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8A738E1" w14:textId="77777777" w:rsidR="00A33EA3" w:rsidRDefault="00000000">
      <w:pPr>
        <w:jc w:val="right"/>
        <w:rPr>
          <w:b/>
          <w:sz w:val="28"/>
          <w:szCs w:val="28"/>
          <w:lang w:eastAsia="en-US"/>
        </w:rPr>
      </w:pPr>
      <w:r>
        <w:rPr>
          <w:b/>
          <w:noProof/>
          <w:sz w:val="28"/>
          <w:szCs w:val="28"/>
          <w:lang w:eastAsia="en-US"/>
        </w:rPr>
        <w:t>MDS26186_WG03N01794</w:t>
      </w:r>
      <w:r>
        <w:rPr>
          <w:b/>
          <w:lang w:eastAsia="en-US"/>
        </w:rPr>
        <w:t xml:space="preserve"> </w:t>
      </w:r>
    </w:p>
    <w:p w14:paraId="523DE980" w14:textId="77777777" w:rsidR="00A33EA3" w:rsidRDefault="00000000">
      <w:pPr>
        <w:jc w:val="right"/>
        <w:rPr>
          <w:lang w:eastAsia="en-US"/>
        </w:rPr>
      </w:pPr>
      <w:r>
        <w:rPr>
          <w:noProof/>
          <w:lang w:eastAsia="en-US"/>
        </w:rPr>
        <w:t>ISO/IEC AWI 23008-12 (draft 2026-07-07)</w:t>
      </w:r>
      <w:r>
        <w:rPr>
          <w:lang w:eastAsia="en-US"/>
        </w:rPr>
        <w:t xml:space="preserve"> </w:t>
      </w:r>
    </w:p>
    <w:p w14:paraId="2C33C491" w14:textId="77777777" w:rsidR="00A33EA3" w:rsidRDefault="00000000">
      <w:pPr>
        <w:jc w:val="right"/>
        <w:rPr>
          <w:lang w:eastAsia="en-US"/>
        </w:rPr>
      </w:pPr>
      <w:r>
        <w:rPr>
          <w:noProof/>
          <w:lang w:eastAsia="en-US"/>
        </w:rPr>
        <w:t>JTC 1/SC 29/WG 3</w:t>
      </w:r>
      <w:r>
        <w:rPr>
          <w:lang w:eastAsia="en-US"/>
        </w:rPr>
        <w:t xml:space="preserve"> </w:t>
      </w:r>
    </w:p>
    <w:p w14:paraId="5908CC2F" w14:textId="77777777" w:rsidR="00A33EA3" w:rsidRDefault="00000000">
      <w:pPr>
        <w:jc w:val="right"/>
        <w:rPr>
          <w:lang w:eastAsia="en-US"/>
        </w:rPr>
      </w:pPr>
      <w:r>
        <w:rPr>
          <w:lang w:eastAsia="en-US"/>
        </w:rPr>
        <w:t xml:space="preserve">Secretariat: </w:t>
      </w:r>
      <w:r>
        <w:rPr>
          <w:noProof/>
          <w:lang w:eastAsia="en-US"/>
        </w:rPr>
        <w:t>KATS</w:t>
      </w:r>
      <w:r>
        <w:rPr>
          <w:lang w:eastAsia="en-US"/>
        </w:rPr>
        <w:t xml:space="preserve"> </w:t>
      </w:r>
    </w:p>
    <w:p w14:paraId="418E1B4A" w14:textId="77777777" w:rsidR="00A33EA3" w:rsidRDefault="00000000">
      <w:pPr>
        <w:jc w:val="right"/>
        <w:rPr>
          <w:lang w:eastAsia="en-US"/>
        </w:rPr>
      </w:pPr>
      <w:r>
        <w:rPr>
          <w:lang w:eastAsia="en-US"/>
        </w:rPr>
        <w:t xml:space="preserve">Fourth edition </w:t>
      </w:r>
    </w:p>
    <w:p w14:paraId="03B9B529" w14:textId="77777777" w:rsidR="00A33EA3" w:rsidRDefault="00000000">
      <w:pPr>
        <w:jc w:val="right"/>
        <w:rPr>
          <w:lang w:eastAsia="en-US"/>
        </w:rPr>
      </w:pPr>
      <w:r>
        <w:rPr>
          <w:lang w:eastAsia="en-US"/>
        </w:rPr>
        <w:t xml:space="preserve">Date: </w:t>
      </w:r>
      <w:r>
        <w:rPr>
          <w:noProof/>
          <w:lang w:eastAsia="en-US"/>
        </w:rPr>
        <w:t>2026-07-07</w:t>
      </w:r>
      <w:r>
        <w:rPr>
          <w:lang w:eastAsia="en-US"/>
        </w:rPr>
        <w:t xml:space="preserve"> </w:t>
      </w:r>
    </w:p>
    <w:p w14:paraId="0667A01E" w14:textId="77777777" w:rsidR="00A33EA3" w:rsidRDefault="00000000">
      <w:pPr>
        <w:spacing w:before="2000" w:after="0" w:line="360" w:lineRule="atLeast"/>
        <w:jc w:val="left"/>
        <w:rPr>
          <w:sz w:val="32"/>
          <w:szCs w:val="32"/>
          <w:lang w:eastAsia="en-US"/>
        </w:rPr>
      </w:pPr>
      <w:r>
        <w:rPr>
          <w:rStyle w:val="title2"/>
          <w:b/>
          <w:bCs/>
          <w:sz w:val="32"/>
          <w:szCs w:val="32"/>
          <w:lang w:eastAsia="en-US"/>
        </w:rPr>
        <w:t xml:space="preserve">Information technology — </w:t>
      </w:r>
      <w:r>
        <w:rPr>
          <w:rStyle w:val="Subtitle1"/>
          <w:b/>
          <w:bCs/>
          <w:sz w:val="32"/>
          <w:szCs w:val="32"/>
          <w:lang w:eastAsia="en-US"/>
        </w:rPr>
        <w:t>High efficiency coding and media delivery in heterogeneous environments —</w:t>
      </w:r>
      <w:r>
        <w:rPr>
          <w:sz w:val="32"/>
          <w:szCs w:val="32"/>
          <w:lang w:eastAsia="en-US"/>
        </w:rPr>
        <w:t xml:space="preserve"> </w:t>
      </w:r>
      <w:r>
        <w:rPr>
          <w:rStyle w:val="partlabel"/>
          <w:sz w:val="32"/>
          <w:szCs w:val="32"/>
          <w:lang w:eastAsia="en-US"/>
        </w:rPr>
        <w:t xml:space="preserve">Part 12: </w:t>
      </w:r>
      <w:r>
        <w:rPr>
          <w:sz w:val="32"/>
          <w:szCs w:val="32"/>
          <w:lang w:eastAsia="en-US"/>
        </w:rPr>
        <w:br/>
      </w:r>
      <w:r>
        <w:rPr>
          <w:rStyle w:val="part"/>
          <w:b/>
          <w:bCs/>
          <w:sz w:val="32"/>
          <w:szCs w:val="32"/>
          <w:lang w:eastAsia="en-US"/>
        </w:rPr>
        <w:t>Image File Format</w:t>
      </w:r>
      <w:r>
        <w:rPr>
          <w:sz w:val="32"/>
          <w:szCs w:val="32"/>
          <w:lang w:eastAsia="en-US"/>
        </w:rPr>
        <w:t xml:space="preserve"> </w:t>
      </w:r>
    </w:p>
    <w:p w14:paraId="5076578B" w14:textId="77777777" w:rsidR="00A33EA3" w:rsidRDefault="00A33EA3">
      <w:pPr>
        <w:spacing w:before="2000"/>
        <w:rPr>
          <w:lang w:eastAsia="en-US"/>
        </w:rPr>
      </w:pPr>
    </w:p>
    <w:p w14:paraId="6709559F" w14:textId="77777777" w:rsidR="00A33EA3" w:rsidRDefault="00000000">
      <w:pPr>
        <w:pBdr>
          <w:top w:val="single" w:sz="4" w:space="1" w:color="auto"/>
          <w:left w:val="single" w:sz="4" w:space="4" w:color="auto"/>
          <w:bottom w:val="single" w:sz="4" w:space="1" w:color="auto"/>
          <w:right w:val="single" w:sz="4" w:space="4" w:color="auto"/>
        </w:pBdr>
        <w:ind w:left="85" w:right="85"/>
        <w:jc w:val="center"/>
        <w:rPr>
          <w:sz w:val="80"/>
          <w:szCs w:val="80"/>
          <w:lang w:eastAsia="en-US"/>
        </w:rPr>
      </w:pPr>
      <w:r>
        <w:rPr>
          <w:sz w:val="80"/>
          <w:szCs w:val="80"/>
          <w:lang w:eastAsia="en-US"/>
        </w:rPr>
        <w:t>AWI stage</w:t>
      </w:r>
    </w:p>
    <w:p w14:paraId="6C26A4B4" w14:textId="77777777" w:rsidR="00A33EA3" w:rsidRDefault="00A33EA3">
      <w:pPr>
        <w:rPr>
          <w:lang w:eastAsia="en-US"/>
        </w:rPr>
      </w:pPr>
    </w:p>
    <w:p w14:paraId="21897578" w14:textId="77777777" w:rsidR="00A33EA3" w:rsidRDefault="00000000">
      <w:pPr>
        <w:pStyle w:val="zzwarninghdr"/>
        <w:divId w:val="1107232940"/>
      </w:pPr>
      <w:bookmarkStart w:id="0" w:name="boilerplate-license-destination"/>
      <w:bookmarkStart w:id="1" w:name="_5421d3ad-eb22-b1d1-fcfe-164a024f7bae"/>
      <w:bookmarkEnd w:id="0"/>
      <w:bookmarkEnd w:id="1"/>
      <w:r>
        <w:t>Warning for WDs and CDs</w:t>
      </w:r>
    </w:p>
    <w:p w14:paraId="316C3B9C" w14:textId="77777777" w:rsidR="00A33EA3" w:rsidRDefault="00000000">
      <w:pPr>
        <w:pStyle w:val="zzwarning"/>
        <w:divId w:val="1107232940"/>
      </w:pPr>
      <w:bookmarkStart w:id="2" w:name="_d302f47f-dc77-dbe3-fd80-f30f8f98c16f"/>
      <w:bookmarkEnd w:id="2"/>
      <w:r>
        <w:t>This document is not an ISO International Standard. It is distributed for review and comment. It is subject to change without notice and may not be referred to as an International Standard.</w:t>
      </w:r>
    </w:p>
    <w:p w14:paraId="2037A04C" w14:textId="77777777" w:rsidR="00A33EA3" w:rsidRDefault="00000000">
      <w:pPr>
        <w:pStyle w:val="zzwarning"/>
        <w:divId w:val="1107232940"/>
      </w:pPr>
      <w:bookmarkStart w:id="3" w:name="_caa60da8-29b4-196d-65a8-ea6de917140e"/>
      <w:bookmarkEnd w:id="3"/>
      <w:r>
        <w:t>Recipients of this draft are invited to submit, with their comments, notification of any relevant patent rights of which they are aware and to provide supporting documentation.</w:t>
      </w:r>
    </w:p>
    <w:p w14:paraId="110D482C" w14:textId="77777777" w:rsidR="00A33EA3" w:rsidRDefault="00000000">
      <w:pPr>
        <w:rPr>
          <w:lang w:eastAsia="en-US"/>
        </w:rPr>
      </w:pPr>
      <w:r>
        <w:rPr>
          <w:lang w:eastAsia="en-US"/>
        </w:rPr>
        <w:t> </w:t>
      </w:r>
    </w:p>
    <w:p w14:paraId="45967B2D" w14:textId="77777777" w:rsidR="00A33EA3" w:rsidRDefault="00A33EA3">
      <w:pPr>
        <w:rPr>
          <w:lang w:eastAsia="en-US"/>
        </w:rPr>
        <w:sectPr w:rsidR="00A33EA3">
          <w:headerReference w:type="even" r:id="rId7"/>
          <w:footerReference w:type="even" r:id="rId8"/>
          <w:footerReference w:type="default" r:id="rId9"/>
          <w:pgSz w:w="11906" w:h="16838"/>
          <w:pgMar w:top="794" w:right="737" w:bottom="284" w:left="851" w:header="709" w:footer="0" w:gutter="567"/>
          <w:cols w:space="708"/>
          <w:docGrid w:linePitch="360"/>
        </w:sectPr>
      </w:pPr>
    </w:p>
    <w:p w14:paraId="39005A38" w14:textId="77777777" w:rsidR="00A33EA3" w:rsidRDefault="00000000">
      <w:pPr>
        <w:pStyle w:val="zzCopyright"/>
        <w:ind w:left="102" w:right="102"/>
        <w:divId w:val="288122655"/>
        <w:rPr>
          <w:lang w:eastAsia="en-US"/>
        </w:rPr>
      </w:pPr>
      <w:bookmarkStart w:id="4" w:name="boilerplate-copyright-destination"/>
      <w:bookmarkStart w:id="5" w:name="boilerplate-copyright-default-destinatio"/>
      <w:bookmarkStart w:id="6" w:name="boilerplate-copyright-default"/>
      <w:bookmarkStart w:id="7" w:name="boilerplate-year"/>
      <w:bookmarkEnd w:id="4"/>
      <w:bookmarkEnd w:id="5"/>
      <w:bookmarkEnd w:id="6"/>
      <w:bookmarkEnd w:id="7"/>
      <w:r>
        <w:rPr>
          <w:lang w:eastAsia="en-US"/>
        </w:rPr>
        <w:lastRenderedPageBreak/>
        <w:t xml:space="preserve">© </w:t>
      </w:r>
      <w:r>
        <w:rPr>
          <w:rStyle w:val="stdpublisher"/>
          <w:lang w:eastAsia="en-US"/>
        </w:rPr>
        <w:t>ISO/IEC </w:t>
      </w:r>
      <w:r>
        <w:rPr>
          <w:rStyle w:val="Date1"/>
          <w:lang w:eastAsia="en-US"/>
        </w:rPr>
        <w:t>2026</w:t>
      </w:r>
    </w:p>
    <w:p w14:paraId="5D91ED42" w14:textId="77777777" w:rsidR="00A33EA3" w:rsidRDefault="00000000">
      <w:pPr>
        <w:pStyle w:val="zzCopyright"/>
        <w:ind w:left="102" w:right="102"/>
        <w:divId w:val="288122655"/>
        <w:rPr>
          <w:sz w:val="20"/>
          <w:szCs w:val="20"/>
          <w:lang w:eastAsia="en-US"/>
        </w:rPr>
      </w:pPr>
      <w:bookmarkStart w:id="8" w:name="boilerplate-message"/>
      <w:bookmarkEnd w:id="8"/>
      <w:r>
        <w:rPr>
          <w:sz w:val="20"/>
          <w:szCs w:val="20"/>
          <w:lang w:eastAsia="en-US"/>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4247F1CA" w14:textId="77777777" w:rsidR="00A33EA3" w:rsidRDefault="00000000">
      <w:pPr>
        <w:pStyle w:val="zzaddress"/>
        <w:ind w:left="505" w:right="102"/>
        <w:divId w:val="288122655"/>
      </w:pPr>
      <w:bookmarkStart w:id="9" w:name="boilerplate-address"/>
      <w:bookmarkEnd w:id="9"/>
      <w:r>
        <w:t>ISO copyright office</w:t>
      </w:r>
      <w:r>
        <w:br/>
        <w:t>CP 401 • Ch. de Blandonnet 8</w:t>
      </w:r>
      <w:r>
        <w:br/>
        <w:t>CH-1214 Vernier, Geneva</w:t>
      </w:r>
      <w:r>
        <w:br/>
        <w:t>Phone: +41 22 749 01 11</w:t>
      </w:r>
      <w:r>
        <w:br/>
        <w:t xml:space="preserve">Email: </w:t>
      </w:r>
      <w:hyperlink r:id="rId10" w:history="1">
        <w:r>
          <w:rPr>
            <w:rStyle w:val="Hyperlink"/>
          </w:rPr>
          <w:t>copyright@iso.org</w:t>
        </w:r>
      </w:hyperlink>
      <w:r>
        <w:br/>
        <w:t xml:space="preserve">Website: </w:t>
      </w:r>
      <w:hyperlink r:id="rId11" w:history="1">
        <w:r>
          <w:rPr>
            <w:rStyle w:val="Hyperlink"/>
          </w:rPr>
          <w:t>www.iso.org</w:t>
        </w:r>
      </w:hyperlink>
    </w:p>
    <w:p w14:paraId="5D13B30A" w14:textId="77777777" w:rsidR="00A33EA3" w:rsidRDefault="00000000">
      <w:pPr>
        <w:pStyle w:val="zzCopyright"/>
        <w:ind w:left="102" w:right="102"/>
        <w:divId w:val="288122655"/>
        <w:rPr>
          <w:sz w:val="20"/>
          <w:szCs w:val="20"/>
          <w:lang w:eastAsia="en-US"/>
        </w:rPr>
      </w:pPr>
      <w:bookmarkStart w:id="10" w:name="boilerplate-place"/>
      <w:bookmarkEnd w:id="10"/>
      <w:r>
        <w:rPr>
          <w:sz w:val="20"/>
          <w:szCs w:val="20"/>
          <w:lang w:eastAsia="en-US"/>
        </w:rPr>
        <w:t>Published in Switzerland</w:t>
      </w:r>
    </w:p>
    <w:p w14:paraId="57C86C9C" w14:textId="77777777" w:rsidR="00A33EA3" w:rsidRDefault="00000000">
      <w:pPr>
        <w:rPr>
          <w:lang w:eastAsia="en-US"/>
        </w:rPr>
      </w:pPr>
      <w:bookmarkStart w:id="11" w:name="boilerplate-copyright-append-destination"/>
      <w:bookmarkEnd w:id="11"/>
      <w:r>
        <w:rPr>
          <w:lang w:eastAsia="en-US"/>
        </w:rPr>
        <w:br w:type="page"/>
      </w:r>
    </w:p>
    <w:p w14:paraId="3EFB7EAE" w14:textId="77777777" w:rsidR="00A33EA3" w:rsidRDefault="00000000">
      <w:pPr>
        <w:pStyle w:val="zzContents"/>
        <w:divId w:val="2099206981"/>
        <w:rPr>
          <w:lang w:eastAsia="en-US"/>
        </w:rPr>
      </w:pPr>
      <w:bookmarkStart w:id="12" w:name="_3efbdf32-a530-cd2d-6c42-77ff229a06fe"/>
      <w:bookmarkEnd w:id="12"/>
      <w:r>
        <w:rPr>
          <w:lang w:eastAsia="en-US"/>
        </w:rPr>
        <w:lastRenderedPageBreak/>
        <w:t>Contents</w:t>
      </w:r>
    </w:p>
    <w:p w14:paraId="29D67C37" w14:textId="41CBFC0D" w:rsidR="00B84F07" w:rsidRDefault="00000000"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r>
        <w:rPr>
          <w:lang w:eastAsia="en-US"/>
        </w:rPr>
        <w:fldChar w:fldCharType="begin"/>
      </w:r>
      <w:r>
        <w:rPr>
          <w:lang w:eastAsia="en-US"/>
        </w:rPr>
        <w:instrText xml:space="preserve"> TOC \o "1-3" \h \z \t "Heading 1;1;ANNEX;1;Biblio Title;1;Foreword Title;1;Intro Title;1" </w:instrText>
      </w:r>
      <w:r>
        <w:rPr>
          <w:lang w:eastAsia="en-US"/>
        </w:rPr>
        <w:fldChar w:fldCharType="separate"/>
      </w:r>
      <w:hyperlink w:anchor="_Toc234435982" w:history="1">
        <w:r w:rsidR="00B84F07" w:rsidRPr="003E636E">
          <w:rPr>
            <w:rStyle w:val="Hyperlink"/>
            <w:noProof/>
            <w:lang w:eastAsia="en-US"/>
          </w:rPr>
          <w:t>Foreword</w:t>
        </w:r>
        <w:r w:rsidR="00B84F07">
          <w:rPr>
            <w:noProof/>
            <w:webHidden/>
          </w:rPr>
          <w:tab/>
        </w:r>
        <w:r w:rsidR="00B84F07">
          <w:rPr>
            <w:noProof/>
            <w:webHidden/>
          </w:rPr>
          <w:fldChar w:fldCharType="begin"/>
        </w:r>
        <w:r w:rsidR="00B84F07">
          <w:rPr>
            <w:noProof/>
            <w:webHidden/>
          </w:rPr>
          <w:instrText xml:space="preserve"> PAGEREF _Toc234435982 \h </w:instrText>
        </w:r>
        <w:r w:rsidR="00B84F07">
          <w:rPr>
            <w:noProof/>
            <w:webHidden/>
          </w:rPr>
        </w:r>
        <w:r w:rsidR="00B84F07">
          <w:rPr>
            <w:noProof/>
            <w:webHidden/>
          </w:rPr>
          <w:fldChar w:fldCharType="separate"/>
        </w:r>
        <w:r w:rsidR="00B84F07">
          <w:rPr>
            <w:noProof/>
            <w:webHidden/>
          </w:rPr>
          <w:t>xiv</w:t>
        </w:r>
        <w:r w:rsidR="00B84F07">
          <w:rPr>
            <w:noProof/>
            <w:webHidden/>
          </w:rPr>
          <w:fldChar w:fldCharType="end"/>
        </w:r>
      </w:hyperlink>
    </w:p>
    <w:p w14:paraId="24681F40" w14:textId="676704D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5983" w:history="1">
        <w:r w:rsidRPr="003E636E">
          <w:rPr>
            <w:rStyle w:val="Hyperlink"/>
            <w:noProof/>
            <w:lang w:eastAsia="en-US"/>
          </w:rPr>
          <w:t>Introduction</w:t>
        </w:r>
        <w:r>
          <w:rPr>
            <w:noProof/>
            <w:webHidden/>
          </w:rPr>
          <w:tab/>
        </w:r>
        <w:r>
          <w:rPr>
            <w:noProof/>
            <w:webHidden/>
          </w:rPr>
          <w:fldChar w:fldCharType="begin"/>
        </w:r>
        <w:r>
          <w:rPr>
            <w:noProof/>
            <w:webHidden/>
          </w:rPr>
          <w:instrText xml:space="preserve"> PAGEREF _Toc234435983 \h </w:instrText>
        </w:r>
        <w:r>
          <w:rPr>
            <w:noProof/>
            <w:webHidden/>
          </w:rPr>
        </w:r>
        <w:r>
          <w:rPr>
            <w:noProof/>
            <w:webHidden/>
          </w:rPr>
          <w:fldChar w:fldCharType="separate"/>
        </w:r>
        <w:r>
          <w:rPr>
            <w:noProof/>
            <w:webHidden/>
          </w:rPr>
          <w:t>xv</w:t>
        </w:r>
        <w:r>
          <w:rPr>
            <w:noProof/>
            <w:webHidden/>
          </w:rPr>
          <w:fldChar w:fldCharType="end"/>
        </w:r>
      </w:hyperlink>
    </w:p>
    <w:p w14:paraId="4983A8D9" w14:textId="6317DBAA"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5984" w:history="1">
        <w:r w:rsidRPr="003E636E">
          <w:rPr>
            <w:rStyle w:val="Hyperlink"/>
            <w:noProof/>
          </w:rPr>
          <w:t>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Scope</w:t>
        </w:r>
        <w:r>
          <w:rPr>
            <w:noProof/>
            <w:webHidden/>
          </w:rPr>
          <w:tab/>
        </w:r>
        <w:r>
          <w:rPr>
            <w:noProof/>
            <w:webHidden/>
          </w:rPr>
          <w:fldChar w:fldCharType="begin"/>
        </w:r>
        <w:r>
          <w:rPr>
            <w:noProof/>
            <w:webHidden/>
          </w:rPr>
          <w:instrText xml:space="preserve"> PAGEREF _Toc234435984 \h </w:instrText>
        </w:r>
        <w:r>
          <w:rPr>
            <w:noProof/>
            <w:webHidden/>
          </w:rPr>
        </w:r>
        <w:r>
          <w:rPr>
            <w:noProof/>
            <w:webHidden/>
          </w:rPr>
          <w:fldChar w:fldCharType="separate"/>
        </w:r>
        <w:r>
          <w:rPr>
            <w:noProof/>
            <w:webHidden/>
          </w:rPr>
          <w:t>1</w:t>
        </w:r>
        <w:r>
          <w:rPr>
            <w:noProof/>
            <w:webHidden/>
          </w:rPr>
          <w:fldChar w:fldCharType="end"/>
        </w:r>
      </w:hyperlink>
    </w:p>
    <w:p w14:paraId="5AF17B6D" w14:textId="7AABB825"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5985" w:history="1">
        <w:r w:rsidRPr="003E636E">
          <w:rPr>
            <w:rStyle w:val="Hyperlink"/>
            <w:noProof/>
          </w:rPr>
          <w:t>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Normative references</w:t>
        </w:r>
        <w:r>
          <w:rPr>
            <w:noProof/>
            <w:webHidden/>
          </w:rPr>
          <w:tab/>
        </w:r>
        <w:r>
          <w:rPr>
            <w:noProof/>
            <w:webHidden/>
          </w:rPr>
          <w:fldChar w:fldCharType="begin"/>
        </w:r>
        <w:r>
          <w:rPr>
            <w:noProof/>
            <w:webHidden/>
          </w:rPr>
          <w:instrText xml:space="preserve"> PAGEREF _Toc234435985 \h </w:instrText>
        </w:r>
        <w:r>
          <w:rPr>
            <w:noProof/>
            <w:webHidden/>
          </w:rPr>
        </w:r>
        <w:r>
          <w:rPr>
            <w:noProof/>
            <w:webHidden/>
          </w:rPr>
          <w:fldChar w:fldCharType="separate"/>
        </w:r>
        <w:r>
          <w:rPr>
            <w:noProof/>
            <w:webHidden/>
          </w:rPr>
          <w:t>1</w:t>
        </w:r>
        <w:r>
          <w:rPr>
            <w:noProof/>
            <w:webHidden/>
          </w:rPr>
          <w:fldChar w:fldCharType="end"/>
        </w:r>
      </w:hyperlink>
    </w:p>
    <w:p w14:paraId="7D18E254" w14:textId="0E3E649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5986" w:history="1">
        <w:r w:rsidRPr="003E636E">
          <w:rPr>
            <w:rStyle w:val="Hyperlink"/>
            <w:noProof/>
          </w:rPr>
          <w:t>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Terms, definitions, symbols and abbreviated terms</w:t>
        </w:r>
        <w:r>
          <w:rPr>
            <w:noProof/>
            <w:webHidden/>
          </w:rPr>
          <w:tab/>
        </w:r>
        <w:r>
          <w:rPr>
            <w:noProof/>
            <w:webHidden/>
          </w:rPr>
          <w:fldChar w:fldCharType="begin"/>
        </w:r>
        <w:r>
          <w:rPr>
            <w:noProof/>
            <w:webHidden/>
          </w:rPr>
          <w:instrText xml:space="preserve"> PAGEREF _Toc234435986 \h </w:instrText>
        </w:r>
        <w:r>
          <w:rPr>
            <w:noProof/>
            <w:webHidden/>
          </w:rPr>
        </w:r>
        <w:r>
          <w:rPr>
            <w:noProof/>
            <w:webHidden/>
          </w:rPr>
          <w:fldChar w:fldCharType="separate"/>
        </w:r>
        <w:r>
          <w:rPr>
            <w:noProof/>
            <w:webHidden/>
          </w:rPr>
          <w:t>2</w:t>
        </w:r>
        <w:r>
          <w:rPr>
            <w:noProof/>
            <w:webHidden/>
          </w:rPr>
          <w:fldChar w:fldCharType="end"/>
        </w:r>
      </w:hyperlink>
    </w:p>
    <w:p w14:paraId="3EAFB9A3" w14:textId="7B076A96"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5987" w:history="1">
        <w:r w:rsidRPr="003E636E">
          <w:rPr>
            <w:rStyle w:val="Hyperlink"/>
            <w:noProof/>
          </w:rPr>
          <w:t>3.1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Terms and definitions</w:t>
        </w:r>
        <w:r>
          <w:rPr>
            <w:noProof/>
            <w:webHidden/>
          </w:rPr>
          <w:tab/>
        </w:r>
        <w:r>
          <w:rPr>
            <w:noProof/>
            <w:webHidden/>
          </w:rPr>
          <w:fldChar w:fldCharType="begin"/>
        </w:r>
        <w:r>
          <w:rPr>
            <w:noProof/>
            <w:webHidden/>
          </w:rPr>
          <w:instrText xml:space="preserve"> PAGEREF _Toc234435987 \h </w:instrText>
        </w:r>
        <w:r>
          <w:rPr>
            <w:noProof/>
            <w:webHidden/>
          </w:rPr>
        </w:r>
        <w:r>
          <w:rPr>
            <w:noProof/>
            <w:webHidden/>
          </w:rPr>
          <w:fldChar w:fldCharType="separate"/>
        </w:r>
        <w:r>
          <w:rPr>
            <w:noProof/>
            <w:webHidden/>
          </w:rPr>
          <w:t>2</w:t>
        </w:r>
        <w:r>
          <w:rPr>
            <w:noProof/>
            <w:webHidden/>
          </w:rPr>
          <w:fldChar w:fldCharType="end"/>
        </w:r>
      </w:hyperlink>
    </w:p>
    <w:p w14:paraId="7671651F" w14:textId="6177BEA3"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5988" w:history="1">
        <w:r w:rsidRPr="003E636E">
          <w:rPr>
            <w:rStyle w:val="Hyperlink"/>
            <w:noProof/>
          </w:rPr>
          <w:t>3.2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Abbreviated terms</w:t>
        </w:r>
        <w:r>
          <w:rPr>
            <w:noProof/>
            <w:webHidden/>
          </w:rPr>
          <w:tab/>
        </w:r>
        <w:r>
          <w:rPr>
            <w:noProof/>
            <w:webHidden/>
          </w:rPr>
          <w:fldChar w:fldCharType="begin"/>
        </w:r>
        <w:r>
          <w:rPr>
            <w:noProof/>
            <w:webHidden/>
          </w:rPr>
          <w:instrText xml:space="preserve"> PAGEREF _Toc234435988 \h </w:instrText>
        </w:r>
        <w:r>
          <w:rPr>
            <w:noProof/>
            <w:webHidden/>
          </w:rPr>
        </w:r>
        <w:r>
          <w:rPr>
            <w:noProof/>
            <w:webHidden/>
          </w:rPr>
          <w:fldChar w:fldCharType="separate"/>
        </w:r>
        <w:r>
          <w:rPr>
            <w:noProof/>
            <w:webHidden/>
          </w:rPr>
          <w:t>7</w:t>
        </w:r>
        <w:r>
          <w:rPr>
            <w:noProof/>
            <w:webHidden/>
          </w:rPr>
          <w:fldChar w:fldCharType="end"/>
        </w:r>
      </w:hyperlink>
    </w:p>
    <w:p w14:paraId="77415E54" w14:textId="35560B3E"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5989" w:history="1">
        <w:r w:rsidRPr="003E636E">
          <w:rPr>
            <w:rStyle w:val="Hyperlink"/>
            <w:noProof/>
          </w:rPr>
          <w:t>3.3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Symbols</w:t>
        </w:r>
        <w:r>
          <w:rPr>
            <w:noProof/>
            <w:webHidden/>
          </w:rPr>
          <w:tab/>
        </w:r>
        <w:r>
          <w:rPr>
            <w:noProof/>
            <w:webHidden/>
          </w:rPr>
          <w:fldChar w:fldCharType="begin"/>
        </w:r>
        <w:r>
          <w:rPr>
            <w:noProof/>
            <w:webHidden/>
          </w:rPr>
          <w:instrText xml:space="preserve"> PAGEREF _Toc234435989 \h </w:instrText>
        </w:r>
        <w:r>
          <w:rPr>
            <w:noProof/>
            <w:webHidden/>
          </w:rPr>
        </w:r>
        <w:r>
          <w:rPr>
            <w:noProof/>
            <w:webHidden/>
          </w:rPr>
          <w:fldChar w:fldCharType="separate"/>
        </w:r>
        <w:r>
          <w:rPr>
            <w:noProof/>
            <w:webHidden/>
          </w:rPr>
          <w:t>8</w:t>
        </w:r>
        <w:r>
          <w:rPr>
            <w:noProof/>
            <w:webHidden/>
          </w:rPr>
          <w:fldChar w:fldCharType="end"/>
        </w:r>
      </w:hyperlink>
    </w:p>
    <w:p w14:paraId="21CCB753" w14:textId="576D957B"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5990" w:history="1">
        <w:r w:rsidRPr="003E636E">
          <w:rPr>
            <w:rStyle w:val="Hyperlink"/>
            <w:noProof/>
          </w:rPr>
          <w:t>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Overview</w:t>
        </w:r>
        <w:r>
          <w:rPr>
            <w:noProof/>
            <w:webHidden/>
          </w:rPr>
          <w:tab/>
        </w:r>
        <w:r>
          <w:rPr>
            <w:noProof/>
            <w:webHidden/>
          </w:rPr>
          <w:fldChar w:fldCharType="begin"/>
        </w:r>
        <w:r>
          <w:rPr>
            <w:noProof/>
            <w:webHidden/>
          </w:rPr>
          <w:instrText xml:space="preserve"> PAGEREF _Toc234435990 \h </w:instrText>
        </w:r>
        <w:r>
          <w:rPr>
            <w:noProof/>
            <w:webHidden/>
          </w:rPr>
        </w:r>
        <w:r>
          <w:rPr>
            <w:noProof/>
            <w:webHidden/>
          </w:rPr>
          <w:fldChar w:fldCharType="separate"/>
        </w:r>
        <w:r>
          <w:rPr>
            <w:noProof/>
            <w:webHidden/>
          </w:rPr>
          <w:t>8</w:t>
        </w:r>
        <w:r>
          <w:rPr>
            <w:noProof/>
            <w:webHidden/>
          </w:rPr>
          <w:fldChar w:fldCharType="end"/>
        </w:r>
      </w:hyperlink>
    </w:p>
    <w:p w14:paraId="45A1B9E7" w14:textId="5432C914"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5991" w:history="1">
        <w:r w:rsidRPr="003E636E">
          <w:rPr>
            <w:rStyle w:val="Hyperlink"/>
            <w:noProof/>
          </w:rPr>
          <w:t>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 requirements</w:t>
        </w:r>
        <w:r>
          <w:rPr>
            <w:noProof/>
            <w:webHidden/>
          </w:rPr>
          <w:tab/>
        </w:r>
        <w:r>
          <w:rPr>
            <w:noProof/>
            <w:webHidden/>
          </w:rPr>
          <w:fldChar w:fldCharType="begin"/>
        </w:r>
        <w:r>
          <w:rPr>
            <w:noProof/>
            <w:webHidden/>
          </w:rPr>
          <w:instrText xml:space="preserve"> PAGEREF _Toc234435991 \h </w:instrText>
        </w:r>
        <w:r>
          <w:rPr>
            <w:noProof/>
            <w:webHidden/>
          </w:rPr>
        </w:r>
        <w:r>
          <w:rPr>
            <w:noProof/>
            <w:webHidden/>
          </w:rPr>
          <w:fldChar w:fldCharType="separate"/>
        </w:r>
        <w:r>
          <w:rPr>
            <w:noProof/>
            <w:webHidden/>
          </w:rPr>
          <w:t>9</w:t>
        </w:r>
        <w:r>
          <w:rPr>
            <w:noProof/>
            <w:webHidden/>
          </w:rPr>
          <w:fldChar w:fldCharType="end"/>
        </w:r>
      </w:hyperlink>
    </w:p>
    <w:p w14:paraId="6865A915" w14:textId="5E4D00F3"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5992" w:history="1">
        <w:r w:rsidRPr="003E636E">
          <w:rPr>
            <w:rStyle w:val="Hyperlink"/>
            <w:noProof/>
          </w:rPr>
          <w:t>5.1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 requirements on files</w:t>
        </w:r>
        <w:r>
          <w:rPr>
            <w:noProof/>
            <w:webHidden/>
          </w:rPr>
          <w:tab/>
        </w:r>
        <w:r>
          <w:rPr>
            <w:noProof/>
            <w:webHidden/>
          </w:rPr>
          <w:fldChar w:fldCharType="begin"/>
        </w:r>
        <w:r>
          <w:rPr>
            <w:noProof/>
            <w:webHidden/>
          </w:rPr>
          <w:instrText xml:space="preserve"> PAGEREF _Toc234435992 \h </w:instrText>
        </w:r>
        <w:r>
          <w:rPr>
            <w:noProof/>
            <w:webHidden/>
          </w:rPr>
        </w:r>
        <w:r>
          <w:rPr>
            <w:noProof/>
            <w:webHidden/>
          </w:rPr>
          <w:fldChar w:fldCharType="separate"/>
        </w:r>
        <w:r>
          <w:rPr>
            <w:noProof/>
            <w:webHidden/>
          </w:rPr>
          <w:t>9</w:t>
        </w:r>
        <w:r>
          <w:rPr>
            <w:noProof/>
            <w:webHidden/>
          </w:rPr>
          <w:fldChar w:fldCharType="end"/>
        </w:r>
      </w:hyperlink>
    </w:p>
    <w:p w14:paraId="1F14867D" w14:textId="31475044"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5993" w:history="1">
        <w:r w:rsidRPr="003E636E">
          <w:rPr>
            <w:rStyle w:val="Hyperlink"/>
            <w:noProof/>
          </w:rPr>
          <w:t>5.2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 requirements on readers</w:t>
        </w:r>
        <w:r>
          <w:rPr>
            <w:noProof/>
            <w:webHidden/>
          </w:rPr>
          <w:tab/>
        </w:r>
        <w:r>
          <w:rPr>
            <w:noProof/>
            <w:webHidden/>
          </w:rPr>
          <w:fldChar w:fldCharType="begin"/>
        </w:r>
        <w:r>
          <w:rPr>
            <w:noProof/>
            <w:webHidden/>
          </w:rPr>
          <w:instrText xml:space="preserve"> PAGEREF _Toc234435993 \h </w:instrText>
        </w:r>
        <w:r>
          <w:rPr>
            <w:noProof/>
            <w:webHidden/>
          </w:rPr>
        </w:r>
        <w:r>
          <w:rPr>
            <w:noProof/>
            <w:webHidden/>
          </w:rPr>
          <w:fldChar w:fldCharType="separate"/>
        </w:r>
        <w:r>
          <w:rPr>
            <w:noProof/>
            <w:webHidden/>
          </w:rPr>
          <w:t>9</w:t>
        </w:r>
        <w:r>
          <w:rPr>
            <w:noProof/>
            <w:webHidden/>
          </w:rPr>
          <w:fldChar w:fldCharType="end"/>
        </w:r>
      </w:hyperlink>
    </w:p>
    <w:p w14:paraId="7178268D" w14:textId="65BF3005"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5994" w:history="1">
        <w:r w:rsidRPr="003E636E">
          <w:rPr>
            <w:rStyle w:val="Hyperlink"/>
            <w:noProof/>
          </w:rPr>
          <w:t>5.3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Multi-purpose files</w:t>
        </w:r>
        <w:r>
          <w:rPr>
            <w:noProof/>
            <w:webHidden/>
          </w:rPr>
          <w:tab/>
        </w:r>
        <w:r>
          <w:rPr>
            <w:noProof/>
            <w:webHidden/>
          </w:rPr>
          <w:fldChar w:fldCharType="begin"/>
        </w:r>
        <w:r>
          <w:rPr>
            <w:noProof/>
            <w:webHidden/>
          </w:rPr>
          <w:instrText xml:space="preserve"> PAGEREF _Toc234435994 \h </w:instrText>
        </w:r>
        <w:r>
          <w:rPr>
            <w:noProof/>
            <w:webHidden/>
          </w:rPr>
        </w:r>
        <w:r>
          <w:rPr>
            <w:noProof/>
            <w:webHidden/>
          </w:rPr>
          <w:fldChar w:fldCharType="separate"/>
        </w:r>
        <w:r>
          <w:rPr>
            <w:noProof/>
            <w:webHidden/>
          </w:rPr>
          <w:t>9</w:t>
        </w:r>
        <w:r>
          <w:rPr>
            <w:noProof/>
            <w:webHidden/>
          </w:rPr>
          <w:fldChar w:fldCharType="end"/>
        </w:r>
      </w:hyperlink>
    </w:p>
    <w:p w14:paraId="296BD175" w14:textId="4E9E1517"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5995" w:history="1">
        <w:r w:rsidRPr="003E636E">
          <w:rPr>
            <w:rStyle w:val="Hyperlink"/>
            <w:noProof/>
          </w:rPr>
          <w:t>5.4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Other boxes</w:t>
        </w:r>
        <w:r>
          <w:rPr>
            <w:noProof/>
            <w:webHidden/>
          </w:rPr>
          <w:tab/>
        </w:r>
        <w:r>
          <w:rPr>
            <w:noProof/>
            <w:webHidden/>
          </w:rPr>
          <w:fldChar w:fldCharType="begin"/>
        </w:r>
        <w:r>
          <w:rPr>
            <w:noProof/>
            <w:webHidden/>
          </w:rPr>
          <w:instrText xml:space="preserve"> PAGEREF _Toc234435995 \h </w:instrText>
        </w:r>
        <w:r>
          <w:rPr>
            <w:noProof/>
            <w:webHidden/>
          </w:rPr>
        </w:r>
        <w:r>
          <w:rPr>
            <w:noProof/>
            <w:webHidden/>
          </w:rPr>
          <w:fldChar w:fldCharType="separate"/>
        </w:r>
        <w:r>
          <w:rPr>
            <w:noProof/>
            <w:webHidden/>
          </w:rPr>
          <w:t>9</w:t>
        </w:r>
        <w:r>
          <w:rPr>
            <w:noProof/>
            <w:webHidden/>
          </w:rPr>
          <w:fldChar w:fldCharType="end"/>
        </w:r>
      </w:hyperlink>
    </w:p>
    <w:p w14:paraId="284F2E14" w14:textId="750CF2A9"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5996" w:history="1">
        <w:r w:rsidRPr="003E636E">
          <w:rPr>
            <w:rStyle w:val="Hyperlink"/>
            <w:noProof/>
          </w:rPr>
          <w:t>6</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Single image and image collection</w:t>
        </w:r>
        <w:r>
          <w:rPr>
            <w:noProof/>
            <w:webHidden/>
          </w:rPr>
          <w:tab/>
        </w:r>
        <w:r>
          <w:rPr>
            <w:noProof/>
            <w:webHidden/>
          </w:rPr>
          <w:fldChar w:fldCharType="begin"/>
        </w:r>
        <w:r>
          <w:rPr>
            <w:noProof/>
            <w:webHidden/>
          </w:rPr>
          <w:instrText xml:space="preserve"> PAGEREF _Toc234435996 \h </w:instrText>
        </w:r>
        <w:r>
          <w:rPr>
            <w:noProof/>
            <w:webHidden/>
          </w:rPr>
        </w:r>
        <w:r>
          <w:rPr>
            <w:noProof/>
            <w:webHidden/>
          </w:rPr>
          <w:fldChar w:fldCharType="separate"/>
        </w:r>
        <w:r>
          <w:rPr>
            <w:noProof/>
            <w:webHidden/>
          </w:rPr>
          <w:t>9</w:t>
        </w:r>
        <w:r>
          <w:rPr>
            <w:noProof/>
            <w:webHidden/>
          </w:rPr>
          <w:fldChar w:fldCharType="end"/>
        </w:r>
      </w:hyperlink>
    </w:p>
    <w:p w14:paraId="00A76E11" w14:textId="2D161E3E"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5997" w:history="1">
        <w:r w:rsidRPr="003E636E">
          <w:rPr>
            <w:rStyle w:val="Hyperlink"/>
            <w:noProof/>
          </w:rPr>
          <w:t>6.1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_Toc234435997 \h </w:instrText>
        </w:r>
        <w:r>
          <w:rPr>
            <w:noProof/>
            <w:webHidden/>
          </w:rPr>
        </w:r>
        <w:r>
          <w:rPr>
            <w:noProof/>
            <w:webHidden/>
          </w:rPr>
          <w:fldChar w:fldCharType="separate"/>
        </w:r>
        <w:r>
          <w:rPr>
            <w:noProof/>
            <w:webHidden/>
          </w:rPr>
          <w:t>9</w:t>
        </w:r>
        <w:r>
          <w:rPr>
            <w:noProof/>
            <w:webHidden/>
          </w:rPr>
          <w:fldChar w:fldCharType="end"/>
        </w:r>
      </w:hyperlink>
    </w:p>
    <w:p w14:paraId="32362984" w14:textId="56CDD14B"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5998" w:history="1">
        <w:r w:rsidRPr="003E636E">
          <w:rPr>
            <w:rStyle w:val="Hyperlink"/>
            <w:noProof/>
          </w:rPr>
          <w:t>6.2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Derivation from the ISO base media file format</w:t>
        </w:r>
        <w:r>
          <w:rPr>
            <w:noProof/>
            <w:webHidden/>
          </w:rPr>
          <w:tab/>
        </w:r>
        <w:r>
          <w:rPr>
            <w:noProof/>
            <w:webHidden/>
          </w:rPr>
          <w:fldChar w:fldCharType="begin"/>
        </w:r>
        <w:r>
          <w:rPr>
            <w:noProof/>
            <w:webHidden/>
          </w:rPr>
          <w:instrText xml:space="preserve"> PAGEREF _Toc234435998 \h </w:instrText>
        </w:r>
        <w:r>
          <w:rPr>
            <w:noProof/>
            <w:webHidden/>
          </w:rPr>
        </w:r>
        <w:r>
          <w:rPr>
            <w:noProof/>
            <w:webHidden/>
          </w:rPr>
          <w:fldChar w:fldCharType="separate"/>
        </w:r>
        <w:r>
          <w:rPr>
            <w:noProof/>
            <w:webHidden/>
          </w:rPr>
          <w:t>9</w:t>
        </w:r>
        <w:r>
          <w:rPr>
            <w:noProof/>
            <w:webHidden/>
          </w:rPr>
          <w:fldChar w:fldCharType="end"/>
        </w:r>
      </w:hyperlink>
    </w:p>
    <w:p w14:paraId="62E36E4A" w14:textId="12E691B9"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5999" w:history="1">
        <w:r w:rsidRPr="003E636E">
          <w:rPr>
            <w:rStyle w:val="Hyperlink"/>
            <w:noProof/>
          </w:rPr>
          <w:t>6.3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Derivation of an output image of an image item</w:t>
        </w:r>
        <w:r>
          <w:rPr>
            <w:noProof/>
            <w:webHidden/>
          </w:rPr>
          <w:tab/>
        </w:r>
        <w:r>
          <w:rPr>
            <w:noProof/>
            <w:webHidden/>
          </w:rPr>
          <w:fldChar w:fldCharType="begin"/>
        </w:r>
        <w:r>
          <w:rPr>
            <w:noProof/>
            <w:webHidden/>
          </w:rPr>
          <w:instrText xml:space="preserve"> PAGEREF _Toc234435999 \h </w:instrText>
        </w:r>
        <w:r>
          <w:rPr>
            <w:noProof/>
            <w:webHidden/>
          </w:rPr>
        </w:r>
        <w:r>
          <w:rPr>
            <w:noProof/>
            <w:webHidden/>
          </w:rPr>
          <w:fldChar w:fldCharType="separate"/>
        </w:r>
        <w:r>
          <w:rPr>
            <w:noProof/>
            <w:webHidden/>
          </w:rPr>
          <w:t>10</w:t>
        </w:r>
        <w:r>
          <w:rPr>
            <w:noProof/>
            <w:webHidden/>
          </w:rPr>
          <w:fldChar w:fldCharType="end"/>
        </w:r>
      </w:hyperlink>
    </w:p>
    <w:p w14:paraId="4A0B0135" w14:textId="3A90E21D"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000" w:history="1">
        <w:r w:rsidRPr="003E636E">
          <w:rPr>
            <w:rStyle w:val="Hyperlink"/>
            <w:noProof/>
          </w:rPr>
          <w:t>6.4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Roles of images</w:t>
        </w:r>
        <w:r>
          <w:rPr>
            <w:noProof/>
            <w:webHidden/>
          </w:rPr>
          <w:tab/>
        </w:r>
        <w:r>
          <w:rPr>
            <w:noProof/>
            <w:webHidden/>
          </w:rPr>
          <w:fldChar w:fldCharType="begin"/>
        </w:r>
        <w:r>
          <w:rPr>
            <w:noProof/>
            <w:webHidden/>
          </w:rPr>
          <w:instrText xml:space="preserve"> PAGEREF _Toc234436000 \h </w:instrText>
        </w:r>
        <w:r>
          <w:rPr>
            <w:noProof/>
            <w:webHidden/>
          </w:rPr>
        </w:r>
        <w:r>
          <w:rPr>
            <w:noProof/>
            <w:webHidden/>
          </w:rPr>
          <w:fldChar w:fldCharType="separate"/>
        </w:r>
        <w:r>
          <w:rPr>
            <w:noProof/>
            <w:webHidden/>
          </w:rPr>
          <w:t>10</w:t>
        </w:r>
        <w:r>
          <w:rPr>
            <w:noProof/>
            <w:webHidden/>
          </w:rPr>
          <w:fldChar w:fldCharType="end"/>
        </w:r>
      </w:hyperlink>
    </w:p>
    <w:p w14:paraId="233A3B34" w14:textId="0E257344"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01" w:history="1">
        <w:r w:rsidRPr="003E636E">
          <w:rPr>
            <w:rStyle w:val="Hyperlink"/>
            <w:noProof/>
          </w:rPr>
          <w:t>6.4.1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_Toc234436001 \h </w:instrText>
        </w:r>
        <w:r>
          <w:rPr>
            <w:noProof/>
            <w:webHidden/>
          </w:rPr>
        </w:r>
        <w:r>
          <w:rPr>
            <w:noProof/>
            <w:webHidden/>
          </w:rPr>
          <w:fldChar w:fldCharType="separate"/>
        </w:r>
        <w:r>
          <w:rPr>
            <w:noProof/>
            <w:webHidden/>
          </w:rPr>
          <w:t>10</w:t>
        </w:r>
        <w:r>
          <w:rPr>
            <w:noProof/>
            <w:webHidden/>
          </w:rPr>
          <w:fldChar w:fldCharType="end"/>
        </w:r>
      </w:hyperlink>
    </w:p>
    <w:p w14:paraId="0BFDF16A" w14:textId="67F22537"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02" w:history="1">
        <w:r w:rsidRPr="003E636E">
          <w:rPr>
            <w:rStyle w:val="Hyperlink"/>
            <w:noProof/>
          </w:rPr>
          <w:t>6.4.2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Hidden images</w:t>
        </w:r>
        <w:r>
          <w:rPr>
            <w:noProof/>
            <w:webHidden/>
          </w:rPr>
          <w:tab/>
        </w:r>
        <w:r>
          <w:rPr>
            <w:noProof/>
            <w:webHidden/>
          </w:rPr>
          <w:fldChar w:fldCharType="begin"/>
        </w:r>
        <w:r>
          <w:rPr>
            <w:noProof/>
            <w:webHidden/>
          </w:rPr>
          <w:instrText xml:space="preserve"> PAGEREF _Toc234436002 \h </w:instrText>
        </w:r>
        <w:r>
          <w:rPr>
            <w:noProof/>
            <w:webHidden/>
          </w:rPr>
        </w:r>
        <w:r>
          <w:rPr>
            <w:noProof/>
            <w:webHidden/>
          </w:rPr>
          <w:fldChar w:fldCharType="separate"/>
        </w:r>
        <w:r>
          <w:rPr>
            <w:noProof/>
            <w:webHidden/>
          </w:rPr>
          <w:t>11</w:t>
        </w:r>
        <w:r>
          <w:rPr>
            <w:noProof/>
            <w:webHidden/>
          </w:rPr>
          <w:fldChar w:fldCharType="end"/>
        </w:r>
      </w:hyperlink>
    </w:p>
    <w:p w14:paraId="282339D7" w14:textId="13E8ACD9"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03" w:history="1">
        <w:r w:rsidRPr="003E636E">
          <w:rPr>
            <w:rStyle w:val="Hyperlink"/>
            <w:noProof/>
          </w:rPr>
          <w:t>6.4.3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Cover image</w:t>
        </w:r>
        <w:r>
          <w:rPr>
            <w:noProof/>
            <w:webHidden/>
          </w:rPr>
          <w:tab/>
        </w:r>
        <w:r>
          <w:rPr>
            <w:noProof/>
            <w:webHidden/>
          </w:rPr>
          <w:fldChar w:fldCharType="begin"/>
        </w:r>
        <w:r>
          <w:rPr>
            <w:noProof/>
            <w:webHidden/>
          </w:rPr>
          <w:instrText xml:space="preserve"> PAGEREF _Toc234436003 \h </w:instrText>
        </w:r>
        <w:r>
          <w:rPr>
            <w:noProof/>
            <w:webHidden/>
          </w:rPr>
        </w:r>
        <w:r>
          <w:rPr>
            <w:noProof/>
            <w:webHidden/>
          </w:rPr>
          <w:fldChar w:fldCharType="separate"/>
        </w:r>
        <w:r>
          <w:rPr>
            <w:noProof/>
            <w:webHidden/>
          </w:rPr>
          <w:t>11</w:t>
        </w:r>
        <w:r>
          <w:rPr>
            <w:noProof/>
            <w:webHidden/>
          </w:rPr>
          <w:fldChar w:fldCharType="end"/>
        </w:r>
      </w:hyperlink>
    </w:p>
    <w:p w14:paraId="6A6EA7C6" w14:textId="6E69E1E5"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04" w:history="1">
        <w:r w:rsidRPr="003E636E">
          <w:rPr>
            <w:rStyle w:val="Hyperlink"/>
            <w:noProof/>
          </w:rPr>
          <w:t>6.4.4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Thumbnail images</w:t>
        </w:r>
        <w:r>
          <w:rPr>
            <w:noProof/>
            <w:webHidden/>
          </w:rPr>
          <w:tab/>
        </w:r>
        <w:r>
          <w:rPr>
            <w:noProof/>
            <w:webHidden/>
          </w:rPr>
          <w:fldChar w:fldCharType="begin"/>
        </w:r>
        <w:r>
          <w:rPr>
            <w:noProof/>
            <w:webHidden/>
          </w:rPr>
          <w:instrText xml:space="preserve"> PAGEREF _Toc234436004 \h </w:instrText>
        </w:r>
        <w:r>
          <w:rPr>
            <w:noProof/>
            <w:webHidden/>
          </w:rPr>
        </w:r>
        <w:r>
          <w:rPr>
            <w:noProof/>
            <w:webHidden/>
          </w:rPr>
          <w:fldChar w:fldCharType="separate"/>
        </w:r>
        <w:r>
          <w:rPr>
            <w:noProof/>
            <w:webHidden/>
          </w:rPr>
          <w:t>11</w:t>
        </w:r>
        <w:r>
          <w:rPr>
            <w:noProof/>
            <w:webHidden/>
          </w:rPr>
          <w:fldChar w:fldCharType="end"/>
        </w:r>
      </w:hyperlink>
    </w:p>
    <w:p w14:paraId="32273963" w14:textId="3877D991"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05" w:history="1">
        <w:r w:rsidRPr="003E636E">
          <w:rPr>
            <w:rStyle w:val="Hyperlink"/>
            <w:noProof/>
          </w:rPr>
          <w:t>6.4.5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Auxiliary images</w:t>
        </w:r>
        <w:r>
          <w:rPr>
            <w:noProof/>
            <w:webHidden/>
          </w:rPr>
          <w:tab/>
        </w:r>
        <w:r>
          <w:rPr>
            <w:noProof/>
            <w:webHidden/>
          </w:rPr>
          <w:fldChar w:fldCharType="begin"/>
        </w:r>
        <w:r>
          <w:rPr>
            <w:noProof/>
            <w:webHidden/>
          </w:rPr>
          <w:instrText xml:space="preserve"> PAGEREF _Toc234436005 \h </w:instrText>
        </w:r>
        <w:r>
          <w:rPr>
            <w:noProof/>
            <w:webHidden/>
          </w:rPr>
        </w:r>
        <w:r>
          <w:rPr>
            <w:noProof/>
            <w:webHidden/>
          </w:rPr>
          <w:fldChar w:fldCharType="separate"/>
        </w:r>
        <w:r>
          <w:rPr>
            <w:noProof/>
            <w:webHidden/>
          </w:rPr>
          <w:t>11</w:t>
        </w:r>
        <w:r>
          <w:rPr>
            <w:noProof/>
            <w:webHidden/>
          </w:rPr>
          <w:fldChar w:fldCharType="end"/>
        </w:r>
      </w:hyperlink>
    </w:p>
    <w:p w14:paraId="25D1585E" w14:textId="521BF16F"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06" w:history="1">
        <w:r w:rsidRPr="003E636E">
          <w:rPr>
            <w:rStyle w:val="Hyperlink"/>
            <w:noProof/>
          </w:rPr>
          <w:t>6.4.6</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Master images</w:t>
        </w:r>
        <w:r>
          <w:rPr>
            <w:noProof/>
            <w:webHidden/>
          </w:rPr>
          <w:tab/>
        </w:r>
        <w:r>
          <w:rPr>
            <w:noProof/>
            <w:webHidden/>
          </w:rPr>
          <w:fldChar w:fldCharType="begin"/>
        </w:r>
        <w:r>
          <w:rPr>
            <w:noProof/>
            <w:webHidden/>
          </w:rPr>
          <w:instrText xml:space="preserve"> PAGEREF _Toc234436006 \h </w:instrText>
        </w:r>
        <w:r>
          <w:rPr>
            <w:noProof/>
            <w:webHidden/>
          </w:rPr>
        </w:r>
        <w:r>
          <w:rPr>
            <w:noProof/>
            <w:webHidden/>
          </w:rPr>
          <w:fldChar w:fldCharType="separate"/>
        </w:r>
        <w:r>
          <w:rPr>
            <w:noProof/>
            <w:webHidden/>
          </w:rPr>
          <w:t>11</w:t>
        </w:r>
        <w:r>
          <w:rPr>
            <w:noProof/>
            <w:webHidden/>
          </w:rPr>
          <w:fldChar w:fldCharType="end"/>
        </w:r>
      </w:hyperlink>
    </w:p>
    <w:p w14:paraId="6B37D9F9" w14:textId="3D3C5FDC"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07" w:history="1">
        <w:r w:rsidRPr="003E636E">
          <w:rPr>
            <w:rStyle w:val="Hyperlink"/>
            <w:noProof/>
          </w:rPr>
          <w:t>6.4.7</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Pre-derived coded images</w:t>
        </w:r>
        <w:r>
          <w:rPr>
            <w:noProof/>
            <w:webHidden/>
          </w:rPr>
          <w:tab/>
        </w:r>
        <w:r>
          <w:rPr>
            <w:noProof/>
            <w:webHidden/>
          </w:rPr>
          <w:fldChar w:fldCharType="begin"/>
        </w:r>
        <w:r>
          <w:rPr>
            <w:noProof/>
            <w:webHidden/>
          </w:rPr>
          <w:instrText xml:space="preserve"> PAGEREF _Toc234436007 \h </w:instrText>
        </w:r>
        <w:r>
          <w:rPr>
            <w:noProof/>
            <w:webHidden/>
          </w:rPr>
        </w:r>
        <w:r>
          <w:rPr>
            <w:noProof/>
            <w:webHidden/>
          </w:rPr>
          <w:fldChar w:fldCharType="separate"/>
        </w:r>
        <w:r>
          <w:rPr>
            <w:noProof/>
            <w:webHidden/>
          </w:rPr>
          <w:t>11</w:t>
        </w:r>
        <w:r>
          <w:rPr>
            <w:noProof/>
            <w:webHidden/>
          </w:rPr>
          <w:fldChar w:fldCharType="end"/>
        </w:r>
      </w:hyperlink>
    </w:p>
    <w:p w14:paraId="58B21EC4" w14:textId="50EB3CAA"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08" w:history="1">
        <w:r w:rsidRPr="003E636E">
          <w:rPr>
            <w:rStyle w:val="Hyperlink"/>
            <w:noProof/>
          </w:rPr>
          <w:t>6.4.8</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Multi-layer images</w:t>
        </w:r>
        <w:r>
          <w:rPr>
            <w:noProof/>
            <w:webHidden/>
          </w:rPr>
          <w:tab/>
        </w:r>
        <w:r>
          <w:rPr>
            <w:noProof/>
            <w:webHidden/>
          </w:rPr>
          <w:fldChar w:fldCharType="begin"/>
        </w:r>
        <w:r>
          <w:rPr>
            <w:noProof/>
            <w:webHidden/>
          </w:rPr>
          <w:instrText xml:space="preserve"> PAGEREF _Toc234436008 \h </w:instrText>
        </w:r>
        <w:r>
          <w:rPr>
            <w:noProof/>
            <w:webHidden/>
          </w:rPr>
        </w:r>
        <w:r>
          <w:rPr>
            <w:noProof/>
            <w:webHidden/>
          </w:rPr>
          <w:fldChar w:fldCharType="separate"/>
        </w:r>
        <w:r>
          <w:rPr>
            <w:noProof/>
            <w:webHidden/>
          </w:rPr>
          <w:t>11</w:t>
        </w:r>
        <w:r>
          <w:rPr>
            <w:noProof/>
            <w:webHidden/>
          </w:rPr>
          <w:fldChar w:fldCharType="end"/>
        </w:r>
      </w:hyperlink>
    </w:p>
    <w:p w14:paraId="4453220A" w14:textId="21517765"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09" w:history="1">
        <w:r w:rsidRPr="003E636E">
          <w:rPr>
            <w:rStyle w:val="Hyperlink"/>
            <w:noProof/>
          </w:rPr>
          <w:t>6.4.9</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Predictively coded image items</w:t>
        </w:r>
        <w:r>
          <w:rPr>
            <w:noProof/>
            <w:webHidden/>
          </w:rPr>
          <w:tab/>
        </w:r>
        <w:r>
          <w:rPr>
            <w:noProof/>
            <w:webHidden/>
          </w:rPr>
          <w:fldChar w:fldCharType="begin"/>
        </w:r>
        <w:r>
          <w:rPr>
            <w:noProof/>
            <w:webHidden/>
          </w:rPr>
          <w:instrText xml:space="preserve"> PAGEREF _Toc234436009 \h </w:instrText>
        </w:r>
        <w:r>
          <w:rPr>
            <w:noProof/>
            <w:webHidden/>
          </w:rPr>
        </w:r>
        <w:r>
          <w:rPr>
            <w:noProof/>
            <w:webHidden/>
          </w:rPr>
          <w:fldChar w:fldCharType="separate"/>
        </w:r>
        <w:r>
          <w:rPr>
            <w:noProof/>
            <w:webHidden/>
          </w:rPr>
          <w:t>12</w:t>
        </w:r>
        <w:r>
          <w:rPr>
            <w:noProof/>
            <w:webHidden/>
          </w:rPr>
          <w:fldChar w:fldCharType="end"/>
        </w:r>
      </w:hyperlink>
    </w:p>
    <w:p w14:paraId="444DB57F" w14:textId="2C91B29F"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10" w:history="1">
        <w:r w:rsidRPr="003E636E">
          <w:rPr>
            <w:rStyle w:val="Hyperlink"/>
            <w:noProof/>
          </w:rPr>
          <w:t>6.4.10</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Overview images</w:t>
        </w:r>
        <w:r>
          <w:rPr>
            <w:noProof/>
            <w:webHidden/>
          </w:rPr>
          <w:tab/>
        </w:r>
        <w:r>
          <w:rPr>
            <w:noProof/>
            <w:webHidden/>
          </w:rPr>
          <w:fldChar w:fldCharType="begin"/>
        </w:r>
        <w:r>
          <w:rPr>
            <w:noProof/>
            <w:webHidden/>
          </w:rPr>
          <w:instrText xml:space="preserve"> PAGEREF _Toc234436010 \h </w:instrText>
        </w:r>
        <w:r>
          <w:rPr>
            <w:noProof/>
            <w:webHidden/>
          </w:rPr>
        </w:r>
        <w:r>
          <w:rPr>
            <w:noProof/>
            <w:webHidden/>
          </w:rPr>
          <w:fldChar w:fldCharType="separate"/>
        </w:r>
        <w:r>
          <w:rPr>
            <w:noProof/>
            <w:webHidden/>
          </w:rPr>
          <w:t>13</w:t>
        </w:r>
        <w:r>
          <w:rPr>
            <w:noProof/>
            <w:webHidden/>
          </w:rPr>
          <w:fldChar w:fldCharType="end"/>
        </w:r>
      </w:hyperlink>
    </w:p>
    <w:p w14:paraId="74389722" w14:textId="458085CA"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011" w:history="1">
        <w:r w:rsidRPr="003E636E">
          <w:rPr>
            <w:rStyle w:val="Hyperlink"/>
            <w:noProof/>
          </w:rPr>
          <w:t>6.5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properties</w:t>
        </w:r>
        <w:r>
          <w:rPr>
            <w:noProof/>
            <w:webHidden/>
          </w:rPr>
          <w:tab/>
        </w:r>
        <w:r>
          <w:rPr>
            <w:noProof/>
            <w:webHidden/>
          </w:rPr>
          <w:fldChar w:fldCharType="begin"/>
        </w:r>
        <w:r>
          <w:rPr>
            <w:noProof/>
            <w:webHidden/>
          </w:rPr>
          <w:instrText xml:space="preserve"> PAGEREF _Toc234436011 \h </w:instrText>
        </w:r>
        <w:r>
          <w:rPr>
            <w:noProof/>
            <w:webHidden/>
          </w:rPr>
        </w:r>
        <w:r>
          <w:rPr>
            <w:noProof/>
            <w:webHidden/>
          </w:rPr>
          <w:fldChar w:fldCharType="separate"/>
        </w:r>
        <w:r>
          <w:rPr>
            <w:noProof/>
            <w:webHidden/>
          </w:rPr>
          <w:t>13</w:t>
        </w:r>
        <w:r>
          <w:rPr>
            <w:noProof/>
            <w:webHidden/>
          </w:rPr>
          <w:fldChar w:fldCharType="end"/>
        </w:r>
      </w:hyperlink>
    </w:p>
    <w:p w14:paraId="3A0AF6ED" w14:textId="1116B980"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12" w:history="1">
        <w:r w:rsidRPr="003E636E">
          <w:rPr>
            <w:rStyle w:val="Hyperlink"/>
            <w:noProof/>
          </w:rPr>
          <w:t>6.5.1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_Toc234436012 \h </w:instrText>
        </w:r>
        <w:r>
          <w:rPr>
            <w:noProof/>
            <w:webHidden/>
          </w:rPr>
        </w:r>
        <w:r>
          <w:rPr>
            <w:noProof/>
            <w:webHidden/>
          </w:rPr>
          <w:fldChar w:fldCharType="separate"/>
        </w:r>
        <w:r>
          <w:rPr>
            <w:noProof/>
            <w:webHidden/>
          </w:rPr>
          <w:t>13</w:t>
        </w:r>
        <w:r>
          <w:rPr>
            <w:noProof/>
            <w:webHidden/>
          </w:rPr>
          <w:fldChar w:fldCharType="end"/>
        </w:r>
      </w:hyperlink>
    </w:p>
    <w:p w14:paraId="51AFBA70" w14:textId="6B59B251"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13" w:history="1">
        <w:r w:rsidRPr="003E636E">
          <w:rPr>
            <w:rStyle w:val="Hyperlink"/>
            <w:noProof/>
          </w:rPr>
          <w:t>6.5.2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Decoder configuration and initialization</w:t>
        </w:r>
        <w:r>
          <w:rPr>
            <w:noProof/>
            <w:webHidden/>
          </w:rPr>
          <w:tab/>
        </w:r>
        <w:r>
          <w:rPr>
            <w:noProof/>
            <w:webHidden/>
          </w:rPr>
          <w:fldChar w:fldCharType="begin"/>
        </w:r>
        <w:r>
          <w:rPr>
            <w:noProof/>
            <w:webHidden/>
          </w:rPr>
          <w:instrText xml:space="preserve"> PAGEREF _Toc234436013 \h </w:instrText>
        </w:r>
        <w:r>
          <w:rPr>
            <w:noProof/>
            <w:webHidden/>
          </w:rPr>
        </w:r>
        <w:r>
          <w:rPr>
            <w:noProof/>
            <w:webHidden/>
          </w:rPr>
          <w:fldChar w:fldCharType="separate"/>
        </w:r>
        <w:r>
          <w:rPr>
            <w:noProof/>
            <w:webHidden/>
          </w:rPr>
          <w:t>14</w:t>
        </w:r>
        <w:r>
          <w:rPr>
            <w:noProof/>
            <w:webHidden/>
          </w:rPr>
          <w:fldChar w:fldCharType="end"/>
        </w:r>
      </w:hyperlink>
    </w:p>
    <w:p w14:paraId="5D903A72" w14:textId="79E2DE30"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14" w:history="1">
        <w:r w:rsidRPr="003E636E">
          <w:rPr>
            <w:rStyle w:val="Hyperlink"/>
            <w:noProof/>
          </w:rPr>
          <w:t>6.5.3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spatial extents</w:t>
        </w:r>
        <w:r>
          <w:rPr>
            <w:noProof/>
            <w:webHidden/>
          </w:rPr>
          <w:tab/>
        </w:r>
        <w:r>
          <w:rPr>
            <w:noProof/>
            <w:webHidden/>
          </w:rPr>
          <w:fldChar w:fldCharType="begin"/>
        </w:r>
        <w:r>
          <w:rPr>
            <w:noProof/>
            <w:webHidden/>
          </w:rPr>
          <w:instrText xml:space="preserve"> PAGEREF _Toc234436014 \h </w:instrText>
        </w:r>
        <w:r>
          <w:rPr>
            <w:noProof/>
            <w:webHidden/>
          </w:rPr>
        </w:r>
        <w:r>
          <w:rPr>
            <w:noProof/>
            <w:webHidden/>
          </w:rPr>
          <w:fldChar w:fldCharType="separate"/>
        </w:r>
        <w:r>
          <w:rPr>
            <w:noProof/>
            <w:webHidden/>
          </w:rPr>
          <w:t>14</w:t>
        </w:r>
        <w:r>
          <w:rPr>
            <w:noProof/>
            <w:webHidden/>
          </w:rPr>
          <w:fldChar w:fldCharType="end"/>
        </w:r>
      </w:hyperlink>
    </w:p>
    <w:p w14:paraId="011F0681" w14:textId="40E1E1B1"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15" w:history="1">
        <w:r w:rsidRPr="003E636E">
          <w:rPr>
            <w:rStyle w:val="Hyperlink"/>
            <w:noProof/>
          </w:rPr>
          <w:t>6.5.4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Pixel aspect ratio</w:t>
        </w:r>
        <w:r>
          <w:rPr>
            <w:noProof/>
            <w:webHidden/>
          </w:rPr>
          <w:tab/>
        </w:r>
        <w:r>
          <w:rPr>
            <w:noProof/>
            <w:webHidden/>
          </w:rPr>
          <w:fldChar w:fldCharType="begin"/>
        </w:r>
        <w:r>
          <w:rPr>
            <w:noProof/>
            <w:webHidden/>
          </w:rPr>
          <w:instrText xml:space="preserve"> PAGEREF _Toc234436015 \h </w:instrText>
        </w:r>
        <w:r>
          <w:rPr>
            <w:noProof/>
            <w:webHidden/>
          </w:rPr>
        </w:r>
        <w:r>
          <w:rPr>
            <w:noProof/>
            <w:webHidden/>
          </w:rPr>
          <w:fldChar w:fldCharType="separate"/>
        </w:r>
        <w:r>
          <w:rPr>
            <w:noProof/>
            <w:webHidden/>
          </w:rPr>
          <w:t>15</w:t>
        </w:r>
        <w:r>
          <w:rPr>
            <w:noProof/>
            <w:webHidden/>
          </w:rPr>
          <w:fldChar w:fldCharType="end"/>
        </w:r>
      </w:hyperlink>
    </w:p>
    <w:p w14:paraId="1E49233C" w14:textId="636D2761"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16" w:history="1">
        <w:r w:rsidRPr="003E636E">
          <w:rPr>
            <w:rStyle w:val="Hyperlink"/>
            <w:noProof/>
          </w:rPr>
          <w:t>6.5.5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Colour information</w:t>
        </w:r>
        <w:r>
          <w:rPr>
            <w:noProof/>
            <w:webHidden/>
          </w:rPr>
          <w:tab/>
        </w:r>
        <w:r>
          <w:rPr>
            <w:noProof/>
            <w:webHidden/>
          </w:rPr>
          <w:fldChar w:fldCharType="begin"/>
        </w:r>
        <w:r>
          <w:rPr>
            <w:noProof/>
            <w:webHidden/>
          </w:rPr>
          <w:instrText xml:space="preserve"> PAGEREF _Toc234436016 \h </w:instrText>
        </w:r>
        <w:r>
          <w:rPr>
            <w:noProof/>
            <w:webHidden/>
          </w:rPr>
        </w:r>
        <w:r>
          <w:rPr>
            <w:noProof/>
            <w:webHidden/>
          </w:rPr>
          <w:fldChar w:fldCharType="separate"/>
        </w:r>
        <w:r>
          <w:rPr>
            <w:noProof/>
            <w:webHidden/>
          </w:rPr>
          <w:t>15</w:t>
        </w:r>
        <w:r>
          <w:rPr>
            <w:noProof/>
            <w:webHidden/>
          </w:rPr>
          <w:fldChar w:fldCharType="end"/>
        </w:r>
      </w:hyperlink>
    </w:p>
    <w:p w14:paraId="76D97A41" w14:textId="46137157"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17" w:history="1">
        <w:r w:rsidRPr="003E636E">
          <w:rPr>
            <w:rStyle w:val="Hyperlink"/>
            <w:noProof/>
          </w:rPr>
          <w:t>6.5.6</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Pixel information</w:t>
        </w:r>
        <w:r>
          <w:rPr>
            <w:noProof/>
            <w:webHidden/>
          </w:rPr>
          <w:tab/>
        </w:r>
        <w:r>
          <w:rPr>
            <w:noProof/>
            <w:webHidden/>
          </w:rPr>
          <w:fldChar w:fldCharType="begin"/>
        </w:r>
        <w:r>
          <w:rPr>
            <w:noProof/>
            <w:webHidden/>
          </w:rPr>
          <w:instrText xml:space="preserve"> PAGEREF _Toc234436017 \h </w:instrText>
        </w:r>
        <w:r>
          <w:rPr>
            <w:noProof/>
            <w:webHidden/>
          </w:rPr>
        </w:r>
        <w:r>
          <w:rPr>
            <w:noProof/>
            <w:webHidden/>
          </w:rPr>
          <w:fldChar w:fldCharType="separate"/>
        </w:r>
        <w:r>
          <w:rPr>
            <w:noProof/>
            <w:webHidden/>
          </w:rPr>
          <w:t>16</w:t>
        </w:r>
        <w:r>
          <w:rPr>
            <w:noProof/>
            <w:webHidden/>
          </w:rPr>
          <w:fldChar w:fldCharType="end"/>
        </w:r>
      </w:hyperlink>
    </w:p>
    <w:p w14:paraId="10340391" w14:textId="7A32D3B8"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18" w:history="1">
        <w:r w:rsidRPr="003E636E">
          <w:rPr>
            <w:rStyle w:val="Hyperlink"/>
            <w:noProof/>
          </w:rPr>
          <w:t>6.5.7</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Relative location</w:t>
        </w:r>
        <w:r>
          <w:rPr>
            <w:noProof/>
            <w:webHidden/>
          </w:rPr>
          <w:tab/>
        </w:r>
        <w:r>
          <w:rPr>
            <w:noProof/>
            <w:webHidden/>
          </w:rPr>
          <w:fldChar w:fldCharType="begin"/>
        </w:r>
        <w:r>
          <w:rPr>
            <w:noProof/>
            <w:webHidden/>
          </w:rPr>
          <w:instrText xml:space="preserve"> PAGEREF _Toc234436018 \h </w:instrText>
        </w:r>
        <w:r>
          <w:rPr>
            <w:noProof/>
            <w:webHidden/>
          </w:rPr>
        </w:r>
        <w:r>
          <w:rPr>
            <w:noProof/>
            <w:webHidden/>
          </w:rPr>
          <w:fldChar w:fldCharType="separate"/>
        </w:r>
        <w:r>
          <w:rPr>
            <w:noProof/>
            <w:webHidden/>
          </w:rPr>
          <w:t>18</w:t>
        </w:r>
        <w:r>
          <w:rPr>
            <w:noProof/>
            <w:webHidden/>
          </w:rPr>
          <w:fldChar w:fldCharType="end"/>
        </w:r>
      </w:hyperlink>
    </w:p>
    <w:p w14:paraId="36799BC8" w14:textId="646C232C"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19" w:history="1">
        <w:r w:rsidRPr="003E636E">
          <w:rPr>
            <w:rStyle w:val="Hyperlink"/>
            <w:noProof/>
          </w:rPr>
          <w:t>6.5.8</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properties for auxiliary images</w:t>
        </w:r>
        <w:r>
          <w:rPr>
            <w:noProof/>
            <w:webHidden/>
          </w:rPr>
          <w:tab/>
        </w:r>
        <w:r>
          <w:rPr>
            <w:noProof/>
            <w:webHidden/>
          </w:rPr>
          <w:fldChar w:fldCharType="begin"/>
        </w:r>
        <w:r>
          <w:rPr>
            <w:noProof/>
            <w:webHidden/>
          </w:rPr>
          <w:instrText xml:space="preserve"> PAGEREF _Toc234436019 \h </w:instrText>
        </w:r>
        <w:r>
          <w:rPr>
            <w:noProof/>
            <w:webHidden/>
          </w:rPr>
        </w:r>
        <w:r>
          <w:rPr>
            <w:noProof/>
            <w:webHidden/>
          </w:rPr>
          <w:fldChar w:fldCharType="separate"/>
        </w:r>
        <w:r>
          <w:rPr>
            <w:noProof/>
            <w:webHidden/>
          </w:rPr>
          <w:t>19</w:t>
        </w:r>
        <w:r>
          <w:rPr>
            <w:noProof/>
            <w:webHidden/>
          </w:rPr>
          <w:fldChar w:fldCharType="end"/>
        </w:r>
      </w:hyperlink>
    </w:p>
    <w:p w14:paraId="725A13C8" w14:textId="22367C01"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20" w:history="1">
        <w:r w:rsidRPr="003E636E">
          <w:rPr>
            <w:rStyle w:val="Hyperlink"/>
            <w:noProof/>
          </w:rPr>
          <w:t>6.5.9</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Clean aperture</w:t>
        </w:r>
        <w:r>
          <w:rPr>
            <w:noProof/>
            <w:webHidden/>
          </w:rPr>
          <w:tab/>
        </w:r>
        <w:r>
          <w:rPr>
            <w:noProof/>
            <w:webHidden/>
          </w:rPr>
          <w:fldChar w:fldCharType="begin"/>
        </w:r>
        <w:r>
          <w:rPr>
            <w:noProof/>
            <w:webHidden/>
          </w:rPr>
          <w:instrText xml:space="preserve"> PAGEREF _Toc234436020 \h </w:instrText>
        </w:r>
        <w:r>
          <w:rPr>
            <w:noProof/>
            <w:webHidden/>
          </w:rPr>
        </w:r>
        <w:r>
          <w:rPr>
            <w:noProof/>
            <w:webHidden/>
          </w:rPr>
          <w:fldChar w:fldCharType="separate"/>
        </w:r>
        <w:r>
          <w:rPr>
            <w:noProof/>
            <w:webHidden/>
          </w:rPr>
          <w:t>19</w:t>
        </w:r>
        <w:r>
          <w:rPr>
            <w:noProof/>
            <w:webHidden/>
          </w:rPr>
          <w:fldChar w:fldCharType="end"/>
        </w:r>
      </w:hyperlink>
    </w:p>
    <w:p w14:paraId="04B5CE7B" w14:textId="740A7C20"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21" w:history="1">
        <w:r w:rsidRPr="003E636E">
          <w:rPr>
            <w:rStyle w:val="Hyperlink"/>
            <w:noProof/>
          </w:rPr>
          <w:t>6.5.10</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rotation</w:t>
        </w:r>
        <w:r>
          <w:rPr>
            <w:noProof/>
            <w:webHidden/>
          </w:rPr>
          <w:tab/>
        </w:r>
        <w:r>
          <w:rPr>
            <w:noProof/>
            <w:webHidden/>
          </w:rPr>
          <w:fldChar w:fldCharType="begin"/>
        </w:r>
        <w:r>
          <w:rPr>
            <w:noProof/>
            <w:webHidden/>
          </w:rPr>
          <w:instrText xml:space="preserve"> PAGEREF _Toc234436021 \h </w:instrText>
        </w:r>
        <w:r>
          <w:rPr>
            <w:noProof/>
            <w:webHidden/>
          </w:rPr>
        </w:r>
        <w:r>
          <w:rPr>
            <w:noProof/>
            <w:webHidden/>
          </w:rPr>
          <w:fldChar w:fldCharType="separate"/>
        </w:r>
        <w:r>
          <w:rPr>
            <w:noProof/>
            <w:webHidden/>
          </w:rPr>
          <w:t>20</w:t>
        </w:r>
        <w:r>
          <w:rPr>
            <w:noProof/>
            <w:webHidden/>
          </w:rPr>
          <w:fldChar w:fldCharType="end"/>
        </w:r>
      </w:hyperlink>
    </w:p>
    <w:p w14:paraId="4DBEEAAC" w14:textId="6FD7F0DA"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22" w:history="1">
        <w:r w:rsidRPr="003E636E">
          <w:rPr>
            <w:rStyle w:val="Hyperlink"/>
            <w:noProof/>
          </w:rPr>
          <w:t>6.5.11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Layer selection</w:t>
        </w:r>
        <w:r>
          <w:rPr>
            <w:noProof/>
            <w:webHidden/>
          </w:rPr>
          <w:tab/>
        </w:r>
        <w:r>
          <w:rPr>
            <w:noProof/>
            <w:webHidden/>
          </w:rPr>
          <w:fldChar w:fldCharType="begin"/>
        </w:r>
        <w:r>
          <w:rPr>
            <w:noProof/>
            <w:webHidden/>
          </w:rPr>
          <w:instrText xml:space="preserve"> PAGEREF _Toc234436022 \h </w:instrText>
        </w:r>
        <w:r>
          <w:rPr>
            <w:noProof/>
            <w:webHidden/>
          </w:rPr>
        </w:r>
        <w:r>
          <w:rPr>
            <w:noProof/>
            <w:webHidden/>
          </w:rPr>
          <w:fldChar w:fldCharType="separate"/>
        </w:r>
        <w:r>
          <w:rPr>
            <w:noProof/>
            <w:webHidden/>
          </w:rPr>
          <w:t>20</w:t>
        </w:r>
        <w:r>
          <w:rPr>
            <w:noProof/>
            <w:webHidden/>
          </w:rPr>
          <w:fldChar w:fldCharType="end"/>
        </w:r>
      </w:hyperlink>
    </w:p>
    <w:p w14:paraId="303DA5D9" w14:textId="0E1B91E1"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23" w:history="1">
        <w:r w:rsidRPr="003E636E">
          <w:rPr>
            <w:rStyle w:val="Hyperlink"/>
            <w:noProof/>
          </w:rPr>
          <w:t>6.5.12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mirroring</w:t>
        </w:r>
        <w:r>
          <w:rPr>
            <w:noProof/>
            <w:webHidden/>
          </w:rPr>
          <w:tab/>
        </w:r>
        <w:r>
          <w:rPr>
            <w:noProof/>
            <w:webHidden/>
          </w:rPr>
          <w:fldChar w:fldCharType="begin"/>
        </w:r>
        <w:r>
          <w:rPr>
            <w:noProof/>
            <w:webHidden/>
          </w:rPr>
          <w:instrText xml:space="preserve"> PAGEREF _Toc234436023 \h </w:instrText>
        </w:r>
        <w:r>
          <w:rPr>
            <w:noProof/>
            <w:webHidden/>
          </w:rPr>
        </w:r>
        <w:r>
          <w:rPr>
            <w:noProof/>
            <w:webHidden/>
          </w:rPr>
          <w:fldChar w:fldCharType="separate"/>
        </w:r>
        <w:r>
          <w:rPr>
            <w:noProof/>
            <w:webHidden/>
          </w:rPr>
          <w:t>21</w:t>
        </w:r>
        <w:r>
          <w:rPr>
            <w:noProof/>
            <w:webHidden/>
          </w:rPr>
          <w:fldChar w:fldCharType="end"/>
        </w:r>
      </w:hyperlink>
    </w:p>
    <w:p w14:paraId="481035BF" w14:textId="7A1E77D1"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24" w:history="1">
        <w:r w:rsidRPr="003E636E">
          <w:rPr>
            <w:rStyle w:val="Hyperlink"/>
            <w:noProof/>
          </w:rPr>
          <w:t>6.5.13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scaling</w:t>
        </w:r>
        <w:r>
          <w:rPr>
            <w:noProof/>
            <w:webHidden/>
          </w:rPr>
          <w:tab/>
        </w:r>
        <w:r>
          <w:rPr>
            <w:noProof/>
            <w:webHidden/>
          </w:rPr>
          <w:fldChar w:fldCharType="begin"/>
        </w:r>
        <w:r>
          <w:rPr>
            <w:noProof/>
            <w:webHidden/>
          </w:rPr>
          <w:instrText xml:space="preserve"> PAGEREF _Toc234436024 \h </w:instrText>
        </w:r>
        <w:r>
          <w:rPr>
            <w:noProof/>
            <w:webHidden/>
          </w:rPr>
        </w:r>
        <w:r>
          <w:rPr>
            <w:noProof/>
            <w:webHidden/>
          </w:rPr>
          <w:fldChar w:fldCharType="separate"/>
        </w:r>
        <w:r>
          <w:rPr>
            <w:noProof/>
            <w:webHidden/>
          </w:rPr>
          <w:t>21</w:t>
        </w:r>
        <w:r>
          <w:rPr>
            <w:noProof/>
            <w:webHidden/>
          </w:rPr>
          <w:fldChar w:fldCharType="end"/>
        </w:r>
      </w:hyperlink>
    </w:p>
    <w:p w14:paraId="30EAB7E7" w14:textId="33C28354"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25" w:history="1">
        <w:r w:rsidRPr="003E636E">
          <w:rPr>
            <w:rStyle w:val="Hyperlink"/>
            <w:noProof/>
          </w:rPr>
          <w:t>6.5.14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Content light level</w:t>
        </w:r>
        <w:r>
          <w:rPr>
            <w:noProof/>
            <w:webHidden/>
          </w:rPr>
          <w:tab/>
        </w:r>
        <w:r>
          <w:rPr>
            <w:noProof/>
            <w:webHidden/>
          </w:rPr>
          <w:fldChar w:fldCharType="begin"/>
        </w:r>
        <w:r>
          <w:rPr>
            <w:noProof/>
            <w:webHidden/>
          </w:rPr>
          <w:instrText xml:space="preserve"> PAGEREF _Toc234436025 \h </w:instrText>
        </w:r>
        <w:r>
          <w:rPr>
            <w:noProof/>
            <w:webHidden/>
          </w:rPr>
        </w:r>
        <w:r>
          <w:rPr>
            <w:noProof/>
            <w:webHidden/>
          </w:rPr>
          <w:fldChar w:fldCharType="separate"/>
        </w:r>
        <w:r>
          <w:rPr>
            <w:noProof/>
            <w:webHidden/>
          </w:rPr>
          <w:t>22</w:t>
        </w:r>
        <w:r>
          <w:rPr>
            <w:noProof/>
            <w:webHidden/>
          </w:rPr>
          <w:fldChar w:fldCharType="end"/>
        </w:r>
      </w:hyperlink>
    </w:p>
    <w:p w14:paraId="379DF8C1" w14:textId="3608F87D"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26" w:history="1">
        <w:r w:rsidRPr="003E636E">
          <w:rPr>
            <w:rStyle w:val="Hyperlink"/>
            <w:noProof/>
          </w:rPr>
          <w:t>6.5.15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Mastering display colour volume</w:t>
        </w:r>
        <w:r>
          <w:rPr>
            <w:noProof/>
            <w:webHidden/>
          </w:rPr>
          <w:tab/>
        </w:r>
        <w:r>
          <w:rPr>
            <w:noProof/>
            <w:webHidden/>
          </w:rPr>
          <w:fldChar w:fldCharType="begin"/>
        </w:r>
        <w:r>
          <w:rPr>
            <w:noProof/>
            <w:webHidden/>
          </w:rPr>
          <w:instrText xml:space="preserve"> PAGEREF _Toc234436026 \h </w:instrText>
        </w:r>
        <w:r>
          <w:rPr>
            <w:noProof/>
            <w:webHidden/>
          </w:rPr>
        </w:r>
        <w:r>
          <w:rPr>
            <w:noProof/>
            <w:webHidden/>
          </w:rPr>
          <w:fldChar w:fldCharType="separate"/>
        </w:r>
        <w:r>
          <w:rPr>
            <w:noProof/>
            <w:webHidden/>
          </w:rPr>
          <w:t>23</w:t>
        </w:r>
        <w:r>
          <w:rPr>
            <w:noProof/>
            <w:webHidden/>
          </w:rPr>
          <w:fldChar w:fldCharType="end"/>
        </w:r>
      </w:hyperlink>
    </w:p>
    <w:p w14:paraId="425CC3CD" w14:textId="39A803BC"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27" w:history="1">
        <w:r w:rsidRPr="003E636E">
          <w:rPr>
            <w:rStyle w:val="Hyperlink"/>
            <w:noProof/>
          </w:rPr>
          <w:t>6.5.16</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Content colour volume</w:t>
        </w:r>
        <w:r>
          <w:rPr>
            <w:noProof/>
            <w:webHidden/>
          </w:rPr>
          <w:tab/>
        </w:r>
        <w:r>
          <w:rPr>
            <w:noProof/>
            <w:webHidden/>
          </w:rPr>
          <w:fldChar w:fldCharType="begin"/>
        </w:r>
        <w:r>
          <w:rPr>
            <w:noProof/>
            <w:webHidden/>
          </w:rPr>
          <w:instrText xml:space="preserve"> PAGEREF _Toc234436027 \h </w:instrText>
        </w:r>
        <w:r>
          <w:rPr>
            <w:noProof/>
            <w:webHidden/>
          </w:rPr>
        </w:r>
        <w:r>
          <w:rPr>
            <w:noProof/>
            <w:webHidden/>
          </w:rPr>
          <w:fldChar w:fldCharType="separate"/>
        </w:r>
        <w:r>
          <w:rPr>
            <w:noProof/>
            <w:webHidden/>
          </w:rPr>
          <w:t>23</w:t>
        </w:r>
        <w:r>
          <w:rPr>
            <w:noProof/>
            <w:webHidden/>
          </w:rPr>
          <w:fldChar w:fldCharType="end"/>
        </w:r>
      </w:hyperlink>
    </w:p>
    <w:p w14:paraId="7BD07872" w14:textId="19133B04"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28" w:history="1">
        <w:r w:rsidRPr="003E636E">
          <w:rPr>
            <w:rStyle w:val="Hyperlink"/>
            <w:noProof/>
          </w:rPr>
          <w:t>6.5.17</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Required reference types</w:t>
        </w:r>
        <w:r>
          <w:rPr>
            <w:noProof/>
            <w:webHidden/>
          </w:rPr>
          <w:tab/>
        </w:r>
        <w:r>
          <w:rPr>
            <w:noProof/>
            <w:webHidden/>
          </w:rPr>
          <w:fldChar w:fldCharType="begin"/>
        </w:r>
        <w:r>
          <w:rPr>
            <w:noProof/>
            <w:webHidden/>
          </w:rPr>
          <w:instrText xml:space="preserve"> PAGEREF _Toc234436028 \h </w:instrText>
        </w:r>
        <w:r>
          <w:rPr>
            <w:noProof/>
            <w:webHidden/>
          </w:rPr>
        </w:r>
        <w:r>
          <w:rPr>
            <w:noProof/>
            <w:webHidden/>
          </w:rPr>
          <w:fldChar w:fldCharType="separate"/>
        </w:r>
        <w:r>
          <w:rPr>
            <w:noProof/>
            <w:webHidden/>
          </w:rPr>
          <w:t>24</w:t>
        </w:r>
        <w:r>
          <w:rPr>
            <w:noProof/>
            <w:webHidden/>
          </w:rPr>
          <w:fldChar w:fldCharType="end"/>
        </w:r>
      </w:hyperlink>
    </w:p>
    <w:p w14:paraId="07A9999D" w14:textId="4F7CB090"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29" w:history="1">
        <w:r w:rsidRPr="003E636E">
          <w:rPr>
            <w:rStyle w:val="Hyperlink"/>
            <w:noProof/>
          </w:rPr>
          <w:t>6.5.18</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Creation time information</w:t>
        </w:r>
        <w:r>
          <w:rPr>
            <w:noProof/>
            <w:webHidden/>
          </w:rPr>
          <w:tab/>
        </w:r>
        <w:r>
          <w:rPr>
            <w:noProof/>
            <w:webHidden/>
          </w:rPr>
          <w:fldChar w:fldCharType="begin"/>
        </w:r>
        <w:r>
          <w:rPr>
            <w:noProof/>
            <w:webHidden/>
          </w:rPr>
          <w:instrText xml:space="preserve"> PAGEREF _Toc234436029 \h </w:instrText>
        </w:r>
        <w:r>
          <w:rPr>
            <w:noProof/>
            <w:webHidden/>
          </w:rPr>
        </w:r>
        <w:r>
          <w:rPr>
            <w:noProof/>
            <w:webHidden/>
          </w:rPr>
          <w:fldChar w:fldCharType="separate"/>
        </w:r>
        <w:r>
          <w:rPr>
            <w:noProof/>
            <w:webHidden/>
          </w:rPr>
          <w:t>24</w:t>
        </w:r>
        <w:r>
          <w:rPr>
            <w:noProof/>
            <w:webHidden/>
          </w:rPr>
          <w:fldChar w:fldCharType="end"/>
        </w:r>
      </w:hyperlink>
    </w:p>
    <w:p w14:paraId="1076DA9A" w14:textId="5C9EAEBB"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30" w:history="1">
        <w:r w:rsidRPr="003E636E">
          <w:rPr>
            <w:rStyle w:val="Hyperlink"/>
            <w:noProof/>
          </w:rPr>
          <w:t>6.5.19</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Modification time information</w:t>
        </w:r>
        <w:r>
          <w:rPr>
            <w:noProof/>
            <w:webHidden/>
          </w:rPr>
          <w:tab/>
        </w:r>
        <w:r>
          <w:rPr>
            <w:noProof/>
            <w:webHidden/>
          </w:rPr>
          <w:fldChar w:fldCharType="begin"/>
        </w:r>
        <w:r>
          <w:rPr>
            <w:noProof/>
            <w:webHidden/>
          </w:rPr>
          <w:instrText xml:space="preserve"> PAGEREF _Toc234436030 \h </w:instrText>
        </w:r>
        <w:r>
          <w:rPr>
            <w:noProof/>
            <w:webHidden/>
          </w:rPr>
        </w:r>
        <w:r>
          <w:rPr>
            <w:noProof/>
            <w:webHidden/>
          </w:rPr>
          <w:fldChar w:fldCharType="separate"/>
        </w:r>
        <w:r>
          <w:rPr>
            <w:noProof/>
            <w:webHidden/>
          </w:rPr>
          <w:t>25</w:t>
        </w:r>
        <w:r>
          <w:rPr>
            <w:noProof/>
            <w:webHidden/>
          </w:rPr>
          <w:fldChar w:fldCharType="end"/>
        </w:r>
      </w:hyperlink>
    </w:p>
    <w:p w14:paraId="3AAD131F" w14:textId="3DF8BE45"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31" w:history="1">
        <w:r w:rsidRPr="003E636E">
          <w:rPr>
            <w:rStyle w:val="Hyperlink"/>
            <w:noProof/>
          </w:rPr>
          <w:t>6.5.20</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User description</w:t>
        </w:r>
        <w:r>
          <w:rPr>
            <w:noProof/>
            <w:webHidden/>
          </w:rPr>
          <w:tab/>
        </w:r>
        <w:r>
          <w:rPr>
            <w:noProof/>
            <w:webHidden/>
          </w:rPr>
          <w:fldChar w:fldCharType="begin"/>
        </w:r>
        <w:r>
          <w:rPr>
            <w:noProof/>
            <w:webHidden/>
          </w:rPr>
          <w:instrText xml:space="preserve"> PAGEREF _Toc234436031 \h </w:instrText>
        </w:r>
        <w:r>
          <w:rPr>
            <w:noProof/>
            <w:webHidden/>
          </w:rPr>
        </w:r>
        <w:r>
          <w:rPr>
            <w:noProof/>
            <w:webHidden/>
          </w:rPr>
          <w:fldChar w:fldCharType="separate"/>
        </w:r>
        <w:r>
          <w:rPr>
            <w:noProof/>
            <w:webHidden/>
          </w:rPr>
          <w:t>25</w:t>
        </w:r>
        <w:r>
          <w:rPr>
            <w:noProof/>
            <w:webHidden/>
          </w:rPr>
          <w:fldChar w:fldCharType="end"/>
        </w:r>
      </w:hyperlink>
    </w:p>
    <w:p w14:paraId="1CC3698D" w14:textId="7312AB28"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32" w:history="1">
        <w:r w:rsidRPr="003E636E">
          <w:rPr>
            <w:rStyle w:val="Hyperlink"/>
            <w:noProof/>
          </w:rPr>
          <w:t>6.5.21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Accessibility text</w:t>
        </w:r>
        <w:r>
          <w:rPr>
            <w:noProof/>
            <w:webHidden/>
          </w:rPr>
          <w:tab/>
        </w:r>
        <w:r>
          <w:rPr>
            <w:noProof/>
            <w:webHidden/>
          </w:rPr>
          <w:fldChar w:fldCharType="begin"/>
        </w:r>
        <w:r>
          <w:rPr>
            <w:noProof/>
            <w:webHidden/>
          </w:rPr>
          <w:instrText xml:space="preserve"> PAGEREF _Toc234436032 \h </w:instrText>
        </w:r>
        <w:r>
          <w:rPr>
            <w:noProof/>
            <w:webHidden/>
          </w:rPr>
        </w:r>
        <w:r>
          <w:rPr>
            <w:noProof/>
            <w:webHidden/>
          </w:rPr>
          <w:fldChar w:fldCharType="separate"/>
        </w:r>
        <w:r>
          <w:rPr>
            <w:noProof/>
            <w:webHidden/>
          </w:rPr>
          <w:t>26</w:t>
        </w:r>
        <w:r>
          <w:rPr>
            <w:noProof/>
            <w:webHidden/>
          </w:rPr>
          <w:fldChar w:fldCharType="end"/>
        </w:r>
      </w:hyperlink>
    </w:p>
    <w:p w14:paraId="0FB4FF2C" w14:textId="77D8DBFE"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33" w:history="1">
        <w:r w:rsidRPr="003E636E">
          <w:rPr>
            <w:rStyle w:val="Hyperlink"/>
            <w:noProof/>
          </w:rPr>
          <w:t>6.5.22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Auto exposure information</w:t>
        </w:r>
        <w:r>
          <w:rPr>
            <w:noProof/>
            <w:webHidden/>
          </w:rPr>
          <w:tab/>
        </w:r>
        <w:r>
          <w:rPr>
            <w:noProof/>
            <w:webHidden/>
          </w:rPr>
          <w:fldChar w:fldCharType="begin"/>
        </w:r>
        <w:r>
          <w:rPr>
            <w:noProof/>
            <w:webHidden/>
          </w:rPr>
          <w:instrText xml:space="preserve"> PAGEREF _Toc234436033 \h </w:instrText>
        </w:r>
        <w:r>
          <w:rPr>
            <w:noProof/>
            <w:webHidden/>
          </w:rPr>
        </w:r>
        <w:r>
          <w:rPr>
            <w:noProof/>
            <w:webHidden/>
          </w:rPr>
          <w:fldChar w:fldCharType="separate"/>
        </w:r>
        <w:r>
          <w:rPr>
            <w:noProof/>
            <w:webHidden/>
          </w:rPr>
          <w:t>27</w:t>
        </w:r>
        <w:r>
          <w:rPr>
            <w:noProof/>
            <w:webHidden/>
          </w:rPr>
          <w:fldChar w:fldCharType="end"/>
        </w:r>
      </w:hyperlink>
    </w:p>
    <w:p w14:paraId="2DADF043" w14:textId="26895951"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34" w:history="1">
        <w:r w:rsidRPr="003E636E">
          <w:rPr>
            <w:rStyle w:val="Hyperlink"/>
            <w:noProof/>
          </w:rPr>
          <w:t>6.5.23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White balance information</w:t>
        </w:r>
        <w:r>
          <w:rPr>
            <w:noProof/>
            <w:webHidden/>
          </w:rPr>
          <w:tab/>
        </w:r>
        <w:r>
          <w:rPr>
            <w:noProof/>
            <w:webHidden/>
          </w:rPr>
          <w:fldChar w:fldCharType="begin"/>
        </w:r>
        <w:r>
          <w:rPr>
            <w:noProof/>
            <w:webHidden/>
          </w:rPr>
          <w:instrText xml:space="preserve"> PAGEREF _Toc234436034 \h </w:instrText>
        </w:r>
        <w:r>
          <w:rPr>
            <w:noProof/>
            <w:webHidden/>
          </w:rPr>
        </w:r>
        <w:r>
          <w:rPr>
            <w:noProof/>
            <w:webHidden/>
          </w:rPr>
          <w:fldChar w:fldCharType="separate"/>
        </w:r>
        <w:r>
          <w:rPr>
            <w:noProof/>
            <w:webHidden/>
          </w:rPr>
          <w:t>27</w:t>
        </w:r>
        <w:r>
          <w:rPr>
            <w:noProof/>
            <w:webHidden/>
          </w:rPr>
          <w:fldChar w:fldCharType="end"/>
        </w:r>
      </w:hyperlink>
    </w:p>
    <w:p w14:paraId="04E6F370" w14:textId="35790C94"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35" w:history="1">
        <w:r w:rsidRPr="003E636E">
          <w:rPr>
            <w:rStyle w:val="Hyperlink"/>
            <w:noProof/>
          </w:rPr>
          <w:t>6.5.24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Focus information</w:t>
        </w:r>
        <w:r>
          <w:rPr>
            <w:noProof/>
            <w:webHidden/>
          </w:rPr>
          <w:tab/>
        </w:r>
        <w:r>
          <w:rPr>
            <w:noProof/>
            <w:webHidden/>
          </w:rPr>
          <w:fldChar w:fldCharType="begin"/>
        </w:r>
        <w:r>
          <w:rPr>
            <w:noProof/>
            <w:webHidden/>
          </w:rPr>
          <w:instrText xml:space="preserve"> PAGEREF _Toc234436035 \h </w:instrText>
        </w:r>
        <w:r>
          <w:rPr>
            <w:noProof/>
            <w:webHidden/>
          </w:rPr>
        </w:r>
        <w:r>
          <w:rPr>
            <w:noProof/>
            <w:webHidden/>
          </w:rPr>
          <w:fldChar w:fldCharType="separate"/>
        </w:r>
        <w:r>
          <w:rPr>
            <w:noProof/>
            <w:webHidden/>
          </w:rPr>
          <w:t>28</w:t>
        </w:r>
        <w:r>
          <w:rPr>
            <w:noProof/>
            <w:webHidden/>
          </w:rPr>
          <w:fldChar w:fldCharType="end"/>
        </w:r>
      </w:hyperlink>
    </w:p>
    <w:p w14:paraId="2B15D2E6" w14:textId="764CD44F"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36" w:history="1">
        <w:r w:rsidRPr="003E636E">
          <w:rPr>
            <w:rStyle w:val="Hyperlink"/>
            <w:noProof/>
          </w:rPr>
          <w:t>6.5.25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Flash exposure information</w:t>
        </w:r>
        <w:r>
          <w:rPr>
            <w:noProof/>
            <w:webHidden/>
          </w:rPr>
          <w:tab/>
        </w:r>
        <w:r>
          <w:rPr>
            <w:noProof/>
            <w:webHidden/>
          </w:rPr>
          <w:fldChar w:fldCharType="begin"/>
        </w:r>
        <w:r>
          <w:rPr>
            <w:noProof/>
            <w:webHidden/>
          </w:rPr>
          <w:instrText xml:space="preserve"> PAGEREF _Toc234436036 \h </w:instrText>
        </w:r>
        <w:r>
          <w:rPr>
            <w:noProof/>
            <w:webHidden/>
          </w:rPr>
        </w:r>
        <w:r>
          <w:rPr>
            <w:noProof/>
            <w:webHidden/>
          </w:rPr>
          <w:fldChar w:fldCharType="separate"/>
        </w:r>
        <w:r>
          <w:rPr>
            <w:noProof/>
            <w:webHidden/>
          </w:rPr>
          <w:t>28</w:t>
        </w:r>
        <w:r>
          <w:rPr>
            <w:noProof/>
            <w:webHidden/>
          </w:rPr>
          <w:fldChar w:fldCharType="end"/>
        </w:r>
      </w:hyperlink>
    </w:p>
    <w:p w14:paraId="7F4898C5" w14:textId="66434A88"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37" w:history="1">
        <w:r w:rsidRPr="003E636E">
          <w:rPr>
            <w:rStyle w:val="Hyperlink"/>
            <w:noProof/>
          </w:rPr>
          <w:t>6.5.26</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Depth of field information</w:t>
        </w:r>
        <w:r>
          <w:rPr>
            <w:noProof/>
            <w:webHidden/>
          </w:rPr>
          <w:tab/>
        </w:r>
        <w:r>
          <w:rPr>
            <w:noProof/>
            <w:webHidden/>
          </w:rPr>
          <w:fldChar w:fldCharType="begin"/>
        </w:r>
        <w:r>
          <w:rPr>
            <w:noProof/>
            <w:webHidden/>
          </w:rPr>
          <w:instrText xml:space="preserve"> PAGEREF _Toc234436037 \h </w:instrText>
        </w:r>
        <w:r>
          <w:rPr>
            <w:noProof/>
            <w:webHidden/>
          </w:rPr>
        </w:r>
        <w:r>
          <w:rPr>
            <w:noProof/>
            <w:webHidden/>
          </w:rPr>
          <w:fldChar w:fldCharType="separate"/>
        </w:r>
        <w:r>
          <w:rPr>
            <w:noProof/>
            <w:webHidden/>
          </w:rPr>
          <w:t>29</w:t>
        </w:r>
        <w:r>
          <w:rPr>
            <w:noProof/>
            <w:webHidden/>
          </w:rPr>
          <w:fldChar w:fldCharType="end"/>
        </w:r>
      </w:hyperlink>
    </w:p>
    <w:p w14:paraId="1F19A7E4" w14:textId="140E43CD"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38" w:history="1">
        <w:r w:rsidRPr="003E636E">
          <w:rPr>
            <w:rStyle w:val="Hyperlink"/>
            <w:noProof/>
          </w:rPr>
          <w:t>6.5.27</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Panorama information</w:t>
        </w:r>
        <w:r>
          <w:rPr>
            <w:noProof/>
            <w:webHidden/>
          </w:rPr>
          <w:tab/>
        </w:r>
        <w:r>
          <w:rPr>
            <w:noProof/>
            <w:webHidden/>
          </w:rPr>
          <w:fldChar w:fldCharType="begin"/>
        </w:r>
        <w:r>
          <w:rPr>
            <w:noProof/>
            <w:webHidden/>
          </w:rPr>
          <w:instrText xml:space="preserve"> PAGEREF _Toc234436038 \h </w:instrText>
        </w:r>
        <w:r>
          <w:rPr>
            <w:noProof/>
            <w:webHidden/>
          </w:rPr>
        </w:r>
        <w:r>
          <w:rPr>
            <w:noProof/>
            <w:webHidden/>
          </w:rPr>
          <w:fldChar w:fldCharType="separate"/>
        </w:r>
        <w:r>
          <w:rPr>
            <w:noProof/>
            <w:webHidden/>
          </w:rPr>
          <w:t>29</w:t>
        </w:r>
        <w:r>
          <w:rPr>
            <w:noProof/>
            <w:webHidden/>
          </w:rPr>
          <w:fldChar w:fldCharType="end"/>
        </w:r>
      </w:hyperlink>
    </w:p>
    <w:p w14:paraId="364AA614" w14:textId="32A1D1FF"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39" w:history="1">
        <w:r w:rsidRPr="003E636E">
          <w:rPr>
            <w:rStyle w:val="Hyperlink"/>
            <w:noProof/>
          </w:rPr>
          <w:t>6.5.28</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Sub-sample information</w:t>
        </w:r>
        <w:r>
          <w:rPr>
            <w:noProof/>
            <w:webHidden/>
          </w:rPr>
          <w:tab/>
        </w:r>
        <w:r>
          <w:rPr>
            <w:noProof/>
            <w:webHidden/>
          </w:rPr>
          <w:fldChar w:fldCharType="begin"/>
        </w:r>
        <w:r>
          <w:rPr>
            <w:noProof/>
            <w:webHidden/>
          </w:rPr>
          <w:instrText xml:space="preserve"> PAGEREF _Toc234436039 \h </w:instrText>
        </w:r>
        <w:r>
          <w:rPr>
            <w:noProof/>
            <w:webHidden/>
          </w:rPr>
        </w:r>
        <w:r>
          <w:rPr>
            <w:noProof/>
            <w:webHidden/>
          </w:rPr>
          <w:fldChar w:fldCharType="separate"/>
        </w:r>
        <w:r>
          <w:rPr>
            <w:noProof/>
            <w:webHidden/>
          </w:rPr>
          <w:t>30</w:t>
        </w:r>
        <w:r>
          <w:rPr>
            <w:noProof/>
            <w:webHidden/>
          </w:rPr>
          <w:fldChar w:fldCharType="end"/>
        </w:r>
      </w:hyperlink>
    </w:p>
    <w:p w14:paraId="68D21558" w14:textId="391E11B8"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40" w:history="1">
        <w:r w:rsidRPr="003E636E">
          <w:rPr>
            <w:rStyle w:val="Hyperlink"/>
            <w:noProof/>
          </w:rPr>
          <w:t>6.5.29</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Target output layer set</w:t>
        </w:r>
        <w:r>
          <w:rPr>
            <w:noProof/>
            <w:webHidden/>
          </w:rPr>
          <w:tab/>
        </w:r>
        <w:r>
          <w:rPr>
            <w:noProof/>
            <w:webHidden/>
          </w:rPr>
          <w:fldChar w:fldCharType="begin"/>
        </w:r>
        <w:r>
          <w:rPr>
            <w:noProof/>
            <w:webHidden/>
          </w:rPr>
          <w:instrText xml:space="preserve"> PAGEREF _Toc234436040 \h </w:instrText>
        </w:r>
        <w:r>
          <w:rPr>
            <w:noProof/>
            <w:webHidden/>
          </w:rPr>
        </w:r>
        <w:r>
          <w:rPr>
            <w:noProof/>
            <w:webHidden/>
          </w:rPr>
          <w:fldChar w:fldCharType="separate"/>
        </w:r>
        <w:r>
          <w:rPr>
            <w:noProof/>
            <w:webHidden/>
          </w:rPr>
          <w:t>31</w:t>
        </w:r>
        <w:r>
          <w:rPr>
            <w:noProof/>
            <w:webHidden/>
          </w:rPr>
          <w:fldChar w:fldCharType="end"/>
        </w:r>
      </w:hyperlink>
    </w:p>
    <w:p w14:paraId="5E89C721" w14:textId="32518865"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41" w:history="1">
        <w:r w:rsidRPr="003E636E">
          <w:rPr>
            <w:rStyle w:val="Hyperlink"/>
            <w:noProof/>
          </w:rPr>
          <w:t>6.5.30</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Wipe transition effect</w:t>
        </w:r>
        <w:r>
          <w:rPr>
            <w:noProof/>
            <w:webHidden/>
          </w:rPr>
          <w:tab/>
        </w:r>
        <w:r>
          <w:rPr>
            <w:noProof/>
            <w:webHidden/>
          </w:rPr>
          <w:fldChar w:fldCharType="begin"/>
        </w:r>
        <w:r>
          <w:rPr>
            <w:noProof/>
            <w:webHidden/>
          </w:rPr>
          <w:instrText xml:space="preserve"> PAGEREF _Toc234436041 \h </w:instrText>
        </w:r>
        <w:r>
          <w:rPr>
            <w:noProof/>
            <w:webHidden/>
          </w:rPr>
        </w:r>
        <w:r>
          <w:rPr>
            <w:noProof/>
            <w:webHidden/>
          </w:rPr>
          <w:fldChar w:fldCharType="separate"/>
        </w:r>
        <w:r>
          <w:rPr>
            <w:noProof/>
            <w:webHidden/>
          </w:rPr>
          <w:t>31</w:t>
        </w:r>
        <w:r>
          <w:rPr>
            <w:noProof/>
            <w:webHidden/>
          </w:rPr>
          <w:fldChar w:fldCharType="end"/>
        </w:r>
      </w:hyperlink>
    </w:p>
    <w:p w14:paraId="66A927FC" w14:textId="45B8373E"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42" w:history="1">
        <w:r w:rsidRPr="003E636E">
          <w:rPr>
            <w:rStyle w:val="Hyperlink"/>
            <w:noProof/>
          </w:rPr>
          <w:t>6.5.31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Zoom transition effect</w:t>
        </w:r>
        <w:r>
          <w:rPr>
            <w:noProof/>
            <w:webHidden/>
          </w:rPr>
          <w:tab/>
        </w:r>
        <w:r>
          <w:rPr>
            <w:noProof/>
            <w:webHidden/>
          </w:rPr>
          <w:fldChar w:fldCharType="begin"/>
        </w:r>
        <w:r>
          <w:rPr>
            <w:noProof/>
            <w:webHidden/>
          </w:rPr>
          <w:instrText xml:space="preserve"> PAGEREF _Toc234436042 \h </w:instrText>
        </w:r>
        <w:r>
          <w:rPr>
            <w:noProof/>
            <w:webHidden/>
          </w:rPr>
        </w:r>
        <w:r>
          <w:rPr>
            <w:noProof/>
            <w:webHidden/>
          </w:rPr>
          <w:fldChar w:fldCharType="separate"/>
        </w:r>
        <w:r>
          <w:rPr>
            <w:noProof/>
            <w:webHidden/>
          </w:rPr>
          <w:t>33</w:t>
        </w:r>
        <w:r>
          <w:rPr>
            <w:noProof/>
            <w:webHidden/>
          </w:rPr>
          <w:fldChar w:fldCharType="end"/>
        </w:r>
      </w:hyperlink>
    </w:p>
    <w:p w14:paraId="026FD713" w14:textId="052328C9"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43" w:history="1">
        <w:r w:rsidRPr="003E636E">
          <w:rPr>
            <w:rStyle w:val="Hyperlink"/>
            <w:noProof/>
          </w:rPr>
          <w:t>6.5.32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Fade transition effect</w:t>
        </w:r>
        <w:r>
          <w:rPr>
            <w:noProof/>
            <w:webHidden/>
          </w:rPr>
          <w:tab/>
        </w:r>
        <w:r>
          <w:rPr>
            <w:noProof/>
            <w:webHidden/>
          </w:rPr>
          <w:fldChar w:fldCharType="begin"/>
        </w:r>
        <w:r>
          <w:rPr>
            <w:noProof/>
            <w:webHidden/>
          </w:rPr>
          <w:instrText xml:space="preserve"> PAGEREF _Toc234436043 \h </w:instrText>
        </w:r>
        <w:r>
          <w:rPr>
            <w:noProof/>
            <w:webHidden/>
          </w:rPr>
        </w:r>
        <w:r>
          <w:rPr>
            <w:noProof/>
            <w:webHidden/>
          </w:rPr>
          <w:fldChar w:fldCharType="separate"/>
        </w:r>
        <w:r>
          <w:rPr>
            <w:noProof/>
            <w:webHidden/>
          </w:rPr>
          <w:t>34</w:t>
        </w:r>
        <w:r>
          <w:rPr>
            <w:noProof/>
            <w:webHidden/>
          </w:rPr>
          <w:fldChar w:fldCharType="end"/>
        </w:r>
      </w:hyperlink>
    </w:p>
    <w:p w14:paraId="179AB64B" w14:textId="29FC8BCF"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44" w:history="1">
        <w:r w:rsidRPr="003E636E">
          <w:rPr>
            <w:rStyle w:val="Hyperlink"/>
            <w:noProof/>
          </w:rPr>
          <w:t>6.5.33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Split transition effect</w:t>
        </w:r>
        <w:r>
          <w:rPr>
            <w:noProof/>
            <w:webHidden/>
          </w:rPr>
          <w:tab/>
        </w:r>
        <w:r>
          <w:rPr>
            <w:noProof/>
            <w:webHidden/>
          </w:rPr>
          <w:fldChar w:fldCharType="begin"/>
        </w:r>
        <w:r>
          <w:rPr>
            <w:noProof/>
            <w:webHidden/>
          </w:rPr>
          <w:instrText xml:space="preserve"> PAGEREF _Toc234436044 \h </w:instrText>
        </w:r>
        <w:r>
          <w:rPr>
            <w:noProof/>
            <w:webHidden/>
          </w:rPr>
        </w:r>
        <w:r>
          <w:rPr>
            <w:noProof/>
            <w:webHidden/>
          </w:rPr>
          <w:fldChar w:fldCharType="separate"/>
        </w:r>
        <w:r>
          <w:rPr>
            <w:noProof/>
            <w:webHidden/>
          </w:rPr>
          <w:t>35</w:t>
        </w:r>
        <w:r>
          <w:rPr>
            <w:noProof/>
            <w:webHidden/>
          </w:rPr>
          <w:fldChar w:fldCharType="end"/>
        </w:r>
      </w:hyperlink>
    </w:p>
    <w:p w14:paraId="25500C2E" w14:textId="1BEF3815"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45" w:history="1">
        <w:r w:rsidRPr="003E636E">
          <w:rPr>
            <w:rStyle w:val="Hyperlink"/>
            <w:noProof/>
          </w:rPr>
          <w:t>6.5.34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Suggested transition period</w:t>
        </w:r>
        <w:r>
          <w:rPr>
            <w:noProof/>
            <w:webHidden/>
          </w:rPr>
          <w:tab/>
        </w:r>
        <w:r>
          <w:rPr>
            <w:noProof/>
            <w:webHidden/>
          </w:rPr>
          <w:fldChar w:fldCharType="begin"/>
        </w:r>
        <w:r>
          <w:rPr>
            <w:noProof/>
            <w:webHidden/>
          </w:rPr>
          <w:instrText xml:space="preserve"> PAGEREF _Toc234436045 \h </w:instrText>
        </w:r>
        <w:r>
          <w:rPr>
            <w:noProof/>
            <w:webHidden/>
          </w:rPr>
        </w:r>
        <w:r>
          <w:rPr>
            <w:noProof/>
            <w:webHidden/>
          </w:rPr>
          <w:fldChar w:fldCharType="separate"/>
        </w:r>
        <w:r>
          <w:rPr>
            <w:noProof/>
            <w:webHidden/>
          </w:rPr>
          <w:t>36</w:t>
        </w:r>
        <w:r>
          <w:rPr>
            <w:noProof/>
            <w:webHidden/>
          </w:rPr>
          <w:fldChar w:fldCharType="end"/>
        </w:r>
      </w:hyperlink>
    </w:p>
    <w:p w14:paraId="0AEFFC48" w14:textId="20D70095"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46" w:history="1">
        <w:r w:rsidRPr="003E636E">
          <w:rPr>
            <w:rStyle w:val="Hyperlink"/>
            <w:noProof/>
          </w:rPr>
          <w:t>6.5.35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Suggested time display duration</w:t>
        </w:r>
        <w:r>
          <w:rPr>
            <w:noProof/>
            <w:webHidden/>
          </w:rPr>
          <w:tab/>
        </w:r>
        <w:r>
          <w:rPr>
            <w:noProof/>
            <w:webHidden/>
          </w:rPr>
          <w:fldChar w:fldCharType="begin"/>
        </w:r>
        <w:r>
          <w:rPr>
            <w:noProof/>
            <w:webHidden/>
          </w:rPr>
          <w:instrText xml:space="preserve"> PAGEREF _Toc234436046 \h </w:instrText>
        </w:r>
        <w:r>
          <w:rPr>
            <w:noProof/>
            <w:webHidden/>
          </w:rPr>
        </w:r>
        <w:r>
          <w:rPr>
            <w:noProof/>
            <w:webHidden/>
          </w:rPr>
          <w:fldChar w:fldCharType="separate"/>
        </w:r>
        <w:r>
          <w:rPr>
            <w:noProof/>
            <w:webHidden/>
          </w:rPr>
          <w:t>37</w:t>
        </w:r>
        <w:r>
          <w:rPr>
            <w:noProof/>
            <w:webHidden/>
          </w:rPr>
          <w:fldChar w:fldCharType="end"/>
        </w:r>
      </w:hyperlink>
    </w:p>
    <w:p w14:paraId="33AE1925" w14:textId="2EC4CAD3"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47" w:history="1">
        <w:r w:rsidRPr="003E636E">
          <w:rPr>
            <w:rStyle w:val="Hyperlink"/>
            <w:noProof/>
          </w:rPr>
          <w:t>6.5.36</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Ambient viewing environment</w:t>
        </w:r>
        <w:r>
          <w:rPr>
            <w:noProof/>
            <w:webHidden/>
          </w:rPr>
          <w:tab/>
        </w:r>
        <w:r>
          <w:rPr>
            <w:noProof/>
            <w:webHidden/>
          </w:rPr>
          <w:fldChar w:fldCharType="begin"/>
        </w:r>
        <w:r>
          <w:rPr>
            <w:noProof/>
            <w:webHidden/>
          </w:rPr>
          <w:instrText xml:space="preserve"> PAGEREF _Toc234436047 \h </w:instrText>
        </w:r>
        <w:r>
          <w:rPr>
            <w:noProof/>
            <w:webHidden/>
          </w:rPr>
        </w:r>
        <w:r>
          <w:rPr>
            <w:noProof/>
            <w:webHidden/>
          </w:rPr>
          <w:fldChar w:fldCharType="separate"/>
        </w:r>
        <w:r>
          <w:rPr>
            <w:noProof/>
            <w:webHidden/>
          </w:rPr>
          <w:t>38</w:t>
        </w:r>
        <w:r>
          <w:rPr>
            <w:noProof/>
            <w:webHidden/>
          </w:rPr>
          <w:fldChar w:fldCharType="end"/>
        </w:r>
      </w:hyperlink>
    </w:p>
    <w:p w14:paraId="390762C1" w14:textId="4B1AECB0"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48" w:history="1">
        <w:r w:rsidRPr="003E636E">
          <w:rPr>
            <w:rStyle w:val="Hyperlink"/>
            <w:noProof/>
          </w:rPr>
          <w:t>6.5.37</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Progressive derived image item information</w:t>
        </w:r>
        <w:r>
          <w:rPr>
            <w:noProof/>
            <w:webHidden/>
          </w:rPr>
          <w:tab/>
        </w:r>
        <w:r>
          <w:rPr>
            <w:noProof/>
            <w:webHidden/>
          </w:rPr>
          <w:fldChar w:fldCharType="begin"/>
        </w:r>
        <w:r>
          <w:rPr>
            <w:noProof/>
            <w:webHidden/>
          </w:rPr>
          <w:instrText xml:space="preserve"> PAGEREF _Toc234436048 \h </w:instrText>
        </w:r>
        <w:r>
          <w:rPr>
            <w:noProof/>
            <w:webHidden/>
          </w:rPr>
        </w:r>
        <w:r>
          <w:rPr>
            <w:noProof/>
            <w:webHidden/>
          </w:rPr>
          <w:fldChar w:fldCharType="separate"/>
        </w:r>
        <w:r>
          <w:rPr>
            <w:noProof/>
            <w:webHidden/>
          </w:rPr>
          <w:t>38</w:t>
        </w:r>
        <w:r>
          <w:rPr>
            <w:noProof/>
            <w:webHidden/>
          </w:rPr>
          <w:fldChar w:fldCharType="end"/>
        </w:r>
      </w:hyperlink>
    </w:p>
    <w:p w14:paraId="6B64566F" w14:textId="374564B5"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49" w:history="1">
        <w:r w:rsidRPr="003E636E">
          <w:rPr>
            <w:rStyle w:val="Hyperlink"/>
            <w:noProof/>
          </w:rPr>
          <w:t>6.5.38</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Single stream</w:t>
        </w:r>
        <w:r>
          <w:rPr>
            <w:noProof/>
            <w:webHidden/>
          </w:rPr>
          <w:tab/>
        </w:r>
        <w:r>
          <w:rPr>
            <w:noProof/>
            <w:webHidden/>
          </w:rPr>
          <w:fldChar w:fldCharType="begin"/>
        </w:r>
        <w:r>
          <w:rPr>
            <w:noProof/>
            <w:webHidden/>
          </w:rPr>
          <w:instrText xml:space="preserve"> PAGEREF _Toc234436049 \h </w:instrText>
        </w:r>
        <w:r>
          <w:rPr>
            <w:noProof/>
            <w:webHidden/>
          </w:rPr>
        </w:r>
        <w:r>
          <w:rPr>
            <w:noProof/>
            <w:webHidden/>
          </w:rPr>
          <w:fldChar w:fldCharType="separate"/>
        </w:r>
        <w:r>
          <w:rPr>
            <w:noProof/>
            <w:webHidden/>
          </w:rPr>
          <w:t>40</w:t>
        </w:r>
        <w:r>
          <w:rPr>
            <w:noProof/>
            <w:webHidden/>
          </w:rPr>
          <w:fldChar w:fldCharType="end"/>
        </w:r>
      </w:hyperlink>
    </w:p>
    <w:p w14:paraId="0354D5BE" w14:textId="22A120E5"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50" w:history="1">
        <w:r w:rsidRPr="003E636E">
          <w:rPr>
            <w:rStyle w:val="Hyperlink"/>
            <w:noProof/>
          </w:rPr>
          <w:t>6.5.39</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Camera extrinsic matrix</w:t>
        </w:r>
        <w:r>
          <w:rPr>
            <w:noProof/>
            <w:webHidden/>
          </w:rPr>
          <w:tab/>
        </w:r>
        <w:r>
          <w:rPr>
            <w:noProof/>
            <w:webHidden/>
          </w:rPr>
          <w:fldChar w:fldCharType="begin"/>
        </w:r>
        <w:r>
          <w:rPr>
            <w:noProof/>
            <w:webHidden/>
          </w:rPr>
          <w:instrText xml:space="preserve"> PAGEREF _Toc234436050 \h </w:instrText>
        </w:r>
        <w:r>
          <w:rPr>
            <w:noProof/>
            <w:webHidden/>
          </w:rPr>
        </w:r>
        <w:r>
          <w:rPr>
            <w:noProof/>
            <w:webHidden/>
          </w:rPr>
          <w:fldChar w:fldCharType="separate"/>
        </w:r>
        <w:r>
          <w:rPr>
            <w:noProof/>
            <w:webHidden/>
          </w:rPr>
          <w:t>41</w:t>
        </w:r>
        <w:r>
          <w:rPr>
            <w:noProof/>
            <w:webHidden/>
          </w:rPr>
          <w:fldChar w:fldCharType="end"/>
        </w:r>
      </w:hyperlink>
    </w:p>
    <w:p w14:paraId="68987F69" w14:textId="7D8A280B"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51" w:history="1">
        <w:r w:rsidRPr="003E636E">
          <w:rPr>
            <w:rStyle w:val="Hyperlink"/>
            <w:noProof/>
          </w:rPr>
          <w:t>6.5.40</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Camera intrinsic matrix</w:t>
        </w:r>
        <w:r>
          <w:rPr>
            <w:noProof/>
            <w:webHidden/>
          </w:rPr>
          <w:tab/>
        </w:r>
        <w:r>
          <w:rPr>
            <w:noProof/>
            <w:webHidden/>
          </w:rPr>
          <w:fldChar w:fldCharType="begin"/>
        </w:r>
        <w:r>
          <w:rPr>
            <w:noProof/>
            <w:webHidden/>
          </w:rPr>
          <w:instrText xml:space="preserve"> PAGEREF _Toc234436051 \h </w:instrText>
        </w:r>
        <w:r>
          <w:rPr>
            <w:noProof/>
            <w:webHidden/>
          </w:rPr>
        </w:r>
        <w:r>
          <w:rPr>
            <w:noProof/>
            <w:webHidden/>
          </w:rPr>
          <w:fldChar w:fldCharType="separate"/>
        </w:r>
        <w:r>
          <w:rPr>
            <w:noProof/>
            <w:webHidden/>
          </w:rPr>
          <w:t>44</w:t>
        </w:r>
        <w:r>
          <w:rPr>
            <w:noProof/>
            <w:webHidden/>
          </w:rPr>
          <w:fldChar w:fldCharType="end"/>
        </w:r>
      </w:hyperlink>
    </w:p>
    <w:p w14:paraId="3D5CD17D" w14:textId="06AA19A8"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52" w:history="1">
        <w:r w:rsidRPr="003E636E">
          <w:rPr>
            <w:rStyle w:val="Hyperlink"/>
            <w:noProof/>
          </w:rPr>
          <w:t>6.5.41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Constrained extents grid</w:t>
        </w:r>
        <w:r>
          <w:rPr>
            <w:noProof/>
            <w:webHidden/>
          </w:rPr>
          <w:tab/>
        </w:r>
        <w:r>
          <w:rPr>
            <w:noProof/>
            <w:webHidden/>
          </w:rPr>
          <w:fldChar w:fldCharType="begin"/>
        </w:r>
        <w:r>
          <w:rPr>
            <w:noProof/>
            <w:webHidden/>
          </w:rPr>
          <w:instrText xml:space="preserve"> PAGEREF _Toc234436052 \h </w:instrText>
        </w:r>
        <w:r>
          <w:rPr>
            <w:noProof/>
            <w:webHidden/>
          </w:rPr>
        </w:r>
        <w:r>
          <w:rPr>
            <w:noProof/>
            <w:webHidden/>
          </w:rPr>
          <w:fldChar w:fldCharType="separate"/>
        </w:r>
        <w:r>
          <w:rPr>
            <w:noProof/>
            <w:webHidden/>
          </w:rPr>
          <w:t>45</w:t>
        </w:r>
        <w:r>
          <w:rPr>
            <w:noProof/>
            <w:webHidden/>
          </w:rPr>
          <w:fldChar w:fldCharType="end"/>
        </w:r>
      </w:hyperlink>
    </w:p>
    <w:p w14:paraId="2CDD79EF" w14:textId="0C6D81B0"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53" w:history="1">
        <w:r w:rsidRPr="003E636E">
          <w:rPr>
            <w:rStyle w:val="Hyperlink"/>
            <w:noProof/>
          </w:rPr>
          <w:t>6.5.42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Disparity adjustment information</w:t>
        </w:r>
        <w:r>
          <w:rPr>
            <w:noProof/>
            <w:webHidden/>
          </w:rPr>
          <w:tab/>
        </w:r>
        <w:r>
          <w:rPr>
            <w:noProof/>
            <w:webHidden/>
          </w:rPr>
          <w:fldChar w:fldCharType="begin"/>
        </w:r>
        <w:r>
          <w:rPr>
            <w:noProof/>
            <w:webHidden/>
          </w:rPr>
          <w:instrText xml:space="preserve"> PAGEREF _Toc234436053 \h </w:instrText>
        </w:r>
        <w:r>
          <w:rPr>
            <w:noProof/>
            <w:webHidden/>
          </w:rPr>
        </w:r>
        <w:r>
          <w:rPr>
            <w:noProof/>
            <w:webHidden/>
          </w:rPr>
          <w:fldChar w:fldCharType="separate"/>
        </w:r>
        <w:r>
          <w:rPr>
            <w:noProof/>
            <w:webHidden/>
          </w:rPr>
          <w:t>47</w:t>
        </w:r>
        <w:r>
          <w:rPr>
            <w:noProof/>
            <w:webHidden/>
          </w:rPr>
          <w:fldChar w:fldCharType="end"/>
        </w:r>
      </w:hyperlink>
    </w:p>
    <w:p w14:paraId="479B9147" w14:textId="20C7A81E"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54" w:history="1">
        <w:r w:rsidRPr="003E636E">
          <w:rPr>
            <w:rStyle w:val="Hyperlink"/>
            <w:noProof/>
          </w:rPr>
          <w:t>6.5.43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Stereo aggressors</w:t>
        </w:r>
        <w:r>
          <w:rPr>
            <w:noProof/>
            <w:webHidden/>
          </w:rPr>
          <w:tab/>
        </w:r>
        <w:r>
          <w:rPr>
            <w:noProof/>
            <w:webHidden/>
          </w:rPr>
          <w:fldChar w:fldCharType="begin"/>
        </w:r>
        <w:r>
          <w:rPr>
            <w:noProof/>
            <w:webHidden/>
          </w:rPr>
          <w:instrText xml:space="preserve"> PAGEREF _Toc234436054 \h </w:instrText>
        </w:r>
        <w:r>
          <w:rPr>
            <w:noProof/>
            <w:webHidden/>
          </w:rPr>
        </w:r>
        <w:r>
          <w:rPr>
            <w:noProof/>
            <w:webHidden/>
          </w:rPr>
          <w:fldChar w:fldCharType="separate"/>
        </w:r>
        <w:r>
          <w:rPr>
            <w:noProof/>
            <w:webHidden/>
          </w:rPr>
          <w:t>47</w:t>
        </w:r>
        <w:r>
          <w:rPr>
            <w:noProof/>
            <w:webHidden/>
          </w:rPr>
          <w:fldChar w:fldCharType="end"/>
        </w:r>
      </w:hyperlink>
    </w:p>
    <w:p w14:paraId="36212743" w14:textId="7D76B9AB"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55" w:history="1">
        <w:r w:rsidRPr="003E636E">
          <w:rPr>
            <w:rStyle w:val="Hyperlink"/>
            <w:noProof/>
          </w:rPr>
          <w:t>6.5.44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Reference viewing environment</w:t>
        </w:r>
        <w:r>
          <w:rPr>
            <w:noProof/>
            <w:webHidden/>
          </w:rPr>
          <w:tab/>
        </w:r>
        <w:r>
          <w:rPr>
            <w:noProof/>
            <w:webHidden/>
          </w:rPr>
          <w:fldChar w:fldCharType="begin"/>
        </w:r>
        <w:r>
          <w:rPr>
            <w:noProof/>
            <w:webHidden/>
          </w:rPr>
          <w:instrText xml:space="preserve"> PAGEREF _Toc234436055 \h </w:instrText>
        </w:r>
        <w:r>
          <w:rPr>
            <w:noProof/>
            <w:webHidden/>
          </w:rPr>
        </w:r>
        <w:r>
          <w:rPr>
            <w:noProof/>
            <w:webHidden/>
          </w:rPr>
          <w:fldChar w:fldCharType="separate"/>
        </w:r>
        <w:r>
          <w:rPr>
            <w:noProof/>
            <w:webHidden/>
          </w:rPr>
          <w:t>49</w:t>
        </w:r>
        <w:r>
          <w:rPr>
            <w:noProof/>
            <w:webHidden/>
          </w:rPr>
          <w:fldChar w:fldCharType="end"/>
        </w:r>
      </w:hyperlink>
    </w:p>
    <w:p w14:paraId="30EC0058" w14:textId="620715D5"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56" w:history="1">
        <w:r w:rsidRPr="003E636E">
          <w:rPr>
            <w:rStyle w:val="Hyperlink"/>
            <w:noProof/>
          </w:rPr>
          <w:t>6.5.45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Nominal diffuse white</w:t>
        </w:r>
        <w:r>
          <w:rPr>
            <w:noProof/>
            <w:webHidden/>
          </w:rPr>
          <w:tab/>
        </w:r>
        <w:r>
          <w:rPr>
            <w:noProof/>
            <w:webHidden/>
          </w:rPr>
          <w:fldChar w:fldCharType="begin"/>
        </w:r>
        <w:r>
          <w:rPr>
            <w:noProof/>
            <w:webHidden/>
          </w:rPr>
          <w:instrText xml:space="preserve"> PAGEREF _Toc234436056 \h </w:instrText>
        </w:r>
        <w:r>
          <w:rPr>
            <w:noProof/>
            <w:webHidden/>
          </w:rPr>
        </w:r>
        <w:r>
          <w:rPr>
            <w:noProof/>
            <w:webHidden/>
          </w:rPr>
          <w:fldChar w:fldCharType="separate"/>
        </w:r>
        <w:r>
          <w:rPr>
            <w:noProof/>
            <w:webHidden/>
          </w:rPr>
          <w:t>50</w:t>
        </w:r>
        <w:r>
          <w:rPr>
            <w:noProof/>
            <w:webHidden/>
          </w:rPr>
          <w:fldChar w:fldCharType="end"/>
        </w:r>
      </w:hyperlink>
    </w:p>
    <w:p w14:paraId="68D602FD" w14:textId="0122306B"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57" w:history="1">
        <w:r w:rsidRPr="003E636E">
          <w:rPr>
            <w:rStyle w:val="Hyperlink"/>
            <w:noProof/>
          </w:rPr>
          <w:t>6.5.46</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Alpha information property</w:t>
        </w:r>
        <w:r>
          <w:rPr>
            <w:noProof/>
            <w:webHidden/>
          </w:rPr>
          <w:tab/>
        </w:r>
        <w:r>
          <w:rPr>
            <w:noProof/>
            <w:webHidden/>
          </w:rPr>
          <w:fldChar w:fldCharType="begin"/>
        </w:r>
        <w:r>
          <w:rPr>
            <w:noProof/>
            <w:webHidden/>
          </w:rPr>
          <w:instrText xml:space="preserve"> PAGEREF _Toc234436057 \h </w:instrText>
        </w:r>
        <w:r>
          <w:rPr>
            <w:noProof/>
            <w:webHidden/>
          </w:rPr>
        </w:r>
        <w:r>
          <w:rPr>
            <w:noProof/>
            <w:webHidden/>
          </w:rPr>
          <w:fldChar w:fldCharType="separate"/>
        </w:r>
        <w:r>
          <w:rPr>
            <w:noProof/>
            <w:webHidden/>
          </w:rPr>
          <w:t>51</w:t>
        </w:r>
        <w:r>
          <w:rPr>
            <w:noProof/>
            <w:webHidden/>
          </w:rPr>
          <w:fldChar w:fldCharType="end"/>
        </w:r>
      </w:hyperlink>
    </w:p>
    <w:p w14:paraId="753D87A3" w14:textId="2A74FB9A"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058" w:history="1">
        <w:r w:rsidRPr="003E636E">
          <w:rPr>
            <w:rStyle w:val="Hyperlink"/>
            <w:noProof/>
          </w:rPr>
          <w:t>6.6</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Derived images and derived image items</w:t>
        </w:r>
        <w:r>
          <w:rPr>
            <w:noProof/>
            <w:webHidden/>
          </w:rPr>
          <w:tab/>
        </w:r>
        <w:r>
          <w:rPr>
            <w:noProof/>
            <w:webHidden/>
          </w:rPr>
          <w:fldChar w:fldCharType="begin"/>
        </w:r>
        <w:r>
          <w:rPr>
            <w:noProof/>
            <w:webHidden/>
          </w:rPr>
          <w:instrText xml:space="preserve"> PAGEREF _Toc234436058 \h </w:instrText>
        </w:r>
        <w:r>
          <w:rPr>
            <w:noProof/>
            <w:webHidden/>
          </w:rPr>
        </w:r>
        <w:r>
          <w:rPr>
            <w:noProof/>
            <w:webHidden/>
          </w:rPr>
          <w:fldChar w:fldCharType="separate"/>
        </w:r>
        <w:r>
          <w:rPr>
            <w:noProof/>
            <w:webHidden/>
          </w:rPr>
          <w:t>51</w:t>
        </w:r>
        <w:r>
          <w:rPr>
            <w:noProof/>
            <w:webHidden/>
          </w:rPr>
          <w:fldChar w:fldCharType="end"/>
        </w:r>
      </w:hyperlink>
    </w:p>
    <w:p w14:paraId="54896F5A" w14:textId="40903AAB"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59" w:history="1">
        <w:r w:rsidRPr="003E636E">
          <w:rPr>
            <w:rStyle w:val="Hyperlink"/>
            <w:noProof/>
          </w:rPr>
          <w:t>6.6.1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_Toc234436059 \h </w:instrText>
        </w:r>
        <w:r>
          <w:rPr>
            <w:noProof/>
            <w:webHidden/>
          </w:rPr>
        </w:r>
        <w:r>
          <w:rPr>
            <w:noProof/>
            <w:webHidden/>
          </w:rPr>
          <w:fldChar w:fldCharType="separate"/>
        </w:r>
        <w:r>
          <w:rPr>
            <w:noProof/>
            <w:webHidden/>
          </w:rPr>
          <w:t>51</w:t>
        </w:r>
        <w:r>
          <w:rPr>
            <w:noProof/>
            <w:webHidden/>
          </w:rPr>
          <w:fldChar w:fldCharType="end"/>
        </w:r>
      </w:hyperlink>
    </w:p>
    <w:p w14:paraId="3781A231" w14:textId="1E56E361"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60" w:history="1">
        <w:r w:rsidRPr="003E636E">
          <w:rPr>
            <w:rStyle w:val="Hyperlink"/>
            <w:noProof/>
          </w:rPr>
          <w:t>6.6.2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Derived image types and derived image item types</w:t>
        </w:r>
        <w:r>
          <w:rPr>
            <w:noProof/>
            <w:webHidden/>
          </w:rPr>
          <w:tab/>
        </w:r>
        <w:r>
          <w:rPr>
            <w:noProof/>
            <w:webHidden/>
          </w:rPr>
          <w:fldChar w:fldCharType="begin"/>
        </w:r>
        <w:r>
          <w:rPr>
            <w:noProof/>
            <w:webHidden/>
          </w:rPr>
          <w:instrText xml:space="preserve"> PAGEREF _Toc234436060 \h </w:instrText>
        </w:r>
        <w:r>
          <w:rPr>
            <w:noProof/>
            <w:webHidden/>
          </w:rPr>
        </w:r>
        <w:r>
          <w:rPr>
            <w:noProof/>
            <w:webHidden/>
          </w:rPr>
          <w:fldChar w:fldCharType="separate"/>
        </w:r>
        <w:r>
          <w:rPr>
            <w:noProof/>
            <w:webHidden/>
          </w:rPr>
          <w:t>51</w:t>
        </w:r>
        <w:r>
          <w:rPr>
            <w:noProof/>
            <w:webHidden/>
          </w:rPr>
          <w:fldChar w:fldCharType="end"/>
        </w:r>
      </w:hyperlink>
    </w:p>
    <w:p w14:paraId="03380B1F" w14:textId="57E055D1"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061" w:history="1">
        <w:r w:rsidRPr="003E636E">
          <w:rPr>
            <w:rStyle w:val="Hyperlink"/>
            <w:noProof/>
          </w:rPr>
          <w:t>6.7</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metadata</w:t>
        </w:r>
        <w:r>
          <w:rPr>
            <w:noProof/>
            <w:webHidden/>
          </w:rPr>
          <w:tab/>
        </w:r>
        <w:r>
          <w:rPr>
            <w:noProof/>
            <w:webHidden/>
          </w:rPr>
          <w:fldChar w:fldCharType="begin"/>
        </w:r>
        <w:r>
          <w:rPr>
            <w:noProof/>
            <w:webHidden/>
          </w:rPr>
          <w:instrText xml:space="preserve"> PAGEREF _Toc234436061 \h </w:instrText>
        </w:r>
        <w:r>
          <w:rPr>
            <w:noProof/>
            <w:webHidden/>
          </w:rPr>
        </w:r>
        <w:r>
          <w:rPr>
            <w:noProof/>
            <w:webHidden/>
          </w:rPr>
          <w:fldChar w:fldCharType="separate"/>
        </w:r>
        <w:r>
          <w:rPr>
            <w:noProof/>
            <w:webHidden/>
          </w:rPr>
          <w:t>62</w:t>
        </w:r>
        <w:r>
          <w:rPr>
            <w:noProof/>
            <w:webHidden/>
          </w:rPr>
          <w:fldChar w:fldCharType="end"/>
        </w:r>
      </w:hyperlink>
    </w:p>
    <w:p w14:paraId="180F4528" w14:textId="15586064"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062" w:history="1">
        <w:r w:rsidRPr="003E636E">
          <w:rPr>
            <w:rStyle w:val="Hyperlink"/>
            <w:noProof/>
          </w:rPr>
          <w:t>6.8</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Entity and sample groups</w:t>
        </w:r>
        <w:r>
          <w:rPr>
            <w:noProof/>
            <w:webHidden/>
          </w:rPr>
          <w:tab/>
        </w:r>
        <w:r>
          <w:rPr>
            <w:noProof/>
            <w:webHidden/>
          </w:rPr>
          <w:fldChar w:fldCharType="begin"/>
        </w:r>
        <w:r>
          <w:rPr>
            <w:noProof/>
            <w:webHidden/>
          </w:rPr>
          <w:instrText xml:space="preserve"> PAGEREF _Toc234436062 \h </w:instrText>
        </w:r>
        <w:r>
          <w:rPr>
            <w:noProof/>
            <w:webHidden/>
          </w:rPr>
        </w:r>
        <w:r>
          <w:rPr>
            <w:noProof/>
            <w:webHidden/>
          </w:rPr>
          <w:fldChar w:fldCharType="separate"/>
        </w:r>
        <w:r>
          <w:rPr>
            <w:noProof/>
            <w:webHidden/>
          </w:rPr>
          <w:t>62</w:t>
        </w:r>
        <w:r>
          <w:rPr>
            <w:noProof/>
            <w:webHidden/>
          </w:rPr>
          <w:fldChar w:fldCharType="end"/>
        </w:r>
      </w:hyperlink>
    </w:p>
    <w:p w14:paraId="1CDCDF69" w14:textId="31AB612E"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63" w:history="1">
        <w:r w:rsidRPr="003E636E">
          <w:rPr>
            <w:rStyle w:val="Hyperlink"/>
            <w:noProof/>
          </w:rPr>
          <w:t>6.8.1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Relating an untimed item to a timed sequence</w:t>
        </w:r>
        <w:r>
          <w:rPr>
            <w:noProof/>
            <w:webHidden/>
          </w:rPr>
          <w:tab/>
        </w:r>
        <w:r>
          <w:rPr>
            <w:noProof/>
            <w:webHidden/>
          </w:rPr>
          <w:fldChar w:fldCharType="begin"/>
        </w:r>
        <w:r>
          <w:rPr>
            <w:noProof/>
            <w:webHidden/>
          </w:rPr>
          <w:instrText xml:space="preserve"> PAGEREF _Toc234436063 \h </w:instrText>
        </w:r>
        <w:r>
          <w:rPr>
            <w:noProof/>
            <w:webHidden/>
          </w:rPr>
        </w:r>
        <w:r>
          <w:rPr>
            <w:noProof/>
            <w:webHidden/>
          </w:rPr>
          <w:fldChar w:fldCharType="separate"/>
        </w:r>
        <w:r>
          <w:rPr>
            <w:noProof/>
            <w:webHidden/>
          </w:rPr>
          <w:t>62</w:t>
        </w:r>
        <w:r>
          <w:rPr>
            <w:noProof/>
            <w:webHidden/>
          </w:rPr>
          <w:fldChar w:fldCharType="end"/>
        </w:r>
      </w:hyperlink>
    </w:p>
    <w:p w14:paraId="60737B63" w14:textId="44FE9E46"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64" w:history="1">
        <w:r w:rsidRPr="003E636E">
          <w:rPr>
            <w:rStyle w:val="Hyperlink"/>
            <w:noProof/>
          </w:rPr>
          <w:t>6.8.2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Burst images</w:t>
        </w:r>
        <w:r>
          <w:rPr>
            <w:noProof/>
            <w:webHidden/>
          </w:rPr>
          <w:tab/>
        </w:r>
        <w:r>
          <w:rPr>
            <w:noProof/>
            <w:webHidden/>
          </w:rPr>
          <w:fldChar w:fldCharType="begin"/>
        </w:r>
        <w:r>
          <w:rPr>
            <w:noProof/>
            <w:webHidden/>
          </w:rPr>
          <w:instrText xml:space="preserve"> PAGEREF _Toc234436064 \h </w:instrText>
        </w:r>
        <w:r>
          <w:rPr>
            <w:noProof/>
            <w:webHidden/>
          </w:rPr>
        </w:r>
        <w:r>
          <w:rPr>
            <w:noProof/>
            <w:webHidden/>
          </w:rPr>
          <w:fldChar w:fldCharType="separate"/>
        </w:r>
        <w:r>
          <w:rPr>
            <w:noProof/>
            <w:webHidden/>
          </w:rPr>
          <w:t>63</w:t>
        </w:r>
        <w:r>
          <w:rPr>
            <w:noProof/>
            <w:webHidden/>
          </w:rPr>
          <w:fldChar w:fldCharType="end"/>
        </w:r>
      </w:hyperlink>
    </w:p>
    <w:p w14:paraId="4951604D" w14:textId="71EF1307"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65" w:history="1">
        <w:r w:rsidRPr="003E636E">
          <w:rPr>
            <w:rStyle w:val="Hyperlink"/>
            <w:noProof/>
          </w:rPr>
          <w:t>6.8.3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rFonts w:ascii="Courier New" w:hAnsi="Courier New" w:cs="Courier New"/>
            <w:noProof/>
          </w:rPr>
          <w:t>'tsyn'</w:t>
        </w:r>
        <w:r w:rsidRPr="003E636E">
          <w:rPr>
            <w:rStyle w:val="Hyperlink"/>
            <w:noProof/>
          </w:rPr>
          <w:t xml:space="preserve"> entity group</w:t>
        </w:r>
        <w:r>
          <w:rPr>
            <w:noProof/>
            <w:webHidden/>
          </w:rPr>
          <w:tab/>
        </w:r>
        <w:r>
          <w:rPr>
            <w:noProof/>
            <w:webHidden/>
          </w:rPr>
          <w:fldChar w:fldCharType="begin"/>
        </w:r>
        <w:r>
          <w:rPr>
            <w:noProof/>
            <w:webHidden/>
          </w:rPr>
          <w:instrText xml:space="preserve"> PAGEREF _Toc234436065 \h </w:instrText>
        </w:r>
        <w:r>
          <w:rPr>
            <w:noProof/>
            <w:webHidden/>
          </w:rPr>
        </w:r>
        <w:r>
          <w:rPr>
            <w:noProof/>
            <w:webHidden/>
          </w:rPr>
          <w:fldChar w:fldCharType="separate"/>
        </w:r>
        <w:r>
          <w:rPr>
            <w:noProof/>
            <w:webHidden/>
          </w:rPr>
          <w:t>64</w:t>
        </w:r>
        <w:r>
          <w:rPr>
            <w:noProof/>
            <w:webHidden/>
          </w:rPr>
          <w:fldChar w:fldCharType="end"/>
        </w:r>
      </w:hyperlink>
    </w:p>
    <w:p w14:paraId="51E853EC" w14:textId="2824B3FF"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66" w:history="1">
        <w:r w:rsidRPr="003E636E">
          <w:rPr>
            <w:rStyle w:val="Hyperlink"/>
            <w:noProof/>
          </w:rPr>
          <w:t>6.8.4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rFonts w:ascii="Courier New" w:hAnsi="Courier New" w:cs="Courier New"/>
            <w:noProof/>
          </w:rPr>
          <w:t>'iaug'</w:t>
        </w:r>
        <w:r w:rsidRPr="003E636E">
          <w:rPr>
            <w:rStyle w:val="Hyperlink"/>
            <w:noProof/>
          </w:rPr>
          <w:t xml:space="preserve"> entity group</w:t>
        </w:r>
        <w:r>
          <w:rPr>
            <w:noProof/>
            <w:webHidden/>
          </w:rPr>
          <w:tab/>
        </w:r>
        <w:r>
          <w:rPr>
            <w:noProof/>
            <w:webHidden/>
          </w:rPr>
          <w:fldChar w:fldCharType="begin"/>
        </w:r>
        <w:r>
          <w:rPr>
            <w:noProof/>
            <w:webHidden/>
          </w:rPr>
          <w:instrText xml:space="preserve"> PAGEREF _Toc234436066 \h </w:instrText>
        </w:r>
        <w:r>
          <w:rPr>
            <w:noProof/>
            <w:webHidden/>
          </w:rPr>
        </w:r>
        <w:r>
          <w:rPr>
            <w:noProof/>
            <w:webHidden/>
          </w:rPr>
          <w:fldChar w:fldCharType="separate"/>
        </w:r>
        <w:r>
          <w:rPr>
            <w:noProof/>
            <w:webHidden/>
          </w:rPr>
          <w:t>64</w:t>
        </w:r>
        <w:r>
          <w:rPr>
            <w:noProof/>
            <w:webHidden/>
          </w:rPr>
          <w:fldChar w:fldCharType="end"/>
        </w:r>
      </w:hyperlink>
    </w:p>
    <w:p w14:paraId="58E8586E" w14:textId="397C8695"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67" w:history="1">
        <w:r w:rsidRPr="003E636E">
          <w:rPr>
            <w:rStyle w:val="Hyperlink"/>
            <w:noProof/>
          </w:rPr>
          <w:t>6.8.5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rFonts w:ascii="Courier New" w:hAnsi="Courier New" w:cs="Courier New"/>
            <w:noProof/>
          </w:rPr>
          <w:t>'ster'</w:t>
        </w:r>
        <w:r w:rsidRPr="003E636E">
          <w:rPr>
            <w:rStyle w:val="Hyperlink"/>
            <w:noProof/>
          </w:rPr>
          <w:t xml:space="preserve"> entity group</w:t>
        </w:r>
        <w:r>
          <w:rPr>
            <w:noProof/>
            <w:webHidden/>
          </w:rPr>
          <w:tab/>
        </w:r>
        <w:r>
          <w:rPr>
            <w:noProof/>
            <w:webHidden/>
          </w:rPr>
          <w:fldChar w:fldCharType="begin"/>
        </w:r>
        <w:r>
          <w:rPr>
            <w:noProof/>
            <w:webHidden/>
          </w:rPr>
          <w:instrText xml:space="preserve"> PAGEREF _Toc234436067 \h </w:instrText>
        </w:r>
        <w:r>
          <w:rPr>
            <w:noProof/>
            <w:webHidden/>
          </w:rPr>
        </w:r>
        <w:r>
          <w:rPr>
            <w:noProof/>
            <w:webHidden/>
          </w:rPr>
          <w:fldChar w:fldCharType="separate"/>
        </w:r>
        <w:r>
          <w:rPr>
            <w:noProof/>
            <w:webHidden/>
          </w:rPr>
          <w:t>65</w:t>
        </w:r>
        <w:r>
          <w:rPr>
            <w:noProof/>
            <w:webHidden/>
          </w:rPr>
          <w:fldChar w:fldCharType="end"/>
        </w:r>
      </w:hyperlink>
    </w:p>
    <w:p w14:paraId="649549AD" w14:textId="390A6568"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68" w:history="1">
        <w:r w:rsidRPr="003E636E">
          <w:rPr>
            <w:rStyle w:val="Hyperlink"/>
            <w:noProof/>
          </w:rPr>
          <w:t>6.8.6</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Bracketed sets/logically group of images at capture-time</w:t>
        </w:r>
        <w:r>
          <w:rPr>
            <w:noProof/>
            <w:webHidden/>
          </w:rPr>
          <w:tab/>
        </w:r>
        <w:r>
          <w:rPr>
            <w:noProof/>
            <w:webHidden/>
          </w:rPr>
          <w:fldChar w:fldCharType="begin"/>
        </w:r>
        <w:r>
          <w:rPr>
            <w:noProof/>
            <w:webHidden/>
          </w:rPr>
          <w:instrText xml:space="preserve"> PAGEREF _Toc234436068 \h </w:instrText>
        </w:r>
        <w:r>
          <w:rPr>
            <w:noProof/>
            <w:webHidden/>
          </w:rPr>
        </w:r>
        <w:r>
          <w:rPr>
            <w:noProof/>
            <w:webHidden/>
          </w:rPr>
          <w:fldChar w:fldCharType="separate"/>
        </w:r>
        <w:r>
          <w:rPr>
            <w:noProof/>
            <w:webHidden/>
          </w:rPr>
          <w:t>65</w:t>
        </w:r>
        <w:r>
          <w:rPr>
            <w:noProof/>
            <w:webHidden/>
          </w:rPr>
          <w:fldChar w:fldCharType="end"/>
        </w:r>
      </w:hyperlink>
    </w:p>
    <w:p w14:paraId="4E386A42" w14:textId="7E59BDAC"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69" w:history="1">
        <w:r w:rsidRPr="003E636E">
          <w:rPr>
            <w:rStyle w:val="Hyperlink"/>
            <w:noProof/>
          </w:rPr>
          <w:t>6.8.7</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User-defined image collections</w:t>
        </w:r>
        <w:r>
          <w:rPr>
            <w:noProof/>
            <w:webHidden/>
          </w:rPr>
          <w:tab/>
        </w:r>
        <w:r>
          <w:rPr>
            <w:noProof/>
            <w:webHidden/>
          </w:rPr>
          <w:fldChar w:fldCharType="begin"/>
        </w:r>
        <w:r>
          <w:rPr>
            <w:noProof/>
            <w:webHidden/>
          </w:rPr>
          <w:instrText xml:space="preserve"> PAGEREF _Toc234436069 \h </w:instrText>
        </w:r>
        <w:r>
          <w:rPr>
            <w:noProof/>
            <w:webHidden/>
          </w:rPr>
        </w:r>
        <w:r>
          <w:rPr>
            <w:noProof/>
            <w:webHidden/>
          </w:rPr>
          <w:fldChar w:fldCharType="separate"/>
        </w:r>
        <w:r>
          <w:rPr>
            <w:noProof/>
            <w:webHidden/>
          </w:rPr>
          <w:t>68</w:t>
        </w:r>
        <w:r>
          <w:rPr>
            <w:noProof/>
            <w:webHidden/>
          </w:rPr>
          <w:fldChar w:fldCharType="end"/>
        </w:r>
      </w:hyperlink>
    </w:p>
    <w:p w14:paraId="65513BD8" w14:textId="2EFEE2F3"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70" w:history="1">
        <w:r w:rsidRPr="003E636E">
          <w:rPr>
            <w:rStyle w:val="Hyperlink"/>
            <w:noProof/>
          </w:rPr>
          <w:t>6.8.8</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Panorama</w:t>
        </w:r>
        <w:r>
          <w:rPr>
            <w:noProof/>
            <w:webHidden/>
          </w:rPr>
          <w:tab/>
        </w:r>
        <w:r>
          <w:rPr>
            <w:noProof/>
            <w:webHidden/>
          </w:rPr>
          <w:fldChar w:fldCharType="begin"/>
        </w:r>
        <w:r>
          <w:rPr>
            <w:noProof/>
            <w:webHidden/>
          </w:rPr>
          <w:instrText xml:space="preserve"> PAGEREF _Toc234436070 \h </w:instrText>
        </w:r>
        <w:r>
          <w:rPr>
            <w:noProof/>
            <w:webHidden/>
          </w:rPr>
        </w:r>
        <w:r>
          <w:rPr>
            <w:noProof/>
            <w:webHidden/>
          </w:rPr>
          <w:fldChar w:fldCharType="separate"/>
        </w:r>
        <w:r>
          <w:rPr>
            <w:noProof/>
            <w:webHidden/>
          </w:rPr>
          <w:t>69</w:t>
        </w:r>
        <w:r>
          <w:rPr>
            <w:noProof/>
            <w:webHidden/>
          </w:rPr>
          <w:fldChar w:fldCharType="end"/>
        </w:r>
      </w:hyperlink>
    </w:p>
    <w:p w14:paraId="7871AD73" w14:textId="790C047A"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71" w:history="1">
        <w:r w:rsidRPr="003E636E">
          <w:rPr>
            <w:rStyle w:val="Hyperlink"/>
            <w:noProof/>
          </w:rPr>
          <w:t>6.8.9</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Slideshow entity group</w:t>
        </w:r>
        <w:r>
          <w:rPr>
            <w:noProof/>
            <w:webHidden/>
          </w:rPr>
          <w:tab/>
        </w:r>
        <w:r>
          <w:rPr>
            <w:noProof/>
            <w:webHidden/>
          </w:rPr>
          <w:fldChar w:fldCharType="begin"/>
        </w:r>
        <w:r>
          <w:rPr>
            <w:noProof/>
            <w:webHidden/>
          </w:rPr>
          <w:instrText xml:space="preserve"> PAGEREF _Toc234436071 \h </w:instrText>
        </w:r>
        <w:r>
          <w:rPr>
            <w:noProof/>
            <w:webHidden/>
          </w:rPr>
        </w:r>
        <w:r>
          <w:rPr>
            <w:noProof/>
            <w:webHidden/>
          </w:rPr>
          <w:fldChar w:fldCharType="separate"/>
        </w:r>
        <w:r>
          <w:rPr>
            <w:noProof/>
            <w:webHidden/>
          </w:rPr>
          <w:t>70</w:t>
        </w:r>
        <w:r>
          <w:rPr>
            <w:noProof/>
            <w:webHidden/>
          </w:rPr>
          <w:fldChar w:fldCharType="end"/>
        </w:r>
      </w:hyperlink>
    </w:p>
    <w:p w14:paraId="3C1808C4" w14:textId="00466123"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72" w:history="1">
        <w:r w:rsidRPr="003E636E">
          <w:rPr>
            <w:rStyle w:val="Hyperlink"/>
            <w:noProof/>
          </w:rPr>
          <w:t>6.8.10</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Progressive rendering entity group</w:t>
        </w:r>
        <w:r>
          <w:rPr>
            <w:noProof/>
            <w:webHidden/>
          </w:rPr>
          <w:tab/>
        </w:r>
        <w:r>
          <w:rPr>
            <w:noProof/>
            <w:webHidden/>
          </w:rPr>
          <w:fldChar w:fldCharType="begin"/>
        </w:r>
        <w:r>
          <w:rPr>
            <w:noProof/>
            <w:webHidden/>
          </w:rPr>
          <w:instrText xml:space="preserve"> PAGEREF _Toc234436072 \h </w:instrText>
        </w:r>
        <w:r>
          <w:rPr>
            <w:noProof/>
            <w:webHidden/>
          </w:rPr>
        </w:r>
        <w:r>
          <w:rPr>
            <w:noProof/>
            <w:webHidden/>
          </w:rPr>
          <w:fldChar w:fldCharType="separate"/>
        </w:r>
        <w:r>
          <w:rPr>
            <w:noProof/>
            <w:webHidden/>
          </w:rPr>
          <w:t>70</w:t>
        </w:r>
        <w:r>
          <w:rPr>
            <w:noProof/>
            <w:webHidden/>
          </w:rPr>
          <w:fldChar w:fldCharType="end"/>
        </w:r>
      </w:hyperlink>
    </w:p>
    <w:p w14:paraId="011527F1" w14:textId="2541E98A"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73" w:history="1">
        <w:r w:rsidRPr="003E636E">
          <w:rPr>
            <w:rStyle w:val="Hyperlink"/>
            <w:noProof/>
          </w:rPr>
          <w:t>6.8.11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rFonts w:ascii="Courier New" w:hAnsi="Courier New" w:cs="Courier New"/>
            <w:noProof/>
          </w:rPr>
          <w:t>'stem'</w:t>
        </w:r>
        <w:r w:rsidRPr="003E636E">
          <w:rPr>
            <w:rStyle w:val="Hyperlink"/>
            <w:noProof/>
          </w:rPr>
          <w:t xml:space="preserve"> entity grouping</w:t>
        </w:r>
        <w:r>
          <w:rPr>
            <w:noProof/>
            <w:webHidden/>
          </w:rPr>
          <w:tab/>
        </w:r>
        <w:r>
          <w:rPr>
            <w:noProof/>
            <w:webHidden/>
          </w:rPr>
          <w:fldChar w:fldCharType="begin"/>
        </w:r>
        <w:r>
          <w:rPr>
            <w:noProof/>
            <w:webHidden/>
          </w:rPr>
          <w:instrText xml:space="preserve"> PAGEREF _Toc234436073 \h </w:instrText>
        </w:r>
        <w:r>
          <w:rPr>
            <w:noProof/>
            <w:webHidden/>
          </w:rPr>
        </w:r>
        <w:r>
          <w:rPr>
            <w:noProof/>
            <w:webHidden/>
          </w:rPr>
          <w:fldChar w:fldCharType="separate"/>
        </w:r>
        <w:r>
          <w:rPr>
            <w:noProof/>
            <w:webHidden/>
          </w:rPr>
          <w:t>71</w:t>
        </w:r>
        <w:r>
          <w:rPr>
            <w:noProof/>
            <w:webHidden/>
          </w:rPr>
          <w:fldChar w:fldCharType="end"/>
        </w:r>
      </w:hyperlink>
    </w:p>
    <w:p w14:paraId="23A9E8C6" w14:textId="2CA8B240"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74" w:history="1">
        <w:r w:rsidRPr="003E636E">
          <w:rPr>
            <w:rStyle w:val="Hyperlink"/>
            <w:noProof/>
          </w:rPr>
          <w:t>6.8.12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pyramid entity group</w:t>
        </w:r>
        <w:r>
          <w:rPr>
            <w:noProof/>
            <w:webHidden/>
          </w:rPr>
          <w:tab/>
        </w:r>
        <w:r>
          <w:rPr>
            <w:noProof/>
            <w:webHidden/>
          </w:rPr>
          <w:fldChar w:fldCharType="begin"/>
        </w:r>
        <w:r>
          <w:rPr>
            <w:noProof/>
            <w:webHidden/>
          </w:rPr>
          <w:instrText xml:space="preserve"> PAGEREF _Toc234436074 \h </w:instrText>
        </w:r>
        <w:r>
          <w:rPr>
            <w:noProof/>
            <w:webHidden/>
          </w:rPr>
        </w:r>
        <w:r>
          <w:rPr>
            <w:noProof/>
            <w:webHidden/>
          </w:rPr>
          <w:fldChar w:fldCharType="separate"/>
        </w:r>
        <w:r>
          <w:rPr>
            <w:noProof/>
            <w:webHidden/>
          </w:rPr>
          <w:t>71</w:t>
        </w:r>
        <w:r>
          <w:rPr>
            <w:noProof/>
            <w:webHidden/>
          </w:rPr>
          <w:fldChar w:fldCharType="end"/>
        </w:r>
      </w:hyperlink>
    </w:p>
    <w:p w14:paraId="4853AB74" w14:textId="2CB9429F"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75" w:history="1">
        <w:r w:rsidRPr="003E636E">
          <w:rPr>
            <w:rStyle w:val="Hyperlink"/>
            <w:noProof/>
          </w:rPr>
          <w:t>6.8.13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Region partition group</w:t>
        </w:r>
        <w:r>
          <w:rPr>
            <w:noProof/>
            <w:webHidden/>
          </w:rPr>
          <w:tab/>
        </w:r>
        <w:r>
          <w:rPr>
            <w:noProof/>
            <w:webHidden/>
          </w:rPr>
          <w:fldChar w:fldCharType="begin"/>
        </w:r>
        <w:r>
          <w:rPr>
            <w:noProof/>
            <w:webHidden/>
          </w:rPr>
          <w:instrText xml:space="preserve"> PAGEREF _Toc234436075 \h </w:instrText>
        </w:r>
        <w:r>
          <w:rPr>
            <w:noProof/>
            <w:webHidden/>
          </w:rPr>
        </w:r>
        <w:r>
          <w:rPr>
            <w:noProof/>
            <w:webHidden/>
          </w:rPr>
          <w:fldChar w:fldCharType="separate"/>
        </w:r>
        <w:r>
          <w:rPr>
            <w:noProof/>
            <w:webHidden/>
          </w:rPr>
          <w:t>73</w:t>
        </w:r>
        <w:r>
          <w:rPr>
            <w:noProof/>
            <w:webHidden/>
          </w:rPr>
          <w:fldChar w:fldCharType="end"/>
        </w:r>
      </w:hyperlink>
    </w:p>
    <w:p w14:paraId="4CE556F8" w14:textId="0790706F"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76" w:history="1">
        <w:r w:rsidRPr="003E636E">
          <w:rPr>
            <w:rStyle w:val="Hyperlink"/>
            <w:noProof/>
          </w:rPr>
          <w:t>6.8.14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Session entity group</w:t>
        </w:r>
        <w:r>
          <w:rPr>
            <w:noProof/>
            <w:webHidden/>
          </w:rPr>
          <w:tab/>
        </w:r>
        <w:r>
          <w:rPr>
            <w:noProof/>
            <w:webHidden/>
          </w:rPr>
          <w:fldChar w:fldCharType="begin"/>
        </w:r>
        <w:r>
          <w:rPr>
            <w:noProof/>
            <w:webHidden/>
          </w:rPr>
          <w:instrText xml:space="preserve"> PAGEREF _Toc234436076 \h </w:instrText>
        </w:r>
        <w:r>
          <w:rPr>
            <w:noProof/>
            <w:webHidden/>
          </w:rPr>
        </w:r>
        <w:r>
          <w:rPr>
            <w:noProof/>
            <w:webHidden/>
          </w:rPr>
          <w:fldChar w:fldCharType="separate"/>
        </w:r>
        <w:r>
          <w:rPr>
            <w:noProof/>
            <w:webHidden/>
          </w:rPr>
          <w:t>76</w:t>
        </w:r>
        <w:r>
          <w:rPr>
            <w:noProof/>
            <w:webHidden/>
          </w:rPr>
          <w:fldChar w:fldCharType="end"/>
        </w:r>
      </w:hyperlink>
    </w:p>
    <w:p w14:paraId="154657D1" w14:textId="74EABFB9"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077" w:history="1">
        <w:r w:rsidRPr="003E636E">
          <w:rPr>
            <w:rStyle w:val="Hyperlink"/>
            <w:noProof/>
          </w:rPr>
          <w:t>6.9</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Auxiliary image item types and sample formats</w:t>
        </w:r>
        <w:r>
          <w:rPr>
            <w:noProof/>
            <w:webHidden/>
          </w:rPr>
          <w:tab/>
        </w:r>
        <w:r>
          <w:rPr>
            <w:noProof/>
            <w:webHidden/>
          </w:rPr>
          <w:fldChar w:fldCharType="begin"/>
        </w:r>
        <w:r>
          <w:rPr>
            <w:noProof/>
            <w:webHidden/>
          </w:rPr>
          <w:instrText xml:space="preserve"> PAGEREF _Toc234436077 \h </w:instrText>
        </w:r>
        <w:r>
          <w:rPr>
            <w:noProof/>
            <w:webHidden/>
          </w:rPr>
        </w:r>
        <w:r>
          <w:rPr>
            <w:noProof/>
            <w:webHidden/>
          </w:rPr>
          <w:fldChar w:fldCharType="separate"/>
        </w:r>
        <w:r>
          <w:rPr>
            <w:noProof/>
            <w:webHidden/>
          </w:rPr>
          <w:t>76</w:t>
        </w:r>
        <w:r>
          <w:rPr>
            <w:noProof/>
            <w:webHidden/>
          </w:rPr>
          <w:fldChar w:fldCharType="end"/>
        </w:r>
      </w:hyperlink>
    </w:p>
    <w:p w14:paraId="46A399BC" w14:textId="21ECEBAB"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78" w:history="1">
        <w:r w:rsidRPr="003E636E">
          <w:rPr>
            <w:rStyle w:val="Hyperlink"/>
            <w:noProof/>
          </w:rPr>
          <w:t>6.9.1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CICP-compliant alpha plane</w:t>
        </w:r>
        <w:r>
          <w:rPr>
            <w:noProof/>
            <w:webHidden/>
          </w:rPr>
          <w:tab/>
        </w:r>
        <w:r>
          <w:rPr>
            <w:noProof/>
            <w:webHidden/>
          </w:rPr>
          <w:fldChar w:fldCharType="begin"/>
        </w:r>
        <w:r>
          <w:rPr>
            <w:noProof/>
            <w:webHidden/>
          </w:rPr>
          <w:instrText xml:space="preserve"> PAGEREF _Toc234436078 \h </w:instrText>
        </w:r>
        <w:r>
          <w:rPr>
            <w:noProof/>
            <w:webHidden/>
          </w:rPr>
        </w:r>
        <w:r>
          <w:rPr>
            <w:noProof/>
            <w:webHidden/>
          </w:rPr>
          <w:fldChar w:fldCharType="separate"/>
        </w:r>
        <w:r>
          <w:rPr>
            <w:noProof/>
            <w:webHidden/>
          </w:rPr>
          <w:t>76</w:t>
        </w:r>
        <w:r>
          <w:rPr>
            <w:noProof/>
            <w:webHidden/>
          </w:rPr>
          <w:fldChar w:fldCharType="end"/>
        </w:r>
      </w:hyperlink>
    </w:p>
    <w:p w14:paraId="0D4D8C9A" w14:textId="0BF091B8"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79" w:history="1">
        <w:r w:rsidRPr="003E636E">
          <w:rPr>
            <w:rStyle w:val="Hyperlink"/>
            <w:noProof/>
          </w:rPr>
          <w:t>6.9.2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CICP-compliant depth map</w:t>
        </w:r>
        <w:r>
          <w:rPr>
            <w:noProof/>
            <w:webHidden/>
          </w:rPr>
          <w:tab/>
        </w:r>
        <w:r>
          <w:rPr>
            <w:noProof/>
            <w:webHidden/>
          </w:rPr>
          <w:fldChar w:fldCharType="begin"/>
        </w:r>
        <w:r>
          <w:rPr>
            <w:noProof/>
            <w:webHidden/>
          </w:rPr>
          <w:instrText xml:space="preserve"> PAGEREF _Toc234436079 \h </w:instrText>
        </w:r>
        <w:r>
          <w:rPr>
            <w:noProof/>
            <w:webHidden/>
          </w:rPr>
        </w:r>
        <w:r>
          <w:rPr>
            <w:noProof/>
            <w:webHidden/>
          </w:rPr>
          <w:fldChar w:fldCharType="separate"/>
        </w:r>
        <w:r>
          <w:rPr>
            <w:noProof/>
            <w:webHidden/>
          </w:rPr>
          <w:t>78</w:t>
        </w:r>
        <w:r>
          <w:rPr>
            <w:noProof/>
            <w:webHidden/>
          </w:rPr>
          <w:fldChar w:fldCharType="end"/>
        </w:r>
      </w:hyperlink>
    </w:p>
    <w:p w14:paraId="7317B879" w14:textId="1F91457F"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080" w:history="1">
        <w:r w:rsidRPr="003E636E">
          <w:rPr>
            <w:rStyle w:val="Hyperlink"/>
            <w:noProof/>
          </w:rPr>
          <w:t>6.10</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Text and font items</w:t>
        </w:r>
        <w:r>
          <w:rPr>
            <w:noProof/>
            <w:webHidden/>
          </w:rPr>
          <w:tab/>
        </w:r>
        <w:r>
          <w:rPr>
            <w:noProof/>
            <w:webHidden/>
          </w:rPr>
          <w:fldChar w:fldCharType="begin"/>
        </w:r>
        <w:r>
          <w:rPr>
            <w:noProof/>
            <w:webHidden/>
          </w:rPr>
          <w:instrText xml:space="preserve"> PAGEREF _Toc234436080 \h </w:instrText>
        </w:r>
        <w:r>
          <w:rPr>
            <w:noProof/>
            <w:webHidden/>
          </w:rPr>
        </w:r>
        <w:r>
          <w:rPr>
            <w:noProof/>
            <w:webHidden/>
          </w:rPr>
          <w:fldChar w:fldCharType="separate"/>
        </w:r>
        <w:r>
          <w:rPr>
            <w:noProof/>
            <w:webHidden/>
          </w:rPr>
          <w:t>79</w:t>
        </w:r>
        <w:r>
          <w:rPr>
            <w:noProof/>
            <w:webHidden/>
          </w:rPr>
          <w:fldChar w:fldCharType="end"/>
        </w:r>
      </w:hyperlink>
    </w:p>
    <w:p w14:paraId="700CF390" w14:textId="2F00399F"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81" w:history="1">
        <w:r w:rsidRPr="003E636E">
          <w:rPr>
            <w:rStyle w:val="Hyperlink"/>
            <w:noProof/>
          </w:rPr>
          <w:t>6.10.1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Text item</w:t>
        </w:r>
        <w:r>
          <w:rPr>
            <w:noProof/>
            <w:webHidden/>
          </w:rPr>
          <w:tab/>
        </w:r>
        <w:r>
          <w:rPr>
            <w:noProof/>
            <w:webHidden/>
          </w:rPr>
          <w:fldChar w:fldCharType="begin"/>
        </w:r>
        <w:r>
          <w:rPr>
            <w:noProof/>
            <w:webHidden/>
          </w:rPr>
          <w:instrText xml:space="preserve"> PAGEREF _Toc234436081 \h </w:instrText>
        </w:r>
        <w:r>
          <w:rPr>
            <w:noProof/>
            <w:webHidden/>
          </w:rPr>
        </w:r>
        <w:r>
          <w:rPr>
            <w:noProof/>
            <w:webHidden/>
          </w:rPr>
          <w:fldChar w:fldCharType="separate"/>
        </w:r>
        <w:r>
          <w:rPr>
            <w:noProof/>
            <w:webHidden/>
          </w:rPr>
          <w:t>79</w:t>
        </w:r>
        <w:r>
          <w:rPr>
            <w:noProof/>
            <w:webHidden/>
          </w:rPr>
          <w:fldChar w:fldCharType="end"/>
        </w:r>
      </w:hyperlink>
    </w:p>
    <w:p w14:paraId="3BE8D406" w14:textId="01CDFAF7"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82" w:history="1">
        <w:r w:rsidRPr="003E636E">
          <w:rPr>
            <w:rStyle w:val="Hyperlink"/>
            <w:noProof/>
          </w:rPr>
          <w:t>6.10.2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Text properties</w:t>
        </w:r>
        <w:r>
          <w:rPr>
            <w:noProof/>
            <w:webHidden/>
          </w:rPr>
          <w:tab/>
        </w:r>
        <w:r>
          <w:rPr>
            <w:noProof/>
            <w:webHidden/>
          </w:rPr>
          <w:fldChar w:fldCharType="begin"/>
        </w:r>
        <w:r>
          <w:rPr>
            <w:noProof/>
            <w:webHidden/>
          </w:rPr>
          <w:instrText xml:space="preserve"> PAGEREF _Toc234436082 \h </w:instrText>
        </w:r>
        <w:r>
          <w:rPr>
            <w:noProof/>
            <w:webHidden/>
          </w:rPr>
        </w:r>
        <w:r>
          <w:rPr>
            <w:noProof/>
            <w:webHidden/>
          </w:rPr>
          <w:fldChar w:fldCharType="separate"/>
        </w:r>
        <w:r>
          <w:rPr>
            <w:noProof/>
            <w:webHidden/>
          </w:rPr>
          <w:t>79</w:t>
        </w:r>
        <w:r>
          <w:rPr>
            <w:noProof/>
            <w:webHidden/>
          </w:rPr>
          <w:fldChar w:fldCharType="end"/>
        </w:r>
      </w:hyperlink>
    </w:p>
    <w:p w14:paraId="6E1AB5A1" w14:textId="604BBFE9"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83" w:history="1">
        <w:r w:rsidRPr="003E636E">
          <w:rPr>
            <w:rStyle w:val="Hyperlink"/>
            <w:noProof/>
          </w:rPr>
          <w:t>6.10.3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Font item</w:t>
        </w:r>
        <w:r>
          <w:rPr>
            <w:noProof/>
            <w:webHidden/>
          </w:rPr>
          <w:tab/>
        </w:r>
        <w:r>
          <w:rPr>
            <w:noProof/>
            <w:webHidden/>
          </w:rPr>
          <w:fldChar w:fldCharType="begin"/>
        </w:r>
        <w:r>
          <w:rPr>
            <w:noProof/>
            <w:webHidden/>
          </w:rPr>
          <w:instrText xml:space="preserve"> PAGEREF _Toc234436083 \h </w:instrText>
        </w:r>
        <w:r>
          <w:rPr>
            <w:noProof/>
            <w:webHidden/>
          </w:rPr>
        </w:r>
        <w:r>
          <w:rPr>
            <w:noProof/>
            <w:webHidden/>
          </w:rPr>
          <w:fldChar w:fldCharType="separate"/>
        </w:r>
        <w:r>
          <w:rPr>
            <w:noProof/>
            <w:webHidden/>
          </w:rPr>
          <w:t>82</w:t>
        </w:r>
        <w:r>
          <w:rPr>
            <w:noProof/>
            <w:webHidden/>
          </w:rPr>
          <w:fldChar w:fldCharType="end"/>
        </w:r>
      </w:hyperlink>
    </w:p>
    <w:p w14:paraId="11B6DE52" w14:textId="1AA33682"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84" w:history="1">
        <w:r w:rsidRPr="003E636E">
          <w:rPr>
            <w:rStyle w:val="Hyperlink"/>
            <w:noProof/>
          </w:rPr>
          <w:t>6.10.4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Font properties</w:t>
        </w:r>
        <w:r>
          <w:rPr>
            <w:noProof/>
            <w:webHidden/>
          </w:rPr>
          <w:tab/>
        </w:r>
        <w:r>
          <w:rPr>
            <w:noProof/>
            <w:webHidden/>
          </w:rPr>
          <w:fldChar w:fldCharType="begin"/>
        </w:r>
        <w:r>
          <w:rPr>
            <w:noProof/>
            <w:webHidden/>
          </w:rPr>
          <w:instrText xml:space="preserve"> PAGEREF _Toc234436084 \h </w:instrText>
        </w:r>
        <w:r>
          <w:rPr>
            <w:noProof/>
            <w:webHidden/>
          </w:rPr>
        </w:r>
        <w:r>
          <w:rPr>
            <w:noProof/>
            <w:webHidden/>
          </w:rPr>
          <w:fldChar w:fldCharType="separate"/>
        </w:r>
        <w:r>
          <w:rPr>
            <w:noProof/>
            <w:webHidden/>
          </w:rPr>
          <w:t>82</w:t>
        </w:r>
        <w:r>
          <w:rPr>
            <w:noProof/>
            <w:webHidden/>
          </w:rPr>
          <w:fldChar w:fldCharType="end"/>
        </w:r>
      </w:hyperlink>
    </w:p>
    <w:p w14:paraId="2F7BBACB" w14:textId="6F794984"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085" w:history="1">
        <w:r w:rsidRPr="003E636E">
          <w:rPr>
            <w:rStyle w:val="Hyperlink"/>
            <w:noProof/>
          </w:rPr>
          <w:t>6.11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Tiled image items</w:t>
        </w:r>
        <w:r>
          <w:rPr>
            <w:noProof/>
            <w:webHidden/>
          </w:rPr>
          <w:tab/>
        </w:r>
        <w:r>
          <w:rPr>
            <w:noProof/>
            <w:webHidden/>
          </w:rPr>
          <w:fldChar w:fldCharType="begin"/>
        </w:r>
        <w:r>
          <w:rPr>
            <w:noProof/>
            <w:webHidden/>
          </w:rPr>
          <w:instrText xml:space="preserve"> PAGEREF _Toc234436085 \h </w:instrText>
        </w:r>
        <w:r>
          <w:rPr>
            <w:noProof/>
            <w:webHidden/>
          </w:rPr>
        </w:r>
        <w:r>
          <w:rPr>
            <w:noProof/>
            <w:webHidden/>
          </w:rPr>
          <w:fldChar w:fldCharType="separate"/>
        </w:r>
        <w:r>
          <w:rPr>
            <w:noProof/>
            <w:webHidden/>
          </w:rPr>
          <w:t>83</w:t>
        </w:r>
        <w:r>
          <w:rPr>
            <w:noProof/>
            <w:webHidden/>
          </w:rPr>
          <w:fldChar w:fldCharType="end"/>
        </w:r>
      </w:hyperlink>
    </w:p>
    <w:p w14:paraId="38B9D0C4" w14:textId="5BF5FE31"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86" w:history="1">
        <w:r w:rsidRPr="003E636E">
          <w:rPr>
            <w:rStyle w:val="Hyperlink"/>
            <w:noProof/>
          </w:rPr>
          <w:t>6.11.1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_Toc234436086 \h </w:instrText>
        </w:r>
        <w:r>
          <w:rPr>
            <w:noProof/>
            <w:webHidden/>
          </w:rPr>
        </w:r>
        <w:r>
          <w:rPr>
            <w:noProof/>
            <w:webHidden/>
          </w:rPr>
          <w:fldChar w:fldCharType="separate"/>
        </w:r>
        <w:r>
          <w:rPr>
            <w:noProof/>
            <w:webHidden/>
          </w:rPr>
          <w:t>83</w:t>
        </w:r>
        <w:r>
          <w:rPr>
            <w:noProof/>
            <w:webHidden/>
          </w:rPr>
          <w:fldChar w:fldCharType="end"/>
        </w:r>
      </w:hyperlink>
    </w:p>
    <w:p w14:paraId="4B8AD2EF" w14:textId="432F42F7"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87" w:history="1">
        <w:r w:rsidRPr="003E636E">
          <w:rPr>
            <w:rStyle w:val="Hyperlink"/>
            <w:noProof/>
          </w:rPr>
          <w:t>6.11.2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Tiled image item</w:t>
        </w:r>
        <w:r>
          <w:rPr>
            <w:noProof/>
            <w:webHidden/>
          </w:rPr>
          <w:tab/>
        </w:r>
        <w:r>
          <w:rPr>
            <w:noProof/>
            <w:webHidden/>
          </w:rPr>
          <w:fldChar w:fldCharType="begin"/>
        </w:r>
        <w:r>
          <w:rPr>
            <w:noProof/>
            <w:webHidden/>
          </w:rPr>
          <w:instrText xml:space="preserve"> PAGEREF _Toc234436087 \h </w:instrText>
        </w:r>
        <w:r>
          <w:rPr>
            <w:noProof/>
            <w:webHidden/>
          </w:rPr>
        </w:r>
        <w:r>
          <w:rPr>
            <w:noProof/>
            <w:webHidden/>
          </w:rPr>
          <w:fldChar w:fldCharType="separate"/>
        </w:r>
        <w:r>
          <w:rPr>
            <w:noProof/>
            <w:webHidden/>
          </w:rPr>
          <w:t>83</w:t>
        </w:r>
        <w:r>
          <w:rPr>
            <w:noProof/>
            <w:webHidden/>
          </w:rPr>
          <w:fldChar w:fldCharType="end"/>
        </w:r>
      </w:hyperlink>
    </w:p>
    <w:p w14:paraId="27CAEB99" w14:textId="464A1D8C"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88" w:history="1">
        <w:r w:rsidRPr="003E636E">
          <w:rPr>
            <w:rStyle w:val="Hyperlink"/>
            <w:noProof/>
          </w:rPr>
          <w:t>6.11.3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Tiled image configuration property</w:t>
        </w:r>
        <w:r>
          <w:rPr>
            <w:noProof/>
            <w:webHidden/>
          </w:rPr>
          <w:tab/>
        </w:r>
        <w:r>
          <w:rPr>
            <w:noProof/>
            <w:webHidden/>
          </w:rPr>
          <w:fldChar w:fldCharType="begin"/>
        </w:r>
        <w:r>
          <w:rPr>
            <w:noProof/>
            <w:webHidden/>
          </w:rPr>
          <w:instrText xml:space="preserve"> PAGEREF _Toc234436088 \h </w:instrText>
        </w:r>
        <w:r>
          <w:rPr>
            <w:noProof/>
            <w:webHidden/>
          </w:rPr>
        </w:r>
        <w:r>
          <w:rPr>
            <w:noProof/>
            <w:webHidden/>
          </w:rPr>
          <w:fldChar w:fldCharType="separate"/>
        </w:r>
        <w:r>
          <w:rPr>
            <w:noProof/>
            <w:webHidden/>
          </w:rPr>
          <w:t>84</w:t>
        </w:r>
        <w:r>
          <w:rPr>
            <w:noProof/>
            <w:webHidden/>
          </w:rPr>
          <w:fldChar w:fldCharType="end"/>
        </w:r>
      </w:hyperlink>
    </w:p>
    <w:p w14:paraId="2EBD1F14" w14:textId="03FCAACD"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89" w:history="1">
        <w:r w:rsidRPr="003E636E">
          <w:rPr>
            <w:rStyle w:val="Hyperlink"/>
            <w:noProof/>
          </w:rPr>
          <w:t>6.11.4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Tiled image item data</w:t>
        </w:r>
        <w:r>
          <w:rPr>
            <w:noProof/>
            <w:webHidden/>
          </w:rPr>
          <w:tab/>
        </w:r>
        <w:r>
          <w:rPr>
            <w:noProof/>
            <w:webHidden/>
          </w:rPr>
          <w:fldChar w:fldCharType="begin"/>
        </w:r>
        <w:r>
          <w:rPr>
            <w:noProof/>
            <w:webHidden/>
          </w:rPr>
          <w:instrText xml:space="preserve"> PAGEREF _Toc234436089 \h </w:instrText>
        </w:r>
        <w:r>
          <w:rPr>
            <w:noProof/>
            <w:webHidden/>
          </w:rPr>
        </w:r>
        <w:r>
          <w:rPr>
            <w:noProof/>
            <w:webHidden/>
          </w:rPr>
          <w:fldChar w:fldCharType="separate"/>
        </w:r>
        <w:r>
          <w:rPr>
            <w:noProof/>
            <w:webHidden/>
          </w:rPr>
          <w:t>85</w:t>
        </w:r>
        <w:r>
          <w:rPr>
            <w:noProof/>
            <w:webHidden/>
          </w:rPr>
          <w:fldChar w:fldCharType="end"/>
        </w:r>
      </w:hyperlink>
    </w:p>
    <w:p w14:paraId="285E1B95" w14:textId="6DA56A79"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90" w:history="1">
        <w:r w:rsidRPr="003E636E">
          <w:rPr>
            <w:rStyle w:val="Hyperlink"/>
            <w:noProof/>
          </w:rPr>
          <w:t>6.11.5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Data entry tiled item box</w:t>
        </w:r>
        <w:r>
          <w:rPr>
            <w:noProof/>
            <w:webHidden/>
          </w:rPr>
          <w:tab/>
        </w:r>
        <w:r>
          <w:rPr>
            <w:noProof/>
            <w:webHidden/>
          </w:rPr>
          <w:fldChar w:fldCharType="begin"/>
        </w:r>
        <w:r>
          <w:rPr>
            <w:noProof/>
            <w:webHidden/>
          </w:rPr>
          <w:instrText xml:space="preserve"> PAGEREF _Toc234436090 \h </w:instrText>
        </w:r>
        <w:r>
          <w:rPr>
            <w:noProof/>
            <w:webHidden/>
          </w:rPr>
        </w:r>
        <w:r>
          <w:rPr>
            <w:noProof/>
            <w:webHidden/>
          </w:rPr>
          <w:fldChar w:fldCharType="separate"/>
        </w:r>
        <w:r>
          <w:rPr>
            <w:noProof/>
            <w:webHidden/>
          </w:rPr>
          <w:t>86</w:t>
        </w:r>
        <w:r>
          <w:rPr>
            <w:noProof/>
            <w:webHidden/>
          </w:rPr>
          <w:fldChar w:fldCharType="end"/>
        </w:r>
      </w:hyperlink>
    </w:p>
    <w:p w14:paraId="3D54EA63" w14:textId="5C7759C5"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091" w:history="1">
        <w:r w:rsidRPr="003E636E">
          <w:rPr>
            <w:rStyle w:val="Hyperlink"/>
            <w:noProof/>
          </w:rPr>
          <w:t>7</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sequences</w:t>
        </w:r>
        <w:r>
          <w:rPr>
            <w:noProof/>
            <w:webHidden/>
          </w:rPr>
          <w:tab/>
        </w:r>
        <w:r>
          <w:rPr>
            <w:noProof/>
            <w:webHidden/>
          </w:rPr>
          <w:fldChar w:fldCharType="begin"/>
        </w:r>
        <w:r>
          <w:rPr>
            <w:noProof/>
            <w:webHidden/>
          </w:rPr>
          <w:instrText xml:space="preserve"> PAGEREF _Toc234436091 \h </w:instrText>
        </w:r>
        <w:r>
          <w:rPr>
            <w:noProof/>
            <w:webHidden/>
          </w:rPr>
        </w:r>
        <w:r>
          <w:rPr>
            <w:noProof/>
            <w:webHidden/>
          </w:rPr>
          <w:fldChar w:fldCharType="separate"/>
        </w:r>
        <w:r>
          <w:rPr>
            <w:noProof/>
            <w:webHidden/>
          </w:rPr>
          <w:t>89</w:t>
        </w:r>
        <w:r>
          <w:rPr>
            <w:noProof/>
            <w:webHidden/>
          </w:rPr>
          <w:fldChar w:fldCharType="end"/>
        </w:r>
      </w:hyperlink>
    </w:p>
    <w:p w14:paraId="7DB0A7D6" w14:textId="6229FE43"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092" w:history="1">
        <w:r w:rsidRPr="003E636E">
          <w:rPr>
            <w:rStyle w:val="Hyperlink"/>
            <w:noProof/>
          </w:rPr>
          <w:t>7.1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_Toc234436092 \h </w:instrText>
        </w:r>
        <w:r>
          <w:rPr>
            <w:noProof/>
            <w:webHidden/>
          </w:rPr>
        </w:r>
        <w:r>
          <w:rPr>
            <w:noProof/>
            <w:webHidden/>
          </w:rPr>
          <w:fldChar w:fldCharType="separate"/>
        </w:r>
        <w:r>
          <w:rPr>
            <w:noProof/>
            <w:webHidden/>
          </w:rPr>
          <w:t>89</w:t>
        </w:r>
        <w:r>
          <w:rPr>
            <w:noProof/>
            <w:webHidden/>
          </w:rPr>
          <w:fldChar w:fldCharType="end"/>
        </w:r>
      </w:hyperlink>
    </w:p>
    <w:p w14:paraId="7D23AEB4" w14:textId="6DE8F650"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093" w:history="1">
        <w:r w:rsidRPr="003E636E">
          <w:rPr>
            <w:rStyle w:val="Hyperlink"/>
            <w:noProof/>
          </w:rPr>
          <w:t>7.2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Derivation from the ISO base media file format</w:t>
        </w:r>
        <w:r>
          <w:rPr>
            <w:noProof/>
            <w:webHidden/>
          </w:rPr>
          <w:tab/>
        </w:r>
        <w:r>
          <w:rPr>
            <w:noProof/>
            <w:webHidden/>
          </w:rPr>
          <w:fldChar w:fldCharType="begin"/>
        </w:r>
        <w:r>
          <w:rPr>
            <w:noProof/>
            <w:webHidden/>
          </w:rPr>
          <w:instrText xml:space="preserve"> PAGEREF _Toc234436093 \h </w:instrText>
        </w:r>
        <w:r>
          <w:rPr>
            <w:noProof/>
            <w:webHidden/>
          </w:rPr>
        </w:r>
        <w:r>
          <w:rPr>
            <w:noProof/>
            <w:webHidden/>
          </w:rPr>
          <w:fldChar w:fldCharType="separate"/>
        </w:r>
        <w:r>
          <w:rPr>
            <w:noProof/>
            <w:webHidden/>
          </w:rPr>
          <w:t>90</w:t>
        </w:r>
        <w:r>
          <w:rPr>
            <w:noProof/>
            <w:webHidden/>
          </w:rPr>
          <w:fldChar w:fldCharType="end"/>
        </w:r>
      </w:hyperlink>
    </w:p>
    <w:p w14:paraId="5CF23A3B" w14:textId="780D0F74"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94" w:history="1">
        <w:r w:rsidRPr="003E636E">
          <w:rPr>
            <w:rStyle w:val="Hyperlink"/>
            <w:noProof/>
          </w:rPr>
          <w:t>7.2.1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Track Header box</w:t>
        </w:r>
        <w:r>
          <w:rPr>
            <w:noProof/>
            <w:webHidden/>
          </w:rPr>
          <w:tab/>
        </w:r>
        <w:r>
          <w:rPr>
            <w:noProof/>
            <w:webHidden/>
          </w:rPr>
          <w:fldChar w:fldCharType="begin"/>
        </w:r>
        <w:r>
          <w:rPr>
            <w:noProof/>
            <w:webHidden/>
          </w:rPr>
          <w:instrText xml:space="preserve"> PAGEREF _Toc234436094 \h </w:instrText>
        </w:r>
        <w:r>
          <w:rPr>
            <w:noProof/>
            <w:webHidden/>
          </w:rPr>
        </w:r>
        <w:r>
          <w:rPr>
            <w:noProof/>
            <w:webHidden/>
          </w:rPr>
          <w:fldChar w:fldCharType="separate"/>
        </w:r>
        <w:r>
          <w:rPr>
            <w:noProof/>
            <w:webHidden/>
          </w:rPr>
          <w:t>90</w:t>
        </w:r>
        <w:r>
          <w:rPr>
            <w:noProof/>
            <w:webHidden/>
          </w:rPr>
          <w:fldChar w:fldCharType="end"/>
        </w:r>
      </w:hyperlink>
    </w:p>
    <w:p w14:paraId="53B0D99A" w14:textId="0B96AA17"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95" w:history="1">
        <w:r w:rsidRPr="003E636E">
          <w:rPr>
            <w:rStyle w:val="Hyperlink"/>
            <w:noProof/>
          </w:rPr>
          <w:t>7.2.2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Handler type</w:t>
        </w:r>
        <w:r>
          <w:rPr>
            <w:noProof/>
            <w:webHidden/>
          </w:rPr>
          <w:tab/>
        </w:r>
        <w:r>
          <w:rPr>
            <w:noProof/>
            <w:webHidden/>
          </w:rPr>
          <w:fldChar w:fldCharType="begin"/>
        </w:r>
        <w:r>
          <w:rPr>
            <w:noProof/>
            <w:webHidden/>
          </w:rPr>
          <w:instrText xml:space="preserve"> PAGEREF _Toc234436095 \h </w:instrText>
        </w:r>
        <w:r>
          <w:rPr>
            <w:noProof/>
            <w:webHidden/>
          </w:rPr>
        </w:r>
        <w:r>
          <w:rPr>
            <w:noProof/>
            <w:webHidden/>
          </w:rPr>
          <w:fldChar w:fldCharType="separate"/>
        </w:r>
        <w:r>
          <w:rPr>
            <w:noProof/>
            <w:webHidden/>
          </w:rPr>
          <w:t>90</w:t>
        </w:r>
        <w:r>
          <w:rPr>
            <w:noProof/>
            <w:webHidden/>
          </w:rPr>
          <w:fldChar w:fldCharType="end"/>
        </w:r>
      </w:hyperlink>
    </w:p>
    <w:p w14:paraId="4298BF90" w14:textId="7EE89879"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96" w:history="1">
        <w:r w:rsidRPr="003E636E">
          <w:rPr>
            <w:rStyle w:val="Hyperlink"/>
            <w:noProof/>
          </w:rPr>
          <w:t>7.2.3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Coding Constraints box</w:t>
        </w:r>
        <w:r>
          <w:rPr>
            <w:noProof/>
            <w:webHidden/>
          </w:rPr>
          <w:tab/>
        </w:r>
        <w:r>
          <w:rPr>
            <w:noProof/>
            <w:webHidden/>
          </w:rPr>
          <w:fldChar w:fldCharType="begin"/>
        </w:r>
        <w:r>
          <w:rPr>
            <w:noProof/>
            <w:webHidden/>
          </w:rPr>
          <w:instrText xml:space="preserve"> PAGEREF _Toc234436096 \h </w:instrText>
        </w:r>
        <w:r>
          <w:rPr>
            <w:noProof/>
            <w:webHidden/>
          </w:rPr>
        </w:r>
        <w:r>
          <w:rPr>
            <w:noProof/>
            <w:webHidden/>
          </w:rPr>
          <w:fldChar w:fldCharType="separate"/>
        </w:r>
        <w:r>
          <w:rPr>
            <w:noProof/>
            <w:webHidden/>
          </w:rPr>
          <w:t>90</w:t>
        </w:r>
        <w:r>
          <w:rPr>
            <w:noProof/>
            <w:webHidden/>
          </w:rPr>
          <w:fldChar w:fldCharType="end"/>
        </w:r>
      </w:hyperlink>
    </w:p>
    <w:p w14:paraId="78F9D040" w14:textId="57266102"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097" w:history="1">
        <w:r w:rsidRPr="003E636E">
          <w:rPr>
            <w:rStyle w:val="Hyperlink"/>
            <w:noProof/>
          </w:rPr>
          <w:t>7.3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Presentation of an image sequence track</w:t>
        </w:r>
        <w:r>
          <w:rPr>
            <w:noProof/>
            <w:webHidden/>
          </w:rPr>
          <w:tab/>
        </w:r>
        <w:r>
          <w:rPr>
            <w:noProof/>
            <w:webHidden/>
          </w:rPr>
          <w:fldChar w:fldCharType="begin"/>
        </w:r>
        <w:r>
          <w:rPr>
            <w:noProof/>
            <w:webHidden/>
          </w:rPr>
          <w:instrText xml:space="preserve"> PAGEREF _Toc234436097 \h </w:instrText>
        </w:r>
        <w:r>
          <w:rPr>
            <w:noProof/>
            <w:webHidden/>
          </w:rPr>
        </w:r>
        <w:r>
          <w:rPr>
            <w:noProof/>
            <w:webHidden/>
          </w:rPr>
          <w:fldChar w:fldCharType="separate"/>
        </w:r>
        <w:r>
          <w:rPr>
            <w:noProof/>
            <w:webHidden/>
          </w:rPr>
          <w:t>92</w:t>
        </w:r>
        <w:r>
          <w:rPr>
            <w:noProof/>
            <w:webHidden/>
          </w:rPr>
          <w:fldChar w:fldCharType="end"/>
        </w:r>
      </w:hyperlink>
    </w:p>
    <w:p w14:paraId="22B71865" w14:textId="05F8D015"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098" w:history="1">
        <w:r w:rsidRPr="003E636E">
          <w:rPr>
            <w:rStyle w:val="Hyperlink"/>
            <w:noProof/>
          </w:rPr>
          <w:t>7.4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Sample groups</w:t>
        </w:r>
        <w:r>
          <w:rPr>
            <w:noProof/>
            <w:webHidden/>
          </w:rPr>
          <w:tab/>
        </w:r>
        <w:r>
          <w:rPr>
            <w:noProof/>
            <w:webHidden/>
          </w:rPr>
          <w:fldChar w:fldCharType="begin"/>
        </w:r>
        <w:r>
          <w:rPr>
            <w:noProof/>
            <w:webHidden/>
          </w:rPr>
          <w:instrText xml:space="preserve"> PAGEREF _Toc234436098 \h </w:instrText>
        </w:r>
        <w:r>
          <w:rPr>
            <w:noProof/>
            <w:webHidden/>
          </w:rPr>
        </w:r>
        <w:r>
          <w:rPr>
            <w:noProof/>
            <w:webHidden/>
          </w:rPr>
          <w:fldChar w:fldCharType="separate"/>
        </w:r>
        <w:r>
          <w:rPr>
            <w:noProof/>
            <w:webHidden/>
          </w:rPr>
          <w:t>92</w:t>
        </w:r>
        <w:r>
          <w:rPr>
            <w:noProof/>
            <w:webHidden/>
          </w:rPr>
          <w:fldChar w:fldCharType="end"/>
        </w:r>
      </w:hyperlink>
    </w:p>
    <w:p w14:paraId="652F98CE" w14:textId="5BDD0383"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099" w:history="1">
        <w:r w:rsidRPr="003E636E">
          <w:rPr>
            <w:rStyle w:val="Hyperlink"/>
            <w:noProof/>
          </w:rPr>
          <w:t>7.4.1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Direct reference samples list</w:t>
        </w:r>
        <w:r>
          <w:rPr>
            <w:noProof/>
            <w:webHidden/>
          </w:rPr>
          <w:tab/>
        </w:r>
        <w:r>
          <w:rPr>
            <w:noProof/>
            <w:webHidden/>
          </w:rPr>
          <w:fldChar w:fldCharType="begin"/>
        </w:r>
        <w:r>
          <w:rPr>
            <w:noProof/>
            <w:webHidden/>
          </w:rPr>
          <w:instrText xml:space="preserve"> PAGEREF _Toc234436099 \h </w:instrText>
        </w:r>
        <w:r>
          <w:rPr>
            <w:noProof/>
            <w:webHidden/>
          </w:rPr>
        </w:r>
        <w:r>
          <w:rPr>
            <w:noProof/>
            <w:webHidden/>
          </w:rPr>
          <w:fldChar w:fldCharType="separate"/>
        </w:r>
        <w:r>
          <w:rPr>
            <w:noProof/>
            <w:webHidden/>
          </w:rPr>
          <w:t>92</w:t>
        </w:r>
        <w:r>
          <w:rPr>
            <w:noProof/>
            <w:webHidden/>
          </w:rPr>
          <w:fldChar w:fldCharType="end"/>
        </w:r>
      </w:hyperlink>
    </w:p>
    <w:p w14:paraId="6E0606ED" w14:textId="55C9DF81"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100" w:history="1">
        <w:r w:rsidRPr="003E636E">
          <w:rPr>
            <w:rStyle w:val="Hyperlink"/>
            <w:noProof/>
          </w:rPr>
          <w:t>7.5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Other tracks</w:t>
        </w:r>
        <w:r>
          <w:rPr>
            <w:noProof/>
            <w:webHidden/>
          </w:rPr>
          <w:tab/>
        </w:r>
        <w:r>
          <w:rPr>
            <w:noProof/>
            <w:webHidden/>
          </w:rPr>
          <w:fldChar w:fldCharType="begin"/>
        </w:r>
        <w:r>
          <w:rPr>
            <w:noProof/>
            <w:webHidden/>
          </w:rPr>
          <w:instrText xml:space="preserve"> PAGEREF _Toc234436100 \h </w:instrText>
        </w:r>
        <w:r>
          <w:rPr>
            <w:noProof/>
            <w:webHidden/>
          </w:rPr>
        </w:r>
        <w:r>
          <w:rPr>
            <w:noProof/>
            <w:webHidden/>
          </w:rPr>
          <w:fldChar w:fldCharType="separate"/>
        </w:r>
        <w:r>
          <w:rPr>
            <w:noProof/>
            <w:webHidden/>
          </w:rPr>
          <w:t>93</w:t>
        </w:r>
        <w:r>
          <w:rPr>
            <w:noProof/>
            <w:webHidden/>
          </w:rPr>
          <w:fldChar w:fldCharType="end"/>
        </w:r>
      </w:hyperlink>
    </w:p>
    <w:p w14:paraId="7844A81B" w14:textId="04EBFFC1"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01" w:history="1">
        <w:r w:rsidRPr="003E636E">
          <w:rPr>
            <w:rStyle w:val="Hyperlink"/>
            <w:noProof/>
          </w:rPr>
          <w:t>7.5.1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_Toc234436101 \h </w:instrText>
        </w:r>
        <w:r>
          <w:rPr>
            <w:noProof/>
            <w:webHidden/>
          </w:rPr>
        </w:r>
        <w:r>
          <w:rPr>
            <w:noProof/>
            <w:webHidden/>
          </w:rPr>
          <w:fldChar w:fldCharType="separate"/>
        </w:r>
        <w:r>
          <w:rPr>
            <w:noProof/>
            <w:webHidden/>
          </w:rPr>
          <w:t>93</w:t>
        </w:r>
        <w:r>
          <w:rPr>
            <w:noProof/>
            <w:webHidden/>
          </w:rPr>
          <w:fldChar w:fldCharType="end"/>
        </w:r>
      </w:hyperlink>
    </w:p>
    <w:p w14:paraId="7CF2174E" w14:textId="7F39BA3B"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02" w:history="1">
        <w:r w:rsidRPr="003E636E">
          <w:rPr>
            <w:rStyle w:val="Hyperlink"/>
            <w:noProof/>
          </w:rPr>
          <w:t>7.5.2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Thumbnail image sequence track</w:t>
        </w:r>
        <w:r>
          <w:rPr>
            <w:noProof/>
            <w:webHidden/>
          </w:rPr>
          <w:tab/>
        </w:r>
        <w:r>
          <w:rPr>
            <w:noProof/>
            <w:webHidden/>
          </w:rPr>
          <w:fldChar w:fldCharType="begin"/>
        </w:r>
        <w:r>
          <w:rPr>
            <w:noProof/>
            <w:webHidden/>
          </w:rPr>
          <w:instrText xml:space="preserve"> PAGEREF _Toc234436102 \h </w:instrText>
        </w:r>
        <w:r>
          <w:rPr>
            <w:noProof/>
            <w:webHidden/>
          </w:rPr>
        </w:r>
        <w:r>
          <w:rPr>
            <w:noProof/>
            <w:webHidden/>
          </w:rPr>
          <w:fldChar w:fldCharType="separate"/>
        </w:r>
        <w:r>
          <w:rPr>
            <w:noProof/>
            <w:webHidden/>
          </w:rPr>
          <w:t>94</w:t>
        </w:r>
        <w:r>
          <w:rPr>
            <w:noProof/>
            <w:webHidden/>
          </w:rPr>
          <w:fldChar w:fldCharType="end"/>
        </w:r>
      </w:hyperlink>
    </w:p>
    <w:p w14:paraId="6E750325" w14:textId="7ACB4B21"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03" w:history="1">
        <w:r w:rsidRPr="003E636E">
          <w:rPr>
            <w:rStyle w:val="Hyperlink"/>
            <w:noProof/>
          </w:rPr>
          <w:t>7.5.3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Auxiliary image sequence track</w:t>
        </w:r>
        <w:r>
          <w:rPr>
            <w:noProof/>
            <w:webHidden/>
          </w:rPr>
          <w:tab/>
        </w:r>
        <w:r>
          <w:rPr>
            <w:noProof/>
            <w:webHidden/>
          </w:rPr>
          <w:fldChar w:fldCharType="begin"/>
        </w:r>
        <w:r>
          <w:rPr>
            <w:noProof/>
            <w:webHidden/>
          </w:rPr>
          <w:instrText xml:space="preserve"> PAGEREF _Toc234436103 \h </w:instrText>
        </w:r>
        <w:r>
          <w:rPr>
            <w:noProof/>
            <w:webHidden/>
          </w:rPr>
        </w:r>
        <w:r>
          <w:rPr>
            <w:noProof/>
            <w:webHidden/>
          </w:rPr>
          <w:fldChar w:fldCharType="separate"/>
        </w:r>
        <w:r>
          <w:rPr>
            <w:noProof/>
            <w:webHidden/>
          </w:rPr>
          <w:t>94</w:t>
        </w:r>
        <w:r>
          <w:rPr>
            <w:noProof/>
            <w:webHidden/>
          </w:rPr>
          <w:fldChar w:fldCharType="end"/>
        </w:r>
      </w:hyperlink>
    </w:p>
    <w:p w14:paraId="1A068D5E" w14:textId="0CE4349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04" w:history="1">
        <w:r w:rsidRPr="003E636E">
          <w:rPr>
            <w:rStyle w:val="Hyperlink"/>
            <w:noProof/>
          </w:rPr>
          <w:t>8</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Metadata support</w:t>
        </w:r>
        <w:r>
          <w:rPr>
            <w:noProof/>
            <w:webHidden/>
          </w:rPr>
          <w:tab/>
        </w:r>
        <w:r>
          <w:rPr>
            <w:noProof/>
            <w:webHidden/>
          </w:rPr>
          <w:fldChar w:fldCharType="begin"/>
        </w:r>
        <w:r>
          <w:rPr>
            <w:noProof/>
            <w:webHidden/>
          </w:rPr>
          <w:instrText xml:space="preserve"> PAGEREF _Toc234436104 \h </w:instrText>
        </w:r>
        <w:r>
          <w:rPr>
            <w:noProof/>
            <w:webHidden/>
          </w:rPr>
        </w:r>
        <w:r>
          <w:rPr>
            <w:noProof/>
            <w:webHidden/>
          </w:rPr>
          <w:fldChar w:fldCharType="separate"/>
        </w:r>
        <w:r>
          <w:rPr>
            <w:noProof/>
            <w:webHidden/>
          </w:rPr>
          <w:t>95</w:t>
        </w:r>
        <w:r>
          <w:rPr>
            <w:noProof/>
            <w:webHidden/>
          </w:rPr>
          <w:fldChar w:fldCharType="end"/>
        </w:r>
      </w:hyperlink>
    </w:p>
    <w:p w14:paraId="086A0A6C" w14:textId="37D07A50"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105" w:history="1">
        <w:r w:rsidRPr="003E636E">
          <w:rPr>
            <w:rStyle w:val="Hyperlink"/>
            <w:noProof/>
          </w:rPr>
          <w:t>8.1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_Toc234436105 \h </w:instrText>
        </w:r>
        <w:r>
          <w:rPr>
            <w:noProof/>
            <w:webHidden/>
          </w:rPr>
        </w:r>
        <w:r>
          <w:rPr>
            <w:noProof/>
            <w:webHidden/>
          </w:rPr>
          <w:fldChar w:fldCharType="separate"/>
        </w:r>
        <w:r>
          <w:rPr>
            <w:noProof/>
            <w:webHidden/>
          </w:rPr>
          <w:t>95</w:t>
        </w:r>
        <w:r>
          <w:rPr>
            <w:noProof/>
            <w:webHidden/>
          </w:rPr>
          <w:fldChar w:fldCharType="end"/>
        </w:r>
      </w:hyperlink>
    </w:p>
    <w:p w14:paraId="671E7858" w14:textId="65DA962A"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106" w:history="1">
        <w:r w:rsidRPr="003E636E">
          <w:rPr>
            <w:rStyle w:val="Hyperlink"/>
            <w:noProof/>
          </w:rPr>
          <w:t>8.2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Metadata for image items</w:t>
        </w:r>
        <w:r>
          <w:rPr>
            <w:noProof/>
            <w:webHidden/>
          </w:rPr>
          <w:tab/>
        </w:r>
        <w:r>
          <w:rPr>
            <w:noProof/>
            <w:webHidden/>
          </w:rPr>
          <w:fldChar w:fldCharType="begin"/>
        </w:r>
        <w:r>
          <w:rPr>
            <w:noProof/>
            <w:webHidden/>
          </w:rPr>
          <w:instrText xml:space="preserve"> PAGEREF _Toc234436106 \h </w:instrText>
        </w:r>
        <w:r>
          <w:rPr>
            <w:noProof/>
            <w:webHidden/>
          </w:rPr>
        </w:r>
        <w:r>
          <w:rPr>
            <w:noProof/>
            <w:webHidden/>
          </w:rPr>
          <w:fldChar w:fldCharType="separate"/>
        </w:r>
        <w:r>
          <w:rPr>
            <w:noProof/>
            <w:webHidden/>
          </w:rPr>
          <w:t>95</w:t>
        </w:r>
        <w:r>
          <w:rPr>
            <w:noProof/>
            <w:webHidden/>
          </w:rPr>
          <w:fldChar w:fldCharType="end"/>
        </w:r>
      </w:hyperlink>
    </w:p>
    <w:p w14:paraId="16FBC121" w14:textId="1083F258"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07" w:history="1">
        <w:r w:rsidRPr="003E636E">
          <w:rPr>
            <w:rStyle w:val="Hyperlink"/>
            <w:noProof/>
          </w:rPr>
          <w:t>8.2.1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_Toc234436107 \h </w:instrText>
        </w:r>
        <w:r>
          <w:rPr>
            <w:noProof/>
            <w:webHidden/>
          </w:rPr>
        </w:r>
        <w:r>
          <w:rPr>
            <w:noProof/>
            <w:webHidden/>
          </w:rPr>
          <w:fldChar w:fldCharType="separate"/>
        </w:r>
        <w:r>
          <w:rPr>
            <w:noProof/>
            <w:webHidden/>
          </w:rPr>
          <w:t>95</w:t>
        </w:r>
        <w:r>
          <w:rPr>
            <w:noProof/>
            <w:webHidden/>
          </w:rPr>
          <w:fldChar w:fldCharType="end"/>
        </w:r>
      </w:hyperlink>
    </w:p>
    <w:p w14:paraId="532CDDD0" w14:textId="3E0F56D5"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08" w:history="1">
        <w:r w:rsidRPr="003E636E">
          <w:rPr>
            <w:rStyle w:val="Hyperlink"/>
            <w:noProof/>
          </w:rPr>
          <w:t>8.2.2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Deductive information</w:t>
        </w:r>
        <w:r>
          <w:rPr>
            <w:noProof/>
            <w:webHidden/>
          </w:rPr>
          <w:tab/>
        </w:r>
        <w:r>
          <w:rPr>
            <w:noProof/>
            <w:webHidden/>
          </w:rPr>
          <w:fldChar w:fldCharType="begin"/>
        </w:r>
        <w:r>
          <w:rPr>
            <w:noProof/>
            <w:webHidden/>
          </w:rPr>
          <w:instrText xml:space="preserve"> PAGEREF _Toc234436108 \h </w:instrText>
        </w:r>
        <w:r>
          <w:rPr>
            <w:noProof/>
            <w:webHidden/>
          </w:rPr>
        </w:r>
        <w:r>
          <w:rPr>
            <w:noProof/>
            <w:webHidden/>
          </w:rPr>
          <w:fldChar w:fldCharType="separate"/>
        </w:r>
        <w:r>
          <w:rPr>
            <w:noProof/>
            <w:webHidden/>
          </w:rPr>
          <w:t>95</w:t>
        </w:r>
        <w:r>
          <w:rPr>
            <w:noProof/>
            <w:webHidden/>
          </w:rPr>
          <w:fldChar w:fldCharType="end"/>
        </w:r>
      </w:hyperlink>
    </w:p>
    <w:p w14:paraId="7B4651B2" w14:textId="54843F82"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109" w:history="1">
        <w:r w:rsidRPr="003E636E">
          <w:rPr>
            <w:rStyle w:val="Hyperlink"/>
            <w:noProof/>
          </w:rPr>
          <w:t>8.3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Metadata for image sequence tracks</w:t>
        </w:r>
        <w:r>
          <w:rPr>
            <w:noProof/>
            <w:webHidden/>
          </w:rPr>
          <w:tab/>
        </w:r>
        <w:r>
          <w:rPr>
            <w:noProof/>
            <w:webHidden/>
          </w:rPr>
          <w:fldChar w:fldCharType="begin"/>
        </w:r>
        <w:r>
          <w:rPr>
            <w:noProof/>
            <w:webHidden/>
          </w:rPr>
          <w:instrText xml:space="preserve"> PAGEREF _Toc234436109 \h </w:instrText>
        </w:r>
        <w:r>
          <w:rPr>
            <w:noProof/>
            <w:webHidden/>
          </w:rPr>
        </w:r>
        <w:r>
          <w:rPr>
            <w:noProof/>
            <w:webHidden/>
          </w:rPr>
          <w:fldChar w:fldCharType="separate"/>
        </w:r>
        <w:r>
          <w:rPr>
            <w:noProof/>
            <w:webHidden/>
          </w:rPr>
          <w:t>96</w:t>
        </w:r>
        <w:r>
          <w:rPr>
            <w:noProof/>
            <w:webHidden/>
          </w:rPr>
          <w:fldChar w:fldCharType="end"/>
        </w:r>
      </w:hyperlink>
    </w:p>
    <w:p w14:paraId="53B91166" w14:textId="43CA1E92"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110" w:history="1">
        <w:r w:rsidRPr="003E636E">
          <w:rPr>
            <w:rStyle w:val="Hyperlink"/>
            <w:noProof/>
          </w:rPr>
          <w:t>8.4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Integrity checks</w:t>
        </w:r>
        <w:r>
          <w:rPr>
            <w:noProof/>
            <w:webHidden/>
          </w:rPr>
          <w:tab/>
        </w:r>
        <w:r>
          <w:rPr>
            <w:noProof/>
            <w:webHidden/>
          </w:rPr>
          <w:fldChar w:fldCharType="begin"/>
        </w:r>
        <w:r>
          <w:rPr>
            <w:noProof/>
            <w:webHidden/>
          </w:rPr>
          <w:instrText xml:space="preserve"> PAGEREF _Toc234436110 \h </w:instrText>
        </w:r>
        <w:r>
          <w:rPr>
            <w:noProof/>
            <w:webHidden/>
          </w:rPr>
        </w:r>
        <w:r>
          <w:rPr>
            <w:noProof/>
            <w:webHidden/>
          </w:rPr>
          <w:fldChar w:fldCharType="separate"/>
        </w:r>
        <w:r>
          <w:rPr>
            <w:noProof/>
            <w:webHidden/>
          </w:rPr>
          <w:t>96</w:t>
        </w:r>
        <w:r>
          <w:rPr>
            <w:noProof/>
            <w:webHidden/>
          </w:rPr>
          <w:fldChar w:fldCharType="end"/>
        </w:r>
      </w:hyperlink>
    </w:p>
    <w:p w14:paraId="7DDD59EE" w14:textId="7040006D"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11" w:history="1">
        <w:r w:rsidRPr="003E636E">
          <w:rPr>
            <w:rStyle w:val="Hyperlink"/>
            <w:noProof/>
          </w:rPr>
          <w:t>8.4.1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_Toc234436111 \h </w:instrText>
        </w:r>
        <w:r>
          <w:rPr>
            <w:noProof/>
            <w:webHidden/>
          </w:rPr>
        </w:r>
        <w:r>
          <w:rPr>
            <w:noProof/>
            <w:webHidden/>
          </w:rPr>
          <w:fldChar w:fldCharType="separate"/>
        </w:r>
        <w:r>
          <w:rPr>
            <w:noProof/>
            <w:webHidden/>
          </w:rPr>
          <w:t>96</w:t>
        </w:r>
        <w:r>
          <w:rPr>
            <w:noProof/>
            <w:webHidden/>
          </w:rPr>
          <w:fldChar w:fldCharType="end"/>
        </w:r>
      </w:hyperlink>
    </w:p>
    <w:p w14:paraId="2FD00489" w14:textId="325263FA"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12" w:history="1">
        <w:r w:rsidRPr="003E636E">
          <w:rPr>
            <w:rStyle w:val="Hyperlink"/>
            <w:noProof/>
          </w:rPr>
          <w:t>8.4.2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Syntax</w:t>
        </w:r>
        <w:r>
          <w:rPr>
            <w:noProof/>
            <w:webHidden/>
          </w:rPr>
          <w:tab/>
        </w:r>
        <w:r>
          <w:rPr>
            <w:noProof/>
            <w:webHidden/>
          </w:rPr>
          <w:fldChar w:fldCharType="begin"/>
        </w:r>
        <w:r>
          <w:rPr>
            <w:noProof/>
            <w:webHidden/>
          </w:rPr>
          <w:instrText xml:space="preserve"> PAGEREF _Toc234436112 \h </w:instrText>
        </w:r>
        <w:r>
          <w:rPr>
            <w:noProof/>
            <w:webHidden/>
          </w:rPr>
        </w:r>
        <w:r>
          <w:rPr>
            <w:noProof/>
            <w:webHidden/>
          </w:rPr>
          <w:fldChar w:fldCharType="separate"/>
        </w:r>
        <w:r>
          <w:rPr>
            <w:noProof/>
            <w:webHidden/>
          </w:rPr>
          <w:t>96</w:t>
        </w:r>
        <w:r>
          <w:rPr>
            <w:noProof/>
            <w:webHidden/>
          </w:rPr>
          <w:fldChar w:fldCharType="end"/>
        </w:r>
      </w:hyperlink>
    </w:p>
    <w:p w14:paraId="5A4AC606" w14:textId="27F705DA"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13" w:history="1">
        <w:r w:rsidRPr="003E636E">
          <w:rPr>
            <w:rStyle w:val="Hyperlink"/>
            <w:noProof/>
          </w:rPr>
          <w:t>8.4.3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Semantics</w:t>
        </w:r>
        <w:r>
          <w:rPr>
            <w:noProof/>
            <w:webHidden/>
          </w:rPr>
          <w:tab/>
        </w:r>
        <w:r>
          <w:rPr>
            <w:noProof/>
            <w:webHidden/>
          </w:rPr>
          <w:fldChar w:fldCharType="begin"/>
        </w:r>
        <w:r>
          <w:rPr>
            <w:noProof/>
            <w:webHidden/>
          </w:rPr>
          <w:instrText xml:space="preserve"> PAGEREF _Toc234436113 \h </w:instrText>
        </w:r>
        <w:r>
          <w:rPr>
            <w:noProof/>
            <w:webHidden/>
          </w:rPr>
        </w:r>
        <w:r>
          <w:rPr>
            <w:noProof/>
            <w:webHidden/>
          </w:rPr>
          <w:fldChar w:fldCharType="separate"/>
        </w:r>
        <w:r>
          <w:rPr>
            <w:noProof/>
            <w:webHidden/>
          </w:rPr>
          <w:t>97</w:t>
        </w:r>
        <w:r>
          <w:rPr>
            <w:noProof/>
            <w:webHidden/>
          </w:rPr>
          <w:fldChar w:fldCharType="end"/>
        </w:r>
      </w:hyperlink>
    </w:p>
    <w:p w14:paraId="019BAE3F" w14:textId="341C69E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14" w:history="1">
        <w:r w:rsidRPr="003E636E">
          <w:rPr>
            <w:rStyle w:val="Hyperlink"/>
            <w:noProof/>
          </w:rPr>
          <w:t>9</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Extensions to the ISO base media file format</w:t>
        </w:r>
        <w:r>
          <w:rPr>
            <w:noProof/>
            <w:webHidden/>
          </w:rPr>
          <w:tab/>
        </w:r>
        <w:r>
          <w:rPr>
            <w:noProof/>
            <w:webHidden/>
          </w:rPr>
          <w:fldChar w:fldCharType="begin"/>
        </w:r>
        <w:r>
          <w:rPr>
            <w:noProof/>
            <w:webHidden/>
          </w:rPr>
          <w:instrText xml:space="preserve"> PAGEREF _Toc234436114 \h </w:instrText>
        </w:r>
        <w:r>
          <w:rPr>
            <w:noProof/>
            <w:webHidden/>
          </w:rPr>
        </w:r>
        <w:r>
          <w:rPr>
            <w:noProof/>
            <w:webHidden/>
          </w:rPr>
          <w:fldChar w:fldCharType="separate"/>
        </w:r>
        <w:r>
          <w:rPr>
            <w:noProof/>
            <w:webHidden/>
          </w:rPr>
          <w:t>97</w:t>
        </w:r>
        <w:r>
          <w:rPr>
            <w:noProof/>
            <w:webHidden/>
          </w:rPr>
          <w:fldChar w:fldCharType="end"/>
        </w:r>
      </w:hyperlink>
    </w:p>
    <w:p w14:paraId="4C78671A" w14:textId="5B150E12"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15" w:history="1">
        <w:r w:rsidRPr="003E636E">
          <w:rPr>
            <w:rStyle w:val="Hyperlink"/>
            <w:noProof/>
          </w:rPr>
          <w:t>10</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File Format brands</w:t>
        </w:r>
        <w:r>
          <w:rPr>
            <w:noProof/>
            <w:webHidden/>
          </w:rPr>
          <w:tab/>
        </w:r>
        <w:r>
          <w:rPr>
            <w:noProof/>
            <w:webHidden/>
          </w:rPr>
          <w:fldChar w:fldCharType="begin"/>
        </w:r>
        <w:r>
          <w:rPr>
            <w:noProof/>
            <w:webHidden/>
          </w:rPr>
          <w:instrText xml:space="preserve"> PAGEREF _Toc234436115 \h </w:instrText>
        </w:r>
        <w:r>
          <w:rPr>
            <w:noProof/>
            <w:webHidden/>
          </w:rPr>
        </w:r>
        <w:r>
          <w:rPr>
            <w:noProof/>
            <w:webHidden/>
          </w:rPr>
          <w:fldChar w:fldCharType="separate"/>
        </w:r>
        <w:r>
          <w:rPr>
            <w:noProof/>
            <w:webHidden/>
          </w:rPr>
          <w:t>97</w:t>
        </w:r>
        <w:r>
          <w:rPr>
            <w:noProof/>
            <w:webHidden/>
          </w:rPr>
          <w:fldChar w:fldCharType="end"/>
        </w:r>
      </w:hyperlink>
    </w:p>
    <w:p w14:paraId="42181D79" w14:textId="3FA39232"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116" w:history="1">
        <w:r w:rsidRPr="003E636E">
          <w:rPr>
            <w:rStyle w:val="Hyperlink"/>
            <w:noProof/>
          </w:rPr>
          <w:t>10.1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_Toc234436116 \h </w:instrText>
        </w:r>
        <w:r>
          <w:rPr>
            <w:noProof/>
            <w:webHidden/>
          </w:rPr>
        </w:r>
        <w:r>
          <w:rPr>
            <w:noProof/>
            <w:webHidden/>
          </w:rPr>
          <w:fldChar w:fldCharType="separate"/>
        </w:r>
        <w:r>
          <w:rPr>
            <w:noProof/>
            <w:webHidden/>
          </w:rPr>
          <w:t>97</w:t>
        </w:r>
        <w:r>
          <w:rPr>
            <w:noProof/>
            <w:webHidden/>
          </w:rPr>
          <w:fldChar w:fldCharType="end"/>
        </w:r>
      </w:hyperlink>
    </w:p>
    <w:p w14:paraId="322F85C5" w14:textId="1D2EC3C1"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117" w:history="1">
        <w:r w:rsidRPr="003E636E">
          <w:rPr>
            <w:rStyle w:val="Hyperlink"/>
            <w:noProof/>
          </w:rPr>
          <w:t>10.2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and image collection brands</w:t>
        </w:r>
        <w:r>
          <w:rPr>
            <w:noProof/>
            <w:webHidden/>
          </w:rPr>
          <w:tab/>
        </w:r>
        <w:r>
          <w:rPr>
            <w:noProof/>
            <w:webHidden/>
          </w:rPr>
          <w:fldChar w:fldCharType="begin"/>
        </w:r>
        <w:r>
          <w:rPr>
            <w:noProof/>
            <w:webHidden/>
          </w:rPr>
          <w:instrText xml:space="preserve"> PAGEREF _Toc234436117 \h </w:instrText>
        </w:r>
        <w:r>
          <w:rPr>
            <w:noProof/>
            <w:webHidden/>
          </w:rPr>
        </w:r>
        <w:r>
          <w:rPr>
            <w:noProof/>
            <w:webHidden/>
          </w:rPr>
          <w:fldChar w:fldCharType="separate"/>
        </w:r>
        <w:r>
          <w:rPr>
            <w:noProof/>
            <w:webHidden/>
          </w:rPr>
          <w:t>98</w:t>
        </w:r>
        <w:r>
          <w:rPr>
            <w:noProof/>
            <w:webHidden/>
          </w:rPr>
          <w:fldChar w:fldCharType="end"/>
        </w:r>
      </w:hyperlink>
    </w:p>
    <w:p w14:paraId="642BB619" w14:textId="17980D58"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18" w:history="1">
        <w:r w:rsidRPr="003E636E">
          <w:rPr>
            <w:rStyle w:val="Hyperlink"/>
            <w:noProof/>
          </w:rPr>
          <w:t>10.2.1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 requirements on brands</w:t>
        </w:r>
        <w:r>
          <w:rPr>
            <w:noProof/>
            <w:webHidden/>
          </w:rPr>
          <w:tab/>
        </w:r>
        <w:r>
          <w:rPr>
            <w:noProof/>
            <w:webHidden/>
          </w:rPr>
          <w:fldChar w:fldCharType="begin"/>
        </w:r>
        <w:r>
          <w:rPr>
            <w:noProof/>
            <w:webHidden/>
          </w:rPr>
          <w:instrText xml:space="preserve"> PAGEREF _Toc234436118 \h </w:instrText>
        </w:r>
        <w:r>
          <w:rPr>
            <w:noProof/>
            <w:webHidden/>
          </w:rPr>
        </w:r>
        <w:r>
          <w:rPr>
            <w:noProof/>
            <w:webHidden/>
          </w:rPr>
          <w:fldChar w:fldCharType="separate"/>
        </w:r>
        <w:r>
          <w:rPr>
            <w:noProof/>
            <w:webHidden/>
          </w:rPr>
          <w:t>98</w:t>
        </w:r>
        <w:r>
          <w:rPr>
            <w:noProof/>
            <w:webHidden/>
          </w:rPr>
          <w:fldChar w:fldCharType="end"/>
        </w:r>
      </w:hyperlink>
    </w:p>
    <w:p w14:paraId="7BF5CD9F" w14:textId="49981BF7"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19" w:history="1">
        <w:r w:rsidRPr="003E636E">
          <w:rPr>
            <w:rStyle w:val="Hyperlink"/>
            <w:noProof/>
          </w:rPr>
          <w:t>10.2.2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rFonts w:ascii="Courier New" w:hAnsi="Courier New" w:cs="Courier New"/>
            <w:noProof/>
          </w:rPr>
          <w:t>'mif1'</w:t>
        </w:r>
        <w:r w:rsidRPr="003E636E">
          <w:rPr>
            <w:rStyle w:val="Hyperlink"/>
            <w:noProof/>
          </w:rPr>
          <w:t xml:space="preserve"> structural brand</w:t>
        </w:r>
        <w:r>
          <w:rPr>
            <w:noProof/>
            <w:webHidden/>
          </w:rPr>
          <w:tab/>
        </w:r>
        <w:r>
          <w:rPr>
            <w:noProof/>
            <w:webHidden/>
          </w:rPr>
          <w:fldChar w:fldCharType="begin"/>
        </w:r>
        <w:r>
          <w:rPr>
            <w:noProof/>
            <w:webHidden/>
          </w:rPr>
          <w:instrText xml:space="preserve"> PAGEREF _Toc234436119 \h </w:instrText>
        </w:r>
        <w:r>
          <w:rPr>
            <w:noProof/>
            <w:webHidden/>
          </w:rPr>
        </w:r>
        <w:r>
          <w:rPr>
            <w:noProof/>
            <w:webHidden/>
          </w:rPr>
          <w:fldChar w:fldCharType="separate"/>
        </w:r>
        <w:r>
          <w:rPr>
            <w:noProof/>
            <w:webHidden/>
          </w:rPr>
          <w:t>98</w:t>
        </w:r>
        <w:r>
          <w:rPr>
            <w:noProof/>
            <w:webHidden/>
          </w:rPr>
          <w:fldChar w:fldCharType="end"/>
        </w:r>
      </w:hyperlink>
    </w:p>
    <w:p w14:paraId="1FDE4639" w14:textId="1C618F1A"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20" w:history="1">
        <w:r w:rsidRPr="003E636E">
          <w:rPr>
            <w:rStyle w:val="Hyperlink"/>
            <w:noProof/>
          </w:rPr>
          <w:t>10.2.3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rFonts w:ascii="Courier New" w:hAnsi="Courier New" w:cs="Courier New"/>
            <w:noProof/>
          </w:rPr>
          <w:t>'mif2'</w:t>
        </w:r>
        <w:r w:rsidRPr="003E636E">
          <w:rPr>
            <w:rStyle w:val="Hyperlink"/>
            <w:noProof/>
          </w:rPr>
          <w:t xml:space="preserve"> structural brand</w:t>
        </w:r>
        <w:r>
          <w:rPr>
            <w:noProof/>
            <w:webHidden/>
          </w:rPr>
          <w:tab/>
        </w:r>
        <w:r>
          <w:rPr>
            <w:noProof/>
            <w:webHidden/>
          </w:rPr>
          <w:fldChar w:fldCharType="begin"/>
        </w:r>
        <w:r>
          <w:rPr>
            <w:noProof/>
            <w:webHidden/>
          </w:rPr>
          <w:instrText xml:space="preserve"> PAGEREF _Toc234436120 \h </w:instrText>
        </w:r>
        <w:r>
          <w:rPr>
            <w:noProof/>
            <w:webHidden/>
          </w:rPr>
        </w:r>
        <w:r>
          <w:rPr>
            <w:noProof/>
            <w:webHidden/>
          </w:rPr>
          <w:fldChar w:fldCharType="separate"/>
        </w:r>
        <w:r>
          <w:rPr>
            <w:noProof/>
            <w:webHidden/>
          </w:rPr>
          <w:t>99</w:t>
        </w:r>
        <w:r>
          <w:rPr>
            <w:noProof/>
            <w:webHidden/>
          </w:rPr>
          <w:fldChar w:fldCharType="end"/>
        </w:r>
      </w:hyperlink>
    </w:p>
    <w:p w14:paraId="2D38BD1E" w14:textId="68BF99B6"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21" w:history="1">
        <w:r w:rsidRPr="003E636E">
          <w:rPr>
            <w:rStyle w:val="Hyperlink"/>
            <w:noProof/>
          </w:rPr>
          <w:t>10.2.4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rFonts w:ascii="Courier New" w:hAnsi="Courier New" w:cs="Courier New"/>
            <w:noProof/>
          </w:rPr>
          <w:t>'pred'</w:t>
        </w:r>
        <w:r w:rsidRPr="003E636E">
          <w:rPr>
            <w:rStyle w:val="Hyperlink"/>
            <w:noProof/>
          </w:rPr>
          <w:t xml:space="preserve"> brand</w:t>
        </w:r>
        <w:r>
          <w:rPr>
            <w:noProof/>
            <w:webHidden/>
          </w:rPr>
          <w:tab/>
        </w:r>
        <w:r>
          <w:rPr>
            <w:noProof/>
            <w:webHidden/>
          </w:rPr>
          <w:fldChar w:fldCharType="begin"/>
        </w:r>
        <w:r>
          <w:rPr>
            <w:noProof/>
            <w:webHidden/>
          </w:rPr>
          <w:instrText xml:space="preserve"> PAGEREF _Toc234436121 \h </w:instrText>
        </w:r>
        <w:r>
          <w:rPr>
            <w:noProof/>
            <w:webHidden/>
          </w:rPr>
        </w:r>
        <w:r>
          <w:rPr>
            <w:noProof/>
            <w:webHidden/>
          </w:rPr>
          <w:fldChar w:fldCharType="separate"/>
        </w:r>
        <w:r>
          <w:rPr>
            <w:noProof/>
            <w:webHidden/>
          </w:rPr>
          <w:t>100</w:t>
        </w:r>
        <w:r>
          <w:rPr>
            <w:noProof/>
            <w:webHidden/>
          </w:rPr>
          <w:fldChar w:fldCharType="end"/>
        </w:r>
      </w:hyperlink>
    </w:p>
    <w:p w14:paraId="74BBFB84" w14:textId="4B5D77A7"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22" w:history="1">
        <w:r w:rsidRPr="003E636E">
          <w:rPr>
            <w:rStyle w:val="Hyperlink"/>
            <w:noProof/>
          </w:rPr>
          <w:t>10.2.5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rFonts w:ascii="Courier New" w:hAnsi="Courier New" w:cs="Courier New"/>
            <w:noProof/>
          </w:rPr>
          <w:t>'1pic'</w:t>
        </w:r>
        <w:r w:rsidRPr="003E636E">
          <w:rPr>
            <w:rStyle w:val="Hyperlink"/>
            <w:noProof/>
          </w:rPr>
          <w:t xml:space="preserve"> brand</w:t>
        </w:r>
        <w:r>
          <w:rPr>
            <w:noProof/>
            <w:webHidden/>
          </w:rPr>
          <w:tab/>
        </w:r>
        <w:r>
          <w:rPr>
            <w:noProof/>
            <w:webHidden/>
          </w:rPr>
          <w:fldChar w:fldCharType="begin"/>
        </w:r>
        <w:r>
          <w:rPr>
            <w:noProof/>
            <w:webHidden/>
          </w:rPr>
          <w:instrText xml:space="preserve"> PAGEREF _Toc234436122 \h </w:instrText>
        </w:r>
        <w:r>
          <w:rPr>
            <w:noProof/>
            <w:webHidden/>
          </w:rPr>
        </w:r>
        <w:r>
          <w:rPr>
            <w:noProof/>
            <w:webHidden/>
          </w:rPr>
          <w:fldChar w:fldCharType="separate"/>
        </w:r>
        <w:r>
          <w:rPr>
            <w:noProof/>
            <w:webHidden/>
          </w:rPr>
          <w:t>101</w:t>
        </w:r>
        <w:r>
          <w:rPr>
            <w:noProof/>
            <w:webHidden/>
          </w:rPr>
          <w:fldChar w:fldCharType="end"/>
        </w:r>
      </w:hyperlink>
    </w:p>
    <w:p w14:paraId="6AACEC10" w14:textId="0D0F9F86"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23" w:history="1">
        <w:r w:rsidRPr="003E636E">
          <w:rPr>
            <w:rStyle w:val="Hyperlink"/>
            <w:noProof/>
          </w:rPr>
          <w:t>10.2.6</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rFonts w:ascii="Courier New" w:hAnsi="Courier New" w:cs="Courier New"/>
            <w:noProof/>
          </w:rPr>
          <w:t>'tmap'</w:t>
        </w:r>
        <w:r w:rsidRPr="003E636E">
          <w:rPr>
            <w:rStyle w:val="Hyperlink"/>
            <w:noProof/>
          </w:rPr>
          <w:t xml:space="preserve"> brand</w:t>
        </w:r>
        <w:r>
          <w:rPr>
            <w:noProof/>
            <w:webHidden/>
          </w:rPr>
          <w:tab/>
        </w:r>
        <w:r>
          <w:rPr>
            <w:noProof/>
            <w:webHidden/>
          </w:rPr>
          <w:fldChar w:fldCharType="begin"/>
        </w:r>
        <w:r>
          <w:rPr>
            <w:noProof/>
            <w:webHidden/>
          </w:rPr>
          <w:instrText xml:space="preserve"> PAGEREF _Toc234436123 \h </w:instrText>
        </w:r>
        <w:r>
          <w:rPr>
            <w:noProof/>
            <w:webHidden/>
          </w:rPr>
        </w:r>
        <w:r>
          <w:rPr>
            <w:noProof/>
            <w:webHidden/>
          </w:rPr>
          <w:fldChar w:fldCharType="separate"/>
        </w:r>
        <w:r>
          <w:rPr>
            <w:noProof/>
            <w:webHidden/>
          </w:rPr>
          <w:t>101</w:t>
        </w:r>
        <w:r>
          <w:rPr>
            <w:noProof/>
            <w:webHidden/>
          </w:rPr>
          <w:fldChar w:fldCharType="end"/>
        </w:r>
      </w:hyperlink>
    </w:p>
    <w:p w14:paraId="06E91E6C" w14:textId="3E4C8F76"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124" w:history="1">
        <w:r w:rsidRPr="003E636E">
          <w:rPr>
            <w:rStyle w:val="Hyperlink"/>
            <w:noProof/>
          </w:rPr>
          <w:t>10.3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sequence brands</w:t>
        </w:r>
        <w:r>
          <w:rPr>
            <w:noProof/>
            <w:webHidden/>
          </w:rPr>
          <w:tab/>
        </w:r>
        <w:r>
          <w:rPr>
            <w:noProof/>
            <w:webHidden/>
          </w:rPr>
          <w:fldChar w:fldCharType="begin"/>
        </w:r>
        <w:r>
          <w:rPr>
            <w:noProof/>
            <w:webHidden/>
          </w:rPr>
          <w:instrText xml:space="preserve"> PAGEREF _Toc234436124 \h </w:instrText>
        </w:r>
        <w:r>
          <w:rPr>
            <w:noProof/>
            <w:webHidden/>
          </w:rPr>
        </w:r>
        <w:r>
          <w:rPr>
            <w:noProof/>
            <w:webHidden/>
          </w:rPr>
          <w:fldChar w:fldCharType="separate"/>
        </w:r>
        <w:r>
          <w:rPr>
            <w:noProof/>
            <w:webHidden/>
          </w:rPr>
          <w:t>101</w:t>
        </w:r>
        <w:r>
          <w:rPr>
            <w:noProof/>
            <w:webHidden/>
          </w:rPr>
          <w:fldChar w:fldCharType="end"/>
        </w:r>
      </w:hyperlink>
    </w:p>
    <w:p w14:paraId="3840CB55" w14:textId="1F4992FA"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25" w:history="1">
        <w:r w:rsidRPr="003E636E">
          <w:rPr>
            <w:rStyle w:val="Hyperlink"/>
            <w:noProof/>
          </w:rPr>
          <w:t>10.3.1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rFonts w:ascii="Courier New" w:hAnsi="Courier New" w:cs="Courier New"/>
            <w:noProof/>
          </w:rPr>
          <w:t>'msf1'</w:t>
        </w:r>
        <w:r w:rsidRPr="003E636E">
          <w:rPr>
            <w:rStyle w:val="Hyperlink"/>
            <w:noProof/>
          </w:rPr>
          <w:t xml:space="preserve"> structural brand</w:t>
        </w:r>
        <w:r>
          <w:rPr>
            <w:noProof/>
            <w:webHidden/>
          </w:rPr>
          <w:tab/>
        </w:r>
        <w:r>
          <w:rPr>
            <w:noProof/>
            <w:webHidden/>
          </w:rPr>
          <w:fldChar w:fldCharType="begin"/>
        </w:r>
        <w:r>
          <w:rPr>
            <w:noProof/>
            <w:webHidden/>
          </w:rPr>
          <w:instrText xml:space="preserve"> PAGEREF _Toc234436125 \h </w:instrText>
        </w:r>
        <w:r>
          <w:rPr>
            <w:noProof/>
            <w:webHidden/>
          </w:rPr>
        </w:r>
        <w:r>
          <w:rPr>
            <w:noProof/>
            <w:webHidden/>
          </w:rPr>
          <w:fldChar w:fldCharType="separate"/>
        </w:r>
        <w:r>
          <w:rPr>
            <w:noProof/>
            <w:webHidden/>
          </w:rPr>
          <w:t>101</w:t>
        </w:r>
        <w:r>
          <w:rPr>
            <w:noProof/>
            <w:webHidden/>
          </w:rPr>
          <w:fldChar w:fldCharType="end"/>
        </w:r>
      </w:hyperlink>
    </w:p>
    <w:p w14:paraId="28C55B44" w14:textId="42CCA339"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26" w:history="1">
        <w:r w:rsidRPr="003E636E">
          <w:rPr>
            <w:rStyle w:val="Hyperlink"/>
            <w:noProof/>
          </w:rPr>
          <w:t>11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Region and region annotation</w:t>
        </w:r>
        <w:r>
          <w:rPr>
            <w:noProof/>
            <w:webHidden/>
          </w:rPr>
          <w:tab/>
        </w:r>
        <w:r>
          <w:rPr>
            <w:noProof/>
            <w:webHidden/>
          </w:rPr>
          <w:fldChar w:fldCharType="begin"/>
        </w:r>
        <w:r>
          <w:rPr>
            <w:noProof/>
            <w:webHidden/>
          </w:rPr>
          <w:instrText xml:space="preserve"> PAGEREF _Toc234436126 \h </w:instrText>
        </w:r>
        <w:r>
          <w:rPr>
            <w:noProof/>
            <w:webHidden/>
          </w:rPr>
        </w:r>
        <w:r>
          <w:rPr>
            <w:noProof/>
            <w:webHidden/>
          </w:rPr>
          <w:fldChar w:fldCharType="separate"/>
        </w:r>
        <w:r>
          <w:rPr>
            <w:noProof/>
            <w:webHidden/>
          </w:rPr>
          <w:t>102</w:t>
        </w:r>
        <w:r>
          <w:rPr>
            <w:noProof/>
            <w:webHidden/>
          </w:rPr>
          <w:fldChar w:fldCharType="end"/>
        </w:r>
      </w:hyperlink>
    </w:p>
    <w:p w14:paraId="364AFBF2" w14:textId="434095D7"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127" w:history="1">
        <w:r w:rsidRPr="003E636E">
          <w:rPr>
            <w:rStyle w:val="Hyperlink"/>
            <w:noProof/>
          </w:rPr>
          <w:t>11.1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Overview</w:t>
        </w:r>
        <w:r>
          <w:rPr>
            <w:noProof/>
            <w:webHidden/>
          </w:rPr>
          <w:tab/>
        </w:r>
        <w:r>
          <w:rPr>
            <w:noProof/>
            <w:webHidden/>
          </w:rPr>
          <w:fldChar w:fldCharType="begin"/>
        </w:r>
        <w:r>
          <w:rPr>
            <w:noProof/>
            <w:webHidden/>
          </w:rPr>
          <w:instrText xml:space="preserve"> PAGEREF _Toc234436127 \h </w:instrText>
        </w:r>
        <w:r>
          <w:rPr>
            <w:noProof/>
            <w:webHidden/>
          </w:rPr>
        </w:r>
        <w:r>
          <w:rPr>
            <w:noProof/>
            <w:webHidden/>
          </w:rPr>
          <w:fldChar w:fldCharType="separate"/>
        </w:r>
        <w:r>
          <w:rPr>
            <w:noProof/>
            <w:webHidden/>
          </w:rPr>
          <w:t>102</w:t>
        </w:r>
        <w:r>
          <w:rPr>
            <w:noProof/>
            <w:webHidden/>
          </w:rPr>
          <w:fldChar w:fldCharType="end"/>
        </w:r>
      </w:hyperlink>
    </w:p>
    <w:p w14:paraId="75B04E40" w14:textId="534D6E41"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128" w:history="1">
        <w:r w:rsidRPr="003E636E">
          <w:rPr>
            <w:rStyle w:val="Hyperlink"/>
            <w:noProof/>
          </w:rPr>
          <w:t>11.2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Common definitions for image sequence or video tracks and for image items</w:t>
        </w:r>
        <w:r>
          <w:rPr>
            <w:noProof/>
            <w:webHidden/>
          </w:rPr>
          <w:tab/>
        </w:r>
        <w:r>
          <w:rPr>
            <w:noProof/>
            <w:webHidden/>
          </w:rPr>
          <w:fldChar w:fldCharType="begin"/>
        </w:r>
        <w:r>
          <w:rPr>
            <w:noProof/>
            <w:webHidden/>
          </w:rPr>
          <w:instrText xml:space="preserve"> PAGEREF _Toc234436128 \h </w:instrText>
        </w:r>
        <w:r>
          <w:rPr>
            <w:noProof/>
            <w:webHidden/>
          </w:rPr>
        </w:r>
        <w:r>
          <w:rPr>
            <w:noProof/>
            <w:webHidden/>
          </w:rPr>
          <w:fldChar w:fldCharType="separate"/>
        </w:r>
        <w:r>
          <w:rPr>
            <w:noProof/>
            <w:webHidden/>
          </w:rPr>
          <w:t>102</w:t>
        </w:r>
        <w:r>
          <w:rPr>
            <w:noProof/>
            <w:webHidden/>
          </w:rPr>
          <w:fldChar w:fldCharType="end"/>
        </w:r>
      </w:hyperlink>
    </w:p>
    <w:p w14:paraId="07B6D734" w14:textId="7428457F"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29" w:history="1">
        <w:r w:rsidRPr="003E636E">
          <w:rPr>
            <w:rStyle w:val="Hyperlink"/>
            <w:noProof/>
          </w:rPr>
          <w:t>11.2.1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Region geometry structure</w:t>
        </w:r>
        <w:r>
          <w:rPr>
            <w:noProof/>
            <w:webHidden/>
          </w:rPr>
          <w:tab/>
        </w:r>
        <w:r>
          <w:rPr>
            <w:noProof/>
            <w:webHidden/>
          </w:rPr>
          <w:fldChar w:fldCharType="begin"/>
        </w:r>
        <w:r>
          <w:rPr>
            <w:noProof/>
            <w:webHidden/>
          </w:rPr>
          <w:instrText xml:space="preserve"> PAGEREF _Toc234436129 \h </w:instrText>
        </w:r>
        <w:r>
          <w:rPr>
            <w:noProof/>
            <w:webHidden/>
          </w:rPr>
        </w:r>
        <w:r>
          <w:rPr>
            <w:noProof/>
            <w:webHidden/>
          </w:rPr>
          <w:fldChar w:fldCharType="separate"/>
        </w:r>
        <w:r>
          <w:rPr>
            <w:noProof/>
            <w:webHidden/>
          </w:rPr>
          <w:t>102</w:t>
        </w:r>
        <w:r>
          <w:rPr>
            <w:noProof/>
            <w:webHidden/>
          </w:rPr>
          <w:fldChar w:fldCharType="end"/>
        </w:r>
      </w:hyperlink>
    </w:p>
    <w:p w14:paraId="0C6A933A" w14:textId="1CA4DC96"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30" w:history="1">
        <w:r w:rsidRPr="003E636E">
          <w:rPr>
            <w:rStyle w:val="Hyperlink"/>
            <w:noProof/>
          </w:rPr>
          <w:t>11.2.2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Mask item</w:t>
        </w:r>
        <w:r>
          <w:rPr>
            <w:noProof/>
            <w:webHidden/>
          </w:rPr>
          <w:tab/>
        </w:r>
        <w:r>
          <w:rPr>
            <w:noProof/>
            <w:webHidden/>
          </w:rPr>
          <w:fldChar w:fldCharType="begin"/>
        </w:r>
        <w:r>
          <w:rPr>
            <w:noProof/>
            <w:webHidden/>
          </w:rPr>
          <w:instrText xml:space="preserve"> PAGEREF _Toc234436130 \h </w:instrText>
        </w:r>
        <w:r>
          <w:rPr>
            <w:noProof/>
            <w:webHidden/>
          </w:rPr>
        </w:r>
        <w:r>
          <w:rPr>
            <w:noProof/>
            <w:webHidden/>
          </w:rPr>
          <w:fldChar w:fldCharType="separate"/>
        </w:r>
        <w:r>
          <w:rPr>
            <w:noProof/>
            <w:webHidden/>
          </w:rPr>
          <w:t>107</w:t>
        </w:r>
        <w:r>
          <w:rPr>
            <w:noProof/>
            <w:webHidden/>
          </w:rPr>
          <w:fldChar w:fldCharType="end"/>
        </w:r>
      </w:hyperlink>
    </w:p>
    <w:p w14:paraId="6F9EC76C" w14:textId="06FCF6D9"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131" w:history="1">
        <w:r w:rsidRPr="003E636E">
          <w:rPr>
            <w:rStyle w:val="Hyperlink"/>
            <w:noProof/>
          </w:rPr>
          <w:t>11.3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Regions and region annotations for an image item</w:t>
        </w:r>
        <w:r>
          <w:rPr>
            <w:noProof/>
            <w:webHidden/>
          </w:rPr>
          <w:tab/>
        </w:r>
        <w:r>
          <w:rPr>
            <w:noProof/>
            <w:webHidden/>
          </w:rPr>
          <w:fldChar w:fldCharType="begin"/>
        </w:r>
        <w:r>
          <w:rPr>
            <w:noProof/>
            <w:webHidden/>
          </w:rPr>
          <w:instrText xml:space="preserve"> PAGEREF _Toc234436131 \h </w:instrText>
        </w:r>
        <w:r>
          <w:rPr>
            <w:noProof/>
            <w:webHidden/>
          </w:rPr>
        </w:r>
        <w:r>
          <w:rPr>
            <w:noProof/>
            <w:webHidden/>
          </w:rPr>
          <w:fldChar w:fldCharType="separate"/>
        </w:r>
        <w:r>
          <w:rPr>
            <w:noProof/>
            <w:webHidden/>
          </w:rPr>
          <w:t>108</w:t>
        </w:r>
        <w:r>
          <w:rPr>
            <w:noProof/>
            <w:webHidden/>
          </w:rPr>
          <w:fldChar w:fldCharType="end"/>
        </w:r>
      </w:hyperlink>
    </w:p>
    <w:p w14:paraId="395572A5" w14:textId="794AA3C8"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32" w:history="1">
        <w:r w:rsidRPr="003E636E">
          <w:rPr>
            <w:rStyle w:val="Hyperlink"/>
            <w:noProof/>
          </w:rPr>
          <w:t>11.3.1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_Toc234436132 \h </w:instrText>
        </w:r>
        <w:r>
          <w:rPr>
            <w:noProof/>
            <w:webHidden/>
          </w:rPr>
        </w:r>
        <w:r>
          <w:rPr>
            <w:noProof/>
            <w:webHidden/>
          </w:rPr>
          <w:fldChar w:fldCharType="separate"/>
        </w:r>
        <w:r>
          <w:rPr>
            <w:noProof/>
            <w:webHidden/>
          </w:rPr>
          <w:t>108</w:t>
        </w:r>
        <w:r>
          <w:rPr>
            <w:noProof/>
            <w:webHidden/>
          </w:rPr>
          <w:fldChar w:fldCharType="end"/>
        </w:r>
      </w:hyperlink>
    </w:p>
    <w:p w14:paraId="1E1BF9E3" w14:textId="4C9F2746"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33" w:history="1">
        <w:r w:rsidRPr="003E636E">
          <w:rPr>
            <w:rStyle w:val="Hyperlink"/>
            <w:noProof/>
          </w:rPr>
          <w:t>11.3.2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Region item</w:t>
        </w:r>
        <w:r>
          <w:rPr>
            <w:noProof/>
            <w:webHidden/>
          </w:rPr>
          <w:tab/>
        </w:r>
        <w:r>
          <w:rPr>
            <w:noProof/>
            <w:webHidden/>
          </w:rPr>
          <w:fldChar w:fldCharType="begin"/>
        </w:r>
        <w:r>
          <w:rPr>
            <w:noProof/>
            <w:webHidden/>
          </w:rPr>
          <w:instrText xml:space="preserve"> PAGEREF _Toc234436133 \h </w:instrText>
        </w:r>
        <w:r>
          <w:rPr>
            <w:noProof/>
            <w:webHidden/>
          </w:rPr>
        </w:r>
        <w:r>
          <w:rPr>
            <w:noProof/>
            <w:webHidden/>
          </w:rPr>
          <w:fldChar w:fldCharType="separate"/>
        </w:r>
        <w:r>
          <w:rPr>
            <w:noProof/>
            <w:webHidden/>
          </w:rPr>
          <w:t>108</w:t>
        </w:r>
        <w:r>
          <w:rPr>
            <w:noProof/>
            <w:webHidden/>
          </w:rPr>
          <w:fldChar w:fldCharType="end"/>
        </w:r>
      </w:hyperlink>
    </w:p>
    <w:p w14:paraId="324E3A0E" w14:textId="2B1CC42A"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34" w:history="1">
        <w:r w:rsidRPr="003E636E">
          <w:rPr>
            <w:rStyle w:val="Hyperlink"/>
            <w:noProof/>
          </w:rPr>
          <w:t>11.3.3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Derived region item</w:t>
        </w:r>
        <w:r>
          <w:rPr>
            <w:noProof/>
            <w:webHidden/>
          </w:rPr>
          <w:tab/>
        </w:r>
        <w:r>
          <w:rPr>
            <w:noProof/>
            <w:webHidden/>
          </w:rPr>
          <w:fldChar w:fldCharType="begin"/>
        </w:r>
        <w:r>
          <w:rPr>
            <w:noProof/>
            <w:webHidden/>
          </w:rPr>
          <w:instrText xml:space="preserve"> PAGEREF _Toc234436134 \h </w:instrText>
        </w:r>
        <w:r>
          <w:rPr>
            <w:noProof/>
            <w:webHidden/>
          </w:rPr>
        </w:r>
        <w:r>
          <w:rPr>
            <w:noProof/>
            <w:webHidden/>
          </w:rPr>
          <w:fldChar w:fldCharType="separate"/>
        </w:r>
        <w:r>
          <w:rPr>
            <w:noProof/>
            <w:webHidden/>
          </w:rPr>
          <w:t>109</w:t>
        </w:r>
        <w:r>
          <w:rPr>
            <w:noProof/>
            <w:webHidden/>
          </w:rPr>
          <w:fldChar w:fldCharType="end"/>
        </w:r>
      </w:hyperlink>
    </w:p>
    <w:p w14:paraId="7E15F496" w14:textId="16073CB8"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35" w:history="1">
        <w:r w:rsidRPr="003E636E">
          <w:rPr>
            <w:rStyle w:val="Hyperlink"/>
            <w:noProof/>
          </w:rPr>
          <w:t>11.3.4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Merge region item</w:t>
        </w:r>
        <w:r>
          <w:rPr>
            <w:noProof/>
            <w:webHidden/>
          </w:rPr>
          <w:tab/>
        </w:r>
        <w:r>
          <w:rPr>
            <w:noProof/>
            <w:webHidden/>
          </w:rPr>
          <w:fldChar w:fldCharType="begin"/>
        </w:r>
        <w:r>
          <w:rPr>
            <w:noProof/>
            <w:webHidden/>
          </w:rPr>
          <w:instrText xml:space="preserve"> PAGEREF _Toc234436135 \h </w:instrText>
        </w:r>
        <w:r>
          <w:rPr>
            <w:noProof/>
            <w:webHidden/>
          </w:rPr>
        </w:r>
        <w:r>
          <w:rPr>
            <w:noProof/>
            <w:webHidden/>
          </w:rPr>
          <w:fldChar w:fldCharType="separate"/>
        </w:r>
        <w:r>
          <w:rPr>
            <w:noProof/>
            <w:webHidden/>
          </w:rPr>
          <w:t>110</w:t>
        </w:r>
        <w:r>
          <w:rPr>
            <w:noProof/>
            <w:webHidden/>
          </w:rPr>
          <w:fldChar w:fldCharType="end"/>
        </w:r>
      </w:hyperlink>
    </w:p>
    <w:p w14:paraId="2B5525F7" w14:textId="5DCA5AE9"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36" w:history="1">
        <w:r w:rsidRPr="003E636E">
          <w:rPr>
            <w:rStyle w:val="Hyperlink"/>
            <w:noProof/>
          </w:rPr>
          <w:t>11.3.5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Groups of regions</w:t>
        </w:r>
        <w:r>
          <w:rPr>
            <w:noProof/>
            <w:webHidden/>
          </w:rPr>
          <w:tab/>
        </w:r>
        <w:r>
          <w:rPr>
            <w:noProof/>
            <w:webHidden/>
          </w:rPr>
          <w:fldChar w:fldCharType="begin"/>
        </w:r>
        <w:r>
          <w:rPr>
            <w:noProof/>
            <w:webHidden/>
          </w:rPr>
          <w:instrText xml:space="preserve"> PAGEREF _Toc234436136 \h </w:instrText>
        </w:r>
        <w:r>
          <w:rPr>
            <w:noProof/>
            <w:webHidden/>
          </w:rPr>
        </w:r>
        <w:r>
          <w:rPr>
            <w:noProof/>
            <w:webHidden/>
          </w:rPr>
          <w:fldChar w:fldCharType="separate"/>
        </w:r>
        <w:r>
          <w:rPr>
            <w:noProof/>
            <w:webHidden/>
          </w:rPr>
          <w:t>110</w:t>
        </w:r>
        <w:r>
          <w:rPr>
            <w:noProof/>
            <w:webHidden/>
          </w:rPr>
          <w:fldChar w:fldCharType="end"/>
        </w:r>
      </w:hyperlink>
    </w:p>
    <w:p w14:paraId="7C9E37CA" w14:textId="449BB9E9" w:rsidR="00B84F07" w:rsidRDefault="00B84F07" w:rsidP="00B84F07">
      <w:pPr>
        <w:pStyle w:val="TOC2"/>
        <w:divId w:val="2099206981"/>
        <w:rPr>
          <w:rFonts w:asciiTheme="minorHAnsi" w:eastAsiaTheme="minorEastAsia" w:hAnsiTheme="minorHAnsi" w:cstheme="minorBidi"/>
          <w:b w:val="0"/>
          <w:noProof/>
          <w:kern w:val="2"/>
          <w:sz w:val="24"/>
          <w:szCs w:val="24"/>
          <w:lang w:val="en-SE"/>
          <w14:ligatures w14:val="standardContextual"/>
        </w:rPr>
      </w:pPr>
      <w:hyperlink w:anchor="_Toc234436137" w:history="1">
        <w:r w:rsidRPr="003E636E">
          <w:rPr>
            <w:rStyle w:val="Hyperlink"/>
            <w:noProof/>
          </w:rPr>
          <w:t>11.4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Regions and region annotations for an image sequence or a video track</w:t>
        </w:r>
        <w:r>
          <w:rPr>
            <w:noProof/>
            <w:webHidden/>
          </w:rPr>
          <w:tab/>
        </w:r>
        <w:r>
          <w:rPr>
            <w:noProof/>
            <w:webHidden/>
          </w:rPr>
          <w:fldChar w:fldCharType="begin"/>
        </w:r>
        <w:r>
          <w:rPr>
            <w:noProof/>
            <w:webHidden/>
          </w:rPr>
          <w:instrText xml:space="preserve"> PAGEREF _Toc234436137 \h </w:instrText>
        </w:r>
        <w:r>
          <w:rPr>
            <w:noProof/>
            <w:webHidden/>
          </w:rPr>
        </w:r>
        <w:r>
          <w:rPr>
            <w:noProof/>
            <w:webHidden/>
          </w:rPr>
          <w:fldChar w:fldCharType="separate"/>
        </w:r>
        <w:r>
          <w:rPr>
            <w:noProof/>
            <w:webHidden/>
          </w:rPr>
          <w:t>111</w:t>
        </w:r>
        <w:r>
          <w:rPr>
            <w:noProof/>
            <w:webHidden/>
          </w:rPr>
          <w:fldChar w:fldCharType="end"/>
        </w:r>
      </w:hyperlink>
    </w:p>
    <w:p w14:paraId="5CCF3006" w14:textId="71E61F23"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38" w:history="1">
        <w:r w:rsidRPr="003E636E">
          <w:rPr>
            <w:rStyle w:val="Hyperlink"/>
            <w:noProof/>
          </w:rPr>
          <w:t>11.4.1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_Toc234436138 \h </w:instrText>
        </w:r>
        <w:r>
          <w:rPr>
            <w:noProof/>
            <w:webHidden/>
          </w:rPr>
        </w:r>
        <w:r>
          <w:rPr>
            <w:noProof/>
            <w:webHidden/>
          </w:rPr>
          <w:fldChar w:fldCharType="separate"/>
        </w:r>
        <w:r>
          <w:rPr>
            <w:noProof/>
            <w:webHidden/>
          </w:rPr>
          <w:t>111</w:t>
        </w:r>
        <w:r>
          <w:rPr>
            <w:noProof/>
            <w:webHidden/>
          </w:rPr>
          <w:fldChar w:fldCharType="end"/>
        </w:r>
      </w:hyperlink>
    </w:p>
    <w:p w14:paraId="137248C0" w14:textId="154337D6"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39" w:history="1">
        <w:r w:rsidRPr="003E636E">
          <w:rPr>
            <w:rStyle w:val="Hyperlink"/>
            <w:noProof/>
          </w:rPr>
          <w:t>11.4.2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Region track</w:t>
        </w:r>
        <w:r>
          <w:rPr>
            <w:noProof/>
            <w:webHidden/>
          </w:rPr>
          <w:tab/>
        </w:r>
        <w:r>
          <w:rPr>
            <w:noProof/>
            <w:webHidden/>
          </w:rPr>
          <w:fldChar w:fldCharType="begin"/>
        </w:r>
        <w:r>
          <w:rPr>
            <w:noProof/>
            <w:webHidden/>
          </w:rPr>
          <w:instrText xml:space="preserve"> PAGEREF _Toc234436139 \h </w:instrText>
        </w:r>
        <w:r>
          <w:rPr>
            <w:noProof/>
            <w:webHidden/>
          </w:rPr>
        </w:r>
        <w:r>
          <w:rPr>
            <w:noProof/>
            <w:webHidden/>
          </w:rPr>
          <w:fldChar w:fldCharType="separate"/>
        </w:r>
        <w:r>
          <w:rPr>
            <w:noProof/>
            <w:webHidden/>
          </w:rPr>
          <w:t>112</w:t>
        </w:r>
        <w:r>
          <w:rPr>
            <w:noProof/>
            <w:webHidden/>
          </w:rPr>
          <w:fldChar w:fldCharType="end"/>
        </w:r>
      </w:hyperlink>
    </w:p>
    <w:p w14:paraId="225D96D0" w14:textId="7BF4BF1F" w:rsidR="00B84F07" w:rsidRDefault="00B84F07" w:rsidP="00B84F07">
      <w:pPr>
        <w:pStyle w:val="TOC3"/>
        <w:divId w:val="2099206981"/>
        <w:rPr>
          <w:rFonts w:asciiTheme="minorHAnsi" w:eastAsiaTheme="minorEastAsia" w:hAnsiTheme="minorHAnsi" w:cstheme="minorBidi"/>
          <w:b w:val="0"/>
          <w:noProof/>
          <w:kern w:val="2"/>
          <w:sz w:val="24"/>
          <w:szCs w:val="24"/>
          <w:lang w:val="en-SE"/>
          <w14:ligatures w14:val="standardContextual"/>
        </w:rPr>
      </w:pPr>
      <w:hyperlink w:anchor="_Toc234436140" w:history="1">
        <w:r w:rsidRPr="003E636E">
          <w:rPr>
            <w:rStyle w:val="Hyperlink"/>
            <w:noProof/>
          </w:rPr>
          <w:t>11.4.3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Sample groups for region track</w:t>
        </w:r>
        <w:r>
          <w:rPr>
            <w:noProof/>
            <w:webHidden/>
          </w:rPr>
          <w:tab/>
        </w:r>
        <w:r>
          <w:rPr>
            <w:noProof/>
            <w:webHidden/>
          </w:rPr>
          <w:fldChar w:fldCharType="begin"/>
        </w:r>
        <w:r>
          <w:rPr>
            <w:noProof/>
            <w:webHidden/>
          </w:rPr>
          <w:instrText xml:space="preserve"> PAGEREF _Toc234436140 \h </w:instrText>
        </w:r>
        <w:r>
          <w:rPr>
            <w:noProof/>
            <w:webHidden/>
          </w:rPr>
        </w:r>
        <w:r>
          <w:rPr>
            <w:noProof/>
            <w:webHidden/>
          </w:rPr>
          <w:fldChar w:fldCharType="separate"/>
        </w:r>
        <w:r>
          <w:rPr>
            <w:noProof/>
            <w:webHidden/>
          </w:rPr>
          <w:t>114</w:t>
        </w:r>
        <w:r>
          <w:rPr>
            <w:noProof/>
            <w:webHidden/>
          </w:rPr>
          <w:fldChar w:fldCharType="end"/>
        </w:r>
      </w:hyperlink>
    </w:p>
    <w:p w14:paraId="7B6F71B7" w14:textId="140D309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41" w:history="1">
        <w:r w:rsidRPr="003E636E">
          <w:rPr>
            <w:rStyle w:val="Hyperlink"/>
            <w:noProof/>
          </w:rPr>
          <w:t xml:space="preserve">Annex A (normative)   </w:t>
        </w:r>
        <w:r w:rsidRPr="003E636E">
          <w:rPr>
            <w:rStyle w:val="Hyperlink"/>
            <w:bCs/>
            <w:noProof/>
          </w:rPr>
          <w:t>Storage of externally specified metadata</w:t>
        </w:r>
        <w:r>
          <w:rPr>
            <w:noProof/>
            <w:webHidden/>
          </w:rPr>
          <w:tab/>
        </w:r>
        <w:r>
          <w:rPr>
            <w:noProof/>
            <w:webHidden/>
          </w:rPr>
          <w:fldChar w:fldCharType="begin"/>
        </w:r>
        <w:r>
          <w:rPr>
            <w:noProof/>
            <w:webHidden/>
          </w:rPr>
          <w:instrText xml:space="preserve"> PAGEREF _Toc234436141 \h </w:instrText>
        </w:r>
        <w:r>
          <w:rPr>
            <w:noProof/>
            <w:webHidden/>
          </w:rPr>
        </w:r>
        <w:r>
          <w:rPr>
            <w:noProof/>
            <w:webHidden/>
          </w:rPr>
          <w:fldChar w:fldCharType="separate"/>
        </w:r>
        <w:r>
          <w:rPr>
            <w:noProof/>
            <w:webHidden/>
          </w:rPr>
          <w:t>117</w:t>
        </w:r>
        <w:r>
          <w:rPr>
            <w:noProof/>
            <w:webHidden/>
          </w:rPr>
          <w:fldChar w:fldCharType="end"/>
        </w:r>
      </w:hyperlink>
    </w:p>
    <w:p w14:paraId="7D6A769B" w14:textId="7CAB2B28"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42" w:history="1">
        <w:r w:rsidRPr="003E636E">
          <w:rPr>
            <w:rStyle w:val="Hyperlink"/>
            <w:noProof/>
          </w:rPr>
          <w:t>A.1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_Toc234436142 \h </w:instrText>
        </w:r>
        <w:r>
          <w:rPr>
            <w:noProof/>
            <w:webHidden/>
          </w:rPr>
        </w:r>
        <w:r>
          <w:rPr>
            <w:noProof/>
            <w:webHidden/>
          </w:rPr>
          <w:fldChar w:fldCharType="separate"/>
        </w:r>
        <w:r>
          <w:rPr>
            <w:noProof/>
            <w:webHidden/>
          </w:rPr>
          <w:t>117</w:t>
        </w:r>
        <w:r>
          <w:rPr>
            <w:noProof/>
            <w:webHidden/>
          </w:rPr>
          <w:fldChar w:fldCharType="end"/>
        </w:r>
      </w:hyperlink>
    </w:p>
    <w:p w14:paraId="7855258C" w14:textId="174919AB"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43" w:history="1">
        <w:r w:rsidRPr="003E636E">
          <w:rPr>
            <w:rStyle w:val="Hyperlink"/>
            <w:noProof/>
          </w:rPr>
          <w:t>A.2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Exif</w:t>
        </w:r>
        <w:r>
          <w:rPr>
            <w:noProof/>
            <w:webHidden/>
          </w:rPr>
          <w:tab/>
        </w:r>
        <w:r>
          <w:rPr>
            <w:noProof/>
            <w:webHidden/>
          </w:rPr>
          <w:fldChar w:fldCharType="begin"/>
        </w:r>
        <w:r>
          <w:rPr>
            <w:noProof/>
            <w:webHidden/>
          </w:rPr>
          <w:instrText xml:space="preserve"> PAGEREF _Toc234436143 \h </w:instrText>
        </w:r>
        <w:r>
          <w:rPr>
            <w:noProof/>
            <w:webHidden/>
          </w:rPr>
        </w:r>
        <w:r>
          <w:rPr>
            <w:noProof/>
            <w:webHidden/>
          </w:rPr>
          <w:fldChar w:fldCharType="separate"/>
        </w:r>
        <w:r>
          <w:rPr>
            <w:noProof/>
            <w:webHidden/>
          </w:rPr>
          <w:t>117</w:t>
        </w:r>
        <w:r>
          <w:rPr>
            <w:noProof/>
            <w:webHidden/>
          </w:rPr>
          <w:fldChar w:fldCharType="end"/>
        </w:r>
      </w:hyperlink>
    </w:p>
    <w:p w14:paraId="758E54D5" w14:textId="12E77CF8"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44" w:history="1">
        <w:r w:rsidRPr="003E636E">
          <w:rPr>
            <w:rStyle w:val="Hyperlink"/>
            <w:noProof/>
          </w:rPr>
          <w:t>A.2.1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Untimed Exif metadata</w:t>
        </w:r>
        <w:r>
          <w:rPr>
            <w:noProof/>
            <w:webHidden/>
          </w:rPr>
          <w:tab/>
        </w:r>
        <w:r>
          <w:rPr>
            <w:noProof/>
            <w:webHidden/>
          </w:rPr>
          <w:fldChar w:fldCharType="begin"/>
        </w:r>
        <w:r>
          <w:rPr>
            <w:noProof/>
            <w:webHidden/>
          </w:rPr>
          <w:instrText xml:space="preserve"> PAGEREF _Toc234436144 \h </w:instrText>
        </w:r>
        <w:r>
          <w:rPr>
            <w:noProof/>
            <w:webHidden/>
          </w:rPr>
        </w:r>
        <w:r>
          <w:rPr>
            <w:noProof/>
            <w:webHidden/>
          </w:rPr>
          <w:fldChar w:fldCharType="separate"/>
        </w:r>
        <w:r>
          <w:rPr>
            <w:noProof/>
            <w:webHidden/>
          </w:rPr>
          <w:t>117</w:t>
        </w:r>
        <w:r>
          <w:rPr>
            <w:noProof/>
            <w:webHidden/>
          </w:rPr>
          <w:fldChar w:fldCharType="end"/>
        </w:r>
      </w:hyperlink>
    </w:p>
    <w:p w14:paraId="70595BA6" w14:textId="248E40E5"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45" w:history="1">
        <w:r w:rsidRPr="003E636E">
          <w:rPr>
            <w:rStyle w:val="Hyperlink"/>
            <w:noProof/>
          </w:rPr>
          <w:t>A.2.2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Exif metadata in tracks</w:t>
        </w:r>
        <w:r>
          <w:rPr>
            <w:noProof/>
            <w:webHidden/>
          </w:rPr>
          <w:tab/>
        </w:r>
        <w:r>
          <w:rPr>
            <w:noProof/>
            <w:webHidden/>
          </w:rPr>
          <w:fldChar w:fldCharType="begin"/>
        </w:r>
        <w:r>
          <w:rPr>
            <w:noProof/>
            <w:webHidden/>
          </w:rPr>
          <w:instrText xml:space="preserve"> PAGEREF _Toc234436145 \h </w:instrText>
        </w:r>
        <w:r>
          <w:rPr>
            <w:noProof/>
            <w:webHidden/>
          </w:rPr>
        </w:r>
        <w:r>
          <w:rPr>
            <w:noProof/>
            <w:webHidden/>
          </w:rPr>
          <w:fldChar w:fldCharType="separate"/>
        </w:r>
        <w:r>
          <w:rPr>
            <w:noProof/>
            <w:webHidden/>
          </w:rPr>
          <w:t>117</w:t>
        </w:r>
        <w:r>
          <w:rPr>
            <w:noProof/>
            <w:webHidden/>
          </w:rPr>
          <w:fldChar w:fldCharType="end"/>
        </w:r>
      </w:hyperlink>
    </w:p>
    <w:p w14:paraId="2F1DDB47" w14:textId="724C9D0D"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46" w:history="1">
        <w:r w:rsidRPr="003E636E">
          <w:rPr>
            <w:rStyle w:val="Hyperlink"/>
            <w:noProof/>
          </w:rPr>
          <w:t>A.3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XMP metadata</w:t>
        </w:r>
        <w:r>
          <w:rPr>
            <w:noProof/>
            <w:webHidden/>
          </w:rPr>
          <w:tab/>
        </w:r>
        <w:r>
          <w:rPr>
            <w:noProof/>
            <w:webHidden/>
          </w:rPr>
          <w:fldChar w:fldCharType="begin"/>
        </w:r>
        <w:r>
          <w:rPr>
            <w:noProof/>
            <w:webHidden/>
          </w:rPr>
          <w:instrText xml:space="preserve"> PAGEREF _Toc234436146 \h </w:instrText>
        </w:r>
        <w:r>
          <w:rPr>
            <w:noProof/>
            <w:webHidden/>
          </w:rPr>
        </w:r>
        <w:r>
          <w:rPr>
            <w:noProof/>
            <w:webHidden/>
          </w:rPr>
          <w:fldChar w:fldCharType="separate"/>
        </w:r>
        <w:r>
          <w:rPr>
            <w:noProof/>
            <w:webHidden/>
          </w:rPr>
          <w:t>118</w:t>
        </w:r>
        <w:r>
          <w:rPr>
            <w:noProof/>
            <w:webHidden/>
          </w:rPr>
          <w:fldChar w:fldCharType="end"/>
        </w:r>
      </w:hyperlink>
    </w:p>
    <w:p w14:paraId="277202E5" w14:textId="1977E93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47" w:history="1">
        <w:r w:rsidRPr="003E636E">
          <w:rPr>
            <w:rStyle w:val="Hyperlink"/>
            <w:noProof/>
          </w:rPr>
          <w:t>A.4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MPEG-7 metadata</w:t>
        </w:r>
        <w:r>
          <w:rPr>
            <w:noProof/>
            <w:webHidden/>
          </w:rPr>
          <w:tab/>
        </w:r>
        <w:r>
          <w:rPr>
            <w:noProof/>
            <w:webHidden/>
          </w:rPr>
          <w:fldChar w:fldCharType="begin"/>
        </w:r>
        <w:r>
          <w:rPr>
            <w:noProof/>
            <w:webHidden/>
          </w:rPr>
          <w:instrText xml:space="preserve"> PAGEREF _Toc234436147 \h </w:instrText>
        </w:r>
        <w:r>
          <w:rPr>
            <w:noProof/>
            <w:webHidden/>
          </w:rPr>
        </w:r>
        <w:r>
          <w:rPr>
            <w:noProof/>
            <w:webHidden/>
          </w:rPr>
          <w:fldChar w:fldCharType="separate"/>
        </w:r>
        <w:r>
          <w:rPr>
            <w:noProof/>
            <w:webHidden/>
          </w:rPr>
          <w:t>118</w:t>
        </w:r>
        <w:r>
          <w:rPr>
            <w:noProof/>
            <w:webHidden/>
          </w:rPr>
          <w:fldChar w:fldCharType="end"/>
        </w:r>
      </w:hyperlink>
    </w:p>
    <w:p w14:paraId="5BE5C556" w14:textId="5712E837"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48" w:history="1">
        <w:r w:rsidRPr="003E636E">
          <w:rPr>
            <w:rStyle w:val="Hyperlink"/>
            <w:noProof/>
          </w:rPr>
          <w:t>A.5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IPTC-IIM metadata</w:t>
        </w:r>
        <w:r>
          <w:rPr>
            <w:noProof/>
            <w:webHidden/>
          </w:rPr>
          <w:tab/>
        </w:r>
        <w:r>
          <w:rPr>
            <w:noProof/>
            <w:webHidden/>
          </w:rPr>
          <w:fldChar w:fldCharType="begin"/>
        </w:r>
        <w:r>
          <w:rPr>
            <w:noProof/>
            <w:webHidden/>
          </w:rPr>
          <w:instrText xml:space="preserve"> PAGEREF _Toc234436148 \h </w:instrText>
        </w:r>
        <w:r>
          <w:rPr>
            <w:noProof/>
            <w:webHidden/>
          </w:rPr>
        </w:r>
        <w:r>
          <w:rPr>
            <w:noProof/>
            <w:webHidden/>
          </w:rPr>
          <w:fldChar w:fldCharType="separate"/>
        </w:r>
        <w:r>
          <w:rPr>
            <w:noProof/>
            <w:webHidden/>
          </w:rPr>
          <w:t>118</w:t>
        </w:r>
        <w:r>
          <w:rPr>
            <w:noProof/>
            <w:webHidden/>
          </w:rPr>
          <w:fldChar w:fldCharType="end"/>
        </w:r>
      </w:hyperlink>
    </w:p>
    <w:p w14:paraId="18D04C49" w14:textId="015C6A9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49" w:history="1">
        <w:r w:rsidRPr="003E636E">
          <w:rPr>
            <w:rStyle w:val="Hyperlink"/>
            <w:noProof/>
          </w:rPr>
          <w:t>A.6</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ITU-T T.35 metadata</w:t>
        </w:r>
        <w:r>
          <w:rPr>
            <w:noProof/>
            <w:webHidden/>
          </w:rPr>
          <w:tab/>
        </w:r>
        <w:r>
          <w:rPr>
            <w:noProof/>
            <w:webHidden/>
          </w:rPr>
          <w:fldChar w:fldCharType="begin"/>
        </w:r>
        <w:r>
          <w:rPr>
            <w:noProof/>
            <w:webHidden/>
          </w:rPr>
          <w:instrText xml:space="preserve"> PAGEREF _Toc234436149 \h </w:instrText>
        </w:r>
        <w:r>
          <w:rPr>
            <w:noProof/>
            <w:webHidden/>
          </w:rPr>
        </w:r>
        <w:r>
          <w:rPr>
            <w:noProof/>
            <w:webHidden/>
          </w:rPr>
          <w:fldChar w:fldCharType="separate"/>
        </w:r>
        <w:r>
          <w:rPr>
            <w:noProof/>
            <w:webHidden/>
          </w:rPr>
          <w:t>118</w:t>
        </w:r>
        <w:r>
          <w:rPr>
            <w:noProof/>
            <w:webHidden/>
          </w:rPr>
          <w:fldChar w:fldCharType="end"/>
        </w:r>
      </w:hyperlink>
    </w:p>
    <w:p w14:paraId="0A0B5068" w14:textId="715B80A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50" w:history="1">
        <w:r w:rsidRPr="003E636E">
          <w:rPr>
            <w:rStyle w:val="Hyperlink"/>
            <w:noProof/>
          </w:rPr>
          <w:t xml:space="preserve">Annex B (normative)   </w:t>
        </w:r>
        <w:r w:rsidRPr="003E636E">
          <w:rPr>
            <w:rStyle w:val="Hyperlink"/>
            <w:bCs/>
            <w:noProof/>
          </w:rPr>
          <w:t>HEVC Image File Format</w:t>
        </w:r>
        <w:r>
          <w:rPr>
            <w:noProof/>
            <w:webHidden/>
          </w:rPr>
          <w:tab/>
        </w:r>
        <w:r>
          <w:rPr>
            <w:noProof/>
            <w:webHidden/>
          </w:rPr>
          <w:fldChar w:fldCharType="begin"/>
        </w:r>
        <w:r>
          <w:rPr>
            <w:noProof/>
            <w:webHidden/>
          </w:rPr>
          <w:instrText xml:space="preserve"> PAGEREF _Toc234436150 \h </w:instrText>
        </w:r>
        <w:r>
          <w:rPr>
            <w:noProof/>
            <w:webHidden/>
          </w:rPr>
        </w:r>
        <w:r>
          <w:rPr>
            <w:noProof/>
            <w:webHidden/>
          </w:rPr>
          <w:fldChar w:fldCharType="separate"/>
        </w:r>
        <w:r>
          <w:rPr>
            <w:noProof/>
            <w:webHidden/>
          </w:rPr>
          <w:t>119</w:t>
        </w:r>
        <w:r>
          <w:rPr>
            <w:noProof/>
            <w:webHidden/>
          </w:rPr>
          <w:fldChar w:fldCharType="end"/>
        </w:r>
      </w:hyperlink>
    </w:p>
    <w:p w14:paraId="6F186EFC" w14:textId="116F33C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51" w:history="1">
        <w:r w:rsidRPr="003E636E">
          <w:rPr>
            <w:rStyle w:val="Hyperlink"/>
            <w:noProof/>
          </w:rPr>
          <w:t>B.1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_Toc234436151 \h </w:instrText>
        </w:r>
        <w:r>
          <w:rPr>
            <w:noProof/>
            <w:webHidden/>
          </w:rPr>
        </w:r>
        <w:r>
          <w:rPr>
            <w:noProof/>
            <w:webHidden/>
          </w:rPr>
          <w:fldChar w:fldCharType="separate"/>
        </w:r>
        <w:r>
          <w:rPr>
            <w:noProof/>
            <w:webHidden/>
          </w:rPr>
          <w:t>119</w:t>
        </w:r>
        <w:r>
          <w:rPr>
            <w:noProof/>
            <w:webHidden/>
          </w:rPr>
          <w:fldChar w:fldCharType="end"/>
        </w:r>
      </w:hyperlink>
    </w:p>
    <w:p w14:paraId="1766A526" w14:textId="758E743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52" w:history="1">
        <w:r w:rsidRPr="003E636E">
          <w:rPr>
            <w:rStyle w:val="Hyperlink"/>
            <w:noProof/>
          </w:rPr>
          <w:t>B.2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HEVC images and image collections</w:t>
        </w:r>
        <w:r>
          <w:rPr>
            <w:noProof/>
            <w:webHidden/>
          </w:rPr>
          <w:tab/>
        </w:r>
        <w:r>
          <w:rPr>
            <w:noProof/>
            <w:webHidden/>
          </w:rPr>
          <w:fldChar w:fldCharType="begin"/>
        </w:r>
        <w:r>
          <w:rPr>
            <w:noProof/>
            <w:webHidden/>
          </w:rPr>
          <w:instrText xml:space="preserve"> PAGEREF _Toc234436152 \h </w:instrText>
        </w:r>
        <w:r>
          <w:rPr>
            <w:noProof/>
            <w:webHidden/>
          </w:rPr>
        </w:r>
        <w:r>
          <w:rPr>
            <w:noProof/>
            <w:webHidden/>
          </w:rPr>
          <w:fldChar w:fldCharType="separate"/>
        </w:r>
        <w:r>
          <w:rPr>
            <w:noProof/>
            <w:webHidden/>
          </w:rPr>
          <w:t>119</w:t>
        </w:r>
        <w:r>
          <w:rPr>
            <w:noProof/>
            <w:webHidden/>
          </w:rPr>
          <w:fldChar w:fldCharType="end"/>
        </w:r>
      </w:hyperlink>
    </w:p>
    <w:p w14:paraId="57DA4FFC" w14:textId="0392214F"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53" w:history="1">
        <w:r w:rsidRPr="003E636E">
          <w:rPr>
            <w:rStyle w:val="Hyperlink"/>
            <w:noProof/>
          </w:rPr>
          <w:t>B.2.1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_Toc234436153 \h </w:instrText>
        </w:r>
        <w:r>
          <w:rPr>
            <w:noProof/>
            <w:webHidden/>
          </w:rPr>
        </w:r>
        <w:r>
          <w:rPr>
            <w:noProof/>
            <w:webHidden/>
          </w:rPr>
          <w:fldChar w:fldCharType="separate"/>
        </w:r>
        <w:r>
          <w:rPr>
            <w:noProof/>
            <w:webHidden/>
          </w:rPr>
          <w:t>119</w:t>
        </w:r>
        <w:r>
          <w:rPr>
            <w:noProof/>
            <w:webHidden/>
          </w:rPr>
          <w:fldChar w:fldCharType="end"/>
        </w:r>
      </w:hyperlink>
    </w:p>
    <w:p w14:paraId="6D3B64B0" w14:textId="6728144B"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54" w:history="1">
        <w:r w:rsidRPr="003E636E">
          <w:rPr>
            <w:rStyle w:val="Hyperlink"/>
            <w:noProof/>
          </w:rPr>
          <w:t>B.2.2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data</w:t>
        </w:r>
        <w:r>
          <w:rPr>
            <w:noProof/>
            <w:webHidden/>
          </w:rPr>
          <w:tab/>
        </w:r>
        <w:r>
          <w:rPr>
            <w:noProof/>
            <w:webHidden/>
          </w:rPr>
          <w:fldChar w:fldCharType="begin"/>
        </w:r>
        <w:r>
          <w:rPr>
            <w:noProof/>
            <w:webHidden/>
          </w:rPr>
          <w:instrText xml:space="preserve"> PAGEREF _Toc234436154 \h </w:instrText>
        </w:r>
        <w:r>
          <w:rPr>
            <w:noProof/>
            <w:webHidden/>
          </w:rPr>
        </w:r>
        <w:r>
          <w:rPr>
            <w:noProof/>
            <w:webHidden/>
          </w:rPr>
          <w:fldChar w:fldCharType="separate"/>
        </w:r>
        <w:r>
          <w:rPr>
            <w:noProof/>
            <w:webHidden/>
          </w:rPr>
          <w:t>119</w:t>
        </w:r>
        <w:r>
          <w:rPr>
            <w:noProof/>
            <w:webHidden/>
          </w:rPr>
          <w:fldChar w:fldCharType="end"/>
        </w:r>
      </w:hyperlink>
    </w:p>
    <w:p w14:paraId="1A92B498" w14:textId="09C65207"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55" w:history="1">
        <w:r w:rsidRPr="003E636E">
          <w:rPr>
            <w:rStyle w:val="Hyperlink"/>
            <w:noProof/>
          </w:rPr>
          <w:t>B.2.2.1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Definition</w:t>
        </w:r>
        <w:r>
          <w:rPr>
            <w:noProof/>
            <w:webHidden/>
          </w:rPr>
          <w:tab/>
        </w:r>
        <w:r>
          <w:rPr>
            <w:noProof/>
            <w:webHidden/>
          </w:rPr>
          <w:fldChar w:fldCharType="begin"/>
        </w:r>
        <w:r>
          <w:rPr>
            <w:noProof/>
            <w:webHidden/>
          </w:rPr>
          <w:instrText xml:space="preserve"> PAGEREF _Toc234436155 \h </w:instrText>
        </w:r>
        <w:r>
          <w:rPr>
            <w:noProof/>
            <w:webHidden/>
          </w:rPr>
        </w:r>
        <w:r>
          <w:rPr>
            <w:noProof/>
            <w:webHidden/>
          </w:rPr>
          <w:fldChar w:fldCharType="separate"/>
        </w:r>
        <w:r>
          <w:rPr>
            <w:noProof/>
            <w:webHidden/>
          </w:rPr>
          <w:t>119</w:t>
        </w:r>
        <w:r>
          <w:rPr>
            <w:noProof/>
            <w:webHidden/>
          </w:rPr>
          <w:fldChar w:fldCharType="end"/>
        </w:r>
      </w:hyperlink>
    </w:p>
    <w:p w14:paraId="0926DA0D" w14:textId="3DFDBCCD" w:rsidR="00B84F07" w:rsidRDefault="00B84F07" w:rsidP="00B84F07">
      <w:pPr>
        <w:pStyle w:val="TOC1"/>
        <w:tabs>
          <w:tab w:val="left" w:pos="1109"/>
        </w:tabs>
        <w:divId w:val="2099206981"/>
        <w:rPr>
          <w:rFonts w:asciiTheme="minorHAnsi" w:eastAsiaTheme="minorEastAsia" w:hAnsiTheme="minorHAnsi" w:cstheme="minorBidi"/>
          <w:b w:val="0"/>
          <w:noProof/>
          <w:kern w:val="2"/>
          <w:sz w:val="24"/>
          <w:szCs w:val="24"/>
          <w:lang w:val="en-SE"/>
          <w14:ligatures w14:val="standardContextual"/>
        </w:rPr>
      </w:pPr>
      <w:hyperlink w:anchor="_Toc234436156" w:history="1">
        <w:r w:rsidRPr="003E636E">
          <w:rPr>
            <w:rStyle w:val="Hyperlink"/>
            <w:noProof/>
          </w:rPr>
          <w:t>B.2.2.1.1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_Toc234436156 \h </w:instrText>
        </w:r>
        <w:r>
          <w:rPr>
            <w:noProof/>
            <w:webHidden/>
          </w:rPr>
        </w:r>
        <w:r>
          <w:rPr>
            <w:noProof/>
            <w:webHidden/>
          </w:rPr>
          <w:fldChar w:fldCharType="separate"/>
        </w:r>
        <w:r>
          <w:rPr>
            <w:noProof/>
            <w:webHidden/>
          </w:rPr>
          <w:t>119</w:t>
        </w:r>
        <w:r>
          <w:rPr>
            <w:noProof/>
            <w:webHidden/>
          </w:rPr>
          <w:fldChar w:fldCharType="end"/>
        </w:r>
      </w:hyperlink>
    </w:p>
    <w:p w14:paraId="3287EC5B" w14:textId="3405471A" w:rsidR="00B84F07" w:rsidRDefault="00B84F07" w:rsidP="00B84F07">
      <w:pPr>
        <w:pStyle w:val="TOC1"/>
        <w:tabs>
          <w:tab w:val="left" w:pos="1109"/>
        </w:tabs>
        <w:divId w:val="2099206981"/>
        <w:rPr>
          <w:rFonts w:asciiTheme="minorHAnsi" w:eastAsiaTheme="minorEastAsia" w:hAnsiTheme="minorHAnsi" w:cstheme="minorBidi"/>
          <w:b w:val="0"/>
          <w:noProof/>
          <w:kern w:val="2"/>
          <w:sz w:val="24"/>
          <w:szCs w:val="24"/>
          <w:lang w:val="en-SE"/>
          <w14:ligatures w14:val="standardContextual"/>
        </w:rPr>
      </w:pPr>
      <w:hyperlink w:anchor="_Toc234436157" w:history="1">
        <w:r w:rsidRPr="003E636E">
          <w:rPr>
            <w:rStyle w:val="Hyperlink"/>
            <w:noProof/>
          </w:rPr>
          <w:t>B.2.2.1.2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 xml:space="preserve">Image item of type </w:t>
        </w:r>
        <w:r w:rsidRPr="003E636E">
          <w:rPr>
            <w:rStyle w:val="Hyperlink"/>
            <w:rFonts w:ascii="Courier New" w:hAnsi="Courier New" w:cs="Courier New"/>
            <w:noProof/>
          </w:rPr>
          <w:t>'hvc1'</w:t>
        </w:r>
        <w:r>
          <w:rPr>
            <w:noProof/>
            <w:webHidden/>
          </w:rPr>
          <w:tab/>
        </w:r>
        <w:r>
          <w:rPr>
            <w:noProof/>
            <w:webHidden/>
          </w:rPr>
          <w:fldChar w:fldCharType="begin"/>
        </w:r>
        <w:r>
          <w:rPr>
            <w:noProof/>
            <w:webHidden/>
          </w:rPr>
          <w:instrText xml:space="preserve"> PAGEREF _Toc234436157 \h </w:instrText>
        </w:r>
        <w:r>
          <w:rPr>
            <w:noProof/>
            <w:webHidden/>
          </w:rPr>
        </w:r>
        <w:r>
          <w:rPr>
            <w:noProof/>
            <w:webHidden/>
          </w:rPr>
          <w:fldChar w:fldCharType="separate"/>
        </w:r>
        <w:r>
          <w:rPr>
            <w:noProof/>
            <w:webHidden/>
          </w:rPr>
          <w:t>119</w:t>
        </w:r>
        <w:r>
          <w:rPr>
            <w:noProof/>
            <w:webHidden/>
          </w:rPr>
          <w:fldChar w:fldCharType="end"/>
        </w:r>
      </w:hyperlink>
    </w:p>
    <w:p w14:paraId="23832B6A" w14:textId="1EBB965F" w:rsidR="00B84F07" w:rsidRDefault="00B84F07" w:rsidP="00B84F07">
      <w:pPr>
        <w:pStyle w:val="TOC1"/>
        <w:tabs>
          <w:tab w:val="left" w:pos="1109"/>
        </w:tabs>
        <w:divId w:val="2099206981"/>
        <w:rPr>
          <w:rFonts w:asciiTheme="minorHAnsi" w:eastAsiaTheme="minorEastAsia" w:hAnsiTheme="minorHAnsi" w:cstheme="minorBidi"/>
          <w:b w:val="0"/>
          <w:noProof/>
          <w:kern w:val="2"/>
          <w:sz w:val="24"/>
          <w:szCs w:val="24"/>
          <w:lang w:val="en-SE"/>
          <w14:ligatures w14:val="standardContextual"/>
        </w:rPr>
      </w:pPr>
      <w:hyperlink w:anchor="_Toc234436158" w:history="1">
        <w:r w:rsidRPr="003E636E">
          <w:rPr>
            <w:rStyle w:val="Hyperlink"/>
            <w:noProof/>
          </w:rPr>
          <w:t>B.2.2.1.3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 xml:space="preserve">Image item of type </w:t>
        </w:r>
        <w:r w:rsidRPr="003E636E">
          <w:rPr>
            <w:rStyle w:val="Hyperlink"/>
            <w:rFonts w:ascii="Courier New" w:hAnsi="Courier New" w:cs="Courier New"/>
            <w:noProof/>
          </w:rPr>
          <w:t>'lhv1'</w:t>
        </w:r>
        <w:r>
          <w:rPr>
            <w:noProof/>
            <w:webHidden/>
          </w:rPr>
          <w:tab/>
        </w:r>
        <w:r>
          <w:rPr>
            <w:noProof/>
            <w:webHidden/>
          </w:rPr>
          <w:fldChar w:fldCharType="begin"/>
        </w:r>
        <w:r>
          <w:rPr>
            <w:noProof/>
            <w:webHidden/>
          </w:rPr>
          <w:instrText xml:space="preserve"> PAGEREF _Toc234436158 \h </w:instrText>
        </w:r>
        <w:r>
          <w:rPr>
            <w:noProof/>
            <w:webHidden/>
          </w:rPr>
        </w:r>
        <w:r>
          <w:rPr>
            <w:noProof/>
            <w:webHidden/>
          </w:rPr>
          <w:fldChar w:fldCharType="separate"/>
        </w:r>
        <w:r>
          <w:rPr>
            <w:noProof/>
            <w:webHidden/>
          </w:rPr>
          <w:t>119</w:t>
        </w:r>
        <w:r>
          <w:rPr>
            <w:noProof/>
            <w:webHidden/>
          </w:rPr>
          <w:fldChar w:fldCharType="end"/>
        </w:r>
      </w:hyperlink>
    </w:p>
    <w:p w14:paraId="7A253881" w14:textId="0053685B"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59" w:history="1">
        <w:r w:rsidRPr="003E636E">
          <w:rPr>
            <w:rStyle w:val="Hyperlink"/>
            <w:noProof/>
          </w:rPr>
          <w:t>B.2.2.2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Syntax</w:t>
        </w:r>
        <w:r>
          <w:rPr>
            <w:noProof/>
            <w:webHidden/>
          </w:rPr>
          <w:tab/>
        </w:r>
        <w:r>
          <w:rPr>
            <w:noProof/>
            <w:webHidden/>
          </w:rPr>
          <w:fldChar w:fldCharType="begin"/>
        </w:r>
        <w:r>
          <w:rPr>
            <w:noProof/>
            <w:webHidden/>
          </w:rPr>
          <w:instrText xml:space="preserve"> PAGEREF _Toc234436159 \h </w:instrText>
        </w:r>
        <w:r>
          <w:rPr>
            <w:noProof/>
            <w:webHidden/>
          </w:rPr>
        </w:r>
        <w:r>
          <w:rPr>
            <w:noProof/>
            <w:webHidden/>
          </w:rPr>
          <w:fldChar w:fldCharType="separate"/>
        </w:r>
        <w:r>
          <w:rPr>
            <w:noProof/>
            <w:webHidden/>
          </w:rPr>
          <w:t>120</w:t>
        </w:r>
        <w:r>
          <w:rPr>
            <w:noProof/>
            <w:webHidden/>
          </w:rPr>
          <w:fldChar w:fldCharType="end"/>
        </w:r>
      </w:hyperlink>
    </w:p>
    <w:p w14:paraId="00F59325" w14:textId="4B2B2EE4"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60" w:history="1">
        <w:r w:rsidRPr="003E636E">
          <w:rPr>
            <w:rStyle w:val="Hyperlink"/>
            <w:noProof/>
          </w:rPr>
          <w:t>B.2.2.3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Semantics</w:t>
        </w:r>
        <w:r>
          <w:rPr>
            <w:noProof/>
            <w:webHidden/>
          </w:rPr>
          <w:tab/>
        </w:r>
        <w:r>
          <w:rPr>
            <w:noProof/>
            <w:webHidden/>
          </w:rPr>
          <w:fldChar w:fldCharType="begin"/>
        </w:r>
        <w:r>
          <w:rPr>
            <w:noProof/>
            <w:webHidden/>
          </w:rPr>
          <w:instrText xml:space="preserve"> PAGEREF _Toc234436160 \h </w:instrText>
        </w:r>
        <w:r>
          <w:rPr>
            <w:noProof/>
            <w:webHidden/>
          </w:rPr>
        </w:r>
        <w:r>
          <w:rPr>
            <w:noProof/>
            <w:webHidden/>
          </w:rPr>
          <w:fldChar w:fldCharType="separate"/>
        </w:r>
        <w:r>
          <w:rPr>
            <w:noProof/>
            <w:webHidden/>
          </w:rPr>
          <w:t>120</w:t>
        </w:r>
        <w:r>
          <w:rPr>
            <w:noProof/>
            <w:webHidden/>
          </w:rPr>
          <w:fldChar w:fldCharType="end"/>
        </w:r>
      </w:hyperlink>
    </w:p>
    <w:p w14:paraId="681AA3AB" w14:textId="2B76DD67"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61" w:history="1">
        <w:r w:rsidRPr="003E636E">
          <w:rPr>
            <w:rStyle w:val="Hyperlink"/>
            <w:noProof/>
          </w:rPr>
          <w:t>B.2.3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properties</w:t>
        </w:r>
        <w:r>
          <w:rPr>
            <w:noProof/>
            <w:webHidden/>
          </w:rPr>
          <w:tab/>
        </w:r>
        <w:r>
          <w:rPr>
            <w:noProof/>
            <w:webHidden/>
          </w:rPr>
          <w:fldChar w:fldCharType="begin"/>
        </w:r>
        <w:r>
          <w:rPr>
            <w:noProof/>
            <w:webHidden/>
          </w:rPr>
          <w:instrText xml:space="preserve"> PAGEREF _Toc234436161 \h </w:instrText>
        </w:r>
        <w:r>
          <w:rPr>
            <w:noProof/>
            <w:webHidden/>
          </w:rPr>
        </w:r>
        <w:r>
          <w:rPr>
            <w:noProof/>
            <w:webHidden/>
          </w:rPr>
          <w:fldChar w:fldCharType="separate"/>
        </w:r>
        <w:r>
          <w:rPr>
            <w:noProof/>
            <w:webHidden/>
          </w:rPr>
          <w:t>121</w:t>
        </w:r>
        <w:r>
          <w:rPr>
            <w:noProof/>
            <w:webHidden/>
          </w:rPr>
          <w:fldChar w:fldCharType="end"/>
        </w:r>
      </w:hyperlink>
    </w:p>
    <w:p w14:paraId="6105BDEC" w14:textId="676B70CA"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62" w:history="1">
        <w:r w:rsidRPr="003E636E">
          <w:rPr>
            <w:rStyle w:val="Hyperlink"/>
            <w:noProof/>
          </w:rPr>
          <w:t>B.2.3.1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HEVC configuration item property</w:t>
        </w:r>
        <w:r>
          <w:rPr>
            <w:noProof/>
            <w:webHidden/>
          </w:rPr>
          <w:tab/>
        </w:r>
        <w:r>
          <w:rPr>
            <w:noProof/>
            <w:webHidden/>
          </w:rPr>
          <w:fldChar w:fldCharType="begin"/>
        </w:r>
        <w:r>
          <w:rPr>
            <w:noProof/>
            <w:webHidden/>
          </w:rPr>
          <w:instrText xml:space="preserve"> PAGEREF _Toc234436162 \h </w:instrText>
        </w:r>
        <w:r>
          <w:rPr>
            <w:noProof/>
            <w:webHidden/>
          </w:rPr>
        </w:r>
        <w:r>
          <w:rPr>
            <w:noProof/>
            <w:webHidden/>
          </w:rPr>
          <w:fldChar w:fldCharType="separate"/>
        </w:r>
        <w:r>
          <w:rPr>
            <w:noProof/>
            <w:webHidden/>
          </w:rPr>
          <w:t>121</w:t>
        </w:r>
        <w:r>
          <w:rPr>
            <w:noProof/>
            <w:webHidden/>
          </w:rPr>
          <w:fldChar w:fldCharType="end"/>
        </w:r>
      </w:hyperlink>
    </w:p>
    <w:p w14:paraId="3453F421" w14:textId="7A0A99D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63" w:history="1">
        <w:r w:rsidRPr="003E636E">
          <w:rPr>
            <w:rStyle w:val="Hyperlink"/>
            <w:noProof/>
          </w:rPr>
          <w:t>B.2.3.2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Layered HEVC configuration item property</w:t>
        </w:r>
        <w:r>
          <w:rPr>
            <w:noProof/>
            <w:webHidden/>
          </w:rPr>
          <w:tab/>
        </w:r>
        <w:r>
          <w:rPr>
            <w:noProof/>
            <w:webHidden/>
          </w:rPr>
          <w:fldChar w:fldCharType="begin"/>
        </w:r>
        <w:r>
          <w:rPr>
            <w:noProof/>
            <w:webHidden/>
          </w:rPr>
          <w:instrText xml:space="preserve"> PAGEREF _Toc234436163 \h </w:instrText>
        </w:r>
        <w:r>
          <w:rPr>
            <w:noProof/>
            <w:webHidden/>
          </w:rPr>
        </w:r>
        <w:r>
          <w:rPr>
            <w:noProof/>
            <w:webHidden/>
          </w:rPr>
          <w:fldChar w:fldCharType="separate"/>
        </w:r>
        <w:r>
          <w:rPr>
            <w:noProof/>
            <w:webHidden/>
          </w:rPr>
          <w:t>121</w:t>
        </w:r>
        <w:r>
          <w:rPr>
            <w:noProof/>
            <w:webHidden/>
          </w:rPr>
          <w:fldChar w:fldCharType="end"/>
        </w:r>
      </w:hyperlink>
    </w:p>
    <w:p w14:paraId="13C97753" w14:textId="749483BB"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64" w:history="1">
        <w:r w:rsidRPr="003E636E">
          <w:rPr>
            <w:rStyle w:val="Hyperlink"/>
            <w:noProof/>
          </w:rPr>
          <w:t>B.2.3.3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Operating points information property</w:t>
        </w:r>
        <w:r>
          <w:rPr>
            <w:noProof/>
            <w:webHidden/>
          </w:rPr>
          <w:tab/>
        </w:r>
        <w:r>
          <w:rPr>
            <w:noProof/>
            <w:webHidden/>
          </w:rPr>
          <w:fldChar w:fldCharType="begin"/>
        </w:r>
        <w:r>
          <w:rPr>
            <w:noProof/>
            <w:webHidden/>
          </w:rPr>
          <w:instrText xml:space="preserve"> PAGEREF _Toc234436164 \h </w:instrText>
        </w:r>
        <w:r>
          <w:rPr>
            <w:noProof/>
            <w:webHidden/>
          </w:rPr>
        </w:r>
        <w:r>
          <w:rPr>
            <w:noProof/>
            <w:webHidden/>
          </w:rPr>
          <w:fldChar w:fldCharType="separate"/>
        </w:r>
        <w:r>
          <w:rPr>
            <w:noProof/>
            <w:webHidden/>
          </w:rPr>
          <w:t>121</w:t>
        </w:r>
        <w:r>
          <w:rPr>
            <w:noProof/>
            <w:webHidden/>
          </w:rPr>
          <w:fldChar w:fldCharType="end"/>
        </w:r>
      </w:hyperlink>
    </w:p>
    <w:p w14:paraId="32F35CC2" w14:textId="791845EE" w:rsidR="00B84F07" w:rsidRDefault="00B84F07" w:rsidP="00B84F07">
      <w:pPr>
        <w:pStyle w:val="TOC1"/>
        <w:tabs>
          <w:tab w:val="left" w:pos="1109"/>
        </w:tabs>
        <w:divId w:val="2099206981"/>
        <w:rPr>
          <w:rFonts w:asciiTheme="minorHAnsi" w:eastAsiaTheme="minorEastAsia" w:hAnsiTheme="minorHAnsi" w:cstheme="minorBidi"/>
          <w:b w:val="0"/>
          <w:noProof/>
          <w:kern w:val="2"/>
          <w:sz w:val="24"/>
          <w:szCs w:val="24"/>
          <w:lang w:val="en-SE"/>
          <w14:ligatures w14:val="standardContextual"/>
        </w:rPr>
      </w:pPr>
      <w:hyperlink w:anchor="_Toc234436165" w:history="1">
        <w:r w:rsidRPr="003E636E">
          <w:rPr>
            <w:rStyle w:val="Hyperlink"/>
            <w:noProof/>
          </w:rPr>
          <w:t>B.2.3.3.1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Definition</w:t>
        </w:r>
        <w:r>
          <w:rPr>
            <w:noProof/>
            <w:webHidden/>
          </w:rPr>
          <w:tab/>
        </w:r>
        <w:r>
          <w:rPr>
            <w:noProof/>
            <w:webHidden/>
          </w:rPr>
          <w:fldChar w:fldCharType="begin"/>
        </w:r>
        <w:r>
          <w:rPr>
            <w:noProof/>
            <w:webHidden/>
          </w:rPr>
          <w:instrText xml:space="preserve"> PAGEREF _Toc234436165 \h </w:instrText>
        </w:r>
        <w:r>
          <w:rPr>
            <w:noProof/>
            <w:webHidden/>
          </w:rPr>
        </w:r>
        <w:r>
          <w:rPr>
            <w:noProof/>
            <w:webHidden/>
          </w:rPr>
          <w:fldChar w:fldCharType="separate"/>
        </w:r>
        <w:r>
          <w:rPr>
            <w:noProof/>
            <w:webHidden/>
          </w:rPr>
          <w:t>121</w:t>
        </w:r>
        <w:r>
          <w:rPr>
            <w:noProof/>
            <w:webHidden/>
          </w:rPr>
          <w:fldChar w:fldCharType="end"/>
        </w:r>
      </w:hyperlink>
    </w:p>
    <w:p w14:paraId="3D3A3B65" w14:textId="2BA84D28" w:rsidR="00B84F07" w:rsidRDefault="00B84F07" w:rsidP="00B84F07">
      <w:pPr>
        <w:pStyle w:val="TOC1"/>
        <w:tabs>
          <w:tab w:val="left" w:pos="1109"/>
        </w:tabs>
        <w:divId w:val="2099206981"/>
        <w:rPr>
          <w:rFonts w:asciiTheme="minorHAnsi" w:eastAsiaTheme="minorEastAsia" w:hAnsiTheme="minorHAnsi" w:cstheme="minorBidi"/>
          <w:b w:val="0"/>
          <w:noProof/>
          <w:kern w:val="2"/>
          <w:sz w:val="24"/>
          <w:szCs w:val="24"/>
          <w:lang w:val="en-SE"/>
          <w14:ligatures w14:val="standardContextual"/>
        </w:rPr>
      </w:pPr>
      <w:hyperlink w:anchor="_Toc234436166" w:history="1">
        <w:r w:rsidRPr="003E636E">
          <w:rPr>
            <w:rStyle w:val="Hyperlink"/>
            <w:noProof/>
          </w:rPr>
          <w:t>B.2.3.3.2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Syntax</w:t>
        </w:r>
        <w:r>
          <w:rPr>
            <w:noProof/>
            <w:webHidden/>
          </w:rPr>
          <w:tab/>
        </w:r>
        <w:r>
          <w:rPr>
            <w:noProof/>
            <w:webHidden/>
          </w:rPr>
          <w:fldChar w:fldCharType="begin"/>
        </w:r>
        <w:r>
          <w:rPr>
            <w:noProof/>
            <w:webHidden/>
          </w:rPr>
          <w:instrText xml:space="preserve"> PAGEREF _Toc234436166 \h </w:instrText>
        </w:r>
        <w:r>
          <w:rPr>
            <w:noProof/>
            <w:webHidden/>
          </w:rPr>
        </w:r>
        <w:r>
          <w:rPr>
            <w:noProof/>
            <w:webHidden/>
          </w:rPr>
          <w:fldChar w:fldCharType="separate"/>
        </w:r>
        <w:r>
          <w:rPr>
            <w:noProof/>
            <w:webHidden/>
          </w:rPr>
          <w:t>122</w:t>
        </w:r>
        <w:r>
          <w:rPr>
            <w:noProof/>
            <w:webHidden/>
          </w:rPr>
          <w:fldChar w:fldCharType="end"/>
        </w:r>
      </w:hyperlink>
    </w:p>
    <w:p w14:paraId="7E055F04" w14:textId="352F7BA5" w:rsidR="00B84F07" w:rsidRDefault="00B84F07" w:rsidP="00B84F07">
      <w:pPr>
        <w:pStyle w:val="TOC1"/>
        <w:tabs>
          <w:tab w:val="left" w:pos="1109"/>
        </w:tabs>
        <w:divId w:val="2099206981"/>
        <w:rPr>
          <w:rFonts w:asciiTheme="minorHAnsi" w:eastAsiaTheme="minorEastAsia" w:hAnsiTheme="minorHAnsi" w:cstheme="minorBidi"/>
          <w:b w:val="0"/>
          <w:noProof/>
          <w:kern w:val="2"/>
          <w:sz w:val="24"/>
          <w:szCs w:val="24"/>
          <w:lang w:val="en-SE"/>
          <w14:ligatures w14:val="standardContextual"/>
        </w:rPr>
      </w:pPr>
      <w:hyperlink w:anchor="_Toc234436167" w:history="1">
        <w:r w:rsidRPr="003E636E">
          <w:rPr>
            <w:rStyle w:val="Hyperlink"/>
            <w:noProof/>
          </w:rPr>
          <w:t>B.2.3.3.3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Semantics</w:t>
        </w:r>
        <w:r>
          <w:rPr>
            <w:noProof/>
            <w:webHidden/>
          </w:rPr>
          <w:tab/>
        </w:r>
        <w:r>
          <w:rPr>
            <w:noProof/>
            <w:webHidden/>
          </w:rPr>
          <w:fldChar w:fldCharType="begin"/>
        </w:r>
        <w:r>
          <w:rPr>
            <w:noProof/>
            <w:webHidden/>
          </w:rPr>
          <w:instrText xml:space="preserve"> PAGEREF _Toc234436167 \h </w:instrText>
        </w:r>
        <w:r>
          <w:rPr>
            <w:noProof/>
            <w:webHidden/>
          </w:rPr>
        </w:r>
        <w:r>
          <w:rPr>
            <w:noProof/>
            <w:webHidden/>
          </w:rPr>
          <w:fldChar w:fldCharType="separate"/>
        </w:r>
        <w:r>
          <w:rPr>
            <w:noProof/>
            <w:webHidden/>
          </w:rPr>
          <w:t>122</w:t>
        </w:r>
        <w:r>
          <w:rPr>
            <w:noProof/>
            <w:webHidden/>
          </w:rPr>
          <w:fldChar w:fldCharType="end"/>
        </w:r>
      </w:hyperlink>
    </w:p>
    <w:p w14:paraId="2F1B07AD" w14:textId="2074C76F"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68" w:history="1">
        <w:r w:rsidRPr="003E636E">
          <w:rPr>
            <w:rStyle w:val="Hyperlink"/>
            <w:noProof/>
          </w:rPr>
          <w:t>B.2.4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HEVC auxiliary images</w:t>
        </w:r>
        <w:r>
          <w:rPr>
            <w:noProof/>
            <w:webHidden/>
          </w:rPr>
          <w:tab/>
        </w:r>
        <w:r>
          <w:rPr>
            <w:noProof/>
            <w:webHidden/>
          </w:rPr>
          <w:fldChar w:fldCharType="begin"/>
        </w:r>
        <w:r>
          <w:rPr>
            <w:noProof/>
            <w:webHidden/>
          </w:rPr>
          <w:instrText xml:space="preserve"> PAGEREF _Toc234436168 \h </w:instrText>
        </w:r>
        <w:r>
          <w:rPr>
            <w:noProof/>
            <w:webHidden/>
          </w:rPr>
        </w:r>
        <w:r>
          <w:rPr>
            <w:noProof/>
            <w:webHidden/>
          </w:rPr>
          <w:fldChar w:fldCharType="separate"/>
        </w:r>
        <w:r>
          <w:rPr>
            <w:noProof/>
            <w:webHidden/>
          </w:rPr>
          <w:t>122</w:t>
        </w:r>
        <w:r>
          <w:rPr>
            <w:noProof/>
            <w:webHidden/>
          </w:rPr>
          <w:fldChar w:fldCharType="end"/>
        </w:r>
      </w:hyperlink>
    </w:p>
    <w:p w14:paraId="3B024EFD" w14:textId="7E4E44A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69" w:history="1">
        <w:r w:rsidRPr="003E636E">
          <w:rPr>
            <w:rStyle w:val="Hyperlink"/>
            <w:noProof/>
          </w:rPr>
          <w:t>B.2.4.1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_Toc234436169 \h </w:instrText>
        </w:r>
        <w:r>
          <w:rPr>
            <w:noProof/>
            <w:webHidden/>
          </w:rPr>
        </w:r>
        <w:r>
          <w:rPr>
            <w:noProof/>
            <w:webHidden/>
          </w:rPr>
          <w:fldChar w:fldCharType="separate"/>
        </w:r>
        <w:r>
          <w:rPr>
            <w:noProof/>
            <w:webHidden/>
          </w:rPr>
          <w:t>122</w:t>
        </w:r>
        <w:r>
          <w:rPr>
            <w:noProof/>
            <w:webHidden/>
          </w:rPr>
          <w:fldChar w:fldCharType="end"/>
        </w:r>
      </w:hyperlink>
    </w:p>
    <w:p w14:paraId="629D2343" w14:textId="3499627B"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70" w:history="1">
        <w:r w:rsidRPr="003E636E">
          <w:rPr>
            <w:rStyle w:val="Hyperlink"/>
            <w:noProof/>
          </w:rPr>
          <w:t>B.2.4.2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Syntax</w:t>
        </w:r>
        <w:r>
          <w:rPr>
            <w:noProof/>
            <w:webHidden/>
          </w:rPr>
          <w:tab/>
        </w:r>
        <w:r>
          <w:rPr>
            <w:noProof/>
            <w:webHidden/>
          </w:rPr>
          <w:fldChar w:fldCharType="begin"/>
        </w:r>
        <w:r>
          <w:rPr>
            <w:noProof/>
            <w:webHidden/>
          </w:rPr>
          <w:instrText xml:space="preserve"> PAGEREF _Toc234436170 \h </w:instrText>
        </w:r>
        <w:r>
          <w:rPr>
            <w:noProof/>
            <w:webHidden/>
          </w:rPr>
        </w:r>
        <w:r>
          <w:rPr>
            <w:noProof/>
            <w:webHidden/>
          </w:rPr>
          <w:fldChar w:fldCharType="separate"/>
        </w:r>
        <w:r>
          <w:rPr>
            <w:noProof/>
            <w:webHidden/>
          </w:rPr>
          <w:t>122</w:t>
        </w:r>
        <w:r>
          <w:rPr>
            <w:noProof/>
            <w:webHidden/>
          </w:rPr>
          <w:fldChar w:fldCharType="end"/>
        </w:r>
      </w:hyperlink>
    </w:p>
    <w:p w14:paraId="415EBBFF" w14:textId="4312938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71" w:history="1">
        <w:r w:rsidRPr="003E636E">
          <w:rPr>
            <w:rStyle w:val="Hyperlink"/>
            <w:noProof/>
          </w:rPr>
          <w:t>B.2.4.3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Semantics</w:t>
        </w:r>
        <w:r>
          <w:rPr>
            <w:noProof/>
            <w:webHidden/>
          </w:rPr>
          <w:tab/>
        </w:r>
        <w:r>
          <w:rPr>
            <w:noProof/>
            <w:webHidden/>
          </w:rPr>
          <w:fldChar w:fldCharType="begin"/>
        </w:r>
        <w:r>
          <w:rPr>
            <w:noProof/>
            <w:webHidden/>
          </w:rPr>
          <w:instrText xml:space="preserve"> PAGEREF _Toc234436171 \h </w:instrText>
        </w:r>
        <w:r>
          <w:rPr>
            <w:noProof/>
            <w:webHidden/>
          </w:rPr>
        </w:r>
        <w:r>
          <w:rPr>
            <w:noProof/>
            <w:webHidden/>
          </w:rPr>
          <w:fldChar w:fldCharType="separate"/>
        </w:r>
        <w:r>
          <w:rPr>
            <w:noProof/>
            <w:webHidden/>
          </w:rPr>
          <w:t>122</w:t>
        </w:r>
        <w:r>
          <w:rPr>
            <w:noProof/>
            <w:webHidden/>
          </w:rPr>
          <w:fldChar w:fldCharType="end"/>
        </w:r>
      </w:hyperlink>
    </w:p>
    <w:p w14:paraId="6A5F0CBC" w14:textId="0B113C2A"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72" w:history="1">
        <w:r w:rsidRPr="003E636E">
          <w:rPr>
            <w:rStyle w:val="Hyperlink"/>
            <w:noProof/>
          </w:rPr>
          <w:t>B.2.5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HEVC tile Items</w:t>
        </w:r>
        <w:r>
          <w:rPr>
            <w:noProof/>
            <w:webHidden/>
          </w:rPr>
          <w:tab/>
        </w:r>
        <w:r>
          <w:rPr>
            <w:noProof/>
            <w:webHidden/>
          </w:rPr>
          <w:fldChar w:fldCharType="begin"/>
        </w:r>
        <w:r>
          <w:rPr>
            <w:noProof/>
            <w:webHidden/>
          </w:rPr>
          <w:instrText xml:space="preserve"> PAGEREF _Toc234436172 \h </w:instrText>
        </w:r>
        <w:r>
          <w:rPr>
            <w:noProof/>
            <w:webHidden/>
          </w:rPr>
        </w:r>
        <w:r>
          <w:rPr>
            <w:noProof/>
            <w:webHidden/>
          </w:rPr>
          <w:fldChar w:fldCharType="separate"/>
        </w:r>
        <w:r>
          <w:rPr>
            <w:noProof/>
            <w:webHidden/>
          </w:rPr>
          <w:t>123</w:t>
        </w:r>
        <w:r>
          <w:rPr>
            <w:noProof/>
            <w:webHidden/>
          </w:rPr>
          <w:fldChar w:fldCharType="end"/>
        </w:r>
      </w:hyperlink>
    </w:p>
    <w:p w14:paraId="5B78861A" w14:textId="731B42FF"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73" w:history="1">
        <w:r w:rsidRPr="003E636E">
          <w:rPr>
            <w:rStyle w:val="Hyperlink"/>
            <w:noProof/>
          </w:rPr>
          <w:t>B.3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HEVC image sequences</w:t>
        </w:r>
        <w:r>
          <w:rPr>
            <w:noProof/>
            <w:webHidden/>
          </w:rPr>
          <w:tab/>
        </w:r>
        <w:r>
          <w:rPr>
            <w:noProof/>
            <w:webHidden/>
          </w:rPr>
          <w:fldChar w:fldCharType="begin"/>
        </w:r>
        <w:r>
          <w:rPr>
            <w:noProof/>
            <w:webHidden/>
          </w:rPr>
          <w:instrText xml:space="preserve"> PAGEREF _Toc234436173 \h </w:instrText>
        </w:r>
        <w:r>
          <w:rPr>
            <w:noProof/>
            <w:webHidden/>
          </w:rPr>
        </w:r>
        <w:r>
          <w:rPr>
            <w:noProof/>
            <w:webHidden/>
          </w:rPr>
          <w:fldChar w:fldCharType="separate"/>
        </w:r>
        <w:r>
          <w:rPr>
            <w:noProof/>
            <w:webHidden/>
          </w:rPr>
          <w:t>124</w:t>
        </w:r>
        <w:r>
          <w:rPr>
            <w:noProof/>
            <w:webHidden/>
          </w:rPr>
          <w:fldChar w:fldCharType="end"/>
        </w:r>
      </w:hyperlink>
    </w:p>
    <w:p w14:paraId="39BD6C50" w14:textId="547F3EC4"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74" w:history="1">
        <w:r w:rsidRPr="003E636E">
          <w:rPr>
            <w:rStyle w:val="Hyperlink"/>
            <w:noProof/>
          </w:rPr>
          <w:t>B.3.1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_Toc234436174 \h </w:instrText>
        </w:r>
        <w:r>
          <w:rPr>
            <w:noProof/>
            <w:webHidden/>
          </w:rPr>
        </w:r>
        <w:r>
          <w:rPr>
            <w:noProof/>
            <w:webHidden/>
          </w:rPr>
          <w:fldChar w:fldCharType="separate"/>
        </w:r>
        <w:r>
          <w:rPr>
            <w:noProof/>
            <w:webHidden/>
          </w:rPr>
          <w:t>124</w:t>
        </w:r>
        <w:r>
          <w:rPr>
            <w:noProof/>
            <w:webHidden/>
          </w:rPr>
          <w:fldChar w:fldCharType="end"/>
        </w:r>
      </w:hyperlink>
    </w:p>
    <w:p w14:paraId="32F0FCE0" w14:textId="49FE89DB"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75" w:history="1">
        <w:r w:rsidRPr="003E636E">
          <w:rPr>
            <w:rStyle w:val="Hyperlink"/>
            <w:noProof/>
          </w:rPr>
          <w:t>B.3.2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Derivation from ISO/IEC 14496-12:2026 and ISO/IEC 14496-15:2024</w:t>
        </w:r>
        <w:r>
          <w:rPr>
            <w:noProof/>
            <w:webHidden/>
          </w:rPr>
          <w:tab/>
        </w:r>
        <w:r>
          <w:rPr>
            <w:noProof/>
            <w:webHidden/>
          </w:rPr>
          <w:fldChar w:fldCharType="begin"/>
        </w:r>
        <w:r>
          <w:rPr>
            <w:noProof/>
            <w:webHidden/>
          </w:rPr>
          <w:instrText xml:space="preserve"> PAGEREF _Toc234436175 \h </w:instrText>
        </w:r>
        <w:r>
          <w:rPr>
            <w:noProof/>
            <w:webHidden/>
          </w:rPr>
        </w:r>
        <w:r>
          <w:rPr>
            <w:noProof/>
            <w:webHidden/>
          </w:rPr>
          <w:fldChar w:fldCharType="separate"/>
        </w:r>
        <w:r>
          <w:rPr>
            <w:noProof/>
            <w:webHidden/>
          </w:rPr>
          <w:t>124</w:t>
        </w:r>
        <w:r>
          <w:rPr>
            <w:noProof/>
            <w:webHidden/>
          </w:rPr>
          <w:fldChar w:fldCharType="end"/>
        </w:r>
      </w:hyperlink>
    </w:p>
    <w:p w14:paraId="6221DF9C" w14:textId="7D36492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76" w:history="1">
        <w:r w:rsidRPr="003E636E">
          <w:rPr>
            <w:rStyle w:val="Hyperlink"/>
            <w:noProof/>
          </w:rPr>
          <w:t>B.3.3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Auxiliary HEVC image sequence tracks</w:t>
        </w:r>
        <w:r>
          <w:rPr>
            <w:noProof/>
            <w:webHidden/>
          </w:rPr>
          <w:tab/>
        </w:r>
        <w:r>
          <w:rPr>
            <w:noProof/>
            <w:webHidden/>
          </w:rPr>
          <w:fldChar w:fldCharType="begin"/>
        </w:r>
        <w:r>
          <w:rPr>
            <w:noProof/>
            <w:webHidden/>
          </w:rPr>
          <w:instrText xml:space="preserve"> PAGEREF _Toc234436176 \h </w:instrText>
        </w:r>
        <w:r>
          <w:rPr>
            <w:noProof/>
            <w:webHidden/>
          </w:rPr>
        </w:r>
        <w:r>
          <w:rPr>
            <w:noProof/>
            <w:webHidden/>
          </w:rPr>
          <w:fldChar w:fldCharType="separate"/>
        </w:r>
        <w:r>
          <w:rPr>
            <w:noProof/>
            <w:webHidden/>
          </w:rPr>
          <w:t>124</w:t>
        </w:r>
        <w:r>
          <w:rPr>
            <w:noProof/>
            <w:webHidden/>
          </w:rPr>
          <w:fldChar w:fldCharType="end"/>
        </w:r>
      </w:hyperlink>
    </w:p>
    <w:p w14:paraId="488C5364" w14:textId="328BE01A"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77" w:history="1">
        <w:r w:rsidRPr="003E636E">
          <w:rPr>
            <w:rStyle w:val="Hyperlink"/>
            <w:noProof/>
          </w:rPr>
          <w:t>B.4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HEVC-specific brands</w:t>
        </w:r>
        <w:r>
          <w:rPr>
            <w:noProof/>
            <w:webHidden/>
          </w:rPr>
          <w:tab/>
        </w:r>
        <w:r>
          <w:rPr>
            <w:noProof/>
            <w:webHidden/>
          </w:rPr>
          <w:fldChar w:fldCharType="begin"/>
        </w:r>
        <w:r>
          <w:rPr>
            <w:noProof/>
            <w:webHidden/>
          </w:rPr>
          <w:instrText xml:space="preserve"> PAGEREF _Toc234436177 \h </w:instrText>
        </w:r>
        <w:r>
          <w:rPr>
            <w:noProof/>
            <w:webHidden/>
          </w:rPr>
        </w:r>
        <w:r>
          <w:rPr>
            <w:noProof/>
            <w:webHidden/>
          </w:rPr>
          <w:fldChar w:fldCharType="separate"/>
        </w:r>
        <w:r>
          <w:rPr>
            <w:noProof/>
            <w:webHidden/>
          </w:rPr>
          <w:t>124</w:t>
        </w:r>
        <w:r>
          <w:rPr>
            <w:noProof/>
            <w:webHidden/>
          </w:rPr>
          <w:fldChar w:fldCharType="end"/>
        </w:r>
      </w:hyperlink>
    </w:p>
    <w:p w14:paraId="4A67F680" w14:textId="7F13783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78" w:history="1">
        <w:r w:rsidRPr="003E636E">
          <w:rPr>
            <w:rStyle w:val="Hyperlink"/>
            <w:noProof/>
          </w:rPr>
          <w:t>B.4.1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HEVC image and image collection brands</w:t>
        </w:r>
        <w:r>
          <w:rPr>
            <w:noProof/>
            <w:webHidden/>
          </w:rPr>
          <w:tab/>
        </w:r>
        <w:r>
          <w:rPr>
            <w:noProof/>
            <w:webHidden/>
          </w:rPr>
          <w:fldChar w:fldCharType="begin"/>
        </w:r>
        <w:r>
          <w:rPr>
            <w:noProof/>
            <w:webHidden/>
          </w:rPr>
          <w:instrText xml:space="preserve"> PAGEREF _Toc234436178 \h </w:instrText>
        </w:r>
        <w:r>
          <w:rPr>
            <w:noProof/>
            <w:webHidden/>
          </w:rPr>
        </w:r>
        <w:r>
          <w:rPr>
            <w:noProof/>
            <w:webHidden/>
          </w:rPr>
          <w:fldChar w:fldCharType="separate"/>
        </w:r>
        <w:r>
          <w:rPr>
            <w:noProof/>
            <w:webHidden/>
          </w:rPr>
          <w:t>124</w:t>
        </w:r>
        <w:r>
          <w:rPr>
            <w:noProof/>
            <w:webHidden/>
          </w:rPr>
          <w:fldChar w:fldCharType="end"/>
        </w:r>
      </w:hyperlink>
    </w:p>
    <w:p w14:paraId="116857CE" w14:textId="2E9CD238"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79" w:history="1">
        <w:r w:rsidRPr="003E636E">
          <w:rPr>
            <w:rStyle w:val="Hyperlink"/>
            <w:noProof/>
          </w:rPr>
          <w:t>B.4.1.1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_Toc234436179 \h </w:instrText>
        </w:r>
        <w:r>
          <w:rPr>
            <w:noProof/>
            <w:webHidden/>
          </w:rPr>
        </w:r>
        <w:r>
          <w:rPr>
            <w:noProof/>
            <w:webHidden/>
          </w:rPr>
          <w:fldChar w:fldCharType="separate"/>
        </w:r>
        <w:r>
          <w:rPr>
            <w:noProof/>
            <w:webHidden/>
          </w:rPr>
          <w:t>124</w:t>
        </w:r>
        <w:r>
          <w:rPr>
            <w:noProof/>
            <w:webHidden/>
          </w:rPr>
          <w:fldChar w:fldCharType="end"/>
        </w:r>
      </w:hyperlink>
    </w:p>
    <w:p w14:paraId="6AFD425D" w14:textId="27E51C57"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80" w:history="1">
        <w:r w:rsidRPr="003E636E">
          <w:rPr>
            <w:rStyle w:val="Hyperlink"/>
            <w:noProof/>
          </w:rPr>
          <w:t>B.4.1.2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files</w:t>
        </w:r>
        <w:r>
          <w:rPr>
            <w:noProof/>
            <w:webHidden/>
          </w:rPr>
          <w:tab/>
        </w:r>
        <w:r>
          <w:rPr>
            <w:noProof/>
            <w:webHidden/>
          </w:rPr>
          <w:fldChar w:fldCharType="begin"/>
        </w:r>
        <w:r>
          <w:rPr>
            <w:noProof/>
            <w:webHidden/>
          </w:rPr>
          <w:instrText xml:space="preserve"> PAGEREF _Toc234436180 \h </w:instrText>
        </w:r>
        <w:r>
          <w:rPr>
            <w:noProof/>
            <w:webHidden/>
          </w:rPr>
        </w:r>
        <w:r>
          <w:rPr>
            <w:noProof/>
            <w:webHidden/>
          </w:rPr>
          <w:fldChar w:fldCharType="separate"/>
        </w:r>
        <w:r>
          <w:rPr>
            <w:noProof/>
            <w:webHidden/>
          </w:rPr>
          <w:t>125</w:t>
        </w:r>
        <w:r>
          <w:rPr>
            <w:noProof/>
            <w:webHidden/>
          </w:rPr>
          <w:fldChar w:fldCharType="end"/>
        </w:r>
      </w:hyperlink>
    </w:p>
    <w:p w14:paraId="10E7E366" w14:textId="27CEF9B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81" w:history="1">
        <w:r w:rsidRPr="003E636E">
          <w:rPr>
            <w:rStyle w:val="Hyperlink"/>
            <w:noProof/>
          </w:rPr>
          <w:t>B.4.1.3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readers</w:t>
        </w:r>
        <w:r>
          <w:rPr>
            <w:noProof/>
            <w:webHidden/>
          </w:rPr>
          <w:tab/>
        </w:r>
        <w:r>
          <w:rPr>
            <w:noProof/>
            <w:webHidden/>
          </w:rPr>
          <w:fldChar w:fldCharType="begin"/>
        </w:r>
        <w:r>
          <w:rPr>
            <w:noProof/>
            <w:webHidden/>
          </w:rPr>
          <w:instrText xml:space="preserve"> PAGEREF _Toc234436181 \h </w:instrText>
        </w:r>
        <w:r>
          <w:rPr>
            <w:noProof/>
            <w:webHidden/>
          </w:rPr>
        </w:r>
        <w:r>
          <w:rPr>
            <w:noProof/>
            <w:webHidden/>
          </w:rPr>
          <w:fldChar w:fldCharType="separate"/>
        </w:r>
        <w:r>
          <w:rPr>
            <w:noProof/>
            <w:webHidden/>
          </w:rPr>
          <w:t>125</w:t>
        </w:r>
        <w:r>
          <w:rPr>
            <w:noProof/>
            <w:webHidden/>
          </w:rPr>
          <w:fldChar w:fldCharType="end"/>
        </w:r>
      </w:hyperlink>
    </w:p>
    <w:p w14:paraId="2B0B6C0A" w14:textId="308A897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82" w:history="1">
        <w:r w:rsidRPr="003E636E">
          <w:rPr>
            <w:rStyle w:val="Hyperlink"/>
            <w:noProof/>
          </w:rPr>
          <w:t>B.4.2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HEVC image sequence brands</w:t>
        </w:r>
        <w:r>
          <w:rPr>
            <w:noProof/>
            <w:webHidden/>
          </w:rPr>
          <w:tab/>
        </w:r>
        <w:r>
          <w:rPr>
            <w:noProof/>
            <w:webHidden/>
          </w:rPr>
          <w:fldChar w:fldCharType="begin"/>
        </w:r>
        <w:r>
          <w:rPr>
            <w:noProof/>
            <w:webHidden/>
          </w:rPr>
          <w:instrText xml:space="preserve"> PAGEREF _Toc234436182 \h </w:instrText>
        </w:r>
        <w:r>
          <w:rPr>
            <w:noProof/>
            <w:webHidden/>
          </w:rPr>
        </w:r>
        <w:r>
          <w:rPr>
            <w:noProof/>
            <w:webHidden/>
          </w:rPr>
          <w:fldChar w:fldCharType="separate"/>
        </w:r>
        <w:r>
          <w:rPr>
            <w:noProof/>
            <w:webHidden/>
          </w:rPr>
          <w:t>126</w:t>
        </w:r>
        <w:r>
          <w:rPr>
            <w:noProof/>
            <w:webHidden/>
          </w:rPr>
          <w:fldChar w:fldCharType="end"/>
        </w:r>
      </w:hyperlink>
    </w:p>
    <w:p w14:paraId="703C8702" w14:textId="7229C24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83" w:history="1">
        <w:r w:rsidRPr="003E636E">
          <w:rPr>
            <w:rStyle w:val="Hyperlink"/>
            <w:noProof/>
          </w:rPr>
          <w:t>B.4.2.1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_Toc234436183 \h </w:instrText>
        </w:r>
        <w:r>
          <w:rPr>
            <w:noProof/>
            <w:webHidden/>
          </w:rPr>
        </w:r>
        <w:r>
          <w:rPr>
            <w:noProof/>
            <w:webHidden/>
          </w:rPr>
          <w:fldChar w:fldCharType="separate"/>
        </w:r>
        <w:r>
          <w:rPr>
            <w:noProof/>
            <w:webHidden/>
          </w:rPr>
          <w:t>126</w:t>
        </w:r>
        <w:r>
          <w:rPr>
            <w:noProof/>
            <w:webHidden/>
          </w:rPr>
          <w:fldChar w:fldCharType="end"/>
        </w:r>
      </w:hyperlink>
    </w:p>
    <w:p w14:paraId="5D144D96" w14:textId="0F25A688"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84" w:history="1">
        <w:r w:rsidRPr="003E636E">
          <w:rPr>
            <w:rStyle w:val="Hyperlink"/>
            <w:noProof/>
          </w:rPr>
          <w:t>B.4.2.2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files</w:t>
        </w:r>
        <w:r>
          <w:rPr>
            <w:noProof/>
            <w:webHidden/>
          </w:rPr>
          <w:tab/>
        </w:r>
        <w:r>
          <w:rPr>
            <w:noProof/>
            <w:webHidden/>
          </w:rPr>
          <w:fldChar w:fldCharType="begin"/>
        </w:r>
        <w:r>
          <w:rPr>
            <w:noProof/>
            <w:webHidden/>
          </w:rPr>
          <w:instrText xml:space="preserve"> PAGEREF _Toc234436184 \h </w:instrText>
        </w:r>
        <w:r>
          <w:rPr>
            <w:noProof/>
            <w:webHidden/>
          </w:rPr>
        </w:r>
        <w:r>
          <w:rPr>
            <w:noProof/>
            <w:webHidden/>
          </w:rPr>
          <w:fldChar w:fldCharType="separate"/>
        </w:r>
        <w:r>
          <w:rPr>
            <w:noProof/>
            <w:webHidden/>
          </w:rPr>
          <w:t>126</w:t>
        </w:r>
        <w:r>
          <w:rPr>
            <w:noProof/>
            <w:webHidden/>
          </w:rPr>
          <w:fldChar w:fldCharType="end"/>
        </w:r>
      </w:hyperlink>
    </w:p>
    <w:p w14:paraId="6EF1690D" w14:textId="6853F4C4"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85" w:history="1">
        <w:r w:rsidRPr="003E636E">
          <w:rPr>
            <w:rStyle w:val="Hyperlink"/>
            <w:noProof/>
          </w:rPr>
          <w:t>B.4.2.3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readers</w:t>
        </w:r>
        <w:r>
          <w:rPr>
            <w:noProof/>
            <w:webHidden/>
          </w:rPr>
          <w:tab/>
        </w:r>
        <w:r>
          <w:rPr>
            <w:noProof/>
            <w:webHidden/>
          </w:rPr>
          <w:fldChar w:fldCharType="begin"/>
        </w:r>
        <w:r>
          <w:rPr>
            <w:noProof/>
            <w:webHidden/>
          </w:rPr>
          <w:instrText xml:space="preserve"> PAGEREF _Toc234436185 \h </w:instrText>
        </w:r>
        <w:r>
          <w:rPr>
            <w:noProof/>
            <w:webHidden/>
          </w:rPr>
        </w:r>
        <w:r>
          <w:rPr>
            <w:noProof/>
            <w:webHidden/>
          </w:rPr>
          <w:fldChar w:fldCharType="separate"/>
        </w:r>
        <w:r>
          <w:rPr>
            <w:noProof/>
            <w:webHidden/>
          </w:rPr>
          <w:t>127</w:t>
        </w:r>
        <w:r>
          <w:rPr>
            <w:noProof/>
            <w:webHidden/>
          </w:rPr>
          <w:fldChar w:fldCharType="end"/>
        </w:r>
      </w:hyperlink>
    </w:p>
    <w:p w14:paraId="3E5817B3" w14:textId="2F9918C8"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86" w:history="1">
        <w:r w:rsidRPr="003E636E">
          <w:rPr>
            <w:rStyle w:val="Hyperlink"/>
            <w:noProof/>
          </w:rPr>
          <w:t>B.4.3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L-HEVC image and image collection brands</w:t>
        </w:r>
        <w:r>
          <w:rPr>
            <w:noProof/>
            <w:webHidden/>
          </w:rPr>
          <w:tab/>
        </w:r>
        <w:r>
          <w:rPr>
            <w:noProof/>
            <w:webHidden/>
          </w:rPr>
          <w:fldChar w:fldCharType="begin"/>
        </w:r>
        <w:r>
          <w:rPr>
            <w:noProof/>
            <w:webHidden/>
          </w:rPr>
          <w:instrText xml:space="preserve"> PAGEREF _Toc234436186 \h </w:instrText>
        </w:r>
        <w:r>
          <w:rPr>
            <w:noProof/>
            <w:webHidden/>
          </w:rPr>
        </w:r>
        <w:r>
          <w:rPr>
            <w:noProof/>
            <w:webHidden/>
          </w:rPr>
          <w:fldChar w:fldCharType="separate"/>
        </w:r>
        <w:r>
          <w:rPr>
            <w:noProof/>
            <w:webHidden/>
          </w:rPr>
          <w:t>127</w:t>
        </w:r>
        <w:r>
          <w:rPr>
            <w:noProof/>
            <w:webHidden/>
          </w:rPr>
          <w:fldChar w:fldCharType="end"/>
        </w:r>
      </w:hyperlink>
    </w:p>
    <w:p w14:paraId="54921128" w14:textId="1F8A210F"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87" w:history="1">
        <w:r w:rsidRPr="003E636E">
          <w:rPr>
            <w:rStyle w:val="Hyperlink"/>
            <w:noProof/>
          </w:rPr>
          <w:t>B.4.3.1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_Toc234436187 \h </w:instrText>
        </w:r>
        <w:r>
          <w:rPr>
            <w:noProof/>
            <w:webHidden/>
          </w:rPr>
        </w:r>
        <w:r>
          <w:rPr>
            <w:noProof/>
            <w:webHidden/>
          </w:rPr>
          <w:fldChar w:fldCharType="separate"/>
        </w:r>
        <w:r>
          <w:rPr>
            <w:noProof/>
            <w:webHidden/>
          </w:rPr>
          <w:t>127</w:t>
        </w:r>
        <w:r>
          <w:rPr>
            <w:noProof/>
            <w:webHidden/>
          </w:rPr>
          <w:fldChar w:fldCharType="end"/>
        </w:r>
      </w:hyperlink>
    </w:p>
    <w:p w14:paraId="02A9114A" w14:textId="03EDEDB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88" w:history="1">
        <w:r w:rsidRPr="003E636E">
          <w:rPr>
            <w:rStyle w:val="Hyperlink"/>
            <w:noProof/>
          </w:rPr>
          <w:t>B.4.3.2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files</w:t>
        </w:r>
        <w:r>
          <w:rPr>
            <w:noProof/>
            <w:webHidden/>
          </w:rPr>
          <w:tab/>
        </w:r>
        <w:r>
          <w:rPr>
            <w:noProof/>
            <w:webHidden/>
          </w:rPr>
          <w:fldChar w:fldCharType="begin"/>
        </w:r>
        <w:r>
          <w:rPr>
            <w:noProof/>
            <w:webHidden/>
          </w:rPr>
          <w:instrText xml:space="preserve"> PAGEREF _Toc234436188 \h </w:instrText>
        </w:r>
        <w:r>
          <w:rPr>
            <w:noProof/>
            <w:webHidden/>
          </w:rPr>
        </w:r>
        <w:r>
          <w:rPr>
            <w:noProof/>
            <w:webHidden/>
          </w:rPr>
          <w:fldChar w:fldCharType="separate"/>
        </w:r>
        <w:r>
          <w:rPr>
            <w:noProof/>
            <w:webHidden/>
          </w:rPr>
          <w:t>127</w:t>
        </w:r>
        <w:r>
          <w:rPr>
            <w:noProof/>
            <w:webHidden/>
          </w:rPr>
          <w:fldChar w:fldCharType="end"/>
        </w:r>
      </w:hyperlink>
    </w:p>
    <w:p w14:paraId="2B08EA9F" w14:textId="56502B8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89" w:history="1">
        <w:r w:rsidRPr="003E636E">
          <w:rPr>
            <w:rStyle w:val="Hyperlink"/>
            <w:noProof/>
          </w:rPr>
          <w:t>B.4.3.3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readers</w:t>
        </w:r>
        <w:r>
          <w:rPr>
            <w:noProof/>
            <w:webHidden/>
          </w:rPr>
          <w:tab/>
        </w:r>
        <w:r>
          <w:rPr>
            <w:noProof/>
            <w:webHidden/>
          </w:rPr>
          <w:fldChar w:fldCharType="begin"/>
        </w:r>
        <w:r>
          <w:rPr>
            <w:noProof/>
            <w:webHidden/>
          </w:rPr>
          <w:instrText xml:space="preserve"> PAGEREF _Toc234436189 \h </w:instrText>
        </w:r>
        <w:r>
          <w:rPr>
            <w:noProof/>
            <w:webHidden/>
          </w:rPr>
        </w:r>
        <w:r>
          <w:rPr>
            <w:noProof/>
            <w:webHidden/>
          </w:rPr>
          <w:fldChar w:fldCharType="separate"/>
        </w:r>
        <w:r>
          <w:rPr>
            <w:noProof/>
            <w:webHidden/>
          </w:rPr>
          <w:t>128</w:t>
        </w:r>
        <w:r>
          <w:rPr>
            <w:noProof/>
            <w:webHidden/>
          </w:rPr>
          <w:fldChar w:fldCharType="end"/>
        </w:r>
      </w:hyperlink>
    </w:p>
    <w:p w14:paraId="101DAC16" w14:textId="63CE30F8"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90" w:history="1">
        <w:r w:rsidRPr="003E636E">
          <w:rPr>
            <w:rStyle w:val="Hyperlink"/>
            <w:noProof/>
          </w:rPr>
          <w:t>B.4.4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L-HEVC image sequence brands</w:t>
        </w:r>
        <w:r>
          <w:rPr>
            <w:noProof/>
            <w:webHidden/>
          </w:rPr>
          <w:tab/>
        </w:r>
        <w:r>
          <w:rPr>
            <w:noProof/>
            <w:webHidden/>
          </w:rPr>
          <w:fldChar w:fldCharType="begin"/>
        </w:r>
        <w:r>
          <w:rPr>
            <w:noProof/>
            <w:webHidden/>
          </w:rPr>
          <w:instrText xml:space="preserve"> PAGEREF _Toc234436190 \h </w:instrText>
        </w:r>
        <w:r>
          <w:rPr>
            <w:noProof/>
            <w:webHidden/>
          </w:rPr>
        </w:r>
        <w:r>
          <w:rPr>
            <w:noProof/>
            <w:webHidden/>
          </w:rPr>
          <w:fldChar w:fldCharType="separate"/>
        </w:r>
        <w:r>
          <w:rPr>
            <w:noProof/>
            <w:webHidden/>
          </w:rPr>
          <w:t>129</w:t>
        </w:r>
        <w:r>
          <w:rPr>
            <w:noProof/>
            <w:webHidden/>
          </w:rPr>
          <w:fldChar w:fldCharType="end"/>
        </w:r>
      </w:hyperlink>
    </w:p>
    <w:p w14:paraId="5D5F75B2" w14:textId="510453C5"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91" w:history="1">
        <w:r w:rsidRPr="003E636E">
          <w:rPr>
            <w:rStyle w:val="Hyperlink"/>
            <w:noProof/>
          </w:rPr>
          <w:t>B.4.4.1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_Toc234436191 \h </w:instrText>
        </w:r>
        <w:r>
          <w:rPr>
            <w:noProof/>
            <w:webHidden/>
          </w:rPr>
        </w:r>
        <w:r>
          <w:rPr>
            <w:noProof/>
            <w:webHidden/>
          </w:rPr>
          <w:fldChar w:fldCharType="separate"/>
        </w:r>
        <w:r>
          <w:rPr>
            <w:noProof/>
            <w:webHidden/>
          </w:rPr>
          <w:t>129</w:t>
        </w:r>
        <w:r>
          <w:rPr>
            <w:noProof/>
            <w:webHidden/>
          </w:rPr>
          <w:fldChar w:fldCharType="end"/>
        </w:r>
      </w:hyperlink>
    </w:p>
    <w:p w14:paraId="3233263A" w14:textId="7DF0D954"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92" w:history="1">
        <w:r w:rsidRPr="003E636E">
          <w:rPr>
            <w:rStyle w:val="Hyperlink"/>
            <w:noProof/>
          </w:rPr>
          <w:t>B.4.4.2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files</w:t>
        </w:r>
        <w:r>
          <w:rPr>
            <w:noProof/>
            <w:webHidden/>
          </w:rPr>
          <w:tab/>
        </w:r>
        <w:r>
          <w:rPr>
            <w:noProof/>
            <w:webHidden/>
          </w:rPr>
          <w:fldChar w:fldCharType="begin"/>
        </w:r>
        <w:r>
          <w:rPr>
            <w:noProof/>
            <w:webHidden/>
          </w:rPr>
          <w:instrText xml:space="preserve"> PAGEREF _Toc234436192 \h </w:instrText>
        </w:r>
        <w:r>
          <w:rPr>
            <w:noProof/>
            <w:webHidden/>
          </w:rPr>
        </w:r>
        <w:r>
          <w:rPr>
            <w:noProof/>
            <w:webHidden/>
          </w:rPr>
          <w:fldChar w:fldCharType="separate"/>
        </w:r>
        <w:r>
          <w:rPr>
            <w:noProof/>
            <w:webHidden/>
          </w:rPr>
          <w:t>129</w:t>
        </w:r>
        <w:r>
          <w:rPr>
            <w:noProof/>
            <w:webHidden/>
          </w:rPr>
          <w:fldChar w:fldCharType="end"/>
        </w:r>
      </w:hyperlink>
    </w:p>
    <w:p w14:paraId="6F4E3C82" w14:textId="5A3DB59F"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93" w:history="1">
        <w:r w:rsidRPr="003E636E">
          <w:rPr>
            <w:rStyle w:val="Hyperlink"/>
            <w:noProof/>
          </w:rPr>
          <w:t>B.4.4.3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readers</w:t>
        </w:r>
        <w:r>
          <w:rPr>
            <w:noProof/>
            <w:webHidden/>
          </w:rPr>
          <w:tab/>
        </w:r>
        <w:r>
          <w:rPr>
            <w:noProof/>
            <w:webHidden/>
          </w:rPr>
          <w:fldChar w:fldCharType="begin"/>
        </w:r>
        <w:r>
          <w:rPr>
            <w:noProof/>
            <w:webHidden/>
          </w:rPr>
          <w:instrText xml:space="preserve"> PAGEREF _Toc234436193 \h </w:instrText>
        </w:r>
        <w:r>
          <w:rPr>
            <w:noProof/>
            <w:webHidden/>
          </w:rPr>
        </w:r>
        <w:r>
          <w:rPr>
            <w:noProof/>
            <w:webHidden/>
          </w:rPr>
          <w:fldChar w:fldCharType="separate"/>
        </w:r>
        <w:r>
          <w:rPr>
            <w:noProof/>
            <w:webHidden/>
          </w:rPr>
          <w:t>129</w:t>
        </w:r>
        <w:r>
          <w:rPr>
            <w:noProof/>
            <w:webHidden/>
          </w:rPr>
          <w:fldChar w:fldCharType="end"/>
        </w:r>
      </w:hyperlink>
    </w:p>
    <w:p w14:paraId="27744555" w14:textId="607D55FB"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94" w:history="1">
        <w:r w:rsidRPr="003E636E">
          <w:rPr>
            <w:rStyle w:val="Hyperlink"/>
            <w:noProof/>
          </w:rPr>
          <w:t xml:space="preserve">Annex C (normative)   </w:t>
        </w:r>
        <w:r w:rsidRPr="003E636E">
          <w:rPr>
            <w:rStyle w:val="Hyperlink"/>
            <w:bCs/>
            <w:noProof/>
          </w:rPr>
          <w:t>High efficiency image file MIME type registration</w:t>
        </w:r>
        <w:r>
          <w:rPr>
            <w:noProof/>
            <w:webHidden/>
          </w:rPr>
          <w:tab/>
        </w:r>
        <w:r>
          <w:rPr>
            <w:noProof/>
            <w:webHidden/>
          </w:rPr>
          <w:fldChar w:fldCharType="begin"/>
        </w:r>
        <w:r>
          <w:rPr>
            <w:noProof/>
            <w:webHidden/>
          </w:rPr>
          <w:instrText xml:space="preserve"> PAGEREF _Toc234436194 \h </w:instrText>
        </w:r>
        <w:r>
          <w:rPr>
            <w:noProof/>
            <w:webHidden/>
          </w:rPr>
        </w:r>
        <w:r>
          <w:rPr>
            <w:noProof/>
            <w:webHidden/>
          </w:rPr>
          <w:fldChar w:fldCharType="separate"/>
        </w:r>
        <w:r>
          <w:rPr>
            <w:noProof/>
            <w:webHidden/>
          </w:rPr>
          <w:t>130</w:t>
        </w:r>
        <w:r>
          <w:rPr>
            <w:noProof/>
            <w:webHidden/>
          </w:rPr>
          <w:fldChar w:fldCharType="end"/>
        </w:r>
      </w:hyperlink>
    </w:p>
    <w:p w14:paraId="32949C54" w14:textId="3365DF9D"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95" w:history="1">
        <w:r w:rsidRPr="003E636E">
          <w:rPr>
            <w:rStyle w:val="Hyperlink"/>
            <w:noProof/>
          </w:rPr>
          <w:t>C.1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_Toc234436195 \h </w:instrText>
        </w:r>
        <w:r>
          <w:rPr>
            <w:noProof/>
            <w:webHidden/>
          </w:rPr>
        </w:r>
        <w:r>
          <w:rPr>
            <w:noProof/>
            <w:webHidden/>
          </w:rPr>
          <w:fldChar w:fldCharType="separate"/>
        </w:r>
        <w:r>
          <w:rPr>
            <w:noProof/>
            <w:webHidden/>
          </w:rPr>
          <w:t>130</w:t>
        </w:r>
        <w:r>
          <w:rPr>
            <w:noProof/>
            <w:webHidden/>
          </w:rPr>
          <w:fldChar w:fldCharType="end"/>
        </w:r>
      </w:hyperlink>
    </w:p>
    <w:p w14:paraId="0A3E232D" w14:textId="4ECE7F59"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96" w:history="1">
        <w:r w:rsidRPr="003E636E">
          <w:rPr>
            <w:rStyle w:val="Hyperlink"/>
            <w:noProof/>
          </w:rPr>
          <w:t>C.2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Registration</w:t>
        </w:r>
        <w:r>
          <w:rPr>
            <w:noProof/>
            <w:webHidden/>
          </w:rPr>
          <w:tab/>
        </w:r>
        <w:r>
          <w:rPr>
            <w:noProof/>
            <w:webHidden/>
          </w:rPr>
          <w:fldChar w:fldCharType="begin"/>
        </w:r>
        <w:r>
          <w:rPr>
            <w:noProof/>
            <w:webHidden/>
          </w:rPr>
          <w:instrText xml:space="preserve"> PAGEREF _Toc234436196 \h </w:instrText>
        </w:r>
        <w:r>
          <w:rPr>
            <w:noProof/>
            <w:webHidden/>
          </w:rPr>
        </w:r>
        <w:r>
          <w:rPr>
            <w:noProof/>
            <w:webHidden/>
          </w:rPr>
          <w:fldChar w:fldCharType="separate"/>
        </w:r>
        <w:r>
          <w:rPr>
            <w:noProof/>
            <w:webHidden/>
          </w:rPr>
          <w:t>130</w:t>
        </w:r>
        <w:r>
          <w:rPr>
            <w:noProof/>
            <w:webHidden/>
          </w:rPr>
          <w:fldChar w:fldCharType="end"/>
        </w:r>
      </w:hyperlink>
    </w:p>
    <w:p w14:paraId="0CD834F7" w14:textId="6DDD56A9"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97" w:history="1">
        <w:r w:rsidRPr="003E636E">
          <w:rPr>
            <w:rStyle w:val="Hyperlink"/>
            <w:noProof/>
          </w:rPr>
          <w:t>C.3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Examples</w:t>
        </w:r>
        <w:r>
          <w:rPr>
            <w:noProof/>
            <w:webHidden/>
          </w:rPr>
          <w:tab/>
        </w:r>
        <w:r>
          <w:rPr>
            <w:noProof/>
            <w:webHidden/>
          </w:rPr>
          <w:fldChar w:fldCharType="begin"/>
        </w:r>
        <w:r>
          <w:rPr>
            <w:noProof/>
            <w:webHidden/>
          </w:rPr>
          <w:instrText xml:space="preserve"> PAGEREF _Toc234436197 \h </w:instrText>
        </w:r>
        <w:r>
          <w:rPr>
            <w:noProof/>
            <w:webHidden/>
          </w:rPr>
        </w:r>
        <w:r>
          <w:rPr>
            <w:noProof/>
            <w:webHidden/>
          </w:rPr>
          <w:fldChar w:fldCharType="separate"/>
        </w:r>
        <w:r>
          <w:rPr>
            <w:noProof/>
            <w:webHidden/>
          </w:rPr>
          <w:t>132</w:t>
        </w:r>
        <w:r>
          <w:rPr>
            <w:noProof/>
            <w:webHidden/>
          </w:rPr>
          <w:fldChar w:fldCharType="end"/>
        </w:r>
      </w:hyperlink>
    </w:p>
    <w:p w14:paraId="5D74A35F" w14:textId="7A30343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98" w:history="1">
        <w:r w:rsidRPr="003E636E">
          <w:rPr>
            <w:rStyle w:val="Hyperlink"/>
            <w:noProof/>
          </w:rPr>
          <w:t xml:space="preserve">Annex D (normative)   </w:t>
        </w:r>
        <w:r w:rsidRPr="003E636E">
          <w:rPr>
            <w:rStyle w:val="Hyperlink"/>
            <w:bCs/>
            <w:noProof/>
          </w:rPr>
          <w:t>High efficiency image sequence file MIME type registration</w:t>
        </w:r>
        <w:r>
          <w:rPr>
            <w:noProof/>
            <w:webHidden/>
          </w:rPr>
          <w:tab/>
        </w:r>
        <w:r>
          <w:rPr>
            <w:noProof/>
            <w:webHidden/>
          </w:rPr>
          <w:fldChar w:fldCharType="begin"/>
        </w:r>
        <w:r>
          <w:rPr>
            <w:noProof/>
            <w:webHidden/>
          </w:rPr>
          <w:instrText xml:space="preserve"> PAGEREF _Toc234436198 \h </w:instrText>
        </w:r>
        <w:r>
          <w:rPr>
            <w:noProof/>
            <w:webHidden/>
          </w:rPr>
        </w:r>
        <w:r>
          <w:rPr>
            <w:noProof/>
            <w:webHidden/>
          </w:rPr>
          <w:fldChar w:fldCharType="separate"/>
        </w:r>
        <w:r>
          <w:rPr>
            <w:noProof/>
            <w:webHidden/>
          </w:rPr>
          <w:t>133</w:t>
        </w:r>
        <w:r>
          <w:rPr>
            <w:noProof/>
            <w:webHidden/>
          </w:rPr>
          <w:fldChar w:fldCharType="end"/>
        </w:r>
      </w:hyperlink>
    </w:p>
    <w:p w14:paraId="5EAC63D4" w14:textId="6687CCEE"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199" w:history="1">
        <w:r w:rsidRPr="003E636E">
          <w:rPr>
            <w:rStyle w:val="Hyperlink"/>
            <w:noProof/>
          </w:rPr>
          <w:t>D.1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_Toc234436199 \h </w:instrText>
        </w:r>
        <w:r>
          <w:rPr>
            <w:noProof/>
            <w:webHidden/>
          </w:rPr>
        </w:r>
        <w:r>
          <w:rPr>
            <w:noProof/>
            <w:webHidden/>
          </w:rPr>
          <w:fldChar w:fldCharType="separate"/>
        </w:r>
        <w:r>
          <w:rPr>
            <w:noProof/>
            <w:webHidden/>
          </w:rPr>
          <w:t>133</w:t>
        </w:r>
        <w:r>
          <w:rPr>
            <w:noProof/>
            <w:webHidden/>
          </w:rPr>
          <w:fldChar w:fldCharType="end"/>
        </w:r>
      </w:hyperlink>
    </w:p>
    <w:p w14:paraId="167EA092" w14:textId="2B48599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00" w:history="1">
        <w:r w:rsidRPr="003E636E">
          <w:rPr>
            <w:rStyle w:val="Hyperlink"/>
            <w:noProof/>
          </w:rPr>
          <w:t>D.2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Registration</w:t>
        </w:r>
        <w:r>
          <w:rPr>
            <w:noProof/>
            <w:webHidden/>
          </w:rPr>
          <w:tab/>
        </w:r>
        <w:r>
          <w:rPr>
            <w:noProof/>
            <w:webHidden/>
          </w:rPr>
          <w:fldChar w:fldCharType="begin"/>
        </w:r>
        <w:r>
          <w:rPr>
            <w:noProof/>
            <w:webHidden/>
          </w:rPr>
          <w:instrText xml:space="preserve"> PAGEREF _Toc234436200 \h </w:instrText>
        </w:r>
        <w:r>
          <w:rPr>
            <w:noProof/>
            <w:webHidden/>
          </w:rPr>
        </w:r>
        <w:r>
          <w:rPr>
            <w:noProof/>
            <w:webHidden/>
          </w:rPr>
          <w:fldChar w:fldCharType="separate"/>
        </w:r>
        <w:r>
          <w:rPr>
            <w:noProof/>
            <w:webHidden/>
          </w:rPr>
          <w:t>133</w:t>
        </w:r>
        <w:r>
          <w:rPr>
            <w:noProof/>
            <w:webHidden/>
          </w:rPr>
          <w:fldChar w:fldCharType="end"/>
        </w:r>
      </w:hyperlink>
    </w:p>
    <w:p w14:paraId="12E2D1BD" w14:textId="5A38B3B8"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01" w:history="1">
        <w:r w:rsidRPr="003E636E">
          <w:rPr>
            <w:rStyle w:val="Hyperlink"/>
            <w:noProof/>
          </w:rPr>
          <w:t xml:space="preserve">Annex E (normative)   </w:t>
        </w:r>
        <w:r w:rsidRPr="003E636E">
          <w:rPr>
            <w:rStyle w:val="Hyperlink"/>
            <w:bCs/>
            <w:noProof/>
          </w:rPr>
          <w:t>AVC in the Image File Format</w:t>
        </w:r>
        <w:r>
          <w:rPr>
            <w:noProof/>
            <w:webHidden/>
          </w:rPr>
          <w:tab/>
        </w:r>
        <w:r>
          <w:rPr>
            <w:noProof/>
            <w:webHidden/>
          </w:rPr>
          <w:fldChar w:fldCharType="begin"/>
        </w:r>
        <w:r>
          <w:rPr>
            <w:noProof/>
            <w:webHidden/>
          </w:rPr>
          <w:instrText xml:space="preserve"> PAGEREF _Toc234436201 \h </w:instrText>
        </w:r>
        <w:r>
          <w:rPr>
            <w:noProof/>
            <w:webHidden/>
          </w:rPr>
        </w:r>
        <w:r>
          <w:rPr>
            <w:noProof/>
            <w:webHidden/>
          </w:rPr>
          <w:fldChar w:fldCharType="separate"/>
        </w:r>
        <w:r>
          <w:rPr>
            <w:noProof/>
            <w:webHidden/>
          </w:rPr>
          <w:t>135</w:t>
        </w:r>
        <w:r>
          <w:rPr>
            <w:noProof/>
            <w:webHidden/>
          </w:rPr>
          <w:fldChar w:fldCharType="end"/>
        </w:r>
      </w:hyperlink>
    </w:p>
    <w:p w14:paraId="22950B31" w14:textId="3B5871EA"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02" w:history="1">
        <w:r w:rsidRPr="003E636E">
          <w:rPr>
            <w:rStyle w:val="Hyperlink"/>
            <w:noProof/>
          </w:rPr>
          <w:t>E.1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Overview</w:t>
        </w:r>
        <w:r>
          <w:rPr>
            <w:noProof/>
            <w:webHidden/>
          </w:rPr>
          <w:tab/>
        </w:r>
        <w:r>
          <w:rPr>
            <w:noProof/>
            <w:webHidden/>
          </w:rPr>
          <w:fldChar w:fldCharType="begin"/>
        </w:r>
        <w:r>
          <w:rPr>
            <w:noProof/>
            <w:webHidden/>
          </w:rPr>
          <w:instrText xml:space="preserve"> PAGEREF _Toc234436202 \h </w:instrText>
        </w:r>
        <w:r>
          <w:rPr>
            <w:noProof/>
            <w:webHidden/>
          </w:rPr>
        </w:r>
        <w:r>
          <w:rPr>
            <w:noProof/>
            <w:webHidden/>
          </w:rPr>
          <w:fldChar w:fldCharType="separate"/>
        </w:r>
        <w:r>
          <w:rPr>
            <w:noProof/>
            <w:webHidden/>
          </w:rPr>
          <w:t>135</w:t>
        </w:r>
        <w:r>
          <w:rPr>
            <w:noProof/>
            <w:webHidden/>
          </w:rPr>
          <w:fldChar w:fldCharType="end"/>
        </w:r>
      </w:hyperlink>
    </w:p>
    <w:p w14:paraId="4ADB0DDF" w14:textId="4BF288B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03" w:history="1">
        <w:r w:rsidRPr="003E636E">
          <w:rPr>
            <w:rStyle w:val="Hyperlink"/>
            <w:noProof/>
          </w:rPr>
          <w:t>E.2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AVC images and image collections</w:t>
        </w:r>
        <w:r>
          <w:rPr>
            <w:noProof/>
            <w:webHidden/>
          </w:rPr>
          <w:tab/>
        </w:r>
        <w:r>
          <w:rPr>
            <w:noProof/>
            <w:webHidden/>
          </w:rPr>
          <w:fldChar w:fldCharType="begin"/>
        </w:r>
        <w:r>
          <w:rPr>
            <w:noProof/>
            <w:webHidden/>
          </w:rPr>
          <w:instrText xml:space="preserve"> PAGEREF _Toc234436203 \h </w:instrText>
        </w:r>
        <w:r>
          <w:rPr>
            <w:noProof/>
            <w:webHidden/>
          </w:rPr>
        </w:r>
        <w:r>
          <w:rPr>
            <w:noProof/>
            <w:webHidden/>
          </w:rPr>
          <w:fldChar w:fldCharType="separate"/>
        </w:r>
        <w:r>
          <w:rPr>
            <w:noProof/>
            <w:webHidden/>
          </w:rPr>
          <w:t>135</w:t>
        </w:r>
        <w:r>
          <w:rPr>
            <w:noProof/>
            <w:webHidden/>
          </w:rPr>
          <w:fldChar w:fldCharType="end"/>
        </w:r>
      </w:hyperlink>
    </w:p>
    <w:p w14:paraId="50B01142" w14:textId="1361E8A1"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04" w:history="1">
        <w:r w:rsidRPr="003E636E">
          <w:rPr>
            <w:rStyle w:val="Hyperlink"/>
            <w:noProof/>
          </w:rPr>
          <w:t>E.2.1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_Toc234436204 \h </w:instrText>
        </w:r>
        <w:r>
          <w:rPr>
            <w:noProof/>
            <w:webHidden/>
          </w:rPr>
        </w:r>
        <w:r>
          <w:rPr>
            <w:noProof/>
            <w:webHidden/>
          </w:rPr>
          <w:fldChar w:fldCharType="separate"/>
        </w:r>
        <w:r>
          <w:rPr>
            <w:noProof/>
            <w:webHidden/>
          </w:rPr>
          <w:t>135</w:t>
        </w:r>
        <w:r>
          <w:rPr>
            <w:noProof/>
            <w:webHidden/>
          </w:rPr>
          <w:fldChar w:fldCharType="end"/>
        </w:r>
      </w:hyperlink>
    </w:p>
    <w:p w14:paraId="0D92E460" w14:textId="094A8A8A"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05" w:history="1">
        <w:r w:rsidRPr="003E636E">
          <w:rPr>
            <w:rStyle w:val="Hyperlink"/>
            <w:noProof/>
          </w:rPr>
          <w:t>E.2.2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data</w:t>
        </w:r>
        <w:r>
          <w:rPr>
            <w:noProof/>
            <w:webHidden/>
          </w:rPr>
          <w:tab/>
        </w:r>
        <w:r>
          <w:rPr>
            <w:noProof/>
            <w:webHidden/>
          </w:rPr>
          <w:fldChar w:fldCharType="begin"/>
        </w:r>
        <w:r>
          <w:rPr>
            <w:noProof/>
            <w:webHidden/>
          </w:rPr>
          <w:instrText xml:space="preserve"> PAGEREF _Toc234436205 \h </w:instrText>
        </w:r>
        <w:r>
          <w:rPr>
            <w:noProof/>
            <w:webHidden/>
          </w:rPr>
        </w:r>
        <w:r>
          <w:rPr>
            <w:noProof/>
            <w:webHidden/>
          </w:rPr>
          <w:fldChar w:fldCharType="separate"/>
        </w:r>
        <w:r>
          <w:rPr>
            <w:noProof/>
            <w:webHidden/>
          </w:rPr>
          <w:t>135</w:t>
        </w:r>
        <w:r>
          <w:rPr>
            <w:noProof/>
            <w:webHidden/>
          </w:rPr>
          <w:fldChar w:fldCharType="end"/>
        </w:r>
      </w:hyperlink>
    </w:p>
    <w:p w14:paraId="574FF0B8" w14:textId="36F867FB"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06" w:history="1">
        <w:r w:rsidRPr="003E636E">
          <w:rPr>
            <w:rStyle w:val="Hyperlink"/>
            <w:noProof/>
          </w:rPr>
          <w:t>E.2.2.1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Definition</w:t>
        </w:r>
        <w:r>
          <w:rPr>
            <w:noProof/>
            <w:webHidden/>
          </w:rPr>
          <w:tab/>
        </w:r>
        <w:r>
          <w:rPr>
            <w:noProof/>
            <w:webHidden/>
          </w:rPr>
          <w:fldChar w:fldCharType="begin"/>
        </w:r>
        <w:r>
          <w:rPr>
            <w:noProof/>
            <w:webHidden/>
          </w:rPr>
          <w:instrText xml:space="preserve"> PAGEREF _Toc234436206 \h </w:instrText>
        </w:r>
        <w:r>
          <w:rPr>
            <w:noProof/>
            <w:webHidden/>
          </w:rPr>
        </w:r>
        <w:r>
          <w:rPr>
            <w:noProof/>
            <w:webHidden/>
          </w:rPr>
          <w:fldChar w:fldCharType="separate"/>
        </w:r>
        <w:r>
          <w:rPr>
            <w:noProof/>
            <w:webHidden/>
          </w:rPr>
          <w:t>135</w:t>
        </w:r>
        <w:r>
          <w:rPr>
            <w:noProof/>
            <w:webHidden/>
          </w:rPr>
          <w:fldChar w:fldCharType="end"/>
        </w:r>
      </w:hyperlink>
    </w:p>
    <w:p w14:paraId="30D2A560" w14:textId="5BF381F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07" w:history="1">
        <w:r w:rsidRPr="003E636E">
          <w:rPr>
            <w:rStyle w:val="Hyperlink"/>
            <w:noProof/>
          </w:rPr>
          <w:t>E.2.2.2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Syntax</w:t>
        </w:r>
        <w:r>
          <w:rPr>
            <w:noProof/>
            <w:webHidden/>
          </w:rPr>
          <w:tab/>
        </w:r>
        <w:r>
          <w:rPr>
            <w:noProof/>
            <w:webHidden/>
          </w:rPr>
          <w:fldChar w:fldCharType="begin"/>
        </w:r>
        <w:r>
          <w:rPr>
            <w:noProof/>
            <w:webHidden/>
          </w:rPr>
          <w:instrText xml:space="preserve"> PAGEREF _Toc234436207 \h </w:instrText>
        </w:r>
        <w:r>
          <w:rPr>
            <w:noProof/>
            <w:webHidden/>
          </w:rPr>
        </w:r>
        <w:r>
          <w:rPr>
            <w:noProof/>
            <w:webHidden/>
          </w:rPr>
          <w:fldChar w:fldCharType="separate"/>
        </w:r>
        <w:r>
          <w:rPr>
            <w:noProof/>
            <w:webHidden/>
          </w:rPr>
          <w:t>135</w:t>
        </w:r>
        <w:r>
          <w:rPr>
            <w:noProof/>
            <w:webHidden/>
          </w:rPr>
          <w:fldChar w:fldCharType="end"/>
        </w:r>
      </w:hyperlink>
    </w:p>
    <w:p w14:paraId="1C1F283F" w14:textId="1470CA4B"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08" w:history="1">
        <w:r w:rsidRPr="003E636E">
          <w:rPr>
            <w:rStyle w:val="Hyperlink"/>
            <w:noProof/>
          </w:rPr>
          <w:t>E.2.2.3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Semantics</w:t>
        </w:r>
        <w:r>
          <w:rPr>
            <w:noProof/>
            <w:webHidden/>
          </w:rPr>
          <w:tab/>
        </w:r>
        <w:r>
          <w:rPr>
            <w:noProof/>
            <w:webHidden/>
          </w:rPr>
          <w:fldChar w:fldCharType="begin"/>
        </w:r>
        <w:r>
          <w:rPr>
            <w:noProof/>
            <w:webHidden/>
          </w:rPr>
          <w:instrText xml:space="preserve"> PAGEREF _Toc234436208 \h </w:instrText>
        </w:r>
        <w:r>
          <w:rPr>
            <w:noProof/>
            <w:webHidden/>
          </w:rPr>
        </w:r>
        <w:r>
          <w:rPr>
            <w:noProof/>
            <w:webHidden/>
          </w:rPr>
          <w:fldChar w:fldCharType="separate"/>
        </w:r>
        <w:r>
          <w:rPr>
            <w:noProof/>
            <w:webHidden/>
          </w:rPr>
          <w:t>136</w:t>
        </w:r>
        <w:r>
          <w:rPr>
            <w:noProof/>
            <w:webHidden/>
          </w:rPr>
          <w:fldChar w:fldCharType="end"/>
        </w:r>
      </w:hyperlink>
    </w:p>
    <w:p w14:paraId="7257C097" w14:textId="06E9635E"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09" w:history="1">
        <w:r w:rsidRPr="003E636E">
          <w:rPr>
            <w:rStyle w:val="Hyperlink"/>
            <w:noProof/>
          </w:rPr>
          <w:t>E.2.3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AVC configuration item property</w:t>
        </w:r>
        <w:r>
          <w:rPr>
            <w:noProof/>
            <w:webHidden/>
          </w:rPr>
          <w:tab/>
        </w:r>
        <w:r>
          <w:rPr>
            <w:noProof/>
            <w:webHidden/>
          </w:rPr>
          <w:fldChar w:fldCharType="begin"/>
        </w:r>
        <w:r>
          <w:rPr>
            <w:noProof/>
            <w:webHidden/>
          </w:rPr>
          <w:instrText xml:space="preserve"> PAGEREF _Toc234436209 \h </w:instrText>
        </w:r>
        <w:r>
          <w:rPr>
            <w:noProof/>
            <w:webHidden/>
          </w:rPr>
        </w:r>
        <w:r>
          <w:rPr>
            <w:noProof/>
            <w:webHidden/>
          </w:rPr>
          <w:fldChar w:fldCharType="separate"/>
        </w:r>
        <w:r>
          <w:rPr>
            <w:noProof/>
            <w:webHidden/>
          </w:rPr>
          <w:t>136</w:t>
        </w:r>
        <w:r>
          <w:rPr>
            <w:noProof/>
            <w:webHidden/>
          </w:rPr>
          <w:fldChar w:fldCharType="end"/>
        </w:r>
      </w:hyperlink>
    </w:p>
    <w:p w14:paraId="2B845A8A" w14:textId="06284A82"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10" w:history="1">
        <w:r w:rsidRPr="003E636E">
          <w:rPr>
            <w:rStyle w:val="Hyperlink"/>
            <w:noProof/>
          </w:rPr>
          <w:t>E.2.4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AVC auxiliary images</w:t>
        </w:r>
        <w:r>
          <w:rPr>
            <w:noProof/>
            <w:webHidden/>
          </w:rPr>
          <w:tab/>
        </w:r>
        <w:r>
          <w:rPr>
            <w:noProof/>
            <w:webHidden/>
          </w:rPr>
          <w:fldChar w:fldCharType="begin"/>
        </w:r>
        <w:r>
          <w:rPr>
            <w:noProof/>
            <w:webHidden/>
          </w:rPr>
          <w:instrText xml:space="preserve"> PAGEREF _Toc234436210 \h </w:instrText>
        </w:r>
        <w:r>
          <w:rPr>
            <w:noProof/>
            <w:webHidden/>
          </w:rPr>
        </w:r>
        <w:r>
          <w:rPr>
            <w:noProof/>
            <w:webHidden/>
          </w:rPr>
          <w:fldChar w:fldCharType="separate"/>
        </w:r>
        <w:r>
          <w:rPr>
            <w:noProof/>
            <w:webHidden/>
          </w:rPr>
          <w:t>136</w:t>
        </w:r>
        <w:r>
          <w:rPr>
            <w:noProof/>
            <w:webHidden/>
          </w:rPr>
          <w:fldChar w:fldCharType="end"/>
        </w:r>
      </w:hyperlink>
    </w:p>
    <w:p w14:paraId="0F923960" w14:textId="067220C2"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11" w:history="1">
        <w:r w:rsidRPr="003E636E">
          <w:rPr>
            <w:rStyle w:val="Hyperlink"/>
            <w:noProof/>
          </w:rPr>
          <w:t>E.3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AVC image sequences</w:t>
        </w:r>
        <w:r>
          <w:rPr>
            <w:noProof/>
            <w:webHidden/>
          </w:rPr>
          <w:tab/>
        </w:r>
        <w:r>
          <w:rPr>
            <w:noProof/>
            <w:webHidden/>
          </w:rPr>
          <w:fldChar w:fldCharType="begin"/>
        </w:r>
        <w:r>
          <w:rPr>
            <w:noProof/>
            <w:webHidden/>
          </w:rPr>
          <w:instrText xml:space="preserve"> PAGEREF _Toc234436211 \h </w:instrText>
        </w:r>
        <w:r>
          <w:rPr>
            <w:noProof/>
            <w:webHidden/>
          </w:rPr>
        </w:r>
        <w:r>
          <w:rPr>
            <w:noProof/>
            <w:webHidden/>
          </w:rPr>
          <w:fldChar w:fldCharType="separate"/>
        </w:r>
        <w:r>
          <w:rPr>
            <w:noProof/>
            <w:webHidden/>
          </w:rPr>
          <w:t>136</w:t>
        </w:r>
        <w:r>
          <w:rPr>
            <w:noProof/>
            <w:webHidden/>
          </w:rPr>
          <w:fldChar w:fldCharType="end"/>
        </w:r>
      </w:hyperlink>
    </w:p>
    <w:p w14:paraId="77AFD829" w14:textId="5C336631"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12" w:history="1">
        <w:r w:rsidRPr="003E636E">
          <w:rPr>
            <w:rStyle w:val="Hyperlink"/>
            <w:noProof/>
          </w:rPr>
          <w:t>E.3.1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_Toc234436212 \h </w:instrText>
        </w:r>
        <w:r>
          <w:rPr>
            <w:noProof/>
            <w:webHidden/>
          </w:rPr>
        </w:r>
        <w:r>
          <w:rPr>
            <w:noProof/>
            <w:webHidden/>
          </w:rPr>
          <w:fldChar w:fldCharType="separate"/>
        </w:r>
        <w:r>
          <w:rPr>
            <w:noProof/>
            <w:webHidden/>
          </w:rPr>
          <w:t>136</w:t>
        </w:r>
        <w:r>
          <w:rPr>
            <w:noProof/>
            <w:webHidden/>
          </w:rPr>
          <w:fldChar w:fldCharType="end"/>
        </w:r>
      </w:hyperlink>
    </w:p>
    <w:p w14:paraId="30049741" w14:textId="65471BC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13" w:history="1">
        <w:r w:rsidRPr="003E636E">
          <w:rPr>
            <w:rStyle w:val="Hyperlink"/>
            <w:noProof/>
          </w:rPr>
          <w:t>E.3.2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Derivation from ISO/IEC 14496-12:2026 and ISO/IEC 14496-15:2024</w:t>
        </w:r>
        <w:r>
          <w:rPr>
            <w:noProof/>
            <w:webHidden/>
          </w:rPr>
          <w:tab/>
        </w:r>
        <w:r>
          <w:rPr>
            <w:noProof/>
            <w:webHidden/>
          </w:rPr>
          <w:fldChar w:fldCharType="begin"/>
        </w:r>
        <w:r>
          <w:rPr>
            <w:noProof/>
            <w:webHidden/>
          </w:rPr>
          <w:instrText xml:space="preserve"> PAGEREF _Toc234436213 \h </w:instrText>
        </w:r>
        <w:r>
          <w:rPr>
            <w:noProof/>
            <w:webHidden/>
          </w:rPr>
        </w:r>
        <w:r>
          <w:rPr>
            <w:noProof/>
            <w:webHidden/>
          </w:rPr>
          <w:fldChar w:fldCharType="separate"/>
        </w:r>
        <w:r>
          <w:rPr>
            <w:noProof/>
            <w:webHidden/>
          </w:rPr>
          <w:t>136</w:t>
        </w:r>
        <w:r>
          <w:rPr>
            <w:noProof/>
            <w:webHidden/>
          </w:rPr>
          <w:fldChar w:fldCharType="end"/>
        </w:r>
      </w:hyperlink>
    </w:p>
    <w:p w14:paraId="3B2B63EB" w14:textId="61125F8E"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14" w:history="1">
        <w:r w:rsidRPr="003E636E">
          <w:rPr>
            <w:rStyle w:val="Hyperlink"/>
            <w:noProof/>
          </w:rPr>
          <w:t>E.3.3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Auxiliary AVC image sequence tracks</w:t>
        </w:r>
        <w:r>
          <w:rPr>
            <w:noProof/>
            <w:webHidden/>
          </w:rPr>
          <w:tab/>
        </w:r>
        <w:r>
          <w:rPr>
            <w:noProof/>
            <w:webHidden/>
          </w:rPr>
          <w:fldChar w:fldCharType="begin"/>
        </w:r>
        <w:r>
          <w:rPr>
            <w:noProof/>
            <w:webHidden/>
          </w:rPr>
          <w:instrText xml:space="preserve"> PAGEREF _Toc234436214 \h </w:instrText>
        </w:r>
        <w:r>
          <w:rPr>
            <w:noProof/>
            <w:webHidden/>
          </w:rPr>
        </w:r>
        <w:r>
          <w:rPr>
            <w:noProof/>
            <w:webHidden/>
          </w:rPr>
          <w:fldChar w:fldCharType="separate"/>
        </w:r>
        <w:r>
          <w:rPr>
            <w:noProof/>
            <w:webHidden/>
          </w:rPr>
          <w:t>137</w:t>
        </w:r>
        <w:r>
          <w:rPr>
            <w:noProof/>
            <w:webHidden/>
          </w:rPr>
          <w:fldChar w:fldCharType="end"/>
        </w:r>
      </w:hyperlink>
    </w:p>
    <w:p w14:paraId="0AA4F6E8" w14:textId="304937A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15" w:history="1">
        <w:r w:rsidRPr="003E636E">
          <w:rPr>
            <w:rStyle w:val="Hyperlink"/>
            <w:noProof/>
          </w:rPr>
          <w:t>E.4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AVC-specific brands</w:t>
        </w:r>
        <w:r>
          <w:rPr>
            <w:noProof/>
            <w:webHidden/>
          </w:rPr>
          <w:tab/>
        </w:r>
        <w:r>
          <w:rPr>
            <w:noProof/>
            <w:webHidden/>
          </w:rPr>
          <w:fldChar w:fldCharType="begin"/>
        </w:r>
        <w:r>
          <w:rPr>
            <w:noProof/>
            <w:webHidden/>
          </w:rPr>
          <w:instrText xml:space="preserve"> PAGEREF _Toc234436215 \h </w:instrText>
        </w:r>
        <w:r>
          <w:rPr>
            <w:noProof/>
            <w:webHidden/>
          </w:rPr>
        </w:r>
        <w:r>
          <w:rPr>
            <w:noProof/>
            <w:webHidden/>
          </w:rPr>
          <w:fldChar w:fldCharType="separate"/>
        </w:r>
        <w:r>
          <w:rPr>
            <w:noProof/>
            <w:webHidden/>
          </w:rPr>
          <w:t>137</w:t>
        </w:r>
        <w:r>
          <w:rPr>
            <w:noProof/>
            <w:webHidden/>
          </w:rPr>
          <w:fldChar w:fldCharType="end"/>
        </w:r>
      </w:hyperlink>
    </w:p>
    <w:p w14:paraId="75A0CF29" w14:textId="115D5F69"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16" w:history="1">
        <w:r w:rsidRPr="003E636E">
          <w:rPr>
            <w:rStyle w:val="Hyperlink"/>
            <w:noProof/>
          </w:rPr>
          <w:t>E.4.1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AVC image and image collection brands</w:t>
        </w:r>
        <w:r>
          <w:rPr>
            <w:noProof/>
            <w:webHidden/>
          </w:rPr>
          <w:tab/>
        </w:r>
        <w:r>
          <w:rPr>
            <w:noProof/>
            <w:webHidden/>
          </w:rPr>
          <w:fldChar w:fldCharType="begin"/>
        </w:r>
        <w:r>
          <w:rPr>
            <w:noProof/>
            <w:webHidden/>
          </w:rPr>
          <w:instrText xml:space="preserve"> PAGEREF _Toc234436216 \h </w:instrText>
        </w:r>
        <w:r>
          <w:rPr>
            <w:noProof/>
            <w:webHidden/>
          </w:rPr>
        </w:r>
        <w:r>
          <w:rPr>
            <w:noProof/>
            <w:webHidden/>
          </w:rPr>
          <w:fldChar w:fldCharType="separate"/>
        </w:r>
        <w:r>
          <w:rPr>
            <w:noProof/>
            <w:webHidden/>
          </w:rPr>
          <w:t>137</w:t>
        </w:r>
        <w:r>
          <w:rPr>
            <w:noProof/>
            <w:webHidden/>
          </w:rPr>
          <w:fldChar w:fldCharType="end"/>
        </w:r>
      </w:hyperlink>
    </w:p>
    <w:p w14:paraId="35385088" w14:textId="1FC18B4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17" w:history="1">
        <w:r w:rsidRPr="003E636E">
          <w:rPr>
            <w:rStyle w:val="Hyperlink"/>
            <w:noProof/>
          </w:rPr>
          <w:t>E.4.1.1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_Toc234436217 \h </w:instrText>
        </w:r>
        <w:r>
          <w:rPr>
            <w:noProof/>
            <w:webHidden/>
          </w:rPr>
        </w:r>
        <w:r>
          <w:rPr>
            <w:noProof/>
            <w:webHidden/>
          </w:rPr>
          <w:fldChar w:fldCharType="separate"/>
        </w:r>
        <w:r>
          <w:rPr>
            <w:noProof/>
            <w:webHidden/>
          </w:rPr>
          <w:t>137</w:t>
        </w:r>
        <w:r>
          <w:rPr>
            <w:noProof/>
            <w:webHidden/>
          </w:rPr>
          <w:fldChar w:fldCharType="end"/>
        </w:r>
      </w:hyperlink>
    </w:p>
    <w:p w14:paraId="4C7635D1" w14:textId="10FA373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18" w:history="1">
        <w:r w:rsidRPr="003E636E">
          <w:rPr>
            <w:rStyle w:val="Hyperlink"/>
            <w:noProof/>
          </w:rPr>
          <w:t>E.4.1.2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files</w:t>
        </w:r>
        <w:r>
          <w:rPr>
            <w:noProof/>
            <w:webHidden/>
          </w:rPr>
          <w:tab/>
        </w:r>
        <w:r>
          <w:rPr>
            <w:noProof/>
            <w:webHidden/>
          </w:rPr>
          <w:fldChar w:fldCharType="begin"/>
        </w:r>
        <w:r>
          <w:rPr>
            <w:noProof/>
            <w:webHidden/>
          </w:rPr>
          <w:instrText xml:space="preserve"> PAGEREF _Toc234436218 \h </w:instrText>
        </w:r>
        <w:r>
          <w:rPr>
            <w:noProof/>
            <w:webHidden/>
          </w:rPr>
        </w:r>
        <w:r>
          <w:rPr>
            <w:noProof/>
            <w:webHidden/>
          </w:rPr>
          <w:fldChar w:fldCharType="separate"/>
        </w:r>
        <w:r>
          <w:rPr>
            <w:noProof/>
            <w:webHidden/>
          </w:rPr>
          <w:t>137</w:t>
        </w:r>
        <w:r>
          <w:rPr>
            <w:noProof/>
            <w:webHidden/>
          </w:rPr>
          <w:fldChar w:fldCharType="end"/>
        </w:r>
      </w:hyperlink>
    </w:p>
    <w:p w14:paraId="6DFB668B" w14:textId="0CD0B337"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19" w:history="1">
        <w:r w:rsidRPr="003E636E">
          <w:rPr>
            <w:rStyle w:val="Hyperlink"/>
            <w:noProof/>
          </w:rPr>
          <w:t>E.4.1.3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readers</w:t>
        </w:r>
        <w:r>
          <w:rPr>
            <w:noProof/>
            <w:webHidden/>
          </w:rPr>
          <w:tab/>
        </w:r>
        <w:r>
          <w:rPr>
            <w:noProof/>
            <w:webHidden/>
          </w:rPr>
          <w:fldChar w:fldCharType="begin"/>
        </w:r>
        <w:r>
          <w:rPr>
            <w:noProof/>
            <w:webHidden/>
          </w:rPr>
          <w:instrText xml:space="preserve"> PAGEREF _Toc234436219 \h </w:instrText>
        </w:r>
        <w:r>
          <w:rPr>
            <w:noProof/>
            <w:webHidden/>
          </w:rPr>
        </w:r>
        <w:r>
          <w:rPr>
            <w:noProof/>
            <w:webHidden/>
          </w:rPr>
          <w:fldChar w:fldCharType="separate"/>
        </w:r>
        <w:r>
          <w:rPr>
            <w:noProof/>
            <w:webHidden/>
          </w:rPr>
          <w:t>137</w:t>
        </w:r>
        <w:r>
          <w:rPr>
            <w:noProof/>
            <w:webHidden/>
          </w:rPr>
          <w:fldChar w:fldCharType="end"/>
        </w:r>
      </w:hyperlink>
    </w:p>
    <w:p w14:paraId="6099D79B" w14:textId="3D0DC2FD"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20" w:history="1">
        <w:r w:rsidRPr="003E636E">
          <w:rPr>
            <w:rStyle w:val="Hyperlink"/>
            <w:noProof/>
          </w:rPr>
          <w:t>E.4.2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AVC image sequence brands</w:t>
        </w:r>
        <w:r>
          <w:rPr>
            <w:noProof/>
            <w:webHidden/>
          </w:rPr>
          <w:tab/>
        </w:r>
        <w:r>
          <w:rPr>
            <w:noProof/>
            <w:webHidden/>
          </w:rPr>
          <w:fldChar w:fldCharType="begin"/>
        </w:r>
        <w:r>
          <w:rPr>
            <w:noProof/>
            <w:webHidden/>
          </w:rPr>
          <w:instrText xml:space="preserve"> PAGEREF _Toc234436220 \h </w:instrText>
        </w:r>
        <w:r>
          <w:rPr>
            <w:noProof/>
            <w:webHidden/>
          </w:rPr>
        </w:r>
        <w:r>
          <w:rPr>
            <w:noProof/>
            <w:webHidden/>
          </w:rPr>
          <w:fldChar w:fldCharType="separate"/>
        </w:r>
        <w:r>
          <w:rPr>
            <w:noProof/>
            <w:webHidden/>
          </w:rPr>
          <w:t>137</w:t>
        </w:r>
        <w:r>
          <w:rPr>
            <w:noProof/>
            <w:webHidden/>
          </w:rPr>
          <w:fldChar w:fldCharType="end"/>
        </w:r>
      </w:hyperlink>
    </w:p>
    <w:p w14:paraId="08F151EB" w14:textId="5B4EC38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21" w:history="1">
        <w:r w:rsidRPr="003E636E">
          <w:rPr>
            <w:rStyle w:val="Hyperlink"/>
            <w:noProof/>
          </w:rPr>
          <w:t>E.4.2.1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_Toc234436221 \h </w:instrText>
        </w:r>
        <w:r>
          <w:rPr>
            <w:noProof/>
            <w:webHidden/>
          </w:rPr>
        </w:r>
        <w:r>
          <w:rPr>
            <w:noProof/>
            <w:webHidden/>
          </w:rPr>
          <w:fldChar w:fldCharType="separate"/>
        </w:r>
        <w:r>
          <w:rPr>
            <w:noProof/>
            <w:webHidden/>
          </w:rPr>
          <w:t>137</w:t>
        </w:r>
        <w:r>
          <w:rPr>
            <w:noProof/>
            <w:webHidden/>
          </w:rPr>
          <w:fldChar w:fldCharType="end"/>
        </w:r>
      </w:hyperlink>
    </w:p>
    <w:p w14:paraId="2CE05A79" w14:textId="307AEB7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22" w:history="1">
        <w:r w:rsidRPr="003E636E">
          <w:rPr>
            <w:rStyle w:val="Hyperlink"/>
            <w:noProof/>
          </w:rPr>
          <w:t>E.4.2.2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files</w:t>
        </w:r>
        <w:r>
          <w:rPr>
            <w:noProof/>
            <w:webHidden/>
          </w:rPr>
          <w:tab/>
        </w:r>
        <w:r>
          <w:rPr>
            <w:noProof/>
            <w:webHidden/>
          </w:rPr>
          <w:fldChar w:fldCharType="begin"/>
        </w:r>
        <w:r>
          <w:rPr>
            <w:noProof/>
            <w:webHidden/>
          </w:rPr>
          <w:instrText xml:space="preserve"> PAGEREF _Toc234436222 \h </w:instrText>
        </w:r>
        <w:r>
          <w:rPr>
            <w:noProof/>
            <w:webHidden/>
          </w:rPr>
        </w:r>
        <w:r>
          <w:rPr>
            <w:noProof/>
            <w:webHidden/>
          </w:rPr>
          <w:fldChar w:fldCharType="separate"/>
        </w:r>
        <w:r>
          <w:rPr>
            <w:noProof/>
            <w:webHidden/>
          </w:rPr>
          <w:t>138</w:t>
        </w:r>
        <w:r>
          <w:rPr>
            <w:noProof/>
            <w:webHidden/>
          </w:rPr>
          <w:fldChar w:fldCharType="end"/>
        </w:r>
      </w:hyperlink>
    </w:p>
    <w:p w14:paraId="35FB8CFA" w14:textId="43FDDA0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23" w:history="1">
        <w:r w:rsidRPr="003E636E">
          <w:rPr>
            <w:rStyle w:val="Hyperlink"/>
            <w:noProof/>
          </w:rPr>
          <w:t>E.4.2.3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readers</w:t>
        </w:r>
        <w:r>
          <w:rPr>
            <w:noProof/>
            <w:webHidden/>
          </w:rPr>
          <w:tab/>
        </w:r>
        <w:r>
          <w:rPr>
            <w:noProof/>
            <w:webHidden/>
          </w:rPr>
          <w:fldChar w:fldCharType="begin"/>
        </w:r>
        <w:r>
          <w:rPr>
            <w:noProof/>
            <w:webHidden/>
          </w:rPr>
          <w:instrText xml:space="preserve"> PAGEREF _Toc234436223 \h </w:instrText>
        </w:r>
        <w:r>
          <w:rPr>
            <w:noProof/>
            <w:webHidden/>
          </w:rPr>
        </w:r>
        <w:r>
          <w:rPr>
            <w:noProof/>
            <w:webHidden/>
          </w:rPr>
          <w:fldChar w:fldCharType="separate"/>
        </w:r>
        <w:r>
          <w:rPr>
            <w:noProof/>
            <w:webHidden/>
          </w:rPr>
          <w:t>138</w:t>
        </w:r>
        <w:r>
          <w:rPr>
            <w:noProof/>
            <w:webHidden/>
          </w:rPr>
          <w:fldChar w:fldCharType="end"/>
        </w:r>
      </w:hyperlink>
    </w:p>
    <w:p w14:paraId="0E5C356E" w14:textId="4961480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24" w:history="1">
        <w:r w:rsidRPr="003E636E">
          <w:rPr>
            <w:rStyle w:val="Hyperlink"/>
            <w:noProof/>
          </w:rPr>
          <w:t xml:space="preserve">Annex F (normative)   </w:t>
        </w:r>
        <w:r w:rsidRPr="003E636E">
          <w:rPr>
            <w:rStyle w:val="Hyperlink"/>
            <w:bCs/>
            <w:noProof/>
          </w:rPr>
          <w:t>Advanced coding image MIME type registration</w:t>
        </w:r>
        <w:r>
          <w:rPr>
            <w:noProof/>
            <w:webHidden/>
          </w:rPr>
          <w:tab/>
        </w:r>
        <w:r>
          <w:rPr>
            <w:noProof/>
            <w:webHidden/>
          </w:rPr>
          <w:fldChar w:fldCharType="begin"/>
        </w:r>
        <w:r>
          <w:rPr>
            <w:noProof/>
            <w:webHidden/>
          </w:rPr>
          <w:instrText xml:space="preserve"> PAGEREF _Toc234436224 \h </w:instrText>
        </w:r>
        <w:r>
          <w:rPr>
            <w:noProof/>
            <w:webHidden/>
          </w:rPr>
        </w:r>
        <w:r>
          <w:rPr>
            <w:noProof/>
            <w:webHidden/>
          </w:rPr>
          <w:fldChar w:fldCharType="separate"/>
        </w:r>
        <w:r>
          <w:rPr>
            <w:noProof/>
            <w:webHidden/>
          </w:rPr>
          <w:t>139</w:t>
        </w:r>
        <w:r>
          <w:rPr>
            <w:noProof/>
            <w:webHidden/>
          </w:rPr>
          <w:fldChar w:fldCharType="end"/>
        </w:r>
      </w:hyperlink>
    </w:p>
    <w:p w14:paraId="027A71F0" w14:textId="00915005"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25" w:history="1">
        <w:r w:rsidRPr="003E636E">
          <w:rPr>
            <w:rStyle w:val="Hyperlink"/>
            <w:noProof/>
          </w:rPr>
          <w:t>F.1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Overview</w:t>
        </w:r>
        <w:r>
          <w:rPr>
            <w:noProof/>
            <w:webHidden/>
          </w:rPr>
          <w:tab/>
        </w:r>
        <w:r>
          <w:rPr>
            <w:noProof/>
            <w:webHidden/>
          </w:rPr>
          <w:fldChar w:fldCharType="begin"/>
        </w:r>
        <w:r>
          <w:rPr>
            <w:noProof/>
            <w:webHidden/>
          </w:rPr>
          <w:instrText xml:space="preserve"> PAGEREF _Toc234436225 \h </w:instrText>
        </w:r>
        <w:r>
          <w:rPr>
            <w:noProof/>
            <w:webHidden/>
          </w:rPr>
        </w:r>
        <w:r>
          <w:rPr>
            <w:noProof/>
            <w:webHidden/>
          </w:rPr>
          <w:fldChar w:fldCharType="separate"/>
        </w:r>
        <w:r>
          <w:rPr>
            <w:noProof/>
            <w:webHidden/>
          </w:rPr>
          <w:t>139</w:t>
        </w:r>
        <w:r>
          <w:rPr>
            <w:noProof/>
            <w:webHidden/>
          </w:rPr>
          <w:fldChar w:fldCharType="end"/>
        </w:r>
      </w:hyperlink>
    </w:p>
    <w:p w14:paraId="2E71C7C6" w14:textId="58AD607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26" w:history="1">
        <w:r w:rsidRPr="003E636E">
          <w:rPr>
            <w:rStyle w:val="Hyperlink"/>
            <w:noProof/>
          </w:rPr>
          <w:t>F.2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Registration</w:t>
        </w:r>
        <w:r>
          <w:rPr>
            <w:noProof/>
            <w:webHidden/>
          </w:rPr>
          <w:tab/>
        </w:r>
        <w:r>
          <w:rPr>
            <w:noProof/>
            <w:webHidden/>
          </w:rPr>
          <w:fldChar w:fldCharType="begin"/>
        </w:r>
        <w:r>
          <w:rPr>
            <w:noProof/>
            <w:webHidden/>
          </w:rPr>
          <w:instrText xml:space="preserve"> PAGEREF _Toc234436226 \h </w:instrText>
        </w:r>
        <w:r>
          <w:rPr>
            <w:noProof/>
            <w:webHidden/>
          </w:rPr>
        </w:r>
        <w:r>
          <w:rPr>
            <w:noProof/>
            <w:webHidden/>
          </w:rPr>
          <w:fldChar w:fldCharType="separate"/>
        </w:r>
        <w:r>
          <w:rPr>
            <w:noProof/>
            <w:webHidden/>
          </w:rPr>
          <w:t>139</w:t>
        </w:r>
        <w:r>
          <w:rPr>
            <w:noProof/>
            <w:webHidden/>
          </w:rPr>
          <w:fldChar w:fldCharType="end"/>
        </w:r>
      </w:hyperlink>
    </w:p>
    <w:p w14:paraId="5E09CAA0" w14:textId="646358CB"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27" w:history="1">
        <w:r w:rsidRPr="003E636E">
          <w:rPr>
            <w:rStyle w:val="Hyperlink"/>
            <w:noProof/>
          </w:rPr>
          <w:t xml:space="preserve">Annex G (normative)   </w:t>
        </w:r>
        <w:r w:rsidRPr="003E636E">
          <w:rPr>
            <w:rStyle w:val="Hyperlink"/>
            <w:bCs/>
            <w:noProof/>
          </w:rPr>
          <w:t>Advanced coding sequence MIME type registration</w:t>
        </w:r>
        <w:r>
          <w:rPr>
            <w:noProof/>
            <w:webHidden/>
          </w:rPr>
          <w:tab/>
        </w:r>
        <w:r>
          <w:rPr>
            <w:noProof/>
            <w:webHidden/>
          </w:rPr>
          <w:fldChar w:fldCharType="begin"/>
        </w:r>
        <w:r>
          <w:rPr>
            <w:noProof/>
            <w:webHidden/>
          </w:rPr>
          <w:instrText xml:space="preserve"> PAGEREF _Toc234436227 \h </w:instrText>
        </w:r>
        <w:r>
          <w:rPr>
            <w:noProof/>
            <w:webHidden/>
          </w:rPr>
        </w:r>
        <w:r>
          <w:rPr>
            <w:noProof/>
            <w:webHidden/>
          </w:rPr>
          <w:fldChar w:fldCharType="separate"/>
        </w:r>
        <w:r>
          <w:rPr>
            <w:noProof/>
            <w:webHidden/>
          </w:rPr>
          <w:t>141</w:t>
        </w:r>
        <w:r>
          <w:rPr>
            <w:noProof/>
            <w:webHidden/>
          </w:rPr>
          <w:fldChar w:fldCharType="end"/>
        </w:r>
      </w:hyperlink>
    </w:p>
    <w:p w14:paraId="38AF48D9" w14:textId="3A087E88"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28" w:history="1">
        <w:r w:rsidRPr="003E636E">
          <w:rPr>
            <w:rStyle w:val="Hyperlink"/>
            <w:noProof/>
          </w:rPr>
          <w:t>G.1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Overview</w:t>
        </w:r>
        <w:r>
          <w:rPr>
            <w:noProof/>
            <w:webHidden/>
          </w:rPr>
          <w:tab/>
        </w:r>
        <w:r>
          <w:rPr>
            <w:noProof/>
            <w:webHidden/>
          </w:rPr>
          <w:fldChar w:fldCharType="begin"/>
        </w:r>
        <w:r>
          <w:rPr>
            <w:noProof/>
            <w:webHidden/>
          </w:rPr>
          <w:instrText xml:space="preserve"> PAGEREF _Toc234436228 \h </w:instrText>
        </w:r>
        <w:r>
          <w:rPr>
            <w:noProof/>
            <w:webHidden/>
          </w:rPr>
        </w:r>
        <w:r>
          <w:rPr>
            <w:noProof/>
            <w:webHidden/>
          </w:rPr>
          <w:fldChar w:fldCharType="separate"/>
        </w:r>
        <w:r>
          <w:rPr>
            <w:noProof/>
            <w:webHidden/>
          </w:rPr>
          <w:t>141</w:t>
        </w:r>
        <w:r>
          <w:rPr>
            <w:noProof/>
            <w:webHidden/>
          </w:rPr>
          <w:fldChar w:fldCharType="end"/>
        </w:r>
      </w:hyperlink>
    </w:p>
    <w:p w14:paraId="378A75D0" w14:textId="3DB27304"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29" w:history="1">
        <w:r w:rsidRPr="003E636E">
          <w:rPr>
            <w:rStyle w:val="Hyperlink"/>
            <w:noProof/>
          </w:rPr>
          <w:t>G.2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Registration</w:t>
        </w:r>
        <w:r>
          <w:rPr>
            <w:noProof/>
            <w:webHidden/>
          </w:rPr>
          <w:tab/>
        </w:r>
        <w:r>
          <w:rPr>
            <w:noProof/>
            <w:webHidden/>
          </w:rPr>
          <w:fldChar w:fldCharType="begin"/>
        </w:r>
        <w:r>
          <w:rPr>
            <w:noProof/>
            <w:webHidden/>
          </w:rPr>
          <w:instrText xml:space="preserve"> PAGEREF _Toc234436229 \h </w:instrText>
        </w:r>
        <w:r>
          <w:rPr>
            <w:noProof/>
            <w:webHidden/>
          </w:rPr>
        </w:r>
        <w:r>
          <w:rPr>
            <w:noProof/>
            <w:webHidden/>
          </w:rPr>
          <w:fldChar w:fldCharType="separate"/>
        </w:r>
        <w:r>
          <w:rPr>
            <w:noProof/>
            <w:webHidden/>
          </w:rPr>
          <w:t>141</w:t>
        </w:r>
        <w:r>
          <w:rPr>
            <w:noProof/>
            <w:webHidden/>
          </w:rPr>
          <w:fldChar w:fldCharType="end"/>
        </w:r>
      </w:hyperlink>
    </w:p>
    <w:p w14:paraId="55D68341" w14:textId="6897BD5E"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30" w:history="1">
        <w:r w:rsidRPr="003E636E">
          <w:rPr>
            <w:rStyle w:val="Hyperlink"/>
            <w:noProof/>
          </w:rPr>
          <w:t xml:space="preserve">Annex H (normative)   </w:t>
        </w:r>
        <w:r w:rsidRPr="003E636E">
          <w:rPr>
            <w:rStyle w:val="Hyperlink"/>
            <w:bCs/>
            <w:noProof/>
          </w:rPr>
          <w:t>JPEG in the Image File Format</w:t>
        </w:r>
        <w:r>
          <w:rPr>
            <w:noProof/>
            <w:webHidden/>
          </w:rPr>
          <w:tab/>
        </w:r>
        <w:r>
          <w:rPr>
            <w:noProof/>
            <w:webHidden/>
          </w:rPr>
          <w:fldChar w:fldCharType="begin"/>
        </w:r>
        <w:r>
          <w:rPr>
            <w:noProof/>
            <w:webHidden/>
          </w:rPr>
          <w:instrText xml:space="preserve"> PAGEREF _Toc234436230 \h </w:instrText>
        </w:r>
        <w:r>
          <w:rPr>
            <w:noProof/>
            <w:webHidden/>
          </w:rPr>
        </w:r>
        <w:r>
          <w:rPr>
            <w:noProof/>
            <w:webHidden/>
          </w:rPr>
          <w:fldChar w:fldCharType="separate"/>
        </w:r>
        <w:r>
          <w:rPr>
            <w:noProof/>
            <w:webHidden/>
          </w:rPr>
          <w:t>143</w:t>
        </w:r>
        <w:r>
          <w:rPr>
            <w:noProof/>
            <w:webHidden/>
          </w:rPr>
          <w:fldChar w:fldCharType="end"/>
        </w:r>
      </w:hyperlink>
    </w:p>
    <w:p w14:paraId="21763486" w14:textId="1FB4217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31" w:history="1">
        <w:r w:rsidRPr="003E636E">
          <w:rPr>
            <w:rStyle w:val="Hyperlink"/>
            <w:noProof/>
          </w:rPr>
          <w:t>H.1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Overview</w:t>
        </w:r>
        <w:r>
          <w:rPr>
            <w:noProof/>
            <w:webHidden/>
          </w:rPr>
          <w:tab/>
        </w:r>
        <w:r>
          <w:rPr>
            <w:noProof/>
            <w:webHidden/>
          </w:rPr>
          <w:fldChar w:fldCharType="begin"/>
        </w:r>
        <w:r>
          <w:rPr>
            <w:noProof/>
            <w:webHidden/>
          </w:rPr>
          <w:instrText xml:space="preserve"> PAGEREF _Toc234436231 \h </w:instrText>
        </w:r>
        <w:r>
          <w:rPr>
            <w:noProof/>
            <w:webHidden/>
          </w:rPr>
        </w:r>
        <w:r>
          <w:rPr>
            <w:noProof/>
            <w:webHidden/>
          </w:rPr>
          <w:fldChar w:fldCharType="separate"/>
        </w:r>
        <w:r>
          <w:rPr>
            <w:noProof/>
            <w:webHidden/>
          </w:rPr>
          <w:t>143</w:t>
        </w:r>
        <w:r>
          <w:rPr>
            <w:noProof/>
            <w:webHidden/>
          </w:rPr>
          <w:fldChar w:fldCharType="end"/>
        </w:r>
      </w:hyperlink>
    </w:p>
    <w:p w14:paraId="4EC9BF56" w14:textId="7AE17D74"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32" w:history="1">
        <w:r w:rsidRPr="003E636E">
          <w:rPr>
            <w:rStyle w:val="Hyperlink"/>
            <w:noProof/>
          </w:rPr>
          <w:t>H.2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JPEG images and image collections</w:t>
        </w:r>
        <w:r>
          <w:rPr>
            <w:noProof/>
            <w:webHidden/>
          </w:rPr>
          <w:tab/>
        </w:r>
        <w:r>
          <w:rPr>
            <w:noProof/>
            <w:webHidden/>
          </w:rPr>
          <w:fldChar w:fldCharType="begin"/>
        </w:r>
        <w:r>
          <w:rPr>
            <w:noProof/>
            <w:webHidden/>
          </w:rPr>
          <w:instrText xml:space="preserve"> PAGEREF _Toc234436232 \h </w:instrText>
        </w:r>
        <w:r>
          <w:rPr>
            <w:noProof/>
            <w:webHidden/>
          </w:rPr>
        </w:r>
        <w:r>
          <w:rPr>
            <w:noProof/>
            <w:webHidden/>
          </w:rPr>
          <w:fldChar w:fldCharType="separate"/>
        </w:r>
        <w:r>
          <w:rPr>
            <w:noProof/>
            <w:webHidden/>
          </w:rPr>
          <w:t>143</w:t>
        </w:r>
        <w:r>
          <w:rPr>
            <w:noProof/>
            <w:webHidden/>
          </w:rPr>
          <w:fldChar w:fldCharType="end"/>
        </w:r>
      </w:hyperlink>
    </w:p>
    <w:p w14:paraId="2CBE2B19" w14:textId="2BCAC5C2"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33" w:history="1">
        <w:r w:rsidRPr="003E636E">
          <w:rPr>
            <w:rStyle w:val="Hyperlink"/>
            <w:noProof/>
          </w:rPr>
          <w:t>H.2.1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Definition</w:t>
        </w:r>
        <w:r>
          <w:rPr>
            <w:noProof/>
            <w:webHidden/>
          </w:rPr>
          <w:tab/>
        </w:r>
        <w:r>
          <w:rPr>
            <w:noProof/>
            <w:webHidden/>
          </w:rPr>
          <w:fldChar w:fldCharType="begin"/>
        </w:r>
        <w:r>
          <w:rPr>
            <w:noProof/>
            <w:webHidden/>
          </w:rPr>
          <w:instrText xml:space="preserve"> PAGEREF _Toc234436233 \h </w:instrText>
        </w:r>
        <w:r>
          <w:rPr>
            <w:noProof/>
            <w:webHidden/>
          </w:rPr>
        </w:r>
        <w:r>
          <w:rPr>
            <w:noProof/>
            <w:webHidden/>
          </w:rPr>
          <w:fldChar w:fldCharType="separate"/>
        </w:r>
        <w:r>
          <w:rPr>
            <w:noProof/>
            <w:webHidden/>
          </w:rPr>
          <w:t>143</w:t>
        </w:r>
        <w:r>
          <w:rPr>
            <w:noProof/>
            <w:webHidden/>
          </w:rPr>
          <w:fldChar w:fldCharType="end"/>
        </w:r>
      </w:hyperlink>
    </w:p>
    <w:p w14:paraId="1688244B" w14:textId="41F60A2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34" w:history="1">
        <w:r w:rsidRPr="003E636E">
          <w:rPr>
            <w:rStyle w:val="Hyperlink"/>
            <w:noProof/>
          </w:rPr>
          <w:t>H.2.2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JPEG configuration item property</w:t>
        </w:r>
        <w:r>
          <w:rPr>
            <w:noProof/>
            <w:webHidden/>
          </w:rPr>
          <w:tab/>
        </w:r>
        <w:r>
          <w:rPr>
            <w:noProof/>
            <w:webHidden/>
          </w:rPr>
          <w:fldChar w:fldCharType="begin"/>
        </w:r>
        <w:r>
          <w:rPr>
            <w:noProof/>
            <w:webHidden/>
          </w:rPr>
          <w:instrText xml:space="preserve"> PAGEREF _Toc234436234 \h </w:instrText>
        </w:r>
        <w:r>
          <w:rPr>
            <w:noProof/>
            <w:webHidden/>
          </w:rPr>
        </w:r>
        <w:r>
          <w:rPr>
            <w:noProof/>
            <w:webHidden/>
          </w:rPr>
          <w:fldChar w:fldCharType="separate"/>
        </w:r>
        <w:r>
          <w:rPr>
            <w:noProof/>
            <w:webHidden/>
          </w:rPr>
          <w:t>144</w:t>
        </w:r>
        <w:r>
          <w:rPr>
            <w:noProof/>
            <w:webHidden/>
          </w:rPr>
          <w:fldChar w:fldCharType="end"/>
        </w:r>
      </w:hyperlink>
    </w:p>
    <w:p w14:paraId="7FE50C49" w14:textId="7475D352"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35" w:history="1">
        <w:r w:rsidRPr="003E636E">
          <w:rPr>
            <w:rStyle w:val="Hyperlink"/>
            <w:noProof/>
          </w:rPr>
          <w:t>H.2.2.1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Definition</w:t>
        </w:r>
        <w:r>
          <w:rPr>
            <w:noProof/>
            <w:webHidden/>
          </w:rPr>
          <w:tab/>
        </w:r>
        <w:r>
          <w:rPr>
            <w:noProof/>
            <w:webHidden/>
          </w:rPr>
          <w:fldChar w:fldCharType="begin"/>
        </w:r>
        <w:r>
          <w:rPr>
            <w:noProof/>
            <w:webHidden/>
          </w:rPr>
          <w:instrText xml:space="preserve"> PAGEREF _Toc234436235 \h </w:instrText>
        </w:r>
        <w:r>
          <w:rPr>
            <w:noProof/>
            <w:webHidden/>
          </w:rPr>
        </w:r>
        <w:r>
          <w:rPr>
            <w:noProof/>
            <w:webHidden/>
          </w:rPr>
          <w:fldChar w:fldCharType="separate"/>
        </w:r>
        <w:r>
          <w:rPr>
            <w:noProof/>
            <w:webHidden/>
          </w:rPr>
          <w:t>144</w:t>
        </w:r>
        <w:r>
          <w:rPr>
            <w:noProof/>
            <w:webHidden/>
          </w:rPr>
          <w:fldChar w:fldCharType="end"/>
        </w:r>
      </w:hyperlink>
    </w:p>
    <w:p w14:paraId="111551D2" w14:textId="0F7C26B2"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36" w:history="1">
        <w:r w:rsidRPr="003E636E">
          <w:rPr>
            <w:rStyle w:val="Hyperlink"/>
            <w:noProof/>
          </w:rPr>
          <w:t>H.2.2.2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Syntax</w:t>
        </w:r>
        <w:r>
          <w:rPr>
            <w:noProof/>
            <w:webHidden/>
          </w:rPr>
          <w:tab/>
        </w:r>
        <w:r>
          <w:rPr>
            <w:noProof/>
            <w:webHidden/>
          </w:rPr>
          <w:fldChar w:fldCharType="begin"/>
        </w:r>
        <w:r>
          <w:rPr>
            <w:noProof/>
            <w:webHidden/>
          </w:rPr>
          <w:instrText xml:space="preserve"> PAGEREF _Toc234436236 \h </w:instrText>
        </w:r>
        <w:r>
          <w:rPr>
            <w:noProof/>
            <w:webHidden/>
          </w:rPr>
        </w:r>
        <w:r>
          <w:rPr>
            <w:noProof/>
            <w:webHidden/>
          </w:rPr>
          <w:fldChar w:fldCharType="separate"/>
        </w:r>
        <w:r>
          <w:rPr>
            <w:noProof/>
            <w:webHidden/>
          </w:rPr>
          <w:t>144</w:t>
        </w:r>
        <w:r>
          <w:rPr>
            <w:noProof/>
            <w:webHidden/>
          </w:rPr>
          <w:fldChar w:fldCharType="end"/>
        </w:r>
      </w:hyperlink>
    </w:p>
    <w:p w14:paraId="79F09E28" w14:textId="7ED9A23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37" w:history="1">
        <w:r w:rsidRPr="003E636E">
          <w:rPr>
            <w:rStyle w:val="Hyperlink"/>
            <w:noProof/>
          </w:rPr>
          <w:t>H.2.2.3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Semantics</w:t>
        </w:r>
        <w:r>
          <w:rPr>
            <w:noProof/>
            <w:webHidden/>
          </w:rPr>
          <w:tab/>
        </w:r>
        <w:r>
          <w:rPr>
            <w:noProof/>
            <w:webHidden/>
          </w:rPr>
          <w:fldChar w:fldCharType="begin"/>
        </w:r>
        <w:r>
          <w:rPr>
            <w:noProof/>
            <w:webHidden/>
          </w:rPr>
          <w:instrText xml:space="preserve"> PAGEREF _Toc234436237 \h </w:instrText>
        </w:r>
        <w:r>
          <w:rPr>
            <w:noProof/>
            <w:webHidden/>
          </w:rPr>
        </w:r>
        <w:r>
          <w:rPr>
            <w:noProof/>
            <w:webHidden/>
          </w:rPr>
          <w:fldChar w:fldCharType="separate"/>
        </w:r>
        <w:r>
          <w:rPr>
            <w:noProof/>
            <w:webHidden/>
          </w:rPr>
          <w:t>144</w:t>
        </w:r>
        <w:r>
          <w:rPr>
            <w:noProof/>
            <w:webHidden/>
          </w:rPr>
          <w:fldChar w:fldCharType="end"/>
        </w:r>
      </w:hyperlink>
    </w:p>
    <w:p w14:paraId="1EF05F91" w14:textId="23725504"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38" w:history="1">
        <w:r w:rsidRPr="003E636E">
          <w:rPr>
            <w:rStyle w:val="Hyperlink"/>
            <w:noProof/>
          </w:rPr>
          <w:t>H.3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JPEG image sequences</w:t>
        </w:r>
        <w:r>
          <w:rPr>
            <w:noProof/>
            <w:webHidden/>
          </w:rPr>
          <w:tab/>
        </w:r>
        <w:r>
          <w:rPr>
            <w:noProof/>
            <w:webHidden/>
          </w:rPr>
          <w:fldChar w:fldCharType="begin"/>
        </w:r>
        <w:r>
          <w:rPr>
            <w:noProof/>
            <w:webHidden/>
          </w:rPr>
          <w:instrText xml:space="preserve"> PAGEREF _Toc234436238 \h </w:instrText>
        </w:r>
        <w:r>
          <w:rPr>
            <w:noProof/>
            <w:webHidden/>
          </w:rPr>
        </w:r>
        <w:r>
          <w:rPr>
            <w:noProof/>
            <w:webHidden/>
          </w:rPr>
          <w:fldChar w:fldCharType="separate"/>
        </w:r>
        <w:r>
          <w:rPr>
            <w:noProof/>
            <w:webHidden/>
          </w:rPr>
          <w:t>144</w:t>
        </w:r>
        <w:r>
          <w:rPr>
            <w:noProof/>
            <w:webHidden/>
          </w:rPr>
          <w:fldChar w:fldCharType="end"/>
        </w:r>
      </w:hyperlink>
    </w:p>
    <w:p w14:paraId="068EFAE5" w14:textId="1350F86D"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39" w:history="1">
        <w:r w:rsidRPr="003E636E">
          <w:rPr>
            <w:rStyle w:val="Hyperlink"/>
            <w:noProof/>
          </w:rPr>
          <w:t>H.3.1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_Toc234436239 \h </w:instrText>
        </w:r>
        <w:r>
          <w:rPr>
            <w:noProof/>
            <w:webHidden/>
          </w:rPr>
        </w:r>
        <w:r>
          <w:rPr>
            <w:noProof/>
            <w:webHidden/>
          </w:rPr>
          <w:fldChar w:fldCharType="separate"/>
        </w:r>
        <w:r>
          <w:rPr>
            <w:noProof/>
            <w:webHidden/>
          </w:rPr>
          <w:t>144</w:t>
        </w:r>
        <w:r>
          <w:rPr>
            <w:noProof/>
            <w:webHidden/>
          </w:rPr>
          <w:fldChar w:fldCharType="end"/>
        </w:r>
      </w:hyperlink>
    </w:p>
    <w:p w14:paraId="363BE607" w14:textId="3E6B9E4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40" w:history="1">
        <w:r w:rsidRPr="003E636E">
          <w:rPr>
            <w:rStyle w:val="Hyperlink"/>
            <w:noProof/>
          </w:rPr>
          <w:t>H.3.2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JPEG configuration box</w:t>
        </w:r>
        <w:r>
          <w:rPr>
            <w:noProof/>
            <w:webHidden/>
          </w:rPr>
          <w:tab/>
        </w:r>
        <w:r>
          <w:rPr>
            <w:noProof/>
            <w:webHidden/>
          </w:rPr>
          <w:fldChar w:fldCharType="begin"/>
        </w:r>
        <w:r>
          <w:rPr>
            <w:noProof/>
            <w:webHidden/>
          </w:rPr>
          <w:instrText xml:space="preserve"> PAGEREF _Toc234436240 \h </w:instrText>
        </w:r>
        <w:r>
          <w:rPr>
            <w:noProof/>
            <w:webHidden/>
          </w:rPr>
        </w:r>
        <w:r>
          <w:rPr>
            <w:noProof/>
            <w:webHidden/>
          </w:rPr>
          <w:fldChar w:fldCharType="separate"/>
        </w:r>
        <w:r>
          <w:rPr>
            <w:noProof/>
            <w:webHidden/>
          </w:rPr>
          <w:t>144</w:t>
        </w:r>
        <w:r>
          <w:rPr>
            <w:noProof/>
            <w:webHidden/>
          </w:rPr>
          <w:fldChar w:fldCharType="end"/>
        </w:r>
      </w:hyperlink>
    </w:p>
    <w:p w14:paraId="32F47548" w14:textId="31D74792"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41" w:history="1">
        <w:r w:rsidRPr="003E636E">
          <w:rPr>
            <w:rStyle w:val="Hyperlink"/>
            <w:noProof/>
          </w:rPr>
          <w:t>H.3.2.1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Definition</w:t>
        </w:r>
        <w:r>
          <w:rPr>
            <w:noProof/>
            <w:webHidden/>
          </w:rPr>
          <w:tab/>
        </w:r>
        <w:r>
          <w:rPr>
            <w:noProof/>
            <w:webHidden/>
          </w:rPr>
          <w:fldChar w:fldCharType="begin"/>
        </w:r>
        <w:r>
          <w:rPr>
            <w:noProof/>
            <w:webHidden/>
          </w:rPr>
          <w:instrText xml:space="preserve"> PAGEREF _Toc234436241 \h </w:instrText>
        </w:r>
        <w:r>
          <w:rPr>
            <w:noProof/>
            <w:webHidden/>
          </w:rPr>
        </w:r>
        <w:r>
          <w:rPr>
            <w:noProof/>
            <w:webHidden/>
          </w:rPr>
          <w:fldChar w:fldCharType="separate"/>
        </w:r>
        <w:r>
          <w:rPr>
            <w:noProof/>
            <w:webHidden/>
          </w:rPr>
          <w:t>144</w:t>
        </w:r>
        <w:r>
          <w:rPr>
            <w:noProof/>
            <w:webHidden/>
          </w:rPr>
          <w:fldChar w:fldCharType="end"/>
        </w:r>
      </w:hyperlink>
    </w:p>
    <w:p w14:paraId="674423B8" w14:textId="28FC58D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42" w:history="1">
        <w:r w:rsidRPr="003E636E">
          <w:rPr>
            <w:rStyle w:val="Hyperlink"/>
            <w:noProof/>
          </w:rPr>
          <w:t>H.3.2.2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Syntax</w:t>
        </w:r>
        <w:r>
          <w:rPr>
            <w:noProof/>
            <w:webHidden/>
          </w:rPr>
          <w:tab/>
        </w:r>
        <w:r>
          <w:rPr>
            <w:noProof/>
            <w:webHidden/>
          </w:rPr>
          <w:fldChar w:fldCharType="begin"/>
        </w:r>
        <w:r>
          <w:rPr>
            <w:noProof/>
            <w:webHidden/>
          </w:rPr>
          <w:instrText xml:space="preserve"> PAGEREF _Toc234436242 \h </w:instrText>
        </w:r>
        <w:r>
          <w:rPr>
            <w:noProof/>
            <w:webHidden/>
          </w:rPr>
        </w:r>
        <w:r>
          <w:rPr>
            <w:noProof/>
            <w:webHidden/>
          </w:rPr>
          <w:fldChar w:fldCharType="separate"/>
        </w:r>
        <w:r>
          <w:rPr>
            <w:noProof/>
            <w:webHidden/>
          </w:rPr>
          <w:t>144</w:t>
        </w:r>
        <w:r>
          <w:rPr>
            <w:noProof/>
            <w:webHidden/>
          </w:rPr>
          <w:fldChar w:fldCharType="end"/>
        </w:r>
      </w:hyperlink>
    </w:p>
    <w:p w14:paraId="3C1B3E82" w14:textId="6933636D"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43" w:history="1">
        <w:r w:rsidRPr="003E636E">
          <w:rPr>
            <w:rStyle w:val="Hyperlink"/>
            <w:noProof/>
          </w:rPr>
          <w:t>H.3.2.3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Semantics</w:t>
        </w:r>
        <w:r>
          <w:rPr>
            <w:noProof/>
            <w:webHidden/>
          </w:rPr>
          <w:tab/>
        </w:r>
        <w:r>
          <w:rPr>
            <w:noProof/>
            <w:webHidden/>
          </w:rPr>
          <w:fldChar w:fldCharType="begin"/>
        </w:r>
        <w:r>
          <w:rPr>
            <w:noProof/>
            <w:webHidden/>
          </w:rPr>
          <w:instrText xml:space="preserve"> PAGEREF _Toc234436243 \h </w:instrText>
        </w:r>
        <w:r>
          <w:rPr>
            <w:noProof/>
            <w:webHidden/>
          </w:rPr>
        </w:r>
        <w:r>
          <w:rPr>
            <w:noProof/>
            <w:webHidden/>
          </w:rPr>
          <w:fldChar w:fldCharType="separate"/>
        </w:r>
        <w:r>
          <w:rPr>
            <w:noProof/>
            <w:webHidden/>
          </w:rPr>
          <w:t>145</w:t>
        </w:r>
        <w:r>
          <w:rPr>
            <w:noProof/>
            <w:webHidden/>
          </w:rPr>
          <w:fldChar w:fldCharType="end"/>
        </w:r>
      </w:hyperlink>
    </w:p>
    <w:p w14:paraId="7C39D3F2" w14:textId="332F452F"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44" w:history="1">
        <w:r w:rsidRPr="003E636E">
          <w:rPr>
            <w:rStyle w:val="Hyperlink"/>
            <w:noProof/>
          </w:rPr>
          <w:t>H.3.3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Derivation from ISO/IEC 14496-12:2026</w:t>
        </w:r>
        <w:r>
          <w:rPr>
            <w:noProof/>
            <w:webHidden/>
          </w:rPr>
          <w:tab/>
        </w:r>
        <w:r>
          <w:rPr>
            <w:noProof/>
            <w:webHidden/>
          </w:rPr>
          <w:fldChar w:fldCharType="begin"/>
        </w:r>
        <w:r>
          <w:rPr>
            <w:noProof/>
            <w:webHidden/>
          </w:rPr>
          <w:instrText xml:space="preserve"> PAGEREF _Toc234436244 \h </w:instrText>
        </w:r>
        <w:r>
          <w:rPr>
            <w:noProof/>
            <w:webHidden/>
          </w:rPr>
        </w:r>
        <w:r>
          <w:rPr>
            <w:noProof/>
            <w:webHidden/>
          </w:rPr>
          <w:fldChar w:fldCharType="separate"/>
        </w:r>
        <w:r>
          <w:rPr>
            <w:noProof/>
            <w:webHidden/>
          </w:rPr>
          <w:t>145</w:t>
        </w:r>
        <w:r>
          <w:rPr>
            <w:noProof/>
            <w:webHidden/>
          </w:rPr>
          <w:fldChar w:fldCharType="end"/>
        </w:r>
      </w:hyperlink>
    </w:p>
    <w:p w14:paraId="5184D922" w14:textId="74FCB2F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45" w:history="1">
        <w:r w:rsidRPr="003E636E">
          <w:rPr>
            <w:rStyle w:val="Hyperlink"/>
            <w:noProof/>
          </w:rPr>
          <w:t>H.4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JPEG-specific still image brand</w:t>
        </w:r>
        <w:r>
          <w:rPr>
            <w:noProof/>
            <w:webHidden/>
          </w:rPr>
          <w:tab/>
        </w:r>
        <w:r>
          <w:rPr>
            <w:noProof/>
            <w:webHidden/>
          </w:rPr>
          <w:fldChar w:fldCharType="begin"/>
        </w:r>
        <w:r>
          <w:rPr>
            <w:noProof/>
            <w:webHidden/>
          </w:rPr>
          <w:instrText xml:space="preserve"> PAGEREF _Toc234436245 \h </w:instrText>
        </w:r>
        <w:r>
          <w:rPr>
            <w:noProof/>
            <w:webHidden/>
          </w:rPr>
        </w:r>
        <w:r>
          <w:rPr>
            <w:noProof/>
            <w:webHidden/>
          </w:rPr>
          <w:fldChar w:fldCharType="separate"/>
        </w:r>
        <w:r>
          <w:rPr>
            <w:noProof/>
            <w:webHidden/>
          </w:rPr>
          <w:t>145</w:t>
        </w:r>
        <w:r>
          <w:rPr>
            <w:noProof/>
            <w:webHidden/>
          </w:rPr>
          <w:fldChar w:fldCharType="end"/>
        </w:r>
      </w:hyperlink>
    </w:p>
    <w:p w14:paraId="708ACEAE" w14:textId="7672E151"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46" w:history="1">
        <w:r w:rsidRPr="003E636E">
          <w:rPr>
            <w:rStyle w:val="Hyperlink"/>
            <w:noProof/>
          </w:rPr>
          <w:t>H.4.1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_Toc234436246 \h </w:instrText>
        </w:r>
        <w:r>
          <w:rPr>
            <w:noProof/>
            <w:webHidden/>
          </w:rPr>
        </w:r>
        <w:r>
          <w:rPr>
            <w:noProof/>
            <w:webHidden/>
          </w:rPr>
          <w:fldChar w:fldCharType="separate"/>
        </w:r>
        <w:r>
          <w:rPr>
            <w:noProof/>
            <w:webHidden/>
          </w:rPr>
          <w:t>145</w:t>
        </w:r>
        <w:r>
          <w:rPr>
            <w:noProof/>
            <w:webHidden/>
          </w:rPr>
          <w:fldChar w:fldCharType="end"/>
        </w:r>
      </w:hyperlink>
    </w:p>
    <w:p w14:paraId="1827E78B" w14:textId="5BC00991"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47" w:history="1">
        <w:r w:rsidRPr="003E636E">
          <w:rPr>
            <w:rStyle w:val="Hyperlink"/>
            <w:noProof/>
          </w:rPr>
          <w:t>H.4.2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files</w:t>
        </w:r>
        <w:r>
          <w:rPr>
            <w:noProof/>
            <w:webHidden/>
          </w:rPr>
          <w:tab/>
        </w:r>
        <w:r>
          <w:rPr>
            <w:noProof/>
            <w:webHidden/>
          </w:rPr>
          <w:fldChar w:fldCharType="begin"/>
        </w:r>
        <w:r>
          <w:rPr>
            <w:noProof/>
            <w:webHidden/>
          </w:rPr>
          <w:instrText xml:space="preserve"> PAGEREF _Toc234436247 \h </w:instrText>
        </w:r>
        <w:r>
          <w:rPr>
            <w:noProof/>
            <w:webHidden/>
          </w:rPr>
        </w:r>
        <w:r>
          <w:rPr>
            <w:noProof/>
            <w:webHidden/>
          </w:rPr>
          <w:fldChar w:fldCharType="separate"/>
        </w:r>
        <w:r>
          <w:rPr>
            <w:noProof/>
            <w:webHidden/>
          </w:rPr>
          <w:t>145</w:t>
        </w:r>
        <w:r>
          <w:rPr>
            <w:noProof/>
            <w:webHidden/>
          </w:rPr>
          <w:fldChar w:fldCharType="end"/>
        </w:r>
      </w:hyperlink>
    </w:p>
    <w:p w14:paraId="4DEA7C6A" w14:textId="228FB20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48" w:history="1">
        <w:r w:rsidRPr="003E636E">
          <w:rPr>
            <w:rStyle w:val="Hyperlink"/>
            <w:noProof/>
          </w:rPr>
          <w:t>H.4.3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readers</w:t>
        </w:r>
        <w:r>
          <w:rPr>
            <w:noProof/>
            <w:webHidden/>
          </w:rPr>
          <w:tab/>
        </w:r>
        <w:r>
          <w:rPr>
            <w:noProof/>
            <w:webHidden/>
          </w:rPr>
          <w:fldChar w:fldCharType="begin"/>
        </w:r>
        <w:r>
          <w:rPr>
            <w:noProof/>
            <w:webHidden/>
          </w:rPr>
          <w:instrText xml:space="preserve"> PAGEREF _Toc234436248 \h </w:instrText>
        </w:r>
        <w:r>
          <w:rPr>
            <w:noProof/>
            <w:webHidden/>
          </w:rPr>
        </w:r>
        <w:r>
          <w:rPr>
            <w:noProof/>
            <w:webHidden/>
          </w:rPr>
          <w:fldChar w:fldCharType="separate"/>
        </w:r>
        <w:r>
          <w:rPr>
            <w:noProof/>
            <w:webHidden/>
          </w:rPr>
          <w:t>145</w:t>
        </w:r>
        <w:r>
          <w:rPr>
            <w:noProof/>
            <w:webHidden/>
          </w:rPr>
          <w:fldChar w:fldCharType="end"/>
        </w:r>
      </w:hyperlink>
    </w:p>
    <w:p w14:paraId="37B3BBD6" w14:textId="1EF7B7DD"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49" w:history="1">
        <w:r w:rsidRPr="003E636E">
          <w:rPr>
            <w:rStyle w:val="Hyperlink"/>
            <w:noProof/>
          </w:rPr>
          <w:t>H.5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JPEG image sequence brands</w:t>
        </w:r>
        <w:r>
          <w:rPr>
            <w:noProof/>
            <w:webHidden/>
          </w:rPr>
          <w:tab/>
        </w:r>
        <w:r>
          <w:rPr>
            <w:noProof/>
            <w:webHidden/>
          </w:rPr>
          <w:fldChar w:fldCharType="begin"/>
        </w:r>
        <w:r>
          <w:rPr>
            <w:noProof/>
            <w:webHidden/>
          </w:rPr>
          <w:instrText xml:space="preserve"> PAGEREF _Toc234436249 \h </w:instrText>
        </w:r>
        <w:r>
          <w:rPr>
            <w:noProof/>
            <w:webHidden/>
          </w:rPr>
        </w:r>
        <w:r>
          <w:rPr>
            <w:noProof/>
            <w:webHidden/>
          </w:rPr>
          <w:fldChar w:fldCharType="separate"/>
        </w:r>
        <w:r>
          <w:rPr>
            <w:noProof/>
            <w:webHidden/>
          </w:rPr>
          <w:t>146</w:t>
        </w:r>
        <w:r>
          <w:rPr>
            <w:noProof/>
            <w:webHidden/>
          </w:rPr>
          <w:fldChar w:fldCharType="end"/>
        </w:r>
      </w:hyperlink>
    </w:p>
    <w:p w14:paraId="0539C59B" w14:textId="04CD56BD"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50" w:history="1">
        <w:r w:rsidRPr="003E636E">
          <w:rPr>
            <w:rStyle w:val="Hyperlink"/>
            <w:noProof/>
          </w:rPr>
          <w:t>H.5.1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_Toc234436250 \h </w:instrText>
        </w:r>
        <w:r>
          <w:rPr>
            <w:noProof/>
            <w:webHidden/>
          </w:rPr>
        </w:r>
        <w:r>
          <w:rPr>
            <w:noProof/>
            <w:webHidden/>
          </w:rPr>
          <w:fldChar w:fldCharType="separate"/>
        </w:r>
        <w:r>
          <w:rPr>
            <w:noProof/>
            <w:webHidden/>
          </w:rPr>
          <w:t>146</w:t>
        </w:r>
        <w:r>
          <w:rPr>
            <w:noProof/>
            <w:webHidden/>
          </w:rPr>
          <w:fldChar w:fldCharType="end"/>
        </w:r>
      </w:hyperlink>
    </w:p>
    <w:p w14:paraId="145E7C04" w14:textId="16E74C2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51" w:history="1">
        <w:r w:rsidRPr="003E636E">
          <w:rPr>
            <w:rStyle w:val="Hyperlink"/>
            <w:noProof/>
          </w:rPr>
          <w:t>H.5.2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files</w:t>
        </w:r>
        <w:r>
          <w:rPr>
            <w:noProof/>
            <w:webHidden/>
          </w:rPr>
          <w:tab/>
        </w:r>
        <w:r>
          <w:rPr>
            <w:noProof/>
            <w:webHidden/>
          </w:rPr>
          <w:fldChar w:fldCharType="begin"/>
        </w:r>
        <w:r>
          <w:rPr>
            <w:noProof/>
            <w:webHidden/>
          </w:rPr>
          <w:instrText xml:space="preserve"> PAGEREF _Toc234436251 \h </w:instrText>
        </w:r>
        <w:r>
          <w:rPr>
            <w:noProof/>
            <w:webHidden/>
          </w:rPr>
        </w:r>
        <w:r>
          <w:rPr>
            <w:noProof/>
            <w:webHidden/>
          </w:rPr>
          <w:fldChar w:fldCharType="separate"/>
        </w:r>
        <w:r>
          <w:rPr>
            <w:noProof/>
            <w:webHidden/>
          </w:rPr>
          <w:t>146</w:t>
        </w:r>
        <w:r>
          <w:rPr>
            <w:noProof/>
            <w:webHidden/>
          </w:rPr>
          <w:fldChar w:fldCharType="end"/>
        </w:r>
      </w:hyperlink>
    </w:p>
    <w:p w14:paraId="07C85B7B" w14:textId="20F91C1F"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52" w:history="1">
        <w:r w:rsidRPr="003E636E">
          <w:rPr>
            <w:rStyle w:val="Hyperlink"/>
            <w:noProof/>
          </w:rPr>
          <w:t>H.5.3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readers</w:t>
        </w:r>
        <w:r>
          <w:rPr>
            <w:noProof/>
            <w:webHidden/>
          </w:rPr>
          <w:tab/>
        </w:r>
        <w:r>
          <w:rPr>
            <w:noProof/>
            <w:webHidden/>
          </w:rPr>
          <w:fldChar w:fldCharType="begin"/>
        </w:r>
        <w:r>
          <w:rPr>
            <w:noProof/>
            <w:webHidden/>
          </w:rPr>
          <w:instrText xml:space="preserve"> PAGEREF _Toc234436252 \h </w:instrText>
        </w:r>
        <w:r>
          <w:rPr>
            <w:noProof/>
            <w:webHidden/>
          </w:rPr>
        </w:r>
        <w:r>
          <w:rPr>
            <w:noProof/>
            <w:webHidden/>
          </w:rPr>
          <w:fldChar w:fldCharType="separate"/>
        </w:r>
        <w:r>
          <w:rPr>
            <w:noProof/>
            <w:webHidden/>
          </w:rPr>
          <w:t>146</w:t>
        </w:r>
        <w:r>
          <w:rPr>
            <w:noProof/>
            <w:webHidden/>
          </w:rPr>
          <w:fldChar w:fldCharType="end"/>
        </w:r>
      </w:hyperlink>
    </w:p>
    <w:p w14:paraId="2C6A2FBD" w14:textId="35980F0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53" w:history="1">
        <w:r w:rsidRPr="003E636E">
          <w:rPr>
            <w:rStyle w:val="Hyperlink"/>
            <w:noProof/>
          </w:rPr>
          <w:t xml:space="preserve">Annex I (informative)   </w:t>
        </w:r>
        <w:r w:rsidRPr="003E636E">
          <w:rPr>
            <w:rStyle w:val="Hyperlink"/>
            <w:bCs/>
            <w:noProof/>
          </w:rPr>
          <w:t>Guidelines for specifying storage of image coding formats</w:t>
        </w:r>
        <w:r>
          <w:rPr>
            <w:noProof/>
            <w:webHidden/>
          </w:rPr>
          <w:tab/>
        </w:r>
        <w:r>
          <w:rPr>
            <w:noProof/>
            <w:webHidden/>
          </w:rPr>
          <w:fldChar w:fldCharType="begin"/>
        </w:r>
        <w:r>
          <w:rPr>
            <w:noProof/>
            <w:webHidden/>
          </w:rPr>
          <w:instrText xml:space="preserve"> PAGEREF _Toc234436253 \h </w:instrText>
        </w:r>
        <w:r>
          <w:rPr>
            <w:noProof/>
            <w:webHidden/>
          </w:rPr>
        </w:r>
        <w:r>
          <w:rPr>
            <w:noProof/>
            <w:webHidden/>
          </w:rPr>
          <w:fldChar w:fldCharType="separate"/>
        </w:r>
        <w:r>
          <w:rPr>
            <w:noProof/>
            <w:webHidden/>
          </w:rPr>
          <w:t>147</w:t>
        </w:r>
        <w:r>
          <w:rPr>
            <w:noProof/>
            <w:webHidden/>
          </w:rPr>
          <w:fldChar w:fldCharType="end"/>
        </w:r>
      </w:hyperlink>
    </w:p>
    <w:p w14:paraId="00B62607" w14:textId="7DB909E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54" w:history="1">
        <w:r w:rsidRPr="003E636E">
          <w:rPr>
            <w:rStyle w:val="Hyperlink"/>
            <w:noProof/>
          </w:rPr>
          <w:t>I.1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_Toc234436254 \h </w:instrText>
        </w:r>
        <w:r>
          <w:rPr>
            <w:noProof/>
            <w:webHidden/>
          </w:rPr>
        </w:r>
        <w:r>
          <w:rPr>
            <w:noProof/>
            <w:webHidden/>
          </w:rPr>
          <w:fldChar w:fldCharType="separate"/>
        </w:r>
        <w:r>
          <w:rPr>
            <w:noProof/>
            <w:webHidden/>
          </w:rPr>
          <w:t>147</w:t>
        </w:r>
        <w:r>
          <w:rPr>
            <w:noProof/>
            <w:webHidden/>
          </w:rPr>
          <w:fldChar w:fldCharType="end"/>
        </w:r>
      </w:hyperlink>
    </w:p>
    <w:p w14:paraId="66DD8F24" w14:textId="7EE2755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55" w:history="1">
        <w:r w:rsidRPr="003E636E">
          <w:rPr>
            <w:rStyle w:val="Hyperlink"/>
            <w:noProof/>
          </w:rPr>
          <w:t>I.2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Identifying the coding type</w:t>
        </w:r>
        <w:r>
          <w:rPr>
            <w:noProof/>
            <w:webHidden/>
          </w:rPr>
          <w:tab/>
        </w:r>
        <w:r>
          <w:rPr>
            <w:noProof/>
            <w:webHidden/>
          </w:rPr>
          <w:fldChar w:fldCharType="begin"/>
        </w:r>
        <w:r>
          <w:rPr>
            <w:noProof/>
            <w:webHidden/>
          </w:rPr>
          <w:instrText xml:space="preserve"> PAGEREF _Toc234436255 \h </w:instrText>
        </w:r>
        <w:r>
          <w:rPr>
            <w:noProof/>
            <w:webHidden/>
          </w:rPr>
        </w:r>
        <w:r>
          <w:rPr>
            <w:noProof/>
            <w:webHidden/>
          </w:rPr>
          <w:fldChar w:fldCharType="separate"/>
        </w:r>
        <w:r>
          <w:rPr>
            <w:noProof/>
            <w:webHidden/>
          </w:rPr>
          <w:t>147</w:t>
        </w:r>
        <w:r>
          <w:rPr>
            <w:noProof/>
            <w:webHidden/>
          </w:rPr>
          <w:fldChar w:fldCharType="end"/>
        </w:r>
      </w:hyperlink>
    </w:p>
    <w:p w14:paraId="5CC9458C" w14:textId="43387044"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56" w:history="1">
        <w:r w:rsidRPr="003E636E">
          <w:rPr>
            <w:rStyle w:val="Hyperlink"/>
            <w:noProof/>
          </w:rPr>
          <w:t>I.3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Initialization data</w:t>
        </w:r>
        <w:r>
          <w:rPr>
            <w:noProof/>
            <w:webHidden/>
          </w:rPr>
          <w:tab/>
        </w:r>
        <w:r>
          <w:rPr>
            <w:noProof/>
            <w:webHidden/>
          </w:rPr>
          <w:fldChar w:fldCharType="begin"/>
        </w:r>
        <w:r>
          <w:rPr>
            <w:noProof/>
            <w:webHidden/>
          </w:rPr>
          <w:instrText xml:space="preserve"> PAGEREF _Toc234436256 \h </w:instrText>
        </w:r>
        <w:r>
          <w:rPr>
            <w:noProof/>
            <w:webHidden/>
          </w:rPr>
        </w:r>
        <w:r>
          <w:rPr>
            <w:noProof/>
            <w:webHidden/>
          </w:rPr>
          <w:fldChar w:fldCharType="separate"/>
        </w:r>
        <w:r>
          <w:rPr>
            <w:noProof/>
            <w:webHidden/>
          </w:rPr>
          <w:t>147</w:t>
        </w:r>
        <w:r>
          <w:rPr>
            <w:noProof/>
            <w:webHidden/>
          </w:rPr>
          <w:fldChar w:fldCharType="end"/>
        </w:r>
      </w:hyperlink>
    </w:p>
    <w:p w14:paraId="307DFFA0" w14:textId="5D58B68F"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57" w:history="1">
        <w:r w:rsidRPr="003E636E">
          <w:rPr>
            <w:rStyle w:val="Hyperlink"/>
            <w:noProof/>
          </w:rPr>
          <w:t>I.4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data</w:t>
        </w:r>
        <w:r>
          <w:rPr>
            <w:noProof/>
            <w:webHidden/>
          </w:rPr>
          <w:tab/>
        </w:r>
        <w:r>
          <w:rPr>
            <w:noProof/>
            <w:webHidden/>
          </w:rPr>
          <w:fldChar w:fldCharType="begin"/>
        </w:r>
        <w:r>
          <w:rPr>
            <w:noProof/>
            <w:webHidden/>
          </w:rPr>
          <w:instrText xml:space="preserve"> PAGEREF _Toc234436257 \h </w:instrText>
        </w:r>
        <w:r>
          <w:rPr>
            <w:noProof/>
            <w:webHidden/>
          </w:rPr>
        </w:r>
        <w:r>
          <w:rPr>
            <w:noProof/>
            <w:webHidden/>
          </w:rPr>
          <w:fldChar w:fldCharType="separate"/>
        </w:r>
        <w:r>
          <w:rPr>
            <w:noProof/>
            <w:webHidden/>
          </w:rPr>
          <w:t>147</w:t>
        </w:r>
        <w:r>
          <w:rPr>
            <w:noProof/>
            <w:webHidden/>
          </w:rPr>
          <w:fldChar w:fldCharType="end"/>
        </w:r>
      </w:hyperlink>
    </w:p>
    <w:p w14:paraId="6CC468F3" w14:textId="2183D8AB"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58" w:history="1">
        <w:r w:rsidRPr="003E636E">
          <w:rPr>
            <w:rStyle w:val="Hyperlink"/>
            <w:noProof/>
          </w:rPr>
          <w:t>I.5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Brands</w:t>
        </w:r>
        <w:r>
          <w:rPr>
            <w:noProof/>
            <w:webHidden/>
          </w:rPr>
          <w:tab/>
        </w:r>
        <w:r>
          <w:rPr>
            <w:noProof/>
            <w:webHidden/>
          </w:rPr>
          <w:fldChar w:fldCharType="begin"/>
        </w:r>
        <w:r>
          <w:rPr>
            <w:noProof/>
            <w:webHidden/>
          </w:rPr>
          <w:instrText xml:space="preserve"> PAGEREF _Toc234436258 \h </w:instrText>
        </w:r>
        <w:r>
          <w:rPr>
            <w:noProof/>
            <w:webHidden/>
          </w:rPr>
        </w:r>
        <w:r>
          <w:rPr>
            <w:noProof/>
            <w:webHidden/>
          </w:rPr>
          <w:fldChar w:fldCharType="separate"/>
        </w:r>
        <w:r>
          <w:rPr>
            <w:noProof/>
            <w:webHidden/>
          </w:rPr>
          <w:t>147</w:t>
        </w:r>
        <w:r>
          <w:rPr>
            <w:noProof/>
            <w:webHidden/>
          </w:rPr>
          <w:fldChar w:fldCharType="end"/>
        </w:r>
      </w:hyperlink>
    </w:p>
    <w:p w14:paraId="45FB2B96" w14:textId="788C50A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59" w:history="1">
        <w:r w:rsidRPr="003E636E">
          <w:rPr>
            <w:rStyle w:val="Hyperlink"/>
            <w:noProof/>
          </w:rPr>
          <w:t xml:space="preserve">Annex J (informative)   </w:t>
        </w:r>
        <w:r w:rsidRPr="003E636E">
          <w:rPr>
            <w:rStyle w:val="Hyperlink"/>
            <w:bCs/>
            <w:noProof/>
          </w:rPr>
          <w:t>Examples of image collections</w:t>
        </w:r>
        <w:r>
          <w:rPr>
            <w:noProof/>
            <w:webHidden/>
          </w:rPr>
          <w:tab/>
        </w:r>
        <w:r>
          <w:rPr>
            <w:noProof/>
            <w:webHidden/>
          </w:rPr>
          <w:fldChar w:fldCharType="begin"/>
        </w:r>
        <w:r>
          <w:rPr>
            <w:noProof/>
            <w:webHidden/>
          </w:rPr>
          <w:instrText xml:space="preserve"> PAGEREF _Toc234436259 \h </w:instrText>
        </w:r>
        <w:r>
          <w:rPr>
            <w:noProof/>
            <w:webHidden/>
          </w:rPr>
        </w:r>
        <w:r>
          <w:rPr>
            <w:noProof/>
            <w:webHidden/>
          </w:rPr>
          <w:fldChar w:fldCharType="separate"/>
        </w:r>
        <w:r>
          <w:rPr>
            <w:noProof/>
            <w:webHidden/>
          </w:rPr>
          <w:t>148</w:t>
        </w:r>
        <w:r>
          <w:rPr>
            <w:noProof/>
            <w:webHidden/>
          </w:rPr>
          <w:fldChar w:fldCharType="end"/>
        </w:r>
      </w:hyperlink>
    </w:p>
    <w:p w14:paraId="4FC3F654" w14:textId="252FA2E1"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60" w:history="1">
        <w:r w:rsidRPr="003E636E">
          <w:rPr>
            <w:rStyle w:val="Hyperlink"/>
            <w:noProof/>
          </w:rPr>
          <w:t>J.1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_Toc234436260 \h </w:instrText>
        </w:r>
        <w:r>
          <w:rPr>
            <w:noProof/>
            <w:webHidden/>
          </w:rPr>
        </w:r>
        <w:r>
          <w:rPr>
            <w:noProof/>
            <w:webHidden/>
          </w:rPr>
          <w:fldChar w:fldCharType="separate"/>
        </w:r>
        <w:r>
          <w:rPr>
            <w:noProof/>
            <w:webHidden/>
          </w:rPr>
          <w:t>148</w:t>
        </w:r>
        <w:r>
          <w:rPr>
            <w:noProof/>
            <w:webHidden/>
          </w:rPr>
          <w:fldChar w:fldCharType="end"/>
        </w:r>
      </w:hyperlink>
    </w:p>
    <w:p w14:paraId="2BCDD061" w14:textId="1F8B3ED4"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61" w:history="1">
        <w:r w:rsidRPr="003E636E">
          <w:rPr>
            <w:rStyle w:val="Hyperlink"/>
            <w:noProof/>
          </w:rPr>
          <w:t>J.2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Single image</w:t>
        </w:r>
        <w:r>
          <w:rPr>
            <w:noProof/>
            <w:webHidden/>
          </w:rPr>
          <w:tab/>
        </w:r>
        <w:r>
          <w:rPr>
            <w:noProof/>
            <w:webHidden/>
          </w:rPr>
          <w:fldChar w:fldCharType="begin"/>
        </w:r>
        <w:r>
          <w:rPr>
            <w:noProof/>
            <w:webHidden/>
          </w:rPr>
          <w:instrText xml:space="preserve"> PAGEREF _Toc234436261 \h </w:instrText>
        </w:r>
        <w:r>
          <w:rPr>
            <w:noProof/>
            <w:webHidden/>
          </w:rPr>
        </w:r>
        <w:r>
          <w:rPr>
            <w:noProof/>
            <w:webHidden/>
          </w:rPr>
          <w:fldChar w:fldCharType="separate"/>
        </w:r>
        <w:r>
          <w:rPr>
            <w:noProof/>
            <w:webHidden/>
          </w:rPr>
          <w:t>148</w:t>
        </w:r>
        <w:r>
          <w:rPr>
            <w:noProof/>
            <w:webHidden/>
          </w:rPr>
          <w:fldChar w:fldCharType="end"/>
        </w:r>
      </w:hyperlink>
    </w:p>
    <w:p w14:paraId="11BFE73E" w14:textId="68FA04E1"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62" w:history="1">
        <w:r w:rsidRPr="003E636E">
          <w:rPr>
            <w:rStyle w:val="Hyperlink"/>
            <w:noProof/>
          </w:rPr>
          <w:t>J.3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 pre-derived coded image derived from 3 others</w:t>
        </w:r>
        <w:r>
          <w:rPr>
            <w:noProof/>
            <w:webHidden/>
          </w:rPr>
          <w:tab/>
        </w:r>
        <w:r>
          <w:rPr>
            <w:noProof/>
            <w:webHidden/>
          </w:rPr>
          <w:fldChar w:fldCharType="begin"/>
        </w:r>
        <w:r>
          <w:rPr>
            <w:noProof/>
            <w:webHidden/>
          </w:rPr>
          <w:instrText xml:space="preserve"> PAGEREF _Toc234436262 \h </w:instrText>
        </w:r>
        <w:r>
          <w:rPr>
            <w:noProof/>
            <w:webHidden/>
          </w:rPr>
        </w:r>
        <w:r>
          <w:rPr>
            <w:noProof/>
            <w:webHidden/>
          </w:rPr>
          <w:fldChar w:fldCharType="separate"/>
        </w:r>
        <w:r>
          <w:rPr>
            <w:noProof/>
            <w:webHidden/>
          </w:rPr>
          <w:t>148</w:t>
        </w:r>
        <w:r>
          <w:rPr>
            <w:noProof/>
            <w:webHidden/>
          </w:rPr>
          <w:fldChar w:fldCharType="end"/>
        </w:r>
      </w:hyperlink>
    </w:p>
    <w:p w14:paraId="0A16EC60" w14:textId="670D744D"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63" w:history="1">
        <w:r w:rsidRPr="003E636E">
          <w:rPr>
            <w:rStyle w:val="Hyperlink"/>
            <w:noProof/>
          </w:rPr>
          <w:t>J.4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Dual-function file</w:t>
        </w:r>
        <w:r>
          <w:rPr>
            <w:noProof/>
            <w:webHidden/>
          </w:rPr>
          <w:tab/>
        </w:r>
        <w:r>
          <w:rPr>
            <w:noProof/>
            <w:webHidden/>
          </w:rPr>
          <w:fldChar w:fldCharType="begin"/>
        </w:r>
        <w:r>
          <w:rPr>
            <w:noProof/>
            <w:webHidden/>
          </w:rPr>
          <w:instrText xml:space="preserve"> PAGEREF _Toc234436263 \h </w:instrText>
        </w:r>
        <w:r>
          <w:rPr>
            <w:noProof/>
            <w:webHidden/>
          </w:rPr>
        </w:r>
        <w:r>
          <w:rPr>
            <w:noProof/>
            <w:webHidden/>
          </w:rPr>
          <w:fldChar w:fldCharType="separate"/>
        </w:r>
        <w:r>
          <w:rPr>
            <w:noProof/>
            <w:webHidden/>
          </w:rPr>
          <w:t>149</w:t>
        </w:r>
        <w:r>
          <w:rPr>
            <w:noProof/>
            <w:webHidden/>
          </w:rPr>
          <w:fldChar w:fldCharType="end"/>
        </w:r>
      </w:hyperlink>
    </w:p>
    <w:p w14:paraId="2C76D0DB" w14:textId="7624A5C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64" w:history="1">
        <w:r w:rsidRPr="003E636E">
          <w:rPr>
            <w:rStyle w:val="Hyperlink"/>
            <w:noProof/>
          </w:rPr>
          <w:t>J.5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Region annotations</w:t>
        </w:r>
        <w:r>
          <w:rPr>
            <w:noProof/>
            <w:webHidden/>
          </w:rPr>
          <w:tab/>
        </w:r>
        <w:r>
          <w:rPr>
            <w:noProof/>
            <w:webHidden/>
          </w:rPr>
          <w:fldChar w:fldCharType="begin"/>
        </w:r>
        <w:r>
          <w:rPr>
            <w:noProof/>
            <w:webHidden/>
          </w:rPr>
          <w:instrText xml:space="preserve"> PAGEREF _Toc234436264 \h </w:instrText>
        </w:r>
        <w:r>
          <w:rPr>
            <w:noProof/>
            <w:webHidden/>
          </w:rPr>
        </w:r>
        <w:r>
          <w:rPr>
            <w:noProof/>
            <w:webHidden/>
          </w:rPr>
          <w:fldChar w:fldCharType="separate"/>
        </w:r>
        <w:r>
          <w:rPr>
            <w:noProof/>
            <w:webHidden/>
          </w:rPr>
          <w:t>150</w:t>
        </w:r>
        <w:r>
          <w:rPr>
            <w:noProof/>
            <w:webHidden/>
          </w:rPr>
          <w:fldChar w:fldCharType="end"/>
        </w:r>
      </w:hyperlink>
    </w:p>
    <w:p w14:paraId="65371AF4" w14:textId="3A635684"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65" w:history="1">
        <w:r w:rsidRPr="003E636E">
          <w:rPr>
            <w:rStyle w:val="Hyperlink"/>
            <w:noProof/>
          </w:rPr>
          <w:t>J.6</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Deductive information storage</w:t>
        </w:r>
        <w:r>
          <w:rPr>
            <w:noProof/>
            <w:webHidden/>
          </w:rPr>
          <w:tab/>
        </w:r>
        <w:r>
          <w:rPr>
            <w:noProof/>
            <w:webHidden/>
          </w:rPr>
          <w:fldChar w:fldCharType="begin"/>
        </w:r>
        <w:r>
          <w:rPr>
            <w:noProof/>
            <w:webHidden/>
          </w:rPr>
          <w:instrText xml:space="preserve"> PAGEREF _Toc234436265 \h </w:instrText>
        </w:r>
        <w:r>
          <w:rPr>
            <w:noProof/>
            <w:webHidden/>
          </w:rPr>
        </w:r>
        <w:r>
          <w:rPr>
            <w:noProof/>
            <w:webHidden/>
          </w:rPr>
          <w:fldChar w:fldCharType="separate"/>
        </w:r>
        <w:r>
          <w:rPr>
            <w:noProof/>
            <w:webHidden/>
          </w:rPr>
          <w:t>150</w:t>
        </w:r>
        <w:r>
          <w:rPr>
            <w:noProof/>
            <w:webHidden/>
          </w:rPr>
          <w:fldChar w:fldCharType="end"/>
        </w:r>
      </w:hyperlink>
    </w:p>
    <w:p w14:paraId="0E11E1BA" w14:textId="25C747A9"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66" w:history="1">
        <w:r w:rsidRPr="003E636E">
          <w:rPr>
            <w:rStyle w:val="Hyperlink"/>
            <w:noProof/>
          </w:rPr>
          <w:t>J.7</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Tone-map derivation</w:t>
        </w:r>
        <w:r>
          <w:rPr>
            <w:noProof/>
            <w:webHidden/>
          </w:rPr>
          <w:tab/>
        </w:r>
        <w:r>
          <w:rPr>
            <w:noProof/>
            <w:webHidden/>
          </w:rPr>
          <w:fldChar w:fldCharType="begin"/>
        </w:r>
        <w:r>
          <w:rPr>
            <w:noProof/>
            <w:webHidden/>
          </w:rPr>
          <w:instrText xml:space="preserve"> PAGEREF _Toc234436266 \h </w:instrText>
        </w:r>
        <w:r>
          <w:rPr>
            <w:noProof/>
            <w:webHidden/>
          </w:rPr>
        </w:r>
        <w:r>
          <w:rPr>
            <w:noProof/>
            <w:webHidden/>
          </w:rPr>
          <w:fldChar w:fldCharType="separate"/>
        </w:r>
        <w:r>
          <w:rPr>
            <w:noProof/>
            <w:webHidden/>
          </w:rPr>
          <w:t>151</w:t>
        </w:r>
        <w:r>
          <w:rPr>
            <w:noProof/>
            <w:webHidden/>
          </w:rPr>
          <w:fldChar w:fldCharType="end"/>
        </w:r>
      </w:hyperlink>
    </w:p>
    <w:p w14:paraId="5F0D634D" w14:textId="6489A735"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67" w:history="1">
        <w:r w:rsidRPr="003E636E">
          <w:rPr>
            <w:rStyle w:val="Hyperlink"/>
            <w:noProof/>
          </w:rPr>
          <w:t>J.8</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Single image in a Low-overhead Image File</w:t>
        </w:r>
        <w:r>
          <w:rPr>
            <w:noProof/>
            <w:webHidden/>
          </w:rPr>
          <w:tab/>
        </w:r>
        <w:r>
          <w:rPr>
            <w:noProof/>
            <w:webHidden/>
          </w:rPr>
          <w:fldChar w:fldCharType="begin"/>
        </w:r>
        <w:r>
          <w:rPr>
            <w:noProof/>
            <w:webHidden/>
          </w:rPr>
          <w:instrText xml:space="preserve"> PAGEREF _Toc234436267 \h </w:instrText>
        </w:r>
        <w:r>
          <w:rPr>
            <w:noProof/>
            <w:webHidden/>
          </w:rPr>
        </w:r>
        <w:r>
          <w:rPr>
            <w:noProof/>
            <w:webHidden/>
          </w:rPr>
          <w:fldChar w:fldCharType="separate"/>
        </w:r>
        <w:r>
          <w:rPr>
            <w:noProof/>
            <w:webHidden/>
          </w:rPr>
          <w:t>154</w:t>
        </w:r>
        <w:r>
          <w:rPr>
            <w:noProof/>
            <w:webHidden/>
          </w:rPr>
          <w:fldChar w:fldCharType="end"/>
        </w:r>
      </w:hyperlink>
    </w:p>
    <w:p w14:paraId="1FA76CCC" w14:textId="3591952E"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68" w:history="1">
        <w:r w:rsidRPr="003E636E">
          <w:rPr>
            <w:rStyle w:val="Hyperlink"/>
            <w:noProof/>
          </w:rPr>
          <w:t>J.9</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Pixel transform derived image items</w:t>
        </w:r>
        <w:r>
          <w:rPr>
            <w:noProof/>
            <w:webHidden/>
          </w:rPr>
          <w:tab/>
        </w:r>
        <w:r>
          <w:rPr>
            <w:noProof/>
            <w:webHidden/>
          </w:rPr>
          <w:fldChar w:fldCharType="begin"/>
        </w:r>
        <w:r>
          <w:rPr>
            <w:noProof/>
            <w:webHidden/>
          </w:rPr>
          <w:instrText xml:space="preserve"> PAGEREF _Toc234436268 \h </w:instrText>
        </w:r>
        <w:r>
          <w:rPr>
            <w:noProof/>
            <w:webHidden/>
          </w:rPr>
        </w:r>
        <w:r>
          <w:rPr>
            <w:noProof/>
            <w:webHidden/>
          </w:rPr>
          <w:fldChar w:fldCharType="separate"/>
        </w:r>
        <w:r>
          <w:rPr>
            <w:noProof/>
            <w:webHidden/>
          </w:rPr>
          <w:t>154</w:t>
        </w:r>
        <w:r>
          <w:rPr>
            <w:noProof/>
            <w:webHidden/>
          </w:rPr>
          <w:fldChar w:fldCharType="end"/>
        </w:r>
      </w:hyperlink>
    </w:p>
    <w:p w14:paraId="75059031" w14:textId="11A65A5E"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69" w:history="1">
        <w:r w:rsidRPr="003E636E">
          <w:rPr>
            <w:rStyle w:val="Hyperlink"/>
            <w:noProof/>
          </w:rPr>
          <w:t>J.9.1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Suffix bit depth extension</w:t>
        </w:r>
        <w:r>
          <w:rPr>
            <w:noProof/>
            <w:webHidden/>
          </w:rPr>
          <w:tab/>
        </w:r>
        <w:r>
          <w:rPr>
            <w:noProof/>
            <w:webHidden/>
          </w:rPr>
          <w:fldChar w:fldCharType="begin"/>
        </w:r>
        <w:r>
          <w:rPr>
            <w:noProof/>
            <w:webHidden/>
          </w:rPr>
          <w:instrText xml:space="preserve"> PAGEREF _Toc234436269 \h </w:instrText>
        </w:r>
        <w:r>
          <w:rPr>
            <w:noProof/>
            <w:webHidden/>
          </w:rPr>
        </w:r>
        <w:r>
          <w:rPr>
            <w:noProof/>
            <w:webHidden/>
          </w:rPr>
          <w:fldChar w:fldCharType="separate"/>
        </w:r>
        <w:r>
          <w:rPr>
            <w:noProof/>
            <w:webHidden/>
          </w:rPr>
          <w:t>154</w:t>
        </w:r>
        <w:r>
          <w:rPr>
            <w:noProof/>
            <w:webHidden/>
          </w:rPr>
          <w:fldChar w:fldCharType="end"/>
        </w:r>
      </w:hyperlink>
    </w:p>
    <w:p w14:paraId="7179AFF1" w14:textId="4162682D"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70" w:history="1">
        <w:r w:rsidRPr="003E636E">
          <w:rPr>
            <w:rStyle w:val="Hyperlink"/>
            <w:noProof/>
          </w:rPr>
          <w:t>J.9.2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Residual bit depth extension</w:t>
        </w:r>
        <w:r>
          <w:rPr>
            <w:noProof/>
            <w:webHidden/>
          </w:rPr>
          <w:tab/>
        </w:r>
        <w:r>
          <w:rPr>
            <w:noProof/>
            <w:webHidden/>
          </w:rPr>
          <w:fldChar w:fldCharType="begin"/>
        </w:r>
        <w:r>
          <w:rPr>
            <w:noProof/>
            <w:webHidden/>
          </w:rPr>
          <w:instrText xml:space="preserve"> PAGEREF _Toc234436270 \h </w:instrText>
        </w:r>
        <w:r>
          <w:rPr>
            <w:noProof/>
            <w:webHidden/>
          </w:rPr>
        </w:r>
        <w:r>
          <w:rPr>
            <w:noProof/>
            <w:webHidden/>
          </w:rPr>
          <w:fldChar w:fldCharType="separate"/>
        </w:r>
        <w:r>
          <w:rPr>
            <w:noProof/>
            <w:webHidden/>
          </w:rPr>
          <w:t>155</w:t>
        </w:r>
        <w:r>
          <w:rPr>
            <w:noProof/>
            <w:webHidden/>
          </w:rPr>
          <w:fldChar w:fldCharType="end"/>
        </w:r>
      </w:hyperlink>
    </w:p>
    <w:p w14:paraId="645FB266" w14:textId="6C0AC2E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71" w:history="1">
        <w:r w:rsidRPr="003E636E">
          <w:rPr>
            <w:rStyle w:val="Hyperlink"/>
            <w:noProof/>
          </w:rPr>
          <w:t xml:space="preserve">Annex K (informative)   </w:t>
        </w:r>
        <w:r w:rsidRPr="003E636E">
          <w:rPr>
            <w:rStyle w:val="Hyperlink"/>
            <w:bCs/>
            <w:noProof/>
          </w:rPr>
          <w:t>Examples of progressive decoding, rendering and refinement</w:t>
        </w:r>
        <w:r>
          <w:rPr>
            <w:noProof/>
            <w:webHidden/>
          </w:rPr>
          <w:tab/>
        </w:r>
        <w:r>
          <w:rPr>
            <w:noProof/>
            <w:webHidden/>
          </w:rPr>
          <w:fldChar w:fldCharType="begin"/>
        </w:r>
        <w:r>
          <w:rPr>
            <w:noProof/>
            <w:webHidden/>
          </w:rPr>
          <w:instrText xml:space="preserve"> PAGEREF _Toc234436271 \h </w:instrText>
        </w:r>
        <w:r>
          <w:rPr>
            <w:noProof/>
            <w:webHidden/>
          </w:rPr>
        </w:r>
        <w:r>
          <w:rPr>
            <w:noProof/>
            <w:webHidden/>
          </w:rPr>
          <w:fldChar w:fldCharType="separate"/>
        </w:r>
        <w:r>
          <w:rPr>
            <w:noProof/>
            <w:webHidden/>
          </w:rPr>
          <w:t>156</w:t>
        </w:r>
        <w:r>
          <w:rPr>
            <w:noProof/>
            <w:webHidden/>
          </w:rPr>
          <w:fldChar w:fldCharType="end"/>
        </w:r>
      </w:hyperlink>
    </w:p>
    <w:p w14:paraId="464BEB04" w14:textId="29DE8AB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72" w:history="1">
        <w:r w:rsidRPr="003E636E">
          <w:rPr>
            <w:rStyle w:val="Hyperlink"/>
            <w:noProof/>
          </w:rPr>
          <w:t>K.1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Overview</w:t>
        </w:r>
        <w:r>
          <w:rPr>
            <w:noProof/>
            <w:webHidden/>
          </w:rPr>
          <w:tab/>
        </w:r>
        <w:r>
          <w:rPr>
            <w:noProof/>
            <w:webHidden/>
          </w:rPr>
          <w:fldChar w:fldCharType="begin"/>
        </w:r>
        <w:r>
          <w:rPr>
            <w:noProof/>
            <w:webHidden/>
          </w:rPr>
          <w:instrText xml:space="preserve"> PAGEREF _Toc234436272 \h </w:instrText>
        </w:r>
        <w:r>
          <w:rPr>
            <w:noProof/>
            <w:webHidden/>
          </w:rPr>
        </w:r>
        <w:r>
          <w:rPr>
            <w:noProof/>
            <w:webHidden/>
          </w:rPr>
          <w:fldChar w:fldCharType="separate"/>
        </w:r>
        <w:r>
          <w:rPr>
            <w:noProof/>
            <w:webHidden/>
          </w:rPr>
          <w:t>156</w:t>
        </w:r>
        <w:r>
          <w:rPr>
            <w:noProof/>
            <w:webHidden/>
          </w:rPr>
          <w:fldChar w:fldCharType="end"/>
        </w:r>
      </w:hyperlink>
    </w:p>
    <w:p w14:paraId="6983CADF" w14:textId="2E044038"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73" w:history="1">
        <w:r w:rsidRPr="003E636E">
          <w:rPr>
            <w:rStyle w:val="Hyperlink"/>
            <w:noProof/>
          </w:rPr>
          <w:t>K.2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Remarks on creating a file suitable for progressive refinement</w:t>
        </w:r>
        <w:r>
          <w:rPr>
            <w:noProof/>
            <w:webHidden/>
          </w:rPr>
          <w:tab/>
        </w:r>
        <w:r>
          <w:rPr>
            <w:noProof/>
            <w:webHidden/>
          </w:rPr>
          <w:fldChar w:fldCharType="begin"/>
        </w:r>
        <w:r>
          <w:rPr>
            <w:noProof/>
            <w:webHidden/>
          </w:rPr>
          <w:instrText xml:space="preserve"> PAGEREF _Toc234436273 \h </w:instrText>
        </w:r>
        <w:r>
          <w:rPr>
            <w:noProof/>
            <w:webHidden/>
          </w:rPr>
        </w:r>
        <w:r>
          <w:rPr>
            <w:noProof/>
            <w:webHidden/>
          </w:rPr>
          <w:fldChar w:fldCharType="separate"/>
        </w:r>
        <w:r>
          <w:rPr>
            <w:noProof/>
            <w:webHidden/>
          </w:rPr>
          <w:t>156</w:t>
        </w:r>
        <w:r>
          <w:rPr>
            <w:noProof/>
            <w:webHidden/>
          </w:rPr>
          <w:fldChar w:fldCharType="end"/>
        </w:r>
      </w:hyperlink>
    </w:p>
    <w:p w14:paraId="000AC5BA" w14:textId="1E02DDD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74" w:history="1">
        <w:r w:rsidRPr="003E636E">
          <w:rPr>
            <w:rStyle w:val="Hyperlink"/>
            <w:noProof/>
          </w:rPr>
          <w:t>K.3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Progressive rendering and refinement with independently coded image items</w:t>
        </w:r>
        <w:r>
          <w:rPr>
            <w:noProof/>
            <w:webHidden/>
          </w:rPr>
          <w:tab/>
        </w:r>
        <w:r>
          <w:rPr>
            <w:noProof/>
            <w:webHidden/>
          </w:rPr>
          <w:fldChar w:fldCharType="begin"/>
        </w:r>
        <w:r>
          <w:rPr>
            <w:noProof/>
            <w:webHidden/>
          </w:rPr>
          <w:instrText xml:space="preserve"> PAGEREF _Toc234436274 \h </w:instrText>
        </w:r>
        <w:r>
          <w:rPr>
            <w:noProof/>
            <w:webHidden/>
          </w:rPr>
        </w:r>
        <w:r>
          <w:rPr>
            <w:noProof/>
            <w:webHidden/>
          </w:rPr>
          <w:fldChar w:fldCharType="separate"/>
        </w:r>
        <w:r>
          <w:rPr>
            <w:noProof/>
            <w:webHidden/>
          </w:rPr>
          <w:t>157</w:t>
        </w:r>
        <w:r>
          <w:rPr>
            <w:noProof/>
            <w:webHidden/>
          </w:rPr>
          <w:fldChar w:fldCharType="end"/>
        </w:r>
      </w:hyperlink>
    </w:p>
    <w:p w14:paraId="38501596" w14:textId="2F755239"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75" w:history="1">
        <w:r w:rsidRPr="003E636E">
          <w:rPr>
            <w:rStyle w:val="Hyperlink"/>
            <w:noProof/>
          </w:rPr>
          <w:t>K.4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Region-wise progressive rendering and refinement with independently coded image items</w:t>
        </w:r>
        <w:r>
          <w:rPr>
            <w:noProof/>
            <w:webHidden/>
          </w:rPr>
          <w:tab/>
        </w:r>
        <w:r>
          <w:rPr>
            <w:noProof/>
            <w:webHidden/>
          </w:rPr>
          <w:fldChar w:fldCharType="begin"/>
        </w:r>
        <w:r>
          <w:rPr>
            <w:noProof/>
            <w:webHidden/>
          </w:rPr>
          <w:instrText xml:space="preserve"> PAGEREF _Toc234436275 \h </w:instrText>
        </w:r>
        <w:r>
          <w:rPr>
            <w:noProof/>
            <w:webHidden/>
          </w:rPr>
        </w:r>
        <w:r>
          <w:rPr>
            <w:noProof/>
            <w:webHidden/>
          </w:rPr>
          <w:fldChar w:fldCharType="separate"/>
        </w:r>
        <w:r>
          <w:rPr>
            <w:noProof/>
            <w:webHidden/>
          </w:rPr>
          <w:t>157</w:t>
        </w:r>
        <w:r>
          <w:rPr>
            <w:noProof/>
            <w:webHidden/>
          </w:rPr>
          <w:fldChar w:fldCharType="end"/>
        </w:r>
      </w:hyperlink>
    </w:p>
    <w:p w14:paraId="7358EAFD" w14:textId="2E3B38F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76" w:history="1">
        <w:r w:rsidRPr="003E636E">
          <w:rPr>
            <w:rStyle w:val="Hyperlink"/>
            <w:noProof/>
          </w:rPr>
          <w:t>K.5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Overlay derived image item represented by a single bitstream with temporal inter prediction</w:t>
        </w:r>
        <w:r>
          <w:rPr>
            <w:noProof/>
            <w:webHidden/>
          </w:rPr>
          <w:tab/>
        </w:r>
        <w:r>
          <w:rPr>
            <w:noProof/>
            <w:webHidden/>
          </w:rPr>
          <w:fldChar w:fldCharType="begin"/>
        </w:r>
        <w:r>
          <w:rPr>
            <w:noProof/>
            <w:webHidden/>
          </w:rPr>
          <w:instrText xml:space="preserve"> PAGEREF _Toc234436276 \h </w:instrText>
        </w:r>
        <w:r>
          <w:rPr>
            <w:noProof/>
            <w:webHidden/>
          </w:rPr>
        </w:r>
        <w:r>
          <w:rPr>
            <w:noProof/>
            <w:webHidden/>
          </w:rPr>
          <w:fldChar w:fldCharType="separate"/>
        </w:r>
        <w:r>
          <w:rPr>
            <w:noProof/>
            <w:webHidden/>
          </w:rPr>
          <w:t>159</w:t>
        </w:r>
        <w:r>
          <w:rPr>
            <w:noProof/>
            <w:webHidden/>
          </w:rPr>
          <w:fldChar w:fldCharType="end"/>
        </w:r>
      </w:hyperlink>
    </w:p>
    <w:p w14:paraId="353BEF09" w14:textId="2A5EB357"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77" w:history="1">
        <w:r w:rsidRPr="003E636E">
          <w:rPr>
            <w:rStyle w:val="Hyperlink"/>
            <w:noProof/>
          </w:rPr>
          <w:t>K.6</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Multi-layer images with the progressive rendering entity group</w:t>
        </w:r>
        <w:r>
          <w:rPr>
            <w:noProof/>
            <w:webHidden/>
          </w:rPr>
          <w:tab/>
        </w:r>
        <w:r>
          <w:rPr>
            <w:noProof/>
            <w:webHidden/>
          </w:rPr>
          <w:fldChar w:fldCharType="begin"/>
        </w:r>
        <w:r>
          <w:rPr>
            <w:noProof/>
            <w:webHidden/>
          </w:rPr>
          <w:instrText xml:space="preserve"> PAGEREF _Toc234436277 \h </w:instrText>
        </w:r>
        <w:r>
          <w:rPr>
            <w:noProof/>
            <w:webHidden/>
          </w:rPr>
        </w:r>
        <w:r>
          <w:rPr>
            <w:noProof/>
            <w:webHidden/>
          </w:rPr>
          <w:fldChar w:fldCharType="separate"/>
        </w:r>
        <w:r>
          <w:rPr>
            <w:noProof/>
            <w:webHidden/>
          </w:rPr>
          <w:t>161</w:t>
        </w:r>
        <w:r>
          <w:rPr>
            <w:noProof/>
            <w:webHidden/>
          </w:rPr>
          <w:fldChar w:fldCharType="end"/>
        </w:r>
      </w:hyperlink>
    </w:p>
    <w:p w14:paraId="574E012A" w14:textId="05CD33B2"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78" w:history="1">
        <w:r w:rsidRPr="003E636E">
          <w:rPr>
            <w:rStyle w:val="Hyperlink"/>
            <w:noProof/>
          </w:rPr>
          <w:t>K.7</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Player operation for progressive rendering or refinement for HEIF files</w:t>
        </w:r>
        <w:r>
          <w:rPr>
            <w:noProof/>
            <w:webHidden/>
          </w:rPr>
          <w:tab/>
        </w:r>
        <w:r>
          <w:rPr>
            <w:noProof/>
            <w:webHidden/>
          </w:rPr>
          <w:fldChar w:fldCharType="begin"/>
        </w:r>
        <w:r>
          <w:rPr>
            <w:noProof/>
            <w:webHidden/>
          </w:rPr>
          <w:instrText xml:space="preserve"> PAGEREF _Toc234436278 \h </w:instrText>
        </w:r>
        <w:r>
          <w:rPr>
            <w:noProof/>
            <w:webHidden/>
          </w:rPr>
        </w:r>
        <w:r>
          <w:rPr>
            <w:noProof/>
            <w:webHidden/>
          </w:rPr>
          <w:fldChar w:fldCharType="separate"/>
        </w:r>
        <w:r>
          <w:rPr>
            <w:noProof/>
            <w:webHidden/>
          </w:rPr>
          <w:t>162</w:t>
        </w:r>
        <w:r>
          <w:rPr>
            <w:noProof/>
            <w:webHidden/>
          </w:rPr>
          <w:fldChar w:fldCharType="end"/>
        </w:r>
      </w:hyperlink>
    </w:p>
    <w:p w14:paraId="668F7A61" w14:textId="69392F3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79" w:history="1">
        <w:r w:rsidRPr="003E636E">
          <w:rPr>
            <w:rStyle w:val="Hyperlink"/>
            <w:noProof/>
          </w:rPr>
          <w:t>K.7.1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_Toc234436279 \h </w:instrText>
        </w:r>
        <w:r>
          <w:rPr>
            <w:noProof/>
            <w:webHidden/>
          </w:rPr>
        </w:r>
        <w:r>
          <w:rPr>
            <w:noProof/>
            <w:webHidden/>
          </w:rPr>
          <w:fldChar w:fldCharType="separate"/>
        </w:r>
        <w:r>
          <w:rPr>
            <w:noProof/>
            <w:webHidden/>
          </w:rPr>
          <w:t>162</w:t>
        </w:r>
        <w:r>
          <w:rPr>
            <w:noProof/>
            <w:webHidden/>
          </w:rPr>
          <w:fldChar w:fldCharType="end"/>
        </w:r>
      </w:hyperlink>
    </w:p>
    <w:p w14:paraId="2956B813" w14:textId="63C54A37"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80" w:history="1">
        <w:r w:rsidRPr="003E636E">
          <w:rPr>
            <w:rStyle w:val="Hyperlink"/>
            <w:noProof/>
          </w:rPr>
          <w:t>K.7.2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Explicit signalling for progressive rendering or refinement</w:t>
        </w:r>
        <w:r>
          <w:rPr>
            <w:noProof/>
            <w:webHidden/>
          </w:rPr>
          <w:tab/>
        </w:r>
        <w:r>
          <w:rPr>
            <w:noProof/>
            <w:webHidden/>
          </w:rPr>
          <w:fldChar w:fldCharType="begin"/>
        </w:r>
        <w:r>
          <w:rPr>
            <w:noProof/>
            <w:webHidden/>
          </w:rPr>
          <w:instrText xml:space="preserve"> PAGEREF _Toc234436280 \h </w:instrText>
        </w:r>
        <w:r>
          <w:rPr>
            <w:noProof/>
            <w:webHidden/>
          </w:rPr>
        </w:r>
        <w:r>
          <w:rPr>
            <w:noProof/>
            <w:webHidden/>
          </w:rPr>
          <w:fldChar w:fldCharType="separate"/>
        </w:r>
        <w:r>
          <w:rPr>
            <w:noProof/>
            <w:webHidden/>
          </w:rPr>
          <w:t>162</w:t>
        </w:r>
        <w:r>
          <w:rPr>
            <w:noProof/>
            <w:webHidden/>
          </w:rPr>
          <w:fldChar w:fldCharType="end"/>
        </w:r>
      </w:hyperlink>
    </w:p>
    <w:p w14:paraId="7EE08CC3" w14:textId="47D1331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81" w:history="1">
        <w:r w:rsidRPr="003E636E">
          <w:rPr>
            <w:rStyle w:val="Hyperlink"/>
            <w:noProof/>
          </w:rPr>
          <w:t>K.7.3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Implicit signalling for progressive rendering or refinement</w:t>
        </w:r>
        <w:r>
          <w:rPr>
            <w:noProof/>
            <w:webHidden/>
          </w:rPr>
          <w:tab/>
        </w:r>
        <w:r>
          <w:rPr>
            <w:noProof/>
            <w:webHidden/>
          </w:rPr>
          <w:fldChar w:fldCharType="begin"/>
        </w:r>
        <w:r>
          <w:rPr>
            <w:noProof/>
            <w:webHidden/>
          </w:rPr>
          <w:instrText xml:space="preserve"> PAGEREF _Toc234436281 \h </w:instrText>
        </w:r>
        <w:r>
          <w:rPr>
            <w:noProof/>
            <w:webHidden/>
          </w:rPr>
        </w:r>
        <w:r>
          <w:rPr>
            <w:noProof/>
            <w:webHidden/>
          </w:rPr>
          <w:fldChar w:fldCharType="separate"/>
        </w:r>
        <w:r>
          <w:rPr>
            <w:noProof/>
            <w:webHidden/>
          </w:rPr>
          <w:t>163</w:t>
        </w:r>
        <w:r>
          <w:rPr>
            <w:noProof/>
            <w:webHidden/>
          </w:rPr>
          <w:fldChar w:fldCharType="end"/>
        </w:r>
      </w:hyperlink>
    </w:p>
    <w:p w14:paraId="07850935" w14:textId="168CFF5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82" w:history="1">
        <w:r w:rsidRPr="003E636E">
          <w:rPr>
            <w:rStyle w:val="Hyperlink"/>
            <w:noProof/>
          </w:rPr>
          <w:t>K.7.4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Progressive rendering or refinement steps</w:t>
        </w:r>
        <w:r>
          <w:rPr>
            <w:noProof/>
            <w:webHidden/>
          </w:rPr>
          <w:tab/>
        </w:r>
        <w:r>
          <w:rPr>
            <w:noProof/>
            <w:webHidden/>
          </w:rPr>
          <w:fldChar w:fldCharType="begin"/>
        </w:r>
        <w:r>
          <w:rPr>
            <w:noProof/>
            <w:webHidden/>
          </w:rPr>
          <w:instrText xml:space="preserve"> PAGEREF _Toc234436282 \h </w:instrText>
        </w:r>
        <w:r>
          <w:rPr>
            <w:noProof/>
            <w:webHidden/>
          </w:rPr>
        </w:r>
        <w:r>
          <w:rPr>
            <w:noProof/>
            <w:webHidden/>
          </w:rPr>
          <w:fldChar w:fldCharType="separate"/>
        </w:r>
        <w:r>
          <w:rPr>
            <w:noProof/>
            <w:webHidden/>
          </w:rPr>
          <w:t>163</w:t>
        </w:r>
        <w:r>
          <w:rPr>
            <w:noProof/>
            <w:webHidden/>
          </w:rPr>
          <w:fldChar w:fldCharType="end"/>
        </w:r>
      </w:hyperlink>
    </w:p>
    <w:p w14:paraId="15BEED2E" w14:textId="71417FCF"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83" w:history="1">
        <w:r w:rsidRPr="003E636E">
          <w:rPr>
            <w:rStyle w:val="Hyperlink"/>
            <w:noProof/>
          </w:rPr>
          <w:t xml:space="preserve">Annex L (normative)   </w:t>
        </w:r>
        <w:r w:rsidRPr="003E636E">
          <w:rPr>
            <w:rStyle w:val="Hyperlink"/>
            <w:bCs/>
            <w:noProof/>
          </w:rPr>
          <w:t>VVC Image File Format</w:t>
        </w:r>
        <w:r>
          <w:rPr>
            <w:noProof/>
            <w:webHidden/>
          </w:rPr>
          <w:tab/>
        </w:r>
        <w:r>
          <w:rPr>
            <w:noProof/>
            <w:webHidden/>
          </w:rPr>
          <w:fldChar w:fldCharType="begin"/>
        </w:r>
        <w:r>
          <w:rPr>
            <w:noProof/>
            <w:webHidden/>
          </w:rPr>
          <w:instrText xml:space="preserve"> PAGEREF _Toc234436283 \h </w:instrText>
        </w:r>
        <w:r>
          <w:rPr>
            <w:noProof/>
            <w:webHidden/>
          </w:rPr>
        </w:r>
        <w:r>
          <w:rPr>
            <w:noProof/>
            <w:webHidden/>
          </w:rPr>
          <w:fldChar w:fldCharType="separate"/>
        </w:r>
        <w:r>
          <w:rPr>
            <w:noProof/>
            <w:webHidden/>
          </w:rPr>
          <w:t>165</w:t>
        </w:r>
        <w:r>
          <w:rPr>
            <w:noProof/>
            <w:webHidden/>
          </w:rPr>
          <w:fldChar w:fldCharType="end"/>
        </w:r>
      </w:hyperlink>
    </w:p>
    <w:p w14:paraId="589DB6A8" w14:textId="092A9EA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84" w:history="1">
        <w:r w:rsidRPr="003E636E">
          <w:rPr>
            <w:rStyle w:val="Hyperlink"/>
            <w:noProof/>
          </w:rPr>
          <w:t>L.1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_Toc234436284 \h </w:instrText>
        </w:r>
        <w:r>
          <w:rPr>
            <w:noProof/>
            <w:webHidden/>
          </w:rPr>
        </w:r>
        <w:r>
          <w:rPr>
            <w:noProof/>
            <w:webHidden/>
          </w:rPr>
          <w:fldChar w:fldCharType="separate"/>
        </w:r>
        <w:r>
          <w:rPr>
            <w:noProof/>
            <w:webHidden/>
          </w:rPr>
          <w:t>165</w:t>
        </w:r>
        <w:r>
          <w:rPr>
            <w:noProof/>
            <w:webHidden/>
          </w:rPr>
          <w:fldChar w:fldCharType="end"/>
        </w:r>
      </w:hyperlink>
    </w:p>
    <w:p w14:paraId="357526AB" w14:textId="0585C5B8"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85" w:history="1">
        <w:r w:rsidRPr="003E636E">
          <w:rPr>
            <w:rStyle w:val="Hyperlink"/>
            <w:noProof/>
          </w:rPr>
          <w:t>L.2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VVC images and image collections</w:t>
        </w:r>
        <w:r>
          <w:rPr>
            <w:noProof/>
            <w:webHidden/>
          </w:rPr>
          <w:tab/>
        </w:r>
        <w:r>
          <w:rPr>
            <w:noProof/>
            <w:webHidden/>
          </w:rPr>
          <w:fldChar w:fldCharType="begin"/>
        </w:r>
        <w:r>
          <w:rPr>
            <w:noProof/>
            <w:webHidden/>
          </w:rPr>
          <w:instrText xml:space="preserve"> PAGEREF _Toc234436285 \h </w:instrText>
        </w:r>
        <w:r>
          <w:rPr>
            <w:noProof/>
            <w:webHidden/>
          </w:rPr>
        </w:r>
        <w:r>
          <w:rPr>
            <w:noProof/>
            <w:webHidden/>
          </w:rPr>
          <w:fldChar w:fldCharType="separate"/>
        </w:r>
        <w:r>
          <w:rPr>
            <w:noProof/>
            <w:webHidden/>
          </w:rPr>
          <w:t>165</w:t>
        </w:r>
        <w:r>
          <w:rPr>
            <w:noProof/>
            <w:webHidden/>
          </w:rPr>
          <w:fldChar w:fldCharType="end"/>
        </w:r>
      </w:hyperlink>
    </w:p>
    <w:p w14:paraId="6A594D94" w14:textId="0549C577"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86" w:history="1">
        <w:r w:rsidRPr="003E636E">
          <w:rPr>
            <w:rStyle w:val="Hyperlink"/>
            <w:noProof/>
          </w:rPr>
          <w:t>L.2.1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_Toc234436286 \h </w:instrText>
        </w:r>
        <w:r>
          <w:rPr>
            <w:noProof/>
            <w:webHidden/>
          </w:rPr>
        </w:r>
        <w:r>
          <w:rPr>
            <w:noProof/>
            <w:webHidden/>
          </w:rPr>
          <w:fldChar w:fldCharType="separate"/>
        </w:r>
        <w:r>
          <w:rPr>
            <w:noProof/>
            <w:webHidden/>
          </w:rPr>
          <w:t>165</w:t>
        </w:r>
        <w:r>
          <w:rPr>
            <w:noProof/>
            <w:webHidden/>
          </w:rPr>
          <w:fldChar w:fldCharType="end"/>
        </w:r>
      </w:hyperlink>
    </w:p>
    <w:p w14:paraId="7F021056" w14:textId="186128AF"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87" w:history="1">
        <w:r w:rsidRPr="003E636E">
          <w:rPr>
            <w:rStyle w:val="Hyperlink"/>
            <w:noProof/>
          </w:rPr>
          <w:t>L.2.2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Data</w:t>
        </w:r>
        <w:r>
          <w:rPr>
            <w:noProof/>
            <w:webHidden/>
          </w:rPr>
          <w:tab/>
        </w:r>
        <w:r>
          <w:rPr>
            <w:noProof/>
            <w:webHidden/>
          </w:rPr>
          <w:fldChar w:fldCharType="begin"/>
        </w:r>
        <w:r>
          <w:rPr>
            <w:noProof/>
            <w:webHidden/>
          </w:rPr>
          <w:instrText xml:space="preserve"> PAGEREF _Toc234436287 \h </w:instrText>
        </w:r>
        <w:r>
          <w:rPr>
            <w:noProof/>
            <w:webHidden/>
          </w:rPr>
        </w:r>
        <w:r>
          <w:rPr>
            <w:noProof/>
            <w:webHidden/>
          </w:rPr>
          <w:fldChar w:fldCharType="separate"/>
        </w:r>
        <w:r>
          <w:rPr>
            <w:noProof/>
            <w:webHidden/>
          </w:rPr>
          <w:t>165</w:t>
        </w:r>
        <w:r>
          <w:rPr>
            <w:noProof/>
            <w:webHidden/>
          </w:rPr>
          <w:fldChar w:fldCharType="end"/>
        </w:r>
      </w:hyperlink>
    </w:p>
    <w:p w14:paraId="0D39B0D3" w14:textId="77CF32C5"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88" w:history="1">
        <w:r w:rsidRPr="003E636E">
          <w:rPr>
            <w:rStyle w:val="Hyperlink"/>
            <w:noProof/>
          </w:rPr>
          <w:t>L.2.2.1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Definition</w:t>
        </w:r>
        <w:r>
          <w:rPr>
            <w:noProof/>
            <w:webHidden/>
          </w:rPr>
          <w:tab/>
        </w:r>
        <w:r>
          <w:rPr>
            <w:noProof/>
            <w:webHidden/>
          </w:rPr>
          <w:fldChar w:fldCharType="begin"/>
        </w:r>
        <w:r>
          <w:rPr>
            <w:noProof/>
            <w:webHidden/>
          </w:rPr>
          <w:instrText xml:space="preserve"> PAGEREF _Toc234436288 \h </w:instrText>
        </w:r>
        <w:r>
          <w:rPr>
            <w:noProof/>
            <w:webHidden/>
          </w:rPr>
        </w:r>
        <w:r>
          <w:rPr>
            <w:noProof/>
            <w:webHidden/>
          </w:rPr>
          <w:fldChar w:fldCharType="separate"/>
        </w:r>
        <w:r>
          <w:rPr>
            <w:noProof/>
            <w:webHidden/>
          </w:rPr>
          <w:t>165</w:t>
        </w:r>
        <w:r>
          <w:rPr>
            <w:noProof/>
            <w:webHidden/>
          </w:rPr>
          <w:fldChar w:fldCharType="end"/>
        </w:r>
      </w:hyperlink>
    </w:p>
    <w:p w14:paraId="7941529C" w14:textId="1E2FCA21" w:rsidR="00B84F07" w:rsidRDefault="00B84F07" w:rsidP="00B84F07">
      <w:pPr>
        <w:pStyle w:val="TOC1"/>
        <w:tabs>
          <w:tab w:val="left" w:pos="1086"/>
        </w:tabs>
        <w:divId w:val="2099206981"/>
        <w:rPr>
          <w:rFonts w:asciiTheme="minorHAnsi" w:eastAsiaTheme="minorEastAsia" w:hAnsiTheme="minorHAnsi" w:cstheme="minorBidi"/>
          <w:b w:val="0"/>
          <w:noProof/>
          <w:kern w:val="2"/>
          <w:sz w:val="24"/>
          <w:szCs w:val="24"/>
          <w:lang w:val="en-SE"/>
          <w14:ligatures w14:val="standardContextual"/>
        </w:rPr>
      </w:pPr>
      <w:hyperlink w:anchor="_Toc234436289" w:history="1">
        <w:r w:rsidRPr="003E636E">
          <w:rPr>
            <w:rStyle w:val="Hyperlink"/>
            <w:noProof/>
          </w:rPr>
          <w:t>L.2.2.1.1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_Toc234436289 \h </w:instrText>
        </w:r>
        <w:r>
          <w:rPr>
            <w:noProof/>
            <w:webHidden/>
          </w:rPr>
        </w:r>
        <w:r>
          <w:rPr>
            <w:noProof/>
            <w:webHidden/>
          </w:rPr>
          <w:fldChar w:fldCharType="separate"/>
        </w:r>
        <w:r>
          <w:rPr>
            <w:noProof/>
            <w:webHidden/>
          </w:rPr>
          <w:t>165</w:t>
        </w:r>
        <w:r>
          <w:rPr>
            <w:noProof/>
            <w:webHidden/>
          </w:rPr>
          <w:fldChar w:fldCharType="end"/>
        </w:r>
      </w:hyperlink>
    </w:p>
    <w:p w14:paraId="5A0B2135" w14:textId="4419EA75" w:rsidR="00B84F07" w:rsidRDefault="00B84F07" w:rsidP="00B84F07">
      <w:pPr>
        <w:pStyle w:val="TOC1"/>
        <w:tabs>
          <w:tab w:val="left" w:pos="1086"/>
        </w:tabs>
        <w:divId w:val="2099206981"/>
        <w:rPr>
          <w:rFonts w:asciiTheme="minorHAnsi" w:eastAsiaTheme="minorEastAsia" w:hAnsiTheme="minorHAnsi" w:cstheme="minorBidi"/>
          <w:b w:val="0"/>
          <w:noProof/>
          <w:kern w:val="2"/>
          <w:sz w:val="24"/>
          <w:szCs w:val="24"/>
          <w:lang w:val="en-SE"/>
          <w14:ligatures w14:val="standardContextual"/>
        </w:rPr>
      </w:pPr>
      <w:hyperlink w:anchor="_Toc234436290" w:history="1">
        <w:r w:rsidRPr="003E636E">
          <w:rPr>
            <w:rStyle w:val="Hyperlink"/>
            <w:noProof/>
          </w:rPr>
          <w:t>L.2.2.1.2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 xml:space="preserve">Image item of type </w:t>
        </w:r>
        <w:r w:rsidRPr="003E636E">
          <w:rPr>
            <w:rStyle w:val="Hyperlink"/>
            <w:rFonts w:ascii="Courier New" w:hAnsi="Courier New" w:cs="Courier New"/>
            <w:noProof/>
          </w:rPr>
          <w:t>'vvc1'</w:t>
        </w:r>
        <w:r>
          <w:rPr>
            <w:noProof/>
            <w:webHidden/>
          </w:rPr>
          <w:tab/>
        </w:r>
        <w:r>
          <w:rPr>
            <w:noProof/>
            <w:webHidden/>
          </w:rPr>
          <w:fldChar w:fldCharType="begin"/>
        </w:r>
        <w:r>
          <w:rPr>
            <w:noProof/>
            <w:webHidden/>
          </w:rPr>
          <w:instrText xml:space="preserve"> PAGEREF _Toc234436290 \h </w:instrText>
        </w:r>
        <w:r>
          <w:rPr>
            <w:noProof/>
            <w:webHidden/>
          </w:rPr>
        </w:r>
        <w:r>
          <w:rPr>
            <w:noProof/>
            <w:webHidden/>
          </w:rPr>
          <w:fldChar w:fldCharType="separate"/>
        </w:r>
        <w:r>
          <w:rPr>
            <w:noProof/>
            <w:webHidden/>
          </w:rPr>
          <w:t>165</w:t>
        </w:r>
        <w:r>
          <w:rPr>
            <w:noProof/>
            <w:webHidden/>
          </w:rPr>
          <w:fldChar w:fldCharType="end"/>
        </w:r>
      </w:hyperlink>
    </w:p>
    <w:p w14:paraId="7805D5BA" w14:textId="2914E6C5"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91" w:history="1">
        <w:r w:rsidRPr="003E636E">
          <w:rPr>
            <w:rStyle w:val="Hyperlink"/>
            <w:noProof/>
          </w:rPr>
          <w:t>L.2.2.2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Syntax</w:t>
        </w:r>
        <w:r>
          <w:rPr>
            <w:noProof/>
            <w:webHidden/>
          </w:rPr>
          <w:tab/>
        </w:r>
        <w:r>
          <w:rPr>
            <w:noProof/>
            <w:webHidden/>
          </w:rPr>
          <w:fldChar w:fldCharType="begin"/>
        </w:r>
        <w:r>
          <w:rPr>
            <w:noProof/>
            <w:webHidden/>
          </w:rPr>
          <w:instrText xml:space="preserve"> PAGEREF _Toc234436291 \h </w:instrText>
        </w:r>
        <w:r>
          <w:rPr>
            <w:noProof/>
            <w:webHidden/>
          </w:rPr>
        </w:r>
        <w:r>
          <w:rPr>
            <w:noProof/>
            <w:webHidden/>
          </w:rPr>
          <w:fldChar w:fldCharType="separate"/>
        </w:r>
        <w:r>
          <w:rPr>
            <w:noProof/>
            <w:webHidden/>
          </w:rPr>
          <w:t>167</w:t>
        </w:r>
        <w:r>
          <w:rPr>
            <w:noProof/>
            <w:webHidden/>
          </w:rPr>
          <w:fldChar w:fldCharType="end"/>
        </w:r>
      </w:hyperlink>
    </w:p>
    <w:p w14:paraId="12E53ADB" w14:textId="0AB7F8A4"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92" w:history="1">
        <w:r w:rsidRPr="003E636E">
          <w:rPr>
            <w:rStyle w:val="Hyperlink"/>
            <w:noProof/>
          </w:rPr>
          <w:t>L.2.2.3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Semantics</w:t>
        </w:r>
        <w:r>
          <w:rPr>
            <w:noProof/>
            <w:webHidden/>
          </w:rPr>
          <w:tab/>
        </w:r>
        <w:r>
          <w:rPr>
            <w:noProof/>
            <w:webHidden/>
          </w:rPr>
          <w:fldChar w:fldCharType="begin"/>
        </w:r>
        <w:r>
          <w:rPr>
            <w:noProof/>
            <w:webHidden/>
          </w:rPr>
          <w:instrText xml:space="preserve"> PAGEREF _Toc234436292 \h </w:instrText>
        </w:r>
        <w:r>
          <w:rPr>
            <w:noProof/>
            <w:webHidden/>
          </w:rPr>
        </w:r>
        <w:r>
          <w:rPr>
            <w:noProof/>
            <w:webHidden/>
          </w:rPr>
          <w:fldChar w:fldCharType="separate"/>
        </w:r>
        <w:r>
          <w:rPr>
            <w:noProof/>
            <w:webHidden/>
          </w:rPr>
          <w:t>167</w:t>
        </w:r>
        <w:r>
          <w:rPr>
            <w:noProof/>
            <w:webHidden/>
          </w:rPr>
          <w:fldChar w:fldCharType="end"/>
        </w:r>
      </w:hyperlink>
    </w:p>
    <w:p w14:paraId="7F0FA7D1" w14:textId="451D88B7"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93" w:history="1">
        <w:r w:rsidRPr="003E636E">
          <w:rPr>
            <w:rStyle w:val="Hyperlink"/>
            <w:noProof/>
          </w:rPr>
          <w:t>L.2.3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properties</w:t>
        </w:r>
        <w:r>
          <w:rPr>
            <w:noProof/>
            <w:webHidden/>
          </w:rPr>
          <w:tab/>
        </w:r>
        <w:r>
          <w:rPr>
            <w:noProof/>
            <w:webHidden/>
          </w:rPr>
          <w:fldChar w:fldCharType="begin"/>
        </w:r>
        <w:r>
          <w:rPr>
            <w:noProof/>
            <w:webHidden/>
          </w:rPr>
          <w:instrText xml:space="preserve"> PAGEREF _Toc234436293 \h </w:instrText>
        </w:r>
        <w:r>
          <w:rPr>
            <w:noProof/>
            <w:webHidden/>
          </w:rPr>
        </w:r>
        <w:r>
          <w:rPr>
            <w:noProof/>
            <w:webHidden/>
          </w:rPr>
          <w:fldChar w:fldCharType="separate"/>
        </w:r>
        <w:r>
          <w:rPr>
            <w:noProof/>
            <w:webHidden/>
          </w:rPr>
          <w:t>167</w:t>
        </w:r>
        <w:r>
          <w:rPr>
            <w:noProof/>
            <w:webHidden/>
          </w:rPr>
          <w:fldChar w:fldCharType="end"/>
        </w:r>
      </w:hyperlink>
    </w:p>
    <w:p w14:paraId="16A5E8FA" w14:textId="7B8E3EC7"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94" w:history="1">
        <w:r w:rsidRPr="003E636E">
          <w:rPr>
            <w:rStyle w:val="Hyperlink"/>
            <w:noProof/>
          </w:rPr>
          <w:t>L.2.3.1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VVC configuration item property</w:t>
        </w:r>
        <w:r>
          <w:rPr>
            <w:noProof/>
            <w:webHidden/>
          </w:rPr>
          <w:tab/>
        </w:r>
        <w:r>
          <w:rPr>
            <w:noProof/>
            <w:webHidden/>
          </w:rPr>
          <w:fldChar w:fldCharType="begin"/>
        </w:r>
        <w:r>
          <w:rPr>
            <w:noProof/>
            <w:webHidden/>
          </w:rPr>
          <w:instrText xml:space="preserve"> PAGEREF _Toc234436294 \h </w:instrText>
        </w:r>
        <w:r>
          <w:rPr>
            <w:noProof/>
            <w:webHidden/>
          </w:rPr>
        </w:r>
        <w:r>
          <w:rPr>
            <w:noProof/>
            <w:webHidden/>
          </w:rPr>
          <w:fldChar w:fldCharType="separate"/>
        </w:r>
        <w:r>
          <w:rPr>
            <w:noProof/>
            <w:webHidden/>
          </w:rPr>
          <w:t>167</w:t>
        </w:r>
        <w:r>
          <w:rPr>
            <w:noProof/>
            <w:webHidden/>
          </w:rPr>
          <w:fldChar w:fldCharType="end"/>
        </w:r>
      </w:hyperlink>
    </w:p>
    <w:p w14:paraId="75E76F72" w14:textId="1D9C6E52"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95" w:history="1">
        <w:r w:rsidRPr="003E636E">
          <w:rPr>
            <w:rStyle w:val="Hyperlink"/>
            <w:noProof/>
          </w:rPr>
          <w:t>L.2.3.2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VVC operating points information property</w:t>
        </w:r>
        <w:r>
          <w:rPr>
            <w:noProof/>
            <w:webHidden/>
          </w:rPr>
          <w:tab/>
        </w:r>
        <w:r>
          <w:rPr>
            <w:noProof/>
            <w:webHidden/>
          </w:rPr>
          <w:fldChar w:fldCharType="begin"/>
        </w:r>
        <w:r>
          <w:rPr>
            <w:noProof/>
            <w:webHidden/>
          </w:rPr>
          <w:instrText xml:space="preserve"> PAGEREF _Toc234436295 \h </w:instrText>
        </w:r>
        <w:r>
          <w:rPr>
            <w:noProof/>
            <w:webHidden/>
          </w:rPr>
        </w:r>
        <w:r>
          <w:rPr>
            <w:noProof/>
            <w:webHidden/>
          </w:rPr>
          <w:fldChar w:fldCharType="separate"/>
        </w:r>
        <w:r>
          <w:rPr>
            <w:noProof/>
            <w:webHidden/>
          </w:rPr>
          <w:t>168</w:t>
        </w:r>
        <w:r>
          <w:rPr>
            <w:noProof/>
            <w:webHidden/>
          </w:rPr>
          <w:fldChar w:fldCharType="end"/>
        </w:r>
      </w:hyperlink>
    </w:p>
    <w:p w14:paraId="4AAB6432" w14:textId="7842A38D" w:rsidR="00B84F07" w:rsidRDefault="00B84F07" w:rsidP="00B84F07">
      <w:pPr>
        <w:pStyle w:val="TOC1"/>
        <w:tabs>
          <w:tab w:val="left" w:pos="1086"/>
        </w:tabs>
        <w:divId w:val="2099206981"/>
        <w:rPr>
          <w:rFonts w:asciiTheme="minorHAnsi" w:eastAsiaTheme="minorEastAsia" w:hAnsiTheme="minorHAnsi" w:cstheme="minorBidi"/>
          <w:b w:val="0"/>
          <w:noProof/>
          <w:kern w:val="2"/>
          <w:sz w:val="24"/>
          <w:szCs w:val="24"/>
          <w:lang w:val="en-SE"/>
          <w14:ligatures w14:val="standardContextual"/>
        </w:rPr>
      </w:pPr>
      <w:hyperlink w:anchor="_Toc234436296" w:history="1">
        <w:r w:rsidRPr="003E636E">
          <w:rPr>
            <w:rStyle w:val="Hyperlink"/>
            <w:noProof/>
          </w:rPr>
          <w:t>L.2.3.2.1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Definition</w:t>
        </w:r>
        <w:r>
          <w:rPr>
            <w:noProof/>
            <w:webHidden/>
          </w:rPr>
          <w:tab/>
        </w:r>
        <w:r>
          <w:rPr>
            <w:noProof/>
            <w:webHidden/>
          </w:rPr>
          <w:fldChar w:fldCharType="begin"/>
        </w:r>
        <w:r>
          <w:rPr>
            <w:noProof/>
            <w:webHidden/>
          </w:rPr>
          <w:instrText xml:space="preserve"> PAGEREF _Toc234436296 \h </w:instrText>
        </w:r>
        <w:r>
          <w:rPr>
            <w:noProof/>
            <w:webHidden/>
          </w:rPr>
        </w:r>
        <w:r>
          <w:rPr>
            <w:noProof/>
            <w:webHidden/>
          </w:rPr>
          <w:fldChar w:fldCharType="separate"/>
        </w:r>
        <w:r>
          <w:rPr>
            <w:noProof/>
            <w:webHidden/>
          </w:rPr>
          <w:t>168</w:t>
        </w:r>
        <w:r>
          <w:rPr>
            <w:noProof/>
            <w:webHidden/>
          </w:rPr>
          <w:fldChar w:fldCharType="end"/>
        </w:r>
      </w:hyperlink>
    </w:p>
    <w:p w14:paraId="2C2FAEB4" w14:textId="43F5350E" w:rsidR="00B84F07" w:rsidRDefault="00B84F07" w:rsidP="00B84F07">
      <w:pPr>
        <w:pStyle w:val="TOC1"/>
        <w:tabs>
          <w:tab w:val="left" w:pos="1086"/>
        </w:tabs>
        <w:divId w:val="2099206981"/>
        <w:rPr>
          <w:rFonts w:asciiTheme="minorHAnsi" w:eastAsiaTheme="minorEastAsia" w:hAnsiTheme="minorHAnsi" w:cstheme="minorBidi"/>
          <w:b w:val="0"/>
          <w:noProof/>
          <w:kern w:val="2"/>
          <w:sz w:val="24"/>
          <w:szCs w:val="24"/>
          <w:lang w:val="en-SE"/>
          <w14:ligatures w14:val="standardContextual"/>
        </w:rPr>
      </w:pPr>
      <w:hyperlink w:anchor="_Toc234436297" w:history="1">
        <w:r w:rsidRPr="003E636E">
          <w:rPr>
            <w:rStyle w:val="Hyperlink"/>
            <w:noProof/>
          </w:rPr>
          <w:t>L.2.3.2.2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Syntax</w:t>
        </w:r>
        <w:r>
          <w:rPr>
            <w:noProof/>
            <w:webHidden/>
          </w:rPr>
          <w:tab/>
        </w:r>
        <w:r>
          <w:rPr>
            <w:noProof/>
            <w:webHidden/>
          </w:rPr>
          <w:fldChar w:fldCharType="begin"/>
        </w:r>
        <w:r>
          <w:rPr>
            <w:noProof/>
            <w:webHidden/>
          </w:rPr>
          <w:instrText xml:space="preserve"> PAGEREF _Toc234436297 \h </w:instrText>
        </w:r>
        <w:r>
          <w:rPr>
            <w:noProof/>
            <w:webHidden/>
          </w:rPr>
        </w:r>
        <w:r>
          <w:rPr>
            <w:noProof/>
            <w:webHidden/>
          </w:rPr>
          <w:fldChar w:fldCharType="separate"/>
        </w:r>
        <w:r>
          <w:rPr>
            <w:noProof/>
            <w:webHidden/>
          </w:rPr>
          <w:t>169</w:t>
        </w:r>
        <w:r>
          <w:rPr>
            <w:noProof/>
            <w:webHidden/>
          </w:rPr>
          <w:fldChar w:fldCharType="end"/>
        </w:r>
      </w:hyperlink>
    </w:p>
    <w:p w14:paraId="3C4DEF61" w14:textId="1354DDC0" w:rsidR="00B84F07" w:rsidRDefault="00B84F07" w:rsidP="00B84F07">
      <w:pPr>
        <w:pStyle w:val="TOC1"/>
        <w:tabs>
          <w:tab w:val="left" w:pos="1086"/>
        </w:tabs>
        <w:divId w:val="2099206981"/>
        <w:rPr>
          <w:rFonts w:asciiTheme="minorHAnsi" w:eastAsiaTheme="minorEastAsia" w:hAnsiTheme="minorHAnsi" w:cstheme="minorBidi"/>
          <w:b w:val="0"/>
          <w:noProof/>
          <w:kern w:val="2"/>
          <w:sz w:val="24"/>
          <w:szCs w:val="24"/>
          <w:lang w:val="en-SE"/>
          <w14:ligatures w14:val="standardContextual"/>
        </w:rPr>
      </w:pPr>
      <w:hyperlink w:anchor="_Toc234436298" w:history="1">
        <w:r w:rsidRPr="003E636E">
          <w:rPr>
            <w:rStyle w:val="Hyperlink"/>
            <w:noProof/>
          </w:rPr>
          <w:t>L.2.3.2.3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Semantics</w:t>
        </w:r>
        <w:r>
          <w:rPr>
            <w:noProof/>
            <w:webHidden/>
          </w:rPr>
          <w:tab/>
        </w:r>
        <w:r>
          <w:rPr>
            <w:noProof/>
            <w:webHidden/>
          </w:rPr>
          <w:fldChar w:fldCharType="begin"/>
        </w:r>
        <w:r>
          <w:rPr>
            <w:noProof/>
            <w:webHidden/>
          </w:rPr>
          <w:instrText xml:space="preserve"> PAGEREF _Toc234436298 \h </w:instrText>
        </w:r>
        <w:r>
          <w:rPr>
            <w:noProof/>
            <w:webHidden/>
          </w:rPr>
        </w:r>
        <w:r>
          <w:rPr>
            <w:noProof/>
            <w:webHidden/>
          </w:rPr>
          <w:fldChar w:fldCharType="separate"/>
        </w:r>
        <w:r>
          <w:rPr>
            <w:noProof/>
            <w:webHidden/>
          </w:rPr>
          <w:t>169</w:t>
        </w:r>
        <w:r>
          <w:rPr>
            <w:noProof/>
            <w:webHidden/>
          </w:rPr>
          <w:fldChar w:fldCharType="end"/>
        </w:r>
      </w:hyperlink>
    </w:p>
    <w:p w14:paraId="14E53ABA" w14:textId="5B17838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299" w:history="1">
        <w:r w:rsidRPr="003E636E">
          <w:rPr>
            <w:rStyle w:val="Hyperlink"/>
            <w:noProof/>
          </w:rPr>
          <w:t>L.2.4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VVC subpicture and VVC base items</w:t>
        </w:r>
        <w:r>
          <w:rPr>
            <w:noProof/>
            <w:webHidden/>
          </w:rPr>
          <w:tab/>
        </w:r>
        <w:r>
          <w:rPr>
            <w:noProof/>
            <w:webHidden/>
          </w:rPr>
          <w:fldChar w:fldCharType="begin"/>
        </w:r>
        <w:r>
          <w:rPr>
            <w:noProof/>
            <w:webHidden/>
          </w:rPr>
          <w:instrText xml:space="preserve"> PAGEREF _Toc234436299 \h </w:instrText>
        </w:r>
        <w:r>
          <w:rPr>
            <w:noProof/>
            <w:webHidden/>
          </w:rPr>
        </w:r>
        <w:r>
          <w:rPr>
            <w:noProof/>
            <w:webHidden/>
          </w:rPr>
          <w:fldChar w:fldCharType="separate"/>
        </w:r>
        <w:r>
          <w:rPr>
            <w:noProof/>
            <w:webHidden/>
          </w:rPr>
          <w:t>169</w:t>
        </w:r>
        <w:r>
          <w:rPr>
            <w:noProof/>
            <w:webHidden/>
          </w:rPr>
          <w:fldChar w:fldCharType="end"/>
        </w:r>
      </w:hyperlink>
    </w:p>
    <w:p w14:paraId="390AA6EC" w14:textId="77D46E45"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00" w:history="1">
        <w:r w:rsidRPr="003E636E">
          <w:rPr>
            <w:rStyle w:val="Hyperlink"/>
            <w:noProof/>
          </w:rPr>
          <w:t>L.2.4.1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VVC Subpicture item</w:t>
        </w:r>
        <w:r>
          <w:rPr>
            <w:noProof/>
            <w:webHidden/>
          </w:rPr>
          <w:tab/>
        </w:r>
        <w:r>
          <w:rPr>
            <w:noProof/>
            <w:webHidden/>
          </w:rPr>
          <w:fldChar w:fldCharType="begin"/>
        </w:r>
        <w:r>
          <w:rPr>
            <w:noProof/>
            <w:webHidden/>
          </w:rPr>
          <w:instrText xml:space="preserve"> PAGEREF _Toc234436300 \h </w:instrText>
        </w:r>
        <w:r>
          <w:rPr>
            <w:noProof/>
            <w:webHidden/>
          </w:rPr>
        </w:r>
        <w:r>
          <w:rPr>
            <w:noProof/>
            <w:webHidden/>
          </w:rPr>
          <w:fldChar w:fldCharType="separate"/>
        </w:r>
        <w:r>
          <w:rPr>
            <w:noProof/>
            <w:webHidden/>
          </w:rPr>
          <w:t>169</w:t>
        </w:r>
        <w:r>
          <w:rPr>
            <w:noProof/>
            <w:webHidden/>
          </w:rPr>
          <w:fldChar w:fldCharType="end"/>
        </w:r>
      </w:hyperlink>
    </w:p>
    <w:p w14:paraId="68B26BCC" w14:textId="64F25374"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01" w:history="1">
        <w:r w:rsidRPr="003E636E">
          <w:rPr>
            <w:rStyle w:val="Hyperlink"/>
            <w:noProof/>
          </w:rPr>
          <w:t>L.2.4.2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VVC base item</w:t>
        </w:r>
        <w:r>
          <w:rPr>
            <w:noProof/>
            <w:webHidden/>
          </w:rPr>
          <w:tab/>
        </w:r>
        <w:r>
          <w:rPr>
            <w:noProof/>
            <w:webHidden/>
          </w:rPr>
          <w:fldChar w:fldCharType="begin"/>
        </w:r>
        <w:r>
          <w:rPr>
            <w:noProof/>
            <w:webHidden/>
          </w:rPr>
          <w:instrText xml:space="preserve"> PAGEREF _Toc234436301 \h </w:instrText>
        </w:r>
        <w:r>
          <w:rPr>
            <w:noProof/>
            <w:webHidden/>
          </w:rPr>
        </w:r>
        <w:r>
          <w:rPr>
            <w:noProof/>
            <w:webHidden/>
          </w:rPr>
          <w:fldChar w:fldCharType="separate"/>
        </w:r>
        <w:r>
          <w:rPr>
            <w:noProof/>
            <w:webHidden/>
          </w:rPr>
          <w:t>170</w:t>
        </w:r>
        <w:r>
          <w:rPr>
            <w:noProof/>
            <w:webHidden/>
          </w:rPr>
          <w:fldChar w:fldCharType="end"/>
        </w:r>
      </w:hyperlink>
    </w:p>
    <w:p w14:paraId="1FDE5691" w14:textId="0C87BA2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02" w:history="1">
        <w:r w:rsidRPr="003E636E">
          <w:rPr>
            <w:rStyle w:val="Hyperlink"/>
            <w:noProof/>
          </w:rPr>
          <w:t>L.2.4.3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VVC NAL unit configuration property</w:t>
        </w:r>
        <w:r>
          <w:rPr>
            <w:noProof/>
            <w:webHidden/>
          </w:rPr>
          <w:tab/>
        </w:r>
        <w:r>
          <w:rPr>
            <w:noProof/>
            <w:webHidden/>
          </w:rPr>
          <w:fldChar w:fldCharType="begin"/>
        </w:r>
        <w:r>
          <w:rPr>
            <w:noProof/>
            <w:webHidden/>
          </w:rPr>
          <w:instrText xml:space="preserve"> PAGEREF _Toc234436302 \h </w:instrText>
        </w:r>
        <w:r>
          <w:rPr>
            <w:noProof/>
            <w:webHidden/>
          </w:rPr>
        </w:r>
        <w:r>
          <w:rPr>
            <w:noProof/>
            <w:webHidden/>
          </w:rPr>
          <w:fldChar w:fldCharType="separate"/>
        </w:r>
        <w:r>
          <w:rPr>
            <w:noProof/>
            <w:webHidden/>
          </w:rPr>
          <w:t>170</w:t>
        </w:r>
        <w:r>
          <w:rPr>
            <w:noProof/>
            <w:webHidden/>
          </w:rPr>
          <w:fldChar w:fldCharType="end"/>
        </w:r>
      </w:hyperlink>
    </w:p>
    <w:p w14:paraId="2FABA9E8" w14:textId="20595BB4"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03" w:history="1">
        <w:r w:rsidRPr="003E636E">
          <w:rPr>
            <w:rStyle w:val="Hyperlink"/>
            <w:noProof/>
          </w:rPr>
          <w:t>L.2.4.4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Subpicture ID property</w:t>
        </w:r>
        <w:r>
          <w:rPr>
            <w:noProof/>
            <w:webHidden/>
          </w:rPr>
          <w:tab/>
        </w:r>
        <w:r>
          <w:rPr>
            <w:noProof/>
            <w:webHidden/>
          </w:rPr>
          <w:fldChar w:fldCharType="begin"/>
        </w:r>
        <w:r>
          <w:rPr>
            <w:noProof/>
            <w:webHidden/>
          </w:rPr>
          <w:instrText xml:space="preserve"> PAGEREF _Toc234436303 \h </w:instrText>
        </w:r>
        <w:r>
          <w:rPr>
            <w:noProof/>
            <w:webHidden/>
          </w:rPr>
        </w:r>
        <w:r>
          <w:rPr>
            <w:noProof/>
            <w:webHidden/>
          </w:rPr>
          <w:fldChar w:fldCharType="separate"/>
        </w:r>
        <w:r>
          <w:rPr>
            <w:noProof/>
            <w:webHidden/>
          </w:rPr>
          <w:t>171</w:t>
        </w:r>
        <w:r>
          <w:rPr>
            <w:noProof/>
            <w:webHidden/>
          </w:rPr>
          <w:fldChar w:fldCharType="end"/>
        </w:r>
      </w:hyperlink>
    </w:p>
    <w:p w14:paraId="67A1E9B8" w14:textId="224E449A" w:rsidR="00B84F07" w:rsidRDefault="00B84F07" w:rsidP="00B84F07">
      <w:pPr>
        <w:pStyle w:val="TOC1"/>
        <w:tabs>
          <w:tab w:val="left" w:pos="1086"/>
        </w:tabs>
        <w:divId w:val="2099206981"/>
        <w:rPr>
          <w:rFonts w:asciiTheme="minorHAnsi" w:eastAsiaTheme="minorEastAsia" w:hAnsiTheme="minorHAnsi" w:cstheme="minorBidi"/>
          <w:b w:val="0"/>
          <w:noProof/>
          <w:kern w:val="2"/>
          <w:sz w:val="24"/>
          <w:szCs w:val="24"/>
          <w:lang w:val="en-SE"/>
          <w14:ligatures w14:val="standardContextual"/>
        </w:rPr>
      </w:pPr>
      <w:hyperlink w:anchor="_Toc234436304" w:history="1">
        <w:r w:rsidRPr="003E636E">
          <w:rPr>
            <w:rStyle w:val="Hyperlink"/>
            <w:noProof/>
          </w:rPr>
          <w:t>L.2.4.4.1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Definition</w:t>
        </w:r>
        <w:r>
          <w:rPr>
            <w:noProof/>
            <w:webHidden/>
          </w:rPr>
          <w:tab/>
        </w:r>
        <w:r>
          <w:rPr>
            <w:noProof/>
            <w:webHidden/>
          </w:rPr>
          <w:fldChar w:fldCharType="begin"/>
        </w:r>
        <w:r>
          <w:rPr>
            <w:noProof/>
            <w:webHidden/>
          </w:rPr>
          <w:instrText xml:space="preserve"> PAGEREF _Toc234436304 \h </w:instrText>
        </w:r>
        <w:r>
          <w:rPr>
            <w:noProof/>
            <w:webHidden/>
          </w:rPr>
        </w:r>
        <w:r>
          <w:rPr>
            <w:noProof/>
            <w:webHidden/>
          </w:rPr>
          <w:fldChar w:fldCharType="separate"/>
        </w:r>
        <w:r>
          <w:rPr>
            <w:noProof/>
            <w:webHidden/>
          </w:rPr>
          <w:t>171</w:t>
        </w:r>
        <w:r>
          <w:rPr>
            <w:noProof/>
            <w:webHidden/>
          </w:rPr>
          <w:fldChar w:fldCharType="end"/>
        </w:r>
      </w:hyperlink>
    </w:p>
    <w:p w14:paraId="499019C6" w14:textId="3EF69A3D" w:rsidR="00B84F07" w:rsidRDefault="00B84F07" w:rsidP="00B84F07">
      <w:pPr>
        <w:pStyle w:val="TOC1"/>
        <w:tabs>
          <w:tab w:val="left" w:pos="1086"/>
        </w:tabs>
        <w:divId w:val="2099206981"/>
        <w:rPr>
          <w:rFonts w:asciiTheme="minorHAnsi" w:eastAsiaTheme="minorEastAsia" w:hAnsiTheme="minorHAnsi" w:cstheme="minorBidi"/>
          <w:b w:val="0"/>
          <w:noProof/>
          <w:kern w:val="2"/>
          <w:sz w:val="24"/>
          <w:szCs w:val="24"/>
          <w:lang w:val="en-SE"/>
          <w14:ligatures w14:val="standardContextual"/>
        </w:rPr>
      </w:pPr>
      <w:hyperlink w:anchor="_Toc234436305" w:history="1">
        <w:r w:rsidRPr="003E636E">
          <w:rPr>
            <w:rStyle w:val="Hyperlink"/>
            <w:noProof/>
          </w:rPr>
          <w:t>L.2.4.4.2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Syntax</w:t>
        </w:r>
        <w:r>
          <w:rPr>
            <w:noProof/>
            <w:webHidden/>
          </w:rPr>
          <w:tab/>
        </w:r>
        <w:r>
          <w:rPr>
            <w:noProof/>
            <w:webHidden/>
          </w:rPr>
          <w:fldChar w:fldCharType="begin"/>
        </w:r>
        <w:r>
          <w:rPr>
            <w:noProof/>
            <w:webHidden/>
          </w:rPr>
          <w:instrText xml:space="preserve"> PAGEREF _Toc234436305 \h </w:instrText>
        </w:r>
        <w:r>
          <w:rPr>
            <w:noProof/>
            <w:webHidden/>
          </w:rPr>
        </w:r>
        <w:r>
          <w:rPr>
            <w:noProof/>
            <w:webHidden/>
          </w:rPr>
          <w:fldChar w:fldCharType="separate"/>
        </w:r>
        <w:r>
          <w:rPr>
            <w:noProof/>
            <w:webHidden/>
          </w:rPr>
          <w:t>171</w:t>
        </w:r>
        <w:r>
          <w:rPr>
            <w:noProof/>
            <w:webHidden/>
          </w:rPr>
          <w:fldChar w:fldCharType="end"/>
        </w:r>
      </w:hyperlink>
    </w:p>
    <w:p w14:paraId="3839AA48" w14:textId="17A808DC" w:rsidR="00B84F07" w:rsidRDefault="00B84F07" w:rsidP="00B84F07">
      <w:pPr>
        <w:pStyle w:val="TOC1"/>
        <w:tabs>
          <w:tab w:val="left" w:pos="1086"/>
        </w:tabs>
        <w:divId w:val="2099206981"/>
        <w:rPr>
          <w:rFonts w:asciiTheme="minorHAnsi" w:eastAsiaTheme="minorEastAsia" w:hAnsiTheme="minorHAnsi" w:cstheme="minorBidi"/>
          <w:b w:val="0"/>
          <w:noProof/>
          <w:kern w:val="2"/>
          <w:sz w:val="24"/>
          <w:szCs w:val="24"/>
          <w:lang w:val="en-SE"/>
          <w14:ligatures w14:val="standardContextual"/>
        </w:rPr>
      </w:pPr>
      <w:hyperlink w:anchor="_Toc234436306" w:history="1">
        <w:r w:rsidRPr="003E636E">
          <w:rPr>
            <w:rStyle w:val="Hyperlink"/>
            <w:noProof/>
          </w:rPr>
          <w:t>L.2.4.4.3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Semantics</w:t>
        </w:r>
        <w:r>
          <w:rPr>
            <w:noProof/>
            <w:webHidden/>
          </w:rPr>
          <w:tab/>
        </w:r>
        <w:r>
          <w:rPr>
            <w:noProof/>
            <w:webHidden/>
          </w:rPr>
          <w:fldChar w:fldCharType="begin"/>
        </w:r>
        <w:r>
          <w:rPr>
            <w:noProof/>
            <w:webHidden/>
          </w:rPr>
          <w:instrText xml:space="preserve"> PAGEREF _Toc234436306 \h </w:instrText>
        </w:r>
        <w:r>
          <w:rPr>
            <w:noProof/>
            <w:webHidden/>
          </w:rPr>
        </w:r>
        <w:r>
          <w:rPr>
            <w:noProof/>
            <w:webHidden/>
          </w:rPr>
          <w:fldChar w:fldCharType="separate"/>
        </w:r>
        <w:r>
          <w:rPr>
            <w:noProof/>
            <w:webHidden/>
          </w:rPr>
          <w:t>171</w:t>
        </w:r>
        <w:r>
          <w:rPr>
            <w:noProof/>
            <w:webHidden/>
          </w:rPr>
          <w:fldChar w:fldCharType="end"/>
        </w:r>
      </w:hyperlink>
    </w:p>
    <w:p w14:paraId="17464E78" w14:textId="5E01FE29"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07" w:history="1">
        <w:r w:rsidRPr="003E636E">
          <w:rPr>
            <w:rStyle w:val="Hyperlink"/>
            <w:noProof/>
          </w:rPr>
          <w:t>L.2.4.5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Subpicture order property</w:t>
        </w:r>
        <w:r>
          <w:rPr>
            <w:noProof/>
            <w:webHidden/>
          </w:rPr>
          <w:tab/>
        </w:r>
        <w:r>
          <w:rPr>
            <w:noProof/>
            <w:webHidden/>
          </w:rPr>
          <w:fldChar w:fldCharType="begin"/>
        </w:r>
        <w:r>
          <w:rPr>
            <w:noProof/>
            <w:webHidden/>
          </w:rPr>
          <w:instrText xml:space="preserve"> PAGEREF _Toc234436307 \h </w:instrText>
        </w:r>
        <w:r>
          <w:rPr>
            <w:noProof/>
            <w:webHidden/>
          </w:rPr>
        </w:r>
        <w:r>
          <w:rPr>
            <w:noProof/>
            <w:webHidden/>
          </w:rPr>
          <w:fldChar w:fldCharType="separate"/>
        </w:r>
        <w:r>
          <w:rPr>
            <w:noProof/>
            <w:webHidden/>
          </w:rPr>
          <w:t>171</w:t>
        </w:r>
        <w:r>
          <w:rPr>
            <w:noProof/>
            <w:webHidden/>
          </w:rPr>
          <w:fldChar w:fldCharType="end"/>
        </w:r>
      </w:hyperlink>
    </w:p>
    <w:p w14:paraId="7F3D21EA" w14:textId="0F6BF45B" w:rsidR="00B84F07" w:rsidRDefault="00B84F07" w:rsidP="00B84F07">
      <w:pPr>
        <w:pStyle w:val="TOC1"/>
        <w:tabs>
          <w:tab w:val="left" w:pos="1086"/>
        </w:tabs>
        <w:divId w:val="2099206981"/>
        <w:rPr>
          <w:rFonts w:asciiTheme="minorHAnsi" w:eastAsiaTheme="minorEastAsia" w:hAnsiTheme="minorHAnsi" w:cstheme="minorBidi"/>
          <w:b w:val="0"/>
          <w:noProof/>
          <w:kern w:val="2"/>
          <w:sz w:val="24"/>
          <w:szCs w:val="24"/>
          <w:lang w:val="en-SE"/>
          <w14:ligatures w14:val="standardContextual"/>
        </w:rPr>
      </w:pPr>
      <w:hyperlink w:anchor="_Toc234436308" w:history="1">
        <w:r w:rsidRPr="003E636E">
          <w:rPr>
            <w:rStyle w:val="Hyperlink"/>
            <w:noProof/>
          </w:rPr>
          <w:t>L.2.4.5.1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Definition</w:t>
        </w:r>
        <w:r>
          <w:rPr>
            <w:noProof/>
            <w:webHidden/>
          </w:rPr>
          <w:tab/>
        </w:r>
        <w:r>
          <w:rPr>
            <w:noProof/>
            <w:webHidden/>
          </w:rPr>
          <w:fldChar w:fldCharType="begin"/>
        </w:r>
        <w:r>
          <w:rPr>
            <w:noProof/>
            <w:webHidden/>
          </w:rPr>
          <w:instrText xml:space="preserve"> PAGEREF _Toc234436308 \h </w:instrText>
        </w:r>
        <w:r>
          <w:rPr>
            <w:noProof/>
            <w:webHidden/>
          </w:rPr>
        </w:r>
        <w:r>
          <w:rPr>
            <w:noProof/>
            <w:webHidden/>
          </w:rPr>
          <w:fldChar w:fldCharType="separate"/>
        </w:r>
        <w:r>
          <w:rPr>
            <w:noProof/>
            <w:webHidden/>
          </w:rPr>
          <w:t>171</w:t>
        </w:r>
        <w:r>
          <w:rPr>
            <w:noProof/>
            <w:webHidden/>
          </w:rPr>
          <w:fldChar w:fldCharType="end"/>
        </w:r>
      </w:hyperlink>
    </w:p>
    <w:p w14:paraId="674B036B" w14:textId="399931B5" w:rsidR="00B84F07" w:rsidRDefault="00B84F07" w:rsidP="00B84F07">
      <w:pPr>
        <w:pStyle w:val="TOC1"/>
        <w:tabs>
          <w:tab w:val="left" w:pos="1086"/>
        </w:tabs>
        <w:divId w:val="2099206981"/>
        <w:rPr>
          <w:rFonts w:asciiTheme="minorHAnsi" w:eastAsiaTheme="minorEastAsia" w:hAnsiTheme="minorHAnsi" w:cstheme="minorBidi"/>
          <w:b w:val="0"/>
          <w:noProof/>
          <w:kern w:val="2"/>
          <w:sz w:val="24"/>
          <w:szCs w:val="24"/>
          <w:lang w:val="en-SE"/>
          <w14:ligatures w14:val="standardContextual"/>
        </w:rPr>
      </w:pPr>
      <w:hyperlink w:anchor="_Toc234436309" w:history="1">
        <w:r w:rsidRPr="003E636E">
          <w:rPr>
            <w:rStyle w:val="Hyperlink"/>
            <w:noProof/>
          </w:rPr>
          <w:t>L.2.4.5.2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Syntax</w:t>
        </w:r>
        <w:r>
          <w:rPr>
            <w:noProof/>
            <w:webHidden/>
          </w:rPr>
          <w:tab/>
        </w:r>
        <w:r>
          <w:rPr>
            <w:noProof/>
            <w:webHidden/>
          </w:rPr>
          <w:fldChar w:fldCharType="begin"/>
        </w:r>
        <w:r>
          <w:rPr>
            <w:noProof/>
            <w:webHidden/>
          </w:rPr>
          <w:instrText xml:space="preserve"> PAGEREF _Toc234436309 \h </w:instrText>
        </w:r>
        <w:r>
          <w:rPr>
            <w:noProof/>
            <w:webHidden/>
          </w:rPr>
        </w:r>
        <w:r>
          <w:rPr>
            <w:noProof/>
            <w:webHidden/>
          </w:rPr>
          <w:fldChar w:fldCharType="separate"/>
        </w:r>
        <w:r>
          <w:rPr>
            <w:noProof/>
            <w:webHidden/>
          </w:rPr>
          <w:t>172</w:t>
        </w:r>
        <w:r>
          <w:rPr>
            <w:noProof/>
            <w:webHidden/>
          </w:rPr>
          <w:fldChar w:fldCharType="end"/>
        </w:r>
      </w:hyperlink>
    </w:p>
    <w:p w14:paraId="43CF11FD" w14:textId="46D780A0" w:rsidR="00B84F07" w:rsidRDefault="00B84F07" w:rsidP="00B84F07">
      <w:pPr>
        <w:pStyle w:val="TOC1"/>
        <w:tabs>
          <w:tab w:val="left" w:pos="1086"/>
        </w:tabs>
        <w:divId w:val="2099206981"/>
        <w:rPr>
          <w:rFonts w:asciiTheme="minorHAnsi" w:eastAsiaTheme="minorEastAsia" w:hAnsiTheme="minorHAnsi" w:cstheme="minorBidi"/>
          <w:b w:val="0"/>
          <w:noProof/>
          <w:kern w:val="2"/>
          <w:sz w:val="24"/>
          <w:szCs w:val="24"/>
          <w:lang w:val="en-SE"/>
          <w14:ligatures w14:val="standardContextual"/>
        </w:rPr>
      </w:pPr>
      <w:hyperlink w:anchor="_Toc234436310" w:history="1">
        <w:r w:rsidRPr="003E636E">
          <w:rPr>
            <w:rStyle w:val="Hyperlink"/>
            <w:noProof/>
          </w:rPr>
          <w:t>L.2.4.5.3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Semantics</w:t>
        </w:r>
        <w:r>
          <w:rPr>
            <w:noProof/>
            <w:webHidden/>
          </w:rPr>
          <w:tab/>
        </w:r>
        <w:r>
          <w:rPr>
            <w:noProof/>
            <w:webHidden/>
          </w:rPr>
          <w:fldChar w:fldCharType="begin"/>
        </w:r>
        <w:r>
          <w:rPr>
            <w:noProof/>
            <w:webHidden/>
          </w:rPr>
          <w:instrText xml:space="preserve"> PAGEREF _Toc234436310 \h </w:instrText>
        </w:r>
        <w:r>
          <w:rPr>
            <w:noProof/>
            <w:webHidden/>
          </w:rPr>
        </w:r>
        <w:r>
          <w:rPr>
            <w:noProof/>
            <w:webHidden/>
          </w:rPr>
          <w:fldChar w:fldCharType="separate"/>
        </w:r>
        <w:r>
          <w:rPr>
            <w:noProof/>
            <w:webHidden/>
          </w:rPr>
          <w:t>172</w:t>
        </w:r>
        <w:r>
          <w:rPr>
            <w:noProof/>
            <w:webHidden/>
          </w:rPr>
          <w:fldChar w:fldCharType="end"/>
        </w:r>
      </w:hyperlink>
    </w:p>
    <w:p w14:paraId="79F1E2E2" w14:textId="29B18438"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11" w:history="1">
        <w:r w:rsidRPr="003E636E">
          <w:rPr>
            <w:rStyle w:val="Hyperlink"/>
            <w:noProof/>
          </w:rPr>
          <w:t>L.2.4.6</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Alternative extraction source entity group</w:t>
        </w:r>
        <w:r>
          <w:rPr>
            <w:noProof/>
            <w:webHidden/>
          </w:rPr>
          <w:tab/>
        </w:r>
        <w:r>
          <w:rPr>
            <w:noProof/>
            <w:webHidden/>
          </w:rPr>
          <w:fldChar w:fldCharType="begin"/>
        </w:r>
        <w:r>
          <w:rPr>
            <w:noProof/>
            <w:webHidden/>
          </w:rPr>
          <w:instrText xml:space="preserve"> PAGEREF _Toc234436311 \h </w:instrText>
        </w:r>
        <w:r>
          <w:rPr>
            <w:noProof/>
            <w:webHidden/>
          </w:rPr>
        </w:r>
        <w:r>
          <w:rPr>
            <w:noProof/>
            <w:webHidden/>
          </w:rPr>
          <w:fldChar w:fldCharType="separate"/>
        </w:r>
        <w:r>
          <w:rPr>
            <w:noProof/>
            <w:webHidden/>
          </w:rPr>
          <w:t>172</w:t>
        </w:r>
        <w:r>
          <w:rPr>
            <w:noProof/>
            <w:webHidden/>
          </w:rPr>
          <w:fldChar w:fldCharType="end"/>
        </w:r>
      </w:hyperlink>
    </w:p>
    <w:p w14:paraId="4F99FF59" w14:textId="5F416D57"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12" w:history="1">
        <w:r w:rsidRPr="003E636E">
          <w:rPr>
            <w:rStyle w:val="Hyperlink"/>
            <w:noProof/>
          </w:rPr>
          <w:t>L.3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VVC image sequences</w:t>
        </w:r>
        <w:r>
          <w:rPr>
            <w:noProof/>
            <w:webHidden/>
          </w:rPr>
          <w:tab/>
        </w:r>
        <w:r>
          <w:rPr>
            <w:noProof/>
            <w:webHidden/>
          </w:rPr>
          <w:fldChar w:fldCharType="begin"/>
        </w:r>
        <w:r>
          <w:rPr>
            <w:noProof/>
            <w:webHidden/>
          </w:rPr>
          <w:instrText xml:space="preserve"> PAGEREF _Toc234436312 \h </w:instrText>
        </w:r>
        <w:r>
          <w:rPr>
            <w:noProof/>
            <w:webHidden/>
          </w:rPr>
        </w:r>
        <w:r>
          <w:rPr>
            <w:noProof/>
            <w:webHidden/>
          </w:rPr>
          <w:fldChar w:fldCharType="separate"/>
        </w:r>
        <w:r>
          <w:rPr>
            <w:noProof/>
            <w:webHidden/>
          </w:rPr>
          <w:t>172</w:t>
        </w:r>
        <w:r>
          <w:rPr>
            <w:noProof/>
            <w:webHidden/>
          </w:rPr>
          <w:fldChar w:fldCharType="end"/>
        </w:r>
      </w:hyperlink>
    </w:p>
    <w:p w14:paraId="61E5CDED" w14:textId="38BDF42E"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13" w:history="1">
        <w:r w:rsidRPr="003E636E">
          <w:rPr>
            <w:rStyle w:val="Hyperlink"/>
            <w:noProof/>
          </w:rPr>
          <w:t>L.3.1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_Toc234436313 \h </w:instrText>
        </w:r>
        <w:r>
          <w:rPr>
            <w:noProof/>
            <w:webHidden/>
          </w:rPr>
        </w:r>
        <w:r>
          <w:rPr>
            <w:noProof/>
            <w:webHidden/>
          </w:rPr>
          <w:fldChar w:fldCharType="separate"/>
        </w:r>
        <w:r>
          <w:rPr>
            <w:noProof/>
            <w:webHidden/>
          </w:rPr>
          <w:t>172</w:t>
        </w:r>
        <w:r>
          <w:rPr>
            <w:noProof/>
            <w:webHidden/>
          </w:rPr>
          <w:fldChar w:fldCharType="end"/>
        </w:r>
      </w:hyperlink>
    </w:p>
    <w:p w14:paraId="4819D9B5" w14:textId="31DC7A29"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14" w:history="1">
        <w:r w:rsidRPr="003E636E">
          <w:rPr>
            <w:rStyle w:val="Hyperlink"/>
            <w:noProof/>
          </w:rPr>
          <w:t>L.3.2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Derivation from ISO/IEC 14496-12:2026 and ISO/IEC 14496-15:2024</w:t>
        </w:r>
        <w:r>
          <w:rPr>
            <w:noProof/>
            <w:webHidden/>
          </w:rPr>
          <w:tab/>
        </w:r>
        <w:r>
          <w:rPr>
            <w:noProof/>
            <w:webHidden/>
          </w:rPr>
          <w:fldChar w:fldCharType="begin"/>
        </w:r>
        <w:r>
          <w:rPr>
            <w:noProof/>
            <w:webHidden/>
          </w:rPr>
          <w:instrText xml:space="preserve"> PAGEREF _Toc234436314 \h </w:instrText>
        </w:r>
        <w:r>
          <w:rPr>
            <w:noProof/>
            <w:webHidden/>
          </w:rPr>
        </w:r>
        <w:r>
          <w:rPr>
            <w:noProof/>
            <w:webHidden/>
          </w:rPr>
          <w:fldChar w:fldCharType="separate"/>
        </w:r>
        <w:r>
          <w:rPr>
            <w:noProof/>
            <w:webHidden/>
          </w:rPr>
          <w:t>172</w:t>
        </w:r>
        <w:r>
          <w:rPr>
            <w:noProof/>
            <w:webHidden/>
          </w:rPr>
          <w:fldChar w:fldCharType="end"/>
        </w:r>
      </w:hyperlink>
    </w:p>
    <w:p w14:paraId="22C1E214" w14:textId="328FA96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15" w:history="1">
        <w:r w:rsidRPr="003E636E">
          <w:rPr>
            <w:rStyle w:val="Hyperlink"/>
            <w:noProof/>
          </w:rPr>
          <w:t>L.4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VVC-specific brands</w:t>
        </w:r>
        <w:r>
          <w:rPr>
            <w:noProof/>
            <w:webHidden/>
          </w:rPr>
          <w:tab/>
        </w:r>
        <w:r>
          <w:rPr>
            <w:noProof/>
            <w:webHidden/>
          </w:rPr>
          <w:fldChar w:fldCharType="begin"/>
        </w:r>
        <w:r>
          <w:rPr>
            <w:noProof/>
            <w:webHidden/>
          </w:rPr>
          <w:instrText xml:space="preserve"> PAGEREF _Toc234436315 \h </w:instrText>
        </w:r>
        <w:r>
          <w:rPr>
            <w:noProof/>
            <w:webHidden/>
          </w:rPr>
        </w:r>
        <w:r>
          <w:rPr>
            <w:noProof/>
            <w:webHidden/>
          </w:rPr>
          <w:fldChar w:fldCharType="separate"/>
        </w:r>
        <w:r>
          <w:rPr>
            <w:noProof/>
            <w:webHidden/>
          </w:rPr>
          <w:t>173</w:t>
        </w:r>
        <w:r>
          <w:rPr>
            <w:noProof/>
            <w:webHidden/>
          </w:rPr>
          <w:fldChar w:fldCharType="end"/>
        </w:r>
      </w:hyperlink>
    </w:p>
    <w:p w14:paraId="030ACD45" w14:textId="68664449"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16" w:history="1">
        <w:r w:rsidRPr="003E636E">
          <w:rPr>
            <w:rStyle w:val="Hyperlink"/>
            <w:noProof/>
          </w:rPr>
          <w:t>L.4.1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rFonts w:ascii="Courier New" w:hAnsi="Courier New" w:cs="Courier New"/>
            <w:noProof/>
          </w:rPr>
          <w:t>'mif1'</w:t>
        </w:r>
        <w:r w:rsidRPr="003E636E">
          <w:rPr>
            <w:rStyle w:val="Hyperlink"/>
            <w:noProof/>
          </w:rPr>
          <w:t>-compliant VVC image and image collection brands</w:t>
        </w:r>
        <w:r>
          <w:rPr>
            <w:noProof/>
            <w:webHidden/>
          </w:rPr>
          <w:tab/>
        </w:r>
        <w:r>
          <w:rPr>
            <w:noProof/>
            <w:webHidden/>
          </w:rPr>
          <w:fldChar w:fldCharType="begin"/>
        </w:r>
        <w:r>
          <w:rPr>
            <w:noProof/>
            <w:webHidden/>
          </w:rPr>
          <w:instrText xml:space="preserve"> PAGEREF _Toc234436316 \h </w:instrText>
        </w:r>
        <w:r>
          <w:rPr>
            <w:noProof/>
            <w:webHidden/>
          </w:rPr>
        </w:r>
        <w:r>
          <w:rPr>
            <w:noProof/>
            <w:webHidden/>
          </w:rPr>
          <w:fldChar w:fldCharType="separate"/>
        </w:r>
        <w:r>
          <w:rPr>
            <w:noProof/>
            <w:webHidden/>
          </w:rPr>
          <w:t>173</w:t>
        </w:r>
        <w:r>
          <w:rPr>
            <w:noProof/>
            <w:webHidden/>
          </w:rPr>
          <w:fldChar w:fldCharType="end"/>
        </w:r>
      </w:hyperlink>
    </w:p>
    <w:p w14:paraId="507185CA" w14:textId="2FC45AE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17" w:history="1">
        <w:r w:rsidRPr="003E636E">
          <w:rPr>
            <w:rStyle w:val="Hyperlink"/>
            <w:noProof/>
          </w:rPr>
          <w:t>L.4.1.1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_Toc234436317 \h </w:instrText>
        </w:r>
        <w:r>
          <w:rPr>
            <w:noProof/>
            <w:webHidden/>
          </w:rPr>
        </w:r>
        <w:r>
          <w:rPr>
            <w:noProof/>
            <w:webHidden/>
          </w:rPr>
          <w:fldChar w:fldCharType="separate"/>
        </w:r>
        <w:r>
          <w:rPr>
            <w:noProof/>
            <w:webHidden/>
          </w:rPr>
          <w:t>173</w:t>
        </w:r>
        <w:r>
          <w:rPr>
            <w:noProof/>
            <w:webHidden/>
          </w:rPr>
          <w:fldChar w:fldCharType="end"/>
        </w:r>
      </w:hyperlink>
    </w:p>
    <w:p w14:paraId="2E26794B" w14:textId="0CB89D22"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18" w:history="1">
        <w:r w:rsidRPr="003E636E">
          <w:rPr>
            <w:rStyle w:val="Hyperlink"/>
            <w:noProof/>
          </w:rPr>
          <w:t>L.4.1.2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files</w:t>
        </w:r>
        <w:r>
          <w:rPr>
            <w:noProof/>
            <w:webHidden/>
          </w:rPr>
          <w:tab/>
        </w:r>
        <w:r>
          <w:rPr>
            <w:noProof/>
            <w:webHidden/>
          </w:rPr>
          <w:fldChar w:fldCharType="begin"/>
        </w:r>
        <w:r>
          <w:rPr>
            <w:noProof/>
            <w:webHidden/>
          </w:rPr>
          <w:instrText xml:space="preserve"> PAGEREF _Toc234436318 \h </w:instrText>
        </w:r>
        <w:r>
          <w:rPr>
            <w:noProof/>
            <w:webHidden/>
          </w:rPr>
        </w:r>
        <w:r>
          <w:rPr>
            <w:noProof/>
            <w:webHidden/>
          </w:rPr>
          <w:fldChar w:fldCharType="separate"/>
        </w:r>
        <w:r>
          <w:rPr>
            <w:noProof/>
            <w:webHidden/>
          </w:rPr>
          <w:t>173</w:t>
        </w:r>
        <w:r>
          <w:rPr>
            <w:noProof/>
            <w:webHidden/>
          </w:rPr>
          <w:fldChar w:fldCharType="end"/>
        </w:r>
      </w:hyperlink>
    </w:p>
    <w:p w14:paraId="1507F3BD" w14:textId="01EF0BB1"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19" w:history="1">
        <w:r w:rsidRPr="003E636E">
          <w:rPr>
            <w:rStyle w:val="Hyperlink"/>
            <w:noProof/>
          </w:rPr>
          <w:t>L.4.1.3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readers</w:t>
        </w:r>
        <w:r>
          <w:rPr>
            <w:noProof/>
            <w:webHidden/>
          </w:rPr>
          <w:tab/>
        </w:r>
        <w:r>
          <w:rPr>
            <w:noProof/>
            <w:webHidden/>
          </w:rPr>
          <w:fldChar w:fldCharType="begin"/>
        </w:r>
        <w:r>
          <w:rPr>
            <w:noProof/>
            <w:webHidden/>
          </w:rPr>
          <w:instrText xml:space="preserve"> PAGEREF _Toc234436319 \h </w:instrText>
        </w:r>
        <w:r>
          <w:rPr>
            <w:noProof/>
            <w:webHidden/>
          </w:rPr>
        </w:r>
        <w:r>
          <w:rPr>
            <w:noProof/>
            <w:webHidden/>
          </w:rPr>
          <w:fldChar w:fldCharType="separate"/>
        </w:r>
        <w:r>
          <w:rPr>
            <w:noProof/>
            <w:webHidden/>
          </w:rPr>
          <w:t>173</w:t>
        </w:r>
        <w:r>
          <w:rPr>
            <w:noProof/>
            <w:webHidden/>
          </w:rPr>
          <w:fldChar w:fldCharType="end"/>
        </w:r>
      </w:hyperlink>
    </w:p>
    <w:p w14:paraId="6D1E43B1" w14:textId="7CF75B4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20" w:history="1">
        <w:r w:rsidRPr="003E636E">
          <w:rPr>
            <w:rStyle w:val="Hyperlink"/>
            <w:noProof/>
          </w:rPr>
          <w:t>L.4.2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VVC image sequence brands</w:t>
        </w:r>
        <w:r>
          <w:rPr>
            <w:noProof/>
            <w:webHidden/>
          </w:rPr>
          <w:tab/>
        </w:r>
        <w:r>
          <w:rPr>
            <w:noProof/>
            <w:webHidden/>
          </w:rPr>
          <w:fldChar w:fldCharType="begin"/>
        </w:r>
        <w:r>
          <w:rPr>
            <w:noProof/>
            <w:webHidden/>
          </w:rPr>
          <w:instrText xml:space="preserve"> PAGEREF _Toc234436320 \h </w:instrText>
        </w:r>
        <w:r>
          <w:rPr>
            <w:noProof/>
            <w:webHidden/>
          </w:rPr>
        </w:r>
        <w:r>
          <w:rPr>
            <w:noProof/>
            <w:webHidden/>
          </w:rPr>
          <w:fldChar w:fldCharType="separate"/>
        </w:r>
        <w:r>
          <w:rPr>
            <w:noProof/>
            <w:webHidden/>
          </w:rPr>
          <w:t>174</w:t>
        </w:r>
        <w:r>
          <w:rPr>
            <w:noProof/>
            <w:webHidden/>
          </w:rPr>
          <w:fldChar w:fldCharType="end"/>
        </w:r>
      </w:hyperlink>
    </w:p>
    <w:p w14:paraId="3D17D9AF" w14:textId="7CFD76B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21" w:history="1">
        <w:r w:rsidRPr="003E636E">
          <w:rPr>
            <w:rStyle w:val="Hyperlink"/>
            <w:noProof/>
          </w:rPr>
          <w:t>L.4.2.1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_Toc234436321 \h </w:instrText>
        </w:r>
        <w:r>
          <w:rPr>
            <w:noProof/>
            <w:webHidden/>
          </w:rPr>
        </w:r>
        <w:r>
          <w:rPr>
            <w:noProof/>
            <w:webHidden/>
          </w:rPr>
          <w:fldChar w:fldCharType="separate"/>
        </w:r>
        <w:r>
          <w:rPr>
            <w:noProof/>
            <w:webHidden/>
          </w:rPr>
          <w:t>174</w:t>
        </w:r>
        <w:r>
          <w:rPr>
            <w:noProof/>
            <w:webHidden/>
          </w:rPr>
          <w:fldChar w:fldCharType="end"/>
        </w:r>
      </w:hyperlink>
    </w:p>
    <w:p w14:paraId="5706D621" w14:textId="3F7D982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22" w:history="1">
        <w:r w:rsidRPr="003E636E">
          <w:rPr>
            <w:rStyle w:val="Hyperlink"/>
            <w:noProof/>
          </w:rPr>
          <w:t>L.4.2.2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files</w:t>
        </w:r>
        <w:r>
          <w:rPr>
            <w:noProof/>
            <w:webHidden/>
          </w:rPr>
          <w:tab/>
        </w:r>
        <w:r>
          <w:rPr>
            <w:noProof/>
            <w:webHidden/>
          </w:rPr>
          <w:fldChar w:fldCharType="begin"/>
        </w:r>
        <w:r>
          <w:rPr>
            <w:noProof/>
            <w:webHidden/>
          </w:rPr>
          <w:instrText xml:space="preserve"> PAGEREF _Toc234436322 \h </w:instrText>
        </w:r>
        <w:r>
          <w:rPr>
            <w:noProof/>
            <w:webHidden/>
          </w:rPr>
        </w:r>
        <w:r>
          <w:rPr>
            <w:noProof/>
            <w:webHidden/>
          </w:rPr>
          <w:fldChar w:fldCharType="separate"/>
        </w:r>
        <w:r>
          <w:rPr>
            <w:noProof/>
            <w:webHidden/>
          </w:rPr>
          <w:t>174</w:t>
        </w:r>
        <w:r>
          <w:rPr>
            <w:noProof/>
            <w:webHidden/>
          </w:rPr>
          <w:fldChar w:fldCharType="end"/>
        </w:r>
      </w:hyperlink>
    </w:p>
    <w:p w14:paraId="3C519BBC" w14:textId="0AEB039F"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23" w:history="1">
        <w:r w:rsidRPr="003E636E">
          <w:rPr>
            <w:rStyle w:val="Hyperlink"/>
            <w:noProof/>
          </w:rPr>
          <w:t>L.4.2.3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readers</w:t>
        </w:r>
        <w:r>
          <w:rPr>
            <w:noProof/>
            <w:webHidden/>
          </w:rPr>
          <w:tab/>
        </w:r>
        <w:r>
          <w:rPr>
            <w:noProof/>
            <w:webHidden/>
          </w:rPr>
          <w:fldChar w:fldCharType="begin"/>
        </w:r>
        <w:r>
          <w:rPr>
            <w:noProof/>
            <w:webHidden/>
          </w:rPr>
          <w:instrText xml:space="preserve"> PAGEREF _Toc234436323 \h </w:instrText>
        </w:r>
        <w:r>
          <w:rPr>
            <w:noProof/>
            <w:webHidden/>
          </w:rPr>
        </w:r>
        <w:r>
          <w:rPr>
            <w:noProof/>
            <w:webHidden/>
          </w:rPr>
          <w:fldChar w:fldCharType="separate"/>
        </w:r>
        <w:r>
          <w:rPr>
            <w:noProof/>
            <w:webHidden/>
          </w:rPr>
          <w:t>174</w:t>
        </w:r>
        <w:r>
          <w:rPr>
            <w:noProof/>
            <w:webHidden/>
          </w:rPr>
          <w:fldChar w:fldCharType="end"/>
        </w:r>
      </w:hyperlink>
    </w:p>
    <w:p w14:paraId="21D05CC8" w14:textId="32E24A3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24" w:history="1">
        <w:r w:rsidRPr="003E636E">
          <w:rPr>
            <w:rStyle w:val="Hyperlink"/>
            <w:noProof/>
          </w:rPr>
          <w:t>L.4.3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rFonts w:ascii="Courier New" w:hAnsi="Courier New" w:cs="Courier New"/>
            <w:noProof/>
          </w:rPr>
          <w:t>'mif3'</w:t>
        </w:r>
        <w:r w:rsidRPr="003E636E">
          <w:rPr>
            <w:rStyle w:val="Hyperlink"/>
            <w:noProof/>
          </w:rPr>
          <w:t>-compliant VVC image and image collection brand</w:t>
        </w:r>
        <w:r>
          <w:rPr>
            <w:noProof/>
            <w:webHidden/>
          </w:rPr>
          <w:tab/>
        </w:r>
        <w:r>
          <w:rPr>
            <w:noProof/>
            <w:webHidden/>
          </w:rPr>
          <w:fldChar w:fldCharType="begin"/>
        </w:r>
        <w:r>
          <w:rPr>
            <w:noProof/>
            <w:webHidden/>
          </w:rPr>
          <w:instrText xml:space="preserve"> PAGEREF _Toc234436324 \h </w:instrText>
        </w:r>
        <w:r>
          <w:rPr>
            <w:noProof/>
            <w:webHidden/>
          </w:rPr>
        </w:r>
        <w:r>
          <w:rPr>
            <w:noProof/>
            <w:webHidden/>
          </w:rPr>
          <w:fldChar w:fldCharType="separate"/>
        </w:r>
        <w:r>
          <w:rPr>
            <w:noProof/>
            <w:webHidden/>
          </w:rPr>
          <w:t>174</w:t>
        </w:r>
        <w:r>
          <w:rPr>
            <w:noProof/>
            <w:webHidden/>
          </w:rPr>
          <w:fldChar w:fldCharType="end"/>
        </w:r>
      </w:hyperlink>
    </w:p>
    <w:p w14:paraId="51842432" w14:textId="24D11428"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25" w:history="1">
        <w:r w:rsidRPr="003E636E">
          <w:rPr>
            <w:rStyle w:val="Hyperlink"/>
            <w:noProof/>
          </w:rPr>
          <w:t>L.4.3.1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files</w:t>
        </w:r>
        <w:r>
          <w:rPr>
            <w:noProof/>
            <w:webHidden/>
          </w:rPr>
          <w:tab/>
        </w:r>
        <w:r>
          <w:rPr>
            <w:noProof/>
            <w:webHidden/>
          </w:rPr>
          <w:fldChar w:fldCharType="begin"/>
        </w:r>
        <w:r>
          <w:rPr>
            <w:noProof/>
            <w:webHidden/>
          </w:rPr>
          <w:instrText xml:space="preserve"> PAGEREF _Toc234436325 \h </w:instrText>
        </w:r>
        <w:r>
          <w:rPr>
            <w:noProof/>
            <w:webHidden/>
          </w:rPr>
        </w:r>
        <w:r>
          <w:rPr>
            <w:noProof/>
            <w:webHidden/>
          </w:rPr>
          <w:fldChar w:fldCharType="separate"/>
        </w:r>
        <w:r>
          <w:rPr>
            <w:noProof/>
            <w:webHidden/>
          </w:rPr>
          <w:t>174</w:t>
        </w:r>
        <w:r>
          <w:rPr>
            <w:noProof/>
            <w:webHidden/>
          </w:rPr>
          <w:fldChar w:fldCharType="end"/>
        </w:r>
      </w:hyperlink>
    </w:p>
    <w:p w14:paraId="556D6D33" w14:textId="6B4C8D1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26" w:history="1">
        <w:r w:rsidRPr="003E636E">
          <w:rPr>
            <w:rStyle w:val="Hyperlink"/>
            <w:noProof/>
          </w:rPr>
          <w:t>L.4.3.2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readers</w:t>
        </w:r>
        <w:r>
          <w:rPr>
            <w:noProof/>
            <w:webHidden/>
          </w:rPr>
          <w:tab/>
        </w:r>
        <w:r>
          <w:rPr>
            <w:noProof/>
            <w:webHidden/>
          </w:rPr>
          <w:fldChar w:fldCharType="begin"/>
        </w:r>
        <w:r>
          <w:rPr>
            <w:noProof/>
            <w:webHidden/>
          </w:rPr>
          <w:instrText xml:space="preserve"> PAGEREF _Toc234436326 \h </w:instrText>
        </w:r>
        <w:r>
          <w:rPr>
            <w:noProof/>
            <w:webHidden/>
          </w:rPr>
        </w:r>
        <w:r>
          <w:rPr>
            <w:noProof/>
            <w:webHidden/>
          </w:rPr>
          <w:fldChar w:fldCharType="separate"/>
        </w:r>
        <w:r>
          <w:rPr>
            <w:noProof/>
            <w:webHidden/>
          </w:rPr>
          <w:t>175</w:t>
        </w:r>
        <w:r>
          <w:rPr>
            <w:noProof/>
            <w:webHidden/>
          </w:rPr>
          <w:fldChar w:fldCharType="end"/>
        </w:r>
      </w:hyperlink>
    </w:p>
    <w:p w14:paraId="620331F7" w14:textId="2D1A43EE"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27" w:history="1">
        <w:r w:rsidRPr="003E636E">
          <w:rPr>
            <w:rStyle w:val="Hyperlink"/>
            <w:noProof/>
          </w:rPr>
          <w:t>L.4.3.3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Compact VVC decoder configuration</w:t>
        </w:r>
        <w:r>
          <w:rPr>
            <w:noProof/>
            <w:webHidden/>
          </w:rPr>
          <w:tab/>
        </w:r>
        <w:r>
          <w:rPr>
            <w:noProof/>
            <w:webHidden/>
          </w:rPr>
          <w:fldChar w:fldCharType="begin"/>
        </w:r>
        <w:r>
          <w:rPr>
            <w:noProof/>
            <w:webHidden/>
          </w:rPr>
          <w:instrText xml:space="preserve"> PAGEREF _Toc234436327 \h </w:instrText>
        </w:r>
        <w:r>
          <w:rPr>
            <w:noProof/>
            <w:webHidden/>
          </w:rPr>
        </w:r>
        <w:r>
          <w:rPr>
            <w:noProof/>
            <w:webHidden/>
          </w:rPr>
          <w:fldChar w:fldCharType="separate"/>
        </w:r>
        <w:r>
          <w:rPr>
            <w:noProof/>
            <w:webHidden/>
          </w:rPr>
          <w:t>175</w:t>
        </w:r>
        <w:r>
          <w:rPr>
            <w:noProof/>
            <w:webHidden/>
          </w:rPr>
          <w:fldChar w:fldCharType="end"/>
        </w:r>
      </w:hyperlink>
    </w:p>
    <w:p w14:paraId="2FA0B4E9" w14:textId="74E81E5F" w:rsidR="00B84F07" w:rsidRDefault="00B84F07" w:rsidP="00B84F07">
      <w:pPr>
        <w:pStyle w:val="TOC1"/>
        <w:tabs>
          <w:tab w:val="left" w:pos="1086"/>
        </w:tabs>
        <w:divId w:val="2099206981"/>
        <w:rPr>
          <w:rFonts w:asciiTheme="minorHAnsi" w:eastAsiaTheme="minorEastAsia" w:hAnsiTheme="minorHAnsi" w:cstheme="minorBidi"/>
          <w:b w:val="0"/>
          <w:noProof/>
          <w:kern w:val="2"/>
          <w:sz w:val="24"/>
          <w:szCs w:val="24"/>
          <w:lang w:val="en-SE"/>
          <w14:ligatures w14:val="standardContextual"/>
        </w:rPr>
      </w:pPr>
      <w:hyperlink w:anchor="_Toc234436328" w:history="1">
        <w:r w:rsidRPr="003E636E">
          <w:rPr>
            <w:rStyle w:val="Hyperlink"/>
            <w:noProof/>
          </w:rPr>
          <w:t>L.4.3.3.1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Definition</w:t>
        </w:r>
        <w:r>
          <w:rPr>
            <w:noProof/>
            <w:webHidden/>
          </w:rPr>
          <w:tab/>
        </w:r>
        <w:r>
          <w:rPr>
            <w:noProof/>
            <w:webHidden/>
          </w:rPr>
          <w:fldChar w:fldCharType="begin"/>
        </w:r>
        <w:r>
          <w:rPr>
            <w:noProof/>
            <w:webHidden/>
          </w:rPr>
          <w:instrText xml:space="preserve"> PAGEREF _Toc234436328 \h </w:instrText>
        </w:r>
        <w:r>
          <w:rPr>
            <w:noProof/>
            <w:webHidden/>
          </w:rPr>
        </w:r>
        <w:r>
          <w:rPr>
            <w:noProof/>
            <w:webHidden/>
          </w:rPr>
          <w:fldChar w:fldCharType="separate"/>
        </w:r>
        <w:r>
          <w:rPr>
            <w:noProof/>
            <w:webHidden/>
          </w:rPr>
          <w:t>175</w:t>
        </w:r>
        <w:r>
          <w:rPr>
            <w:noProof/>
            <w:webHidden/>
          </w:rPr>
          <w:fldChar w:fldCharType="end"/>
        </w:r>
      </w:hyperlink>
    </w:p>
    <w:p w14:paraId="434922DD" w14:textId="091B5B13" w:rsidR="00B84F07" w:rsidRDefault="00B84F07" w:rsidP="00B84F07">
      <w:pPr>
        <w:pStyle w:val="TOC1"/>
        <w:tabs>
          <w:tab w:val="left" w:pos="1086"/>
        </w:tabs>
        <w:divId w:val="2099206981"/>
        <w:rPr>
          <w:rFonts w:asciiTheme="minorHAnsi" w:eastAsiaTheme="minorEastAsia" w:hAnsiTheme="minorHAnsi" w:cstheme="minorBidi"/>
          <w:b w:val="0"/>
          <w:noProof/>
          <w:kern w:val="2"/>
          <w:sz w:val="24"/>
          <w:szCs w:val="24"/>
          <w:lang w:val="en-SE"/>
          <w14:ligatures w14:val="standardContextual"/>
        </w:rPr>
      </w:pPr>
      <w:hyperlink w:anchor="_Toc234436329" w:history="1">
        <w:r w:rsidRPr="003E636E">
          <w:rPr>
            <w:rStyle w:val="Hyperlink"/>
            <w:noProof/>
          </w:rPr>
          <w:t>L.4.3.3.2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Syntax</w:t>
        </w:r>
        <w:r>
          <w:rPr>
            <w:noProof/>
            <w:webHidden/>
          </w:rPr>
          <w:tab/>
        </w:r>
        <w:r>
          <w:rPr>
            <w:noProof/>
            <w:webHidden/>
          </w:rPr>
          <w:fldChar w:fldCharType="begin"/>
        </w:r>
        <w:r>
          <w:rPr>
            <w:noProof/>
            <w:webHidden/>
          </w:rPr>
          <w:instrText xml:space="preserve"> PAGEREF _Toc234436329 \h </w:instrText>
        </w:r>
        <w:r>
          <w:rPr>
            <w:noProof/>
            <w:webHidden/>
          </w:rPr>
        </w:r>
        <w:r>
          <w:rPr>
            <w:noProof/>
            <w:webHidden/>
          </w:rPr>
          <w:fldChar w:fldCharType="separate"/>
        </w:r>
        <w:r>
          <w:rPr>
            <w:noProof/>
            <w:webHidden/>
          </w:rPr>
          <w:t>175</w:t>
        </w:r>
        <w:r>
          <w:rPr>
            <w:noProof/>
            <w:webHidden/>
          </w:rPr>
          <w:fldChar w:fldCharType="end"/>
        </w:r>
      </w:hyperlink>
    </w:p>
    <w:p w14:paraId="67CB586B" w14:textId="7F43669A" w:rsidR="00B84F07" w:rsidRDefault="00B84F07" w:rsidP="00B84F07">
      <w:pPr>
        <w:pStyle w:val="TOC1"/>
        <w:tabs>
          <w:tab w:val="left" w:pos="1086"/>
        </w:tabs>
        <w:divId w:val="2099206981"/>
        <w:rPr>
          <w:rFonts w:asciiTheme="minorHAnsi" w:eastAsiaTheme="minorEastAsia" w:hAnsiTheme="minorHAnsi" w:cstheme="minorBidi"/>
          <w:b w:val="0"/>
          <w:noProof/>
          <w:kern w:val="2"/>
          <w:sz w:val="24"/>
          <w:szCs w:val="24"/>
          <w:lang w:val="en-SE"/>
          <w14:ligatures w14:val="standardContextual"/>
        </w:rPr>
      </w:pPr>
      <w:hyperlink w:anchor="_Toc234436330" w:history="1">
        <w:r w:rsidRPr="003E636E">
          <w:rPr>
            <w:rStyle w:val="Hyperlink"/>
            <w:noProof/>
          </w:rPr>
          <w:t>L.4.3.3.3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Semantics</w:t>
        </w:r>
        <w:r>
          <w:rPr>
            <w:noProof/>
            <w:webHidden/>
          </w:rPr>
          <w:tab/>
        </w:r>
        <w:r>
          <w:rPr>
            <w:noProof/>
            <w:webHidden/>
          </w:rPr>
          <w:fldChar w:fldCharType="begin"/>
        </w:r>
        <w:r>
          <w:rPr>
            <w:noProof/>
            <w:webHidden/>
          </w:rPr>
          <w:instrText xml:space="preserve"> PAGEREF _Toc234436330 \h </w:instrText>
        </w:r>
        <w:r>
          <w:rPr>
            <w:noProof/>
            <w:webHidden/>
          </w:rPr>
        </w:r>
        <w:r>
          <w:rPr>
            <w:noProof/>
            <w:webHidden/>
          </w:rPr>
          <w:fldChar w:fldCharType="separate"/>
        </w:r>
        <w:r>
          <w:rPr>
            <w:noProof/>
            <w:webHidden/>
          </w:rPr>
          <w:t>175</w:t>
        </w:r>
        <w:r>
          <w:rPr>
            <w:noProof/>
            <w:webHidden/>
          </w:rPr>
          <w:fldChar w:fldCharType="end"/>
        </w:r>
      </w:hyperlink>
    </w:p>
    <w:p w14:paraId="7F0BDC6E" w14:textId="187073CC" w:rsidR="00B84F07" w:rsidRDefault="00B84F07" w:rsidP="00B84F07">
      <w:pPr>
        <w:pStyle w:val="TOC1"/>
        <w:tabs>
          <w:tab w:val="left" w:pos="1086"/>
        </w:tabs>
        <w:divId w:val="2099206981"/>
        <w:rPr>
          <w:rFonts w:asciiTheme="minorHAnsi" w:eastAsiaTheme="minorEastAsia" w:hAnsiTheme="minorHAnsi" w:cstheme="minorBidi"/>
          <w:b w:val="0"/>
          <w:noProof/>
          <w:kern w:val="2"/>
          <w:sz w:val="24"/>
          <w:szCs w:val="24"/>
          <w:lang w:val="en-SE"/>
          <w14:ligatures w14:val="standardContextual"/>
        </w:rPr>
      </w:pPr>
      <w:hyperlink w:anchor="_Toc234436331" w:history="1">
        <w:r w:rsidRPr="003E636E">
          <w:rPr>
            <w:rStyle w:val="Hyperlink"/>
            <w:noProof/>
          </w:rPr>
          <w:t>L.4.3.3.4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Equivalence with the VVC decoder configuration</w:t>
        </w:r>
        <w:r>
          <w:rPr>
            <w:noProof/>
            <w:webHidden/>
          </w:rPr>
          <w:tab/>
        </w:r>
        <w:r>
          <w:rPr>
            <w:noProof/>
            <w:webHidden/>
          </w:rPr>
          <w:fldChar w:fldCharType="begin"/>
        </w:r>
        <w:r>
          <w:rPr>
            <w:noProof/>
            <w:webHidden/>
          </w:rPr>
          <w:instrText xml:space="preserve"> PAGEREF _Toc234436331 \h </w:instrText>
        </w:r>
        <w:r>
          <w:rPr>
            <w:noProof/>
            <w:webHidden/>
          </w:rPr>
        </w:r>
        <w:r>
          <w:rPr>
            <w:noProof/>
            <w:webHidden/>
          </w:rPr>
          <w:fldChar w:fldCharType="separate"/>
        </w:r>
        <w:r>
          <w:rPr>
            <w:noProof/>
            <w:webHidden/>
          </w:rPr>
          <w:t>176</w:t>
        </w:r>
        <w:r>
          <w:rPr>
            <w:noProof/>
            <w:webHidden/>
          </w:rPr>
          <w:fldChar w:fldCharType="end"/>
        </w:r>
      </w:hyperlink>
    </w:p>
    <w:p w14:paraId="051466D2" w14:textId="6C021D5B" w:rsidR="00B84F07" w:rsidRDefault="00B84F07" w:rsidP="00B84F07">
      <w:pPr>
        <w:pStyle w:val="TOC1"/>
        <w:tabs>
          <w:tab w:val="left" w:pos="1086"/>
        </w:tabs>
        <w:divId w:val="2099206981"/>
        <w:rPr>
          <w:rFonts w:asciiTheme="minorHAnsi" w:eastAsiaTheme="minorEastAsia" w:hAnsiTheme="minorHAnsi" w:cstheme="minorBidi"/>
          <w:b w:val="0"/>
          <w:noProof/>
          <w:kern w:val="2"/>
          <w:sz w:val="24"/>
          <w:szCs w:val="24"/>
          <w:lang w:val="en-SE"/>
          <w14:ligatures w14:val="standardContextual"/>
        </w:rPr>
      </w:pPr>
      <w:hyperlink w:anchor="_Toc234436332" w:history="1">
        <w:r w:rsidRPr="003E636E">
          <w:rPr>
            <w:rStyle w:val="Hyperlink"/>
            <w:noProof/>
          </w:rPr>
          <w:t>L.4.3.3.5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 xml:space="preserve">Equivalence with the </w:t>
        </w:r>
        <w:r w:rsidRPr="003E636E">
          <w:rPr>
            <w:rStyle w:val="Hyperlink"/>
            <w:rFonts w:ascii="Courier New" w:hAnsi="Courier New" w:cs="Courier New"/>
            <w:noProof/>
          </w:rPr>
          <w:t>TargetOLSproperty</w:t>
        </w:r>
        <w:r>
          <w:rPr>
            <w:noProof/>
            <w:webHidden/>
          </w:rPr>
          <w:tab/>
        </w:r>
        <w:r>
          <w:rPr>
            <w:noProof/>
            <w:webHidden/>
          </w:rPr>
          <w:fldChar w:fldCharType="begin"/>
        </w:r>
        <w:r>
          <w:rPr>
            <w:noProof/>
            <w:webHidden/>
          </w:rPr>
          <w:instrText xml:space="preserve"> PAGEREF _Toc234436332 \h </w:instrText>
        </w:r>
        <w:r>
          <w:rPr>
            <w:noProof/>
            <w:webHidden/>
          </w:rPr>
        </w:r>
        <w:r>
          <w:rPr>
            <w:noProof/>
            <w:webHidden/>
          </w:rPr>
          <w:fldChar w:fldCharType="separate"/>
        </w:r>
        <w:r>
          <w:rPr>
            <w:noProof/>
            <w:webHidden/>
          </w:rPr>
          <w:t>178</w:t>
        </w:r>
        <w:r>
          <w:rPr>
            <w:noProof/>
            <w:webHidden/>
          </w:rPr>
          <w:fldChar w:fldCharType="end"/>
        </w:r>
      </w:hyperlink>
    </w:p>
    <w:p w14:paraId="7AB92754" w14:textId="64C35DA5" w:rsidR="00B84F07" w:rsidRDefault="00B84F07" w:rsidP="00B84F07">
      <w:pPr>
        <w:pStyle w:val="TOC1"/>
        <w:tabs>
          <w:tab w:val="left" w:pos="1086"/>
        </w:tabs>
        <w:divId w:val="2099206981"/>
        <w:rPr>
          <w:rFonts w:asciiTheme="minorHAnsi" w:eastAsiaTheme="minorEastAsia" w:hAnsiTheme="minorHAnsi" w:cstheme="minorBidi"/>
          <w:b w:val="0"/>
          <w:noProof/>
          <w:kern w:val="2"/>
          <w:sz w:val="24"/>
          <w:szCs w:val="24"/>
          <w:lang w:val="en-SE"/>
          <w14:ligatures w14:val="standardContextual"/>
        </w:rPr>
      </w:pPr>
      <w:hyperlink w:anchor="_Toc234436333" w:history="1">
        <w:r w:rsidRPr="003E636E">
          <w:rPr>
            <w:rStyle w:val="Hyperlink"/>
            <w:noProof/>
          </w:rPr>
          <w:t>L.4.3.3.6</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 xml:space="preserve">Equivalence with the </w:t>
        </w:r>
        <w:r w:rsidRPr="003E636E">
          <w:rPr>
            <w:rStyle w:val="Hyperlink"/>
            <w:rFonts w:ascii="Courier New" w:hAnsi="Courier New" w:cs="Courier New"/>
            <w:noProof/>
          </w:rPr>
          <w:t>LayerSelectorProperty</w:t>
        </w:r>
        <w:r>
          <w:rPr>
            <w:noProof/>
            <w:webHidden/>
          </w:rPr>
          <w:tab/>
        </w:r>
        <w:r>
          <w:rPr>
            <w:noProof/>
            <w:webHidden/>
          </w:rPr>
          <w:fldChar w:fldCharType="begin"/>
        </w:r>
        <w:r>
          <w:rPr>
            <w:noProof/>
            <w:webHidden/>
          </w:rPr>
          <w:instrText xml:space="preserve"> PAGEREF _Toc234436333 \h </w:instrText>
        </w:r>
        <w:r>
          <w:rPr>
            <w:noProof/>
            <w:webHidden/>
          </w:rPr>
        </w:r>
        <w:r>
          <w:rPr>
            <w:noProof/>
            <w:webHidden/>
          </w:rPr>
          <w:fldChar w:fldCharType="separate"/>
        </w:r>
        <w:r>
          <w:rPr>
            <w:noProof/>
            <w:webHidden/>
          </w:rPr>
          <w:t>178</w:t>
        </w:r>
        <w:r>
          <w:rPr>
            <w:noProof/>
            <w:webHidden/>
          </w:rPr>
          <w:fldChar w:fldCharType="end"/>
        </w:r>
      </w:hyperlink>
    </w:p>
    <w:p w14:paraId="2C26C5B1" w14:textId="491D45E7" w:rsidR="00B84F07" w:rsidRDefault="00B84F07" w:rsidP="00B84F07">
      <w:pPr>
        <w:pStyle w:val="TOC1"/>
        <w:tabs>
          <w:tab w:val="left" w:pos="1086"/>
        </w:tabs>
        <w:divId w:val="2099206981"/>
        <w:rPr>
          <w:rFonts w:asciiTheme="minorHAnsi" w:eastAsiaTheme="minorEastAsia" w:hAnsiTheme="minorHAnsi" w:cstheme="minorBidi"/>
          <w:b w:val="0"/>
          <w:noProof/>
          <w:kern w:val="2"/>
          <w:sz w:val="24"/>
          <w:szCs w:val="24"/>
          <w:lang w:val="en-SE"/>
          <w14:ligatures w14:val="standardContextual"/>
        </w:rPr>
      </w:pPr>
      <w:hyperlink w:anchor="_Toc234436334" w:history="1">
        <w:r w:rsidRPr="003E636E">
          <w:rPr>
            <w:rStyle w:val="Hyperlink"/>
            <w:noProof/>
          </w:rPr>
          <w:t>L.4.3.3.7</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 xml:space="preserve">Equivalence with the </w:t>
        </w:r>
        <w:r w:rsidRPr="003E636E">
          <w:rPr>
            <w:rStyle w:val="Hyperlink"/>
            <w:rFonts w:ascii="Courier New" w:hAnsi="Courier New" w:cs="Courier New"/>
            <w:noProof/>
          </w:rPr>
          <w:t>VvcOperatingPointsInformationProperty</w:t>
        </w:r>
        <w:r>
          <w:rPr>
            <w:noProof/>
            <w:webHidden/>
          </w:rPr>
          <w:tab/>
        </w:r>
        <w:r>
          <w:rPr>
            <w:noProof/>
            <w:webHidden/>
          </w:rPr>
          <w:fldChar w:fldCharType="begin"/>
        </w:r>
        <w:r>
          <w:rPr>
            <w:noProof/>
            <w:webHidden/>
          </w:rPr>
          <w:instrText xml:space="preserve"> PAGEREF _Toc234436334 \h </w:instrText>
        </w:r>
        <w:r>
          <w:rPr>
            <w:noProof/>
            <w:webHidden/>
          </w:rPr>
        </w:r>
        <w:r>
          <w:rPr>
            <w:noProof/>
            <w:webHidden/>
          </w:rPr>
          <w:fldChar w:fldCharType="separate"/>
        </w:r>
        <w:r>
          <w:rPr>
            <w:noProof/>
            <w:webHidden/>
          </w:rPr>
          <w:t>178</w:t>
        </w:r>
        <w:r>
          <w:rPr>
            <w:noProof/>
            <w:webHidden/>
          </w:rPr>
          <w:fldChar w:fldCharType="end"/>
        </w:r>
      </w:hyperlink>
    </w:p>
    <w:p w14:paraId="667ADAA9" w14:textId="07FB154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35" w:history="1">
        <w:r w:rsidRPr="003E636E">
          <w:rPr>
            <w:rStyle w:val="Hyperlink"/>
            <w:noProof/>
          </w:rPr>
          <w:t xml:space="preserve">Annex M (normative)   </w:t>
        </w:r>
        <w:r w:rsidRPr="003E636E">
          <w:rPr>
            <w:rStyle w:val="Hyperlink"/>
            <w:bCs/>
            <w:noProof/>
          </w:rPr>
          <w:t>EVC Image File Format</w:t>
        </w:r>
        <w:r>
          <w:rPr>
            <w:noProof/>
            <w:webHidden/>
          </w:rPr>
          <w:tab/>
        </w:r>
        <w:r>
          <w:rPr>
            <w:noProof/>
            <w:webHidden/>
          </w:rPr>
          <w:fldChar w:fldCharType="begin"/>
        </w:r>
        <w:r>
          <w:rPr>
            <w:noProof/>
            <w:webHidden/>
          </w:rPr>
          <w:instrText xml:space="preserve"> PAGEREF _Toc234436335 \h </w:instrText>
        </w:r>
        <w:r>
          <w:rPr>
            <w:noProof/>
            <w:webHidden/>
          </w:rPr>
        </w:r>
        <w:r>
          <w:rPr>
            <w:noProof/>
            <w:webHidden/>
          </w:rPr>
          <w:fldChar w:fldCharType="separate"/>
        </w:r>
        <w:r>
          <w:rPr>
            <w:noProof/>
            <w:webHidden/>
          </w:rPr>
          <w:t>179</w:t>
        </w:r>
        <w:r>
          <w:rPr>
            <w:noProof/>
            <w:webHidden/>
          </w:rPr>
          <w:fldChar w:fldCharType="end"/>
        </w:r>
      </w:hyperlink>
    </w:p>
    <w:p w14:paraId="12236A8D" w14:textId="1FFC024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36" w:history="1">
        <w:r w:rsidRPr="003E636E">
          <w:rPr>
            <w:rStyle w:val="Hyperlink"/>
            <w:noProof/>
          </w:rPr>
          <w:t>M.1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_Toc234436336 \h </w:instrText>
        </w:r>
        <w:r>
          <w:rPr>
            <w:noProof/>
            <w:webHidden/>
          </w:rPr>
        </w:r>
        <w:r>
          <w:rPr>
            <w:noProof/>
            <w:webHidden/>
          </w:rPr>
          <w:fldChar w:fldCharType="separate"/>
        </w:r>
        <w:r>
          <w:rPr>
            <w:noProof/>
            <w:webHidden/>
          </w:rPr>
          <w:t>179</w:t>
        </w:r>
        <w:r>
          <w:rPr>
            <w:noProof/>
            <w:webHidden/>
          </w:rPr>
          <w:fldChar w:fldCharType="end"/>
        </w:r>
      </w:hyperlink>
    </w:p>
    <w:p w14:paraId="73BB5EF0" w14:textId="1063664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37" w:history="1">
        <w:r w:rsidRPr="003E636E">
          <w:rPr>
            <w:rStyle w:val="Hyperlink"/>
            <w:noProof/>
          </w:rPr>
          <w:t>M.2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EVC images and image collections</w:t>
        </w:r>
        <w:r>
          <w:rPr>
            <w:noProof/>
            <w:webHidden/>
          </w:rPr>
          <w:tab/>
        </w:r>
        <w:r>
          <w:rPr>
            <w:noProof/>
            <w:webHidden/>
          </w:rPr>
          <w:fldChar w:fldCharType="begin"/>
        </w:r>
        <w:r>
          <w:rPr>
            <w:noProof/>
            <w:webHidden/>
          </w:rPr>
          <w:instrText xml:space="preserve"> PAGEREF _Toc234436337 \h </w:instrText>
        </w:r>
        <w:r>
          <w:rPr>
            <w:noProof/>
            <w:webHidden/>
          </w:rPr>
        </w:r>
        <w:r>
          <w:rPr>
            <w:noProof/>
            <w:webHidden/>
          </w:rPr>
          <w:fldChar w:fldCharType="separate"/>
        </w:r>
        <w:r>
          <w:rPr>
            <w:noProof/>
            <w:webHidden/>
          </w:rPr>
          <w:t>179</w:t>
        </w:r>
        <w:r>
          <w:rPr>
            <w:noProof/>
            <w:webHidden/>
          </w:rPr>
          <w:fldChar w:fldCharType="end"/>
        </w:r>
      </w:hyperlink>
    </w:p>
    <w:p w14:paraId="76361478" w14:textId="5F125FFE"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38" w:history="1">
        <w:r w:rsidRPr="003E636E">
          <w:rPr>
            <w:rStyle w:val="Hyperlink"/>
            <w:noProof/>
          </w:rPr>
          <w:t>M.2.1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_Toc234436338 \h </w:instrText>
        </w:r>
        <w:r>
          <w:rPr>
            <w:noProof/>
            <w:webHidden/>
          </w:rPr>
        </w:r>
        <w:r>
          <w:rPr>
            <w:noProof/>
            <w:webHidden/>
          </w:rPr>
          <w:fldChar w:fldCharType="separate"/>
        </w:r>
        <w:r>
          <w:rPr>
            <w:noProof/>
            <w:webHidden/>
          </w:rPr>
          <w:t>179</w:t>
        </w:r>
        <w:r>
          <w:rPr>
            <w:noProof/>
            <w:webHidden/>
          </w:rPr>
          <w:fldChar w:fldCharType="end"/>
        </w:r>
      </w:hyperlink>
    </w:p>
    <w:p w14:paraId="13BC4665" w14:textId="240F29D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39" w:history="1">
        <w:r w:rsidRPr="003E636E">
          <w:rPr>
            <w:rStyle w:val="Hyperlink"/>
            <w:noProof/>
          </w:rPr>
          <w:t>M.2.2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data</w:t>
        </w:r>
        <w:r>
          <w:rPr>
            <w:noProof/>
            <w:webHidden/>
          </w:rPr>
          <w:tab/>
        </w:r>
        <w:r>
          <w:rPr>
            <w:noProof/>
            <w:webHidden/>
          </w:rPr>
          <w:fldChar w:fldCharType="begin"/>
        </w:r>
        <w:r>
          <w:rPr>
            <w:noProof/>
            <w:webHidden/>
          </w:rPr>
          <w:instrText xml:space="preserve"> PAGEREF _Toc234436339 \h </w:instrText>
        </w:r>
        <w:r>
          <w:rPr>
            <w:noProof/>
            <w:webHidden/>
          </w:rPr>
        </w:r>
        <w:r>
          <w:rPr>
            <w:noProof/>
            <w:webHidden/>
          </w:rPr>
          <w:fldChar w:fldCharType="separate"/>
        </w:r>
        <w:r>
          <w:rPr>
            <w:noProof/>
            <w:webHidden/>
          </w:rPr>
          <w:t>179</w:t>
        </w:r>
        <w:r>
          <w:rPr>
            <w:noProof/>
            <w:webHidden/>
          </w:rPr>
          <w:fldChar w:fldCharType="end"/>
        </w:r>
      </w:hyperlink>
    </w:p>
    <w:p w14:paraId="38E53B7A" w14:textId="5F9F6CE8" w:rsidR="00B84F07" w:rsidRDefault="00B84F07" w:rsidP="00B84F07">
      <w:pPr>
        <w:pStyle w:val="TOC1"/>
        <w:tabs>
          <w:tab w:val="left" w:pos="970"/>
        </w:tabs>
        <w:divId w:val="2099206981"/>
        <w:rPr>
          <w:rFonts w:asciiTheme="minorHAnsi" w:eastAsiaTheme="minorEastAsia" w:hAnsiTheme="minorHAnsi" w:cstheme="minorBidi"/>
          <w:b w:val="0"/>
          <w:noProof/>
          <w:kern w:val="2"/>
          <w:sz w:val="24"/>
          <w:szCs w:val="24"/>
          <w:lang w:val="en-SE"/>
          <w14:ligatures w14:val="standardContextual"/>
        </w:rPr>
      </w:pPr>
      <w:hyperlink w:anchor="_Toc234436340" w:history="1">
        <w:r w:rsidRPr="003E636E">
          <w:rPr>
            <w:rStyle w:val="Hyperlink"/>
            <w:noProof/>
          </w:rPr>
          <w:t>M.2.2.1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Definition</w:t>
        </w:r>
        <w:r>
          <w:rPr>
            <w:noProof/>
            <w:webHidden/>
          </w:rPr>
          <w:tab/>
        </w:r>
        <w:r>
          <w:rPr>
            <w:noProof/>
            <w:webHidden/>
          </w:rPr>
          <w:fldChar w:fldCharType="begin"/>
        </w:r>
        <w:r>
          <w:rPr>
            <w:noProof/>
            <w:webHidden/>
          </w:rPr>
          <w:instrText xml:space="preserve"> PAGEREF _Toc234436340 \h </w:instrText>
        </w:r>
        <w:r>
          <w:rPr>
            <w:noProof/>
            <w:webHidden/>
          </w:rPr>
        </w:r>
        <w:r>
          <w:rPr>
            <w:noProof/>
            <w:webHidden/>
          </w:rPr>
          <w:fldChar w:fldCharType="separate"/>
        </w:r>
        <w:r>
          <w:rPr>
            <w:noProof/>
            <w:webHidden/>
          </w:rPr>
          <w:t>179</w:t>
        </w:r>
        <w:r>
          <w:rPr>
            <w:noProof/>
            <w:webHidden/>
          </w:rPr>
          <w:fldChar w:fldCharType="end"/>
        </w:r>
      </w:hyperlink>
    </w:p>
    <w:p w14:paraId="4D27864B" w14:textId="6B687E83" w:rsidR="00B84F07" w:rsidRDefault="00B84F07" w:rsidP="00B84F07">
      <w:pPr>
        <w:pStyle w:val="TOC1"/>
        <w:tabs>
          <w:tab w:val="left" w:pos="1151"/>
        </w:tabs>
        <w:divId w:val="2099206981"/>
        <w:rPr>
          <w:rFonts w:asciiTheme="minorHAnsi" w:eastAsiaTheme="minorEastAsia" w:hAnsiTheme="minorHAnsi" w:cstheme="minorBidi"/>
          <w:b w:val="0"/>
          <w:noProof/>
          <w:kern w:val="2"/>
          <w:sz w:val="24"/>
          <w:szCs w:val="24"/>
          <w:lang w:val="en-SE"/>
          <w14:ligatures w14:val="standardContextual"/>
        </w:rPr>
      </w:pPr>
      <w:hyperlink w:anchor="_Toc234436341" w:history="1">
        <w:r w:rsidRPr="003E636E">
          <w:rPr>
            <w:rStyle w:val="Hyperlink"/>
            <w:noProof/>
          </w:rPr>
          <w:t>M.2.2.1.1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_Toc234436341 \h </w:instrText>
        </w:r>
        <w:r>
          <w:rPr>
            <w:noProof/>
            <w:webHidden/>
          </w:rPr>
        </w:r>
        <w:r>
          <w:rPr>
            <w:noProof/>
            <w:webHidden/>
          </w:rPr>
          <w:fldChar w:fldCharType="separate"/>
        </w:r>
        <w:r>
          <w:rPr>
            <w:noProof/>
            <w:webHidden/>
          </w:rPr>
          <w:t>179</w:t>
        </w:r>
        <w:r>
          <w:rPr>
            <w:noProof/>
            <w:webHidden/>
          </w:rPr>
          <w:fldChar w:fldCharType="end"/>
        </w:r>
      </w:hyperlink>
    </w:p>
    <w:p w14:paraId="0057D653" w14:textId="48928FB7" w:rsidR="00B84F07" w:rsidRDefault="00B84F07" w:rsidP="00B84F07">
      <w:pPr>
        <w:pStyle w:val="TOC1"/>
        <w:tabs>
          <w:tab w:val="left" w:pos="1151"/>
        </w:tabs>
        <w:divId w:val="2099206981"/>
        <w:rPr>
          <w:rFonts w:asciiTheme="minorHAnsi" w:eastAsiaTheme="minorEastAsia" w:hAnsiTheme="minorHAnsi" w:cstheme="minorBidi"/>
          <w:b w:val="0"/>
          <w:noProof/>
          <w:kern w:val="2"/>
          <w:sz w:val="24"/>
          <w:szCs w:val="24"/>
          <w:lang w:val="en-SE"/>
          <w14:ligatures w14:val="standardContextual"/>
        </w:rPr>
      </w:pPr>
      <w:hyperlink w:anchor="_Toc234436342" w:history="1">
        <w:r w:rsidRPr="003E636E">
          <w:rPr>
            <w:rStyle w:val="Hyperlink"/>
            <w:noProof/>
          </w:rPr>
          <w:t>M.2.2.1.2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 xml:space="preserve">Image item of type </w:t>
        </w:r>
        <w:r w:rsidRPr="003E636E">
          <w:rPr>
            <w:rStyle w:val="Hyperlink"/>
            <w:rFonts w:ascii="Courier New" w:hAnsi="Courier New" w:cs="Courier New"/>
            <w:noProof/>
          </w:rPr>
          <w:t>'evc1'</w:t>
        </w:r>
        <w:r>
          <w:rPr>
            <w:noProof/>
            <w:webHidden/>
          </w:rPr>
          <w:tab/>
        </w:r>
        <w:r>
          <w:rPr>
            <w:noProof/>
            <w:webHidden/>
          </w:rPr>
          <w:fldChar w:fldCharType="begin"/>
        </w:r>
        <w:r>
          <w:rPr>
            <w:noProof/>
            <w:webHidden/>
          </w:rPr>
          <w:instrText xml:space="preserve"> PAGEREF _Toc234436342 \h </w:instrText>
        </w:r>
        <w:r>
          <w:rPr>
            <w:noProof/>
            <w:webHidden/>
          </w:rPr>
        </w:r>
        <w:r>
          <w:rPr>
            <w:noProof/>
            <w:webHidden/>
          </w:rPr>
          <w:fldChar w:fldCharType="separate"/>
        </w:r>
        <w:r>
          <w:rPr>
            <w:noProof/>
            <w:webHidden/>
          </w:rPr>
          <w:t>179</w:t>
        </w:r>
        <w:r>
          <w:rPr>
            <w:noProof/>
            <w:webHidden/>
          </w:rPr>
          <w:fldChar w:fldCharType="end"/>
        </w:r>
      </w:hyperlink>
    </w:p>
    <w:p w14:paraId="44C5D0EB" w14:textId="546A5D73" w:rsidR="00B84F07" w:rsidRDefault="00B84F07" w:rsidP="00B84F07">
      <w:pPr>
        <w:pStyle w:val="TOC1"/>
        <w:tabs>
          <w:tab w:val="left" w:pos="970"/>
        </w:tabs>
        <w:divId w:val="2099206981"/>
        <w:rPr>
          <w:rFonts w:asciiTheme="minorHAnsi" w:eastAsiaTheme="minorEastAsia" w:hAnsiTheme="minorHAnsi" w:cstheme="minorBidi"/>
          <w:b w:val="0"/>
          <w:noProof/>
          <w:kern w:val="2"/>
          <w:sz w:val="24"/>
          <w:szCs w:val="24"/>
          <w:lang w:val="en-SE"/>
          <w14:ligatures w14:val="standardContextual"/>
        </w:rPr>
      </w:pPr>
      <w:hyperlink w:anchor="_Toc234436343" w:history="1">
        <w:r w:rsidRPr="003E636E">
          <w:rPr>
            <w:rStyle w:val="Hyperlink"/>
            <w:noProof/>
          </w:rPr>
          <w:t>M.2.2.2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Syntax</w:t>
        </w:r>
        <w:r>
          <w:rPr>
            <w:noProof/>
            <w:webHidden/>
          </w:rPr>
          <w:tab/>
        </w:r>
        <w:r>
          <w:rPr>
            <w:noProof/>
            <w:webHidden/>
          </w:rPr>
          <w:fldChar w:fldCharType="begin"/>
        </w:r>
        <w:r>
          <w:rPr>
            <w:noProof/>
            <w:webHidden/>
          </w:rPr>
          <w:instrText xml:space="preserve"> PAGEREF _Toc234436343 \h </w:instrText>
        </w:r>
        <w:r>
          <w:rPr>
            <w:noProof/>
            <w:webHidden/>
          </w:rPr>
        </w:r>
        <w:r>
          <w:rPr>
            <w:noProof/>
            <w:webHidden/>
          </w:rPr>
          <w:fldChar w:fldCharType="separate"/>
        </w:r>
        <w:r>
          <w:rPr>
            <w:noProof/>
            <w:webHidden/>
          </w:rPr>
          <w:t>179</w:t>
        </w:r>
        <w:r>
          <w:rPr>
            <w:noProof/>
            <w:webHidden/>
          </w:rPr>
          <w:fldChar w:fldCharType="end"/>
        </w:r>
      </w:hyperlink>
    </w:p>
    <w:p w14:paraId="73ECAC00" w14:textId="1E7E7803" w:rsidR="00B84F07" w:rsidRDefault="00B84F07" w:rsidP="00B84F07">
      <w:pPr>
        <w:pStyle w:val="TOC1"/>
        <w:tabs>
          <w:tab w:val="left" w:pos="970"/>
        </w:tabs>
        <w:divId w:val="2099206981"/>
        <w:rPr>
          <w:rFonts w:asciiTheme="minorHAnsi" w:eastAsiaTheme="minorEastAsia" w:hAnsiTheme="minorHAnsi" w:cstheme="minorBidi"/>
          <w:b w:val="0"/>
          <w:noProof/>
          <w:kern w:val="2"/>
          <w:sz w:val="24"/>
          <w:szCs w:val="24"/>
          <w:lang w:val="en-SE"/>
          <w14:ligatures w14:val="standardContextual"/>
        </w:rPr>
      </w:pPr>
      <w:hyperlink w:anchor="_Toc234436344" w:history="1">
        <w:r w:rsidRPr="003E636E">
          <w:rPr>
            <w:rStyle w:val="Hyperlink"/>
            <w:noProof/>
          </w:rPr>
          <w:t>M.2.2.3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Semantics</w:t>
        </w:r>
        <w:r>
          <w:rPr>
            <w:noProof/>
            <w:webHidden/>
          </w:rPr>
          <w:tab/>
        </w:r>
        <w:r>
          <w:rPr>
            <w:noProof/>
            <w:webHidden/>
          </w:rPr>
          <w:fldChar w:fldCharType="begin"/>
        </w:r>
        <w:r>
          <w:rPr>
            <w:noProof/>
            <w:webHidden/>
          </w:rPr>
          <w:instrText xml:space="preserve"> PAGEREF _Toc234436344 \h </w:instrText>
        </w:r>
        <w:r>
          <w:rPr>
            <w:noProof/>
            <w:webHidden/>
          </w:rPr>
        </w:r>
        <w:r>
          <w:rPr>
            <w:noProof/>
            <w:webHidden/>
          </w:rPr>
          <w:fldChar w:fldCharType="separate"/>
        </w:r>
        <w:r>
          <w:rPr>
            <w:noProof/>
            <w:webHidden/>
          </w:rPr>
          <w:t>179</w:t>
        </w:r>
        <w:r>
          <w:rPr>
            <w:noProof/>
            <w:webHidden/>
          </w:rPr>
          <w:fldChar w:fldCharType="end"/>
        </w:r>
      </w:hyperlink>
    </w:p>
    <w:p w14:paraId="598F620D" w14:textId="3B3DA92B"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45" w:history="1">
        <w:r w:rsidRPr="003E636E">
          <w:rPr>
            <w:rStyle w:val="Hyperlink"/>
            <w:noProof/>
          </w:rPr>
          <w:t>M.2.3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properties</w:t>
        </w:r>
        <w:r>
          <w:rPr>
            <w:noProof/>
            <w:webHidden/>
          </w:rPr>
          <w:tab/>
        </w:r>
        <w:r>
          <w:rPr>
            <w:noProof/>
            <w:webHidden/>
          </w:rPr>
          <w:fldChar w:fldCharType="begin"/>
        </w:r>
        <w:r>
          <w:rPr>
            <w:noProof/>
            <w:webHidden/>
          </w:rPr>
          <w:instrText xml:space="preserve"> PAGEREF _Toc234436345 \h </w:instrText>
        </w:r>
        <w:r>
          <w:rPr>
            <w:noProof/>
            <w:webHidden/>
          </w:rPr>
        </w:r>
        <w:r>
          <w:rPr>
            <w:noProof/>
            <w:webHidden/>
          </w:rPr>
          <w:fldChar w:fldCharType="separate"/>
        </w:r>
        <w:r>
          <w:rPr>
            <w:noProof/>
            <w:webHidden/>
          </w:rPr>
          <w:t>180</w:t>
        </w:r>
        <w:r>
          <w:rPr>
            <w:noProof/>
            <w:webHidden/>
          </w:rPr>
          <w:fldChar w:fldCharType="end"/>
        </w:r>
      </w:hyperlink>
    </w:p>
    <w:p w14:paraId="6CB175B2" w14:textId="6AC85AB2" w:rsidR="00B84F07" w:rsidRDefault="00B84F07" w:rsidP="00B84F07">
      <w:pPr>
        <w:pStyle w:val="TOC1"/>
        <w:tabs>
          <w:tab w:val="left" w:pos="970"/>
        </w:tabs>
        <w:divId w:val="2099206981"/>
        <w:rPr>
          <w:rFonts w:asciiTheme="minorHAnsi" w:eastAsiaTheme="minorEastAsia" w:hAnsiTheme="minorHAnsi" w:cstheme="minorBidi"/>
          <w:b w:val="0"/>
          <w:noProof/>
          <w:kern w:val="2"/>
          <w:sz w:val="24"/>
          <w:szCs w:val="24"/>
          <w:lang w:val="en-SE"/>
          <w14:ligatures w14:val="standardContextual"/>
        </w:rPr>
      </w:pPr>
      <w:hyperlink w:anchor="_Toc234436346" w:history="1">
        <w:r w:rsidRPr="003E636E">
          <w:rPr>
            <w:rStyle w:val="Hyperlink"/>
            <w:noProof/>
          </w:rPr>
          <w:t>M.2.3.1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EVC configuration item property</w:t>
        </w:r>
        <w:r>
          <w:rPr>
            <w:noProof/>
            <w:webHidden/>
          </w:rPr>
          <w:tab/>
        </w:r>
        <w:r>
          <w:rPr>
            <w:noProof/>
            <w:webHidden/>
          </w:rPr>
          <w:fldChar w:fldCharType="begin"/>
        </w:r>
        <w:r>
          <w:rPr>
            <w:noProof/>
            <w:webHidden/>
          </w:rPr>
          <w:instrText xml:space="preserve"> PAGEREF _Toc234436346 \h </w:instrText>
        </w:r>
        <w:r>
          <w:rPr>
            <w:noProof/>
            <w:webHidden/>
          </w:rPr>
        </w:r>
        <w:r>
          <w:rPr>
            <w:noProof/>
            <w:webHidden/>
          </w:rPr>
          <w:fldChar w:fldCharType="separate"/>
        </w:r>
        <w:r>
          <w:rPr>
            <w:noProof/>
            <w:webHidden/>
          </w:rPr>
          <w:t>180</w:t>
        </w:r>
        <w:r>
          <w:rPr>
            <w:noProof/>
            <w:webHidden/>
          </w:rPr>
          <w:fldChar w:fldCharType="end"/>
        </w:r>
      </w:hyperlink>
    </w:p>
    <w:p w14:paraId="6EFD19DC" w14:textId="43EBBBE1"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47" w:history="1">
        <w:r w:rsidRPr="003E636E">
          <w:rPr>
            <w:rStyle w:val="Hyperlink"/>
            <w:noProof/>
          </w:rPr>
          <w:t>M.2.4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EVC slice item and EVC base item</w:t>
        </w:r>
        <w:r>
          <w:rPr>
            <w:noProof/>
            <w:webHidden/>
          </w:rPr>
          <w:tab/>
        </w:r>
        <w:r>
          <w:rPr>
            <w:noProof/>
            <w:webHidden/>
          </w:rPr>
          <w:fldChar w:fldCharType="begin"/>
        </w:r>
        <w:r>
          <w:rPr>
            <w:noProof/>
            <w:webHidden/>
          </w:rPr>
          <w:instrText xml:space="preserve"> PAGEREF _Toc234436347 \h </w:instrText>
        </w:r>
        <w:r>
          <w:rPr>
            <w:noProof/>
            <w:webHidden/>
          </w:rPr>
        </w:r>
        <w:r>
          <w:rPr>
            <w:noProof/>
            <w:webHidden/>
          </w:rPr>
          <w:fldChar w:fldCharType="separate"/>
        </w:r>
        <w:r>
          <w:rPr>
            <w:noProof/>
            <w:webHidden/>
          </w:rPr>
          <w:t>180</w:t>
        </w:r>
        <w:r>
          <w:rPr>
            <w:noProof/>
            <w:webHidden/>
          </w:rPr>
          <w:fldChar w:fldCharType="end"/>
        </w:r>
      </w:hyperlink>
    </w:p>
    <w:p w14:paraId="7ED5F1D9" w14:textId="453A30A3" w:rsidR="00B84F07" w:rsidRDefault="00B84F07" w:rsidP="00B84F07">
      <w:pPr>
        <w:pStyle w:val="TOC1"/>
        <w:tabs>
          <w:tab w:val="left" w:pos="970"/>
        </w:tabs>
        <w:divId w:val="2099206981"/>
        <w:rPr>
          <w:rFonts w:asciiTheme="minorHAnsi" w:eastAsiaTheme="minorEastAsia" w:hAnsiTheme="minorHAnsi" w:cstheme="minorBidi"/>
          <w:b w:val="0"/>
          <w:noProof/>
          <w:kern w:val="2"/>
          <w:sz w:val="24"/>
          <w:szCs w:val="24"/>
          <w:lang w:val="en-SE"/>
          <w14:ligatures w14:val="standardContextual"/>
        </w:rPr>
      </w:pPr>
      <w:hyperlink w:anchor="_Toc234436348" w:history="1">
        <w:r w:rsidRPr="003E636E">
          <w:rPr>
            <w:rStyle w:val="Hyperlink"/>
            <w:noProof/>
          </w:rPr>
          <w:t>M.2.4.1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EVC slice item</w:t>
        </w:r>
        <w:r>
          <w:rPr>
            <w:noProof/>
            <w:webHidden/>
          </w:rPr>
          <w:tab/>
        </w:r>
        <w:r>
          <w:rPr>
            <w:noProof/>
            <w:webHidden/>
          </w:rPr>
          <w:fldChar w:fldCharType="begin"/>
        </w:r>
        <w:r>
          <w:rPr>
            <w:noProof/>
            <w:webHidden/>
          </w:rPr>
          <w:instrText xml:space="preserve"> PAGEREF _Toc234436348 \h </w:instrText>
        </w:r>
        <w:r>
          <w:rPr>
            <w:noProof/>
            <w:webHidden/>
          </w:rPr>
        </w:r>
        <w:r>
          <w:rPr>
            <w:noProof/>
            <w:webHidden/>
          </w:rPr>
          <w:fldChar w:fldCharType="separate"/>
        </w:r>
        <w:r>
          <w:rPr>
            <w:noProof/>
            <w:webHidden/>
          </w:rPr>
          <w:t>180</w:t>
        </w:r>
        <w:r>
          <w:rPr>
            <w:noProof/>
            <w:webHidden/>
          </w:rPr>
          <w:fldChar w:fldCharType="end"/>
        </w:r>
      </w:hyperlink>
    </w:p>
    <w:p w14:paraId="70AC0572" w14:textId="21D8B386" w:rsidR="00B84F07" w:rsidRDefault="00B84F07" w:rsidP="00B84F07">
      <w:pPr>
        <w:pStyle w:val="TOC1"/>
        <w:tabs>
          <w:tab w:val="left" w:pos="970"/>
        </w:tabs>
        <w:divId w:val="2099206981"/>
        <w:rPr>
          <w:rFonts w:asciiTheme="minorHAnsi" w:eastAsiaTheme="minorEastAsia" w:hAnsiTheme="minorHAnsi" w:cstheme="minorBidi"/>
          <w:b w:val="0"/>
          <w:noProof/>
          <w:kern w:val="2"/>
          <w:sz w:val="24"/>
          <w:szCs w:val="24"/>
          <w:lang w:val="en-SE"/>
          <w14:ligatures w14:val="standardContextual"/>
        </w:rPr>
      </w:pPr>
      <w:hyperlink w:anchor="_Toc234436349" w:history="1">
        <w:r w:rsidRPr="003E636E">
          <w:rPr>
            <w:rStyle w:val="Hyperlink"/>
            <w:noProof/>
          </w:rPr>
          <w:t>M.2.4.2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EVC base item</w:t>
        </w:r>
        <w:r>
          <w:rPr>
            <w:noProof/>
            <w:webHidden/>
          </w:rPr>
          <w:tab/>
        </w:r>
        <w:r>
          <w:rPr>
            <w:noProof/>
            <w:webHidden/>
          </w:rPr>
          <w:fldChar w:fldCharType="begin"/>
        </w:r>
        <w:r>
          <w:rPr>
            <w:noProof/>
            <w:webHidden/>
          </w:rPr>
          <w:instrText xml:space="preserve"> PAGEREF _Toc234436349 \h </w:instrText>
        </w:r>
        <w:r>
          <w:rPr>
            <w:noProof/>
            <w:webHidden/>
          </w:rPr>
        </w:r>
        <w:r>
          <w:rPr>
            <w:noProof/>
            <w:webHidden/>
          </w:rPr>
          <w:fldChar w:fldCharType="separate"/>
        </w:r>
        <w:r>
          <w:rPr>
            <w:noProof/>
            <w:webHidden/>
          </w:rPr>
          <w:t>181</w:t>
        </w:r>
        <w:r>
          <w:rPr>
            <w:noProof/>
            <w:webHidden/>
          </w:rPr>
          <w:fldChar w:fldCharType="end"/>
        </w:r>
      </w:hyperlink>
    </w:p>
    <w:p w14:paraId="1259CABF" w14:textId="74CDEB7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50" w:history="1">
        <w:r w:rsidRPr="003E636E">
          <w:rPr>
            <w:rStyle w:val="Hyperlink"/>
            <w:noProof/>
          </w:rPr>
          <w:t>M.3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EVC image sequences</w:t>
        </w:r>
        <w:r>
          <w:rPr>
            <w:noProof/>
            <w:webHidden/>
          </w:rPr>
          <w:tab/>
        </w:r>
        <w:r>
          <w:rPr>
            <w:noProof/>
            <w:webHidden/>
          </w:rPr>
          <w:fldChar w:fldCharType="begin"/>
        </w:r>
        <w:r>
          <w:rPr>
            <w:noProof/>
            <w:webHidden/>
          </w:rPr>
          <w:instrText xml:space="preserve"> PAGEREF _Toc234436350 \h </w:instrText>
        </w:r>
        <w:r>
          <w:rPr>
            <w:noProof/>
            <w:webHidden/>
          </w:rPr>
        </w:r>
        <w:r>
          <w:rPr>
            <w:noProof/>
            <w:webHidden/>
          </w:rPr>
          <w:fldChar w:fldCharType="separate"/>
        </w:r>
        <w:r>
          <w:rPr>
            <w:noProof/>
            <w:webHidden/>
          </w:rPr>
          <w:t>181</w:t>
        </w:r>
        <w:r>
          <w:rPr>
            <w:noProof/>
            <w:webHidden/>
          </w:rPr>
          <w:fldChar w:fldCharType="end"/>
        </w:r>
      </w:hyperlink>
    </w:p>
    <w:p w14:paraId="19C3BD42" w14:textId="12928EC7"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51" w:history="1">
        <w:r w:rsidRPr="003E636E">
          <w:rPr>
            <w:rStyle w:val="Hyperlink"/>
            <w:noProof/>
          </w:rPr>
          <w:t>M.3.1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_Toc234436351 \h </w:instrText>
        </w:r>
        <w:r>
          <w:rPr>
            <w:noProof/>
            <w:webHidden/>
          </w:rPr>
        </w:r>
        <w:r>
          <w:rPr>
            <w:noProof/>
            <w:webHidden/>
          </w:rPr>
          <w:fldChar w:fldCharType="separate"/>
        </w:r>
        <w:r>
          <w:rPr>
            <w:noProof/>
            <w:webHidden/>
          </w:rPr>
          <w:t>181</w:t>
        </w:r>
        <w:r>
          <w:rPr>
            <w:noProof/>
            <w:webHidden/>
          </w:rPr>
          <w:fldChar w:fldCharType="end"/>
        </w:r>
      </w:hyperlink>
    </w:p>
    <w:p w14:paraId="0540457A" w14:textId="03A6C1B7"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52" w:history="1">
        <w:r w:rsidRPr="003E636E">
          <w:rPr>
            <w:rStyle w:val="Hyperlink"/>
            <w:noProof/>
          </w:rPr>
          <w:t>M.3.2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Derivation from ISO/IEC 14496-12:2026 and ISO/IEC 14496-15:2024</w:t>
        </w:r>
        <w:r>
          <w:rPr>
            <w:noProof/>
            <w:webHidden/>
          </w:rPr>
          <w:tab/>
        </w:r>
        <w:r>
          <w:rPr>
            <w:noProof/>
            <w:webHidden/>
          </w:rPr>
          <w:fldChar w:fldCharType="begin"/>
        </w:r>
        <w:r>
          <w:rPr>
            <w:noProof/>
            <w:webHidden/>
          </w:rPr>
          <w:instrText xml:space="preserve"> PAGEREF _Toc234436352 \h </w:instrText>
        </w:r>
        <w:r>
          <w:rPr>
            <w:noProof/>
            <w:webHidden/>
          </w:rPr>
        </w:r>
        <w:r>
          <w:rPr>
            <w:noProof/>
            <w:webHidden/>
          </w:rPr>
          <w:fldChar w:fldCharType="separate"/>
        </w:r>
        <w:r>
          <w:rPr>
            <w:noProof/>
            <w:webHidden/>
          </w:rPr>
          <w:t>181</w:t>
        </w:r>
        <w:r>
          <w:rPr>
            <w:noProof/>
            <w:webHidden/>
          </w:rPr>
          <w:fldChar w:fldCharType="end"/>
        </w:r>
      </w:hyperlink>
    </w:p>
    <w:p w14:paraId="0DB60B27" w14:textId="6819A58B"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53" w:history="1">
        <w:r w:rsidRPr="003E636E">
          <w:rPr>
            <w:rStyle w:val="Hyperlink"/>
            <w:noProof/>
          </w:rPr>
          <w:t>M.4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EVC-specific brands</w:t>
        </w:r>
        <w:r>
          <w:rPr>
            <w:noProof/>
            <w:webHidden/>
          </w:rPr>
          <w:tab/>
        </w:r>
        <w:r>
          <w:rPr>
            <w:noProof/>
            <w:webHidden/>
          </w:rPr>
          <w:fldChar w:fldCharType="begin"/>
        </w:r>
        <w:r>
          <w:rPr>
            <w:noProof/>
            <w:webHidden/>
          </w:rPr>
          <w:instrText xml:space="preserve"> PAGEREF _Toc234436353 \h </w:instrText>
        </w:r>
        <w:r>
          <w:rPr>
            <w:noProof/>
            <w:webHidden/>
          </w:rPr>
        </w:r>
        <w:r>
          <w:rPr>
            <w:noProof/>
            <w:webHidden/>
          </w:rPr>
          <w:fldChar w:fldCharType="separate"/>
        </w:r>
        <w:r>
          <w:rPr>
            <w:noProof/>
            <w:webHidden/>
          </w:rPr>
          <w:t>181</w:t>
        </w:r>
        <w:r>
          <w:rPr>
            <w:noProof/>
            <w:webHidden/>
          </w:rPr>
          <w:fldChar w:fldCharType="end"/>
        </w:r>
      </w:hyperlink>
    </w:p>
    <w:p w14:paraId="1BD682A1" w14:textId="3E877C1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54" w:history="1">
        <w:r w:rsidRPr="003E636E">
          <w:rPr>
            <w:rStyle w:val="Hyperlink"/>
            <w:noProof/>
          </w:rPr>
          <w:t>M.4.1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EVC Baseline image and image collection brands</w:t>
        </w:r>
        <w:r>
          <w:rPr>
            <w:noProof/>
            <w:webHidden/>
          </w:rPr>
          <w:tab/>
        </w:r>
        <w:r>
          <w:rPr>
            <w:noProof/>
            <w:webHidden/>
          </w:rPr>
          <w:fldChar w:fldCharType="begin"/>
        </w:r>
        <w:r>
          <w:rPr>
            <w:noProof/>
            <w:webHidden/>
          </w:rPr>
          <w:instrText xml:space="preserve"> PAGEREF _Toc234436354 \h </w:instrText>
        </w:r>
        <w:r>
          <w:rPr>
            <w:noProof/>
            <w:webHidden/>
          </w:rPr>
        </w:r>
        <w:r>
          <w:rPr>
            <w:noProof/>
            <w:webHidden/>
          </w:rPr>
          <w:fldChar w:fldCharType="separate"/>
        </w:r>
        <w:r>
          <w:rPr>
            <w:noProof/>
            <w:webHidden/>
          </w:rPr>
          <w:t>181</w:t>
        </w:r>
        <w:r>
          <w:rPr>
            <w:noProof/>
            <w:webHidden/>
          </w:rPr>
          <w:fldChar w:fldCharType="end"/>
        </w:r>
      </w:hyperlink>
    </w:p>
    <w:p w14:paraId="0F5E1B74" w14:textId="1A54E3E1" w:rsidR="00B84F07" w:rsidRDefault="00B84F07" w:rsidP="00B84F07">
      <w:pPr>
        <w:pStyle w:val="TOC1"/>
        <w:tabs>
          <w:tab w:val="left" w:pos="970"/>
        </w:tabs>
        <w:divId w:val="2099206981"/>
        <w:rPr>
          <w:rFonts w:asciiTheme="minorHAnsi" w:eastAsiaTheme="minorEastAsia" w:hAnsiTheme="minorHAnsi" w:cstheme="minorBidi"/>
          <w:b w:val="0"/>
          <w:noProof/>
          <w:kern w:val="2"/>
          <w:sz w:val="24"/>
          <w:szCs w:val="24"/>
          <w:lang w:val="en-SE"/>
          <w14:ligatures w14:val="standardContextual"/>
        </w:rPr>
      </w:pPr>
      <w:hyperlink w:anchor="_Toc234436355" w:history="1">
        <w:r w:rsidRPr="003E636E">
          <w:rPr>
            <w:rStyle w:val="Hyperlink"/>
            <w:noProof/>
          </w:rPr>
          <w:t>M.4.1.1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_Toc234436355 \h </w:instrText>
        </w:r>
        <w:r>
          <w:rPr>
            <w:noProof/>
            <w:webHidden/>
          </w:rPr>
        </w:r>
        <w:r>
          <w:rPr>
            <w:noProof/>
            <w:webHidden/>
          </w:rPr>
          <w:fldChar w:fldCharType="separate"/>
        </w:r>
        <w:r>
          <w:rPr>
            <w:noProof/>
            <w:webHidden/>
          </w:rPr>
          <w:t>181</w:t>
        </w:r>
        <w:r>
          <w:rPr>
            <w:noProof/>
            <w:webHidden/>
          </w:rPr>
          <w:fldChar w:fldCharType="end"/>
        </w:r>
      </w:hyperlink>
    </w:p>
    <w:p w14:paraId="284FF720" w14:textId="137BB061" w:rsidR="00B84F07" w:rsidRDefault="00B84F07" w:rsidP="00B84F07">
      <w:pPr>
        <w:pStyle w:val="TOC1"/>
        <w:tabs>
          <w:tab w:val="left" w:pos="970"/>
        </w:tabs>
        <w:divId w:val="2099206981"/>
        <w:rPr>
          <w:rFonts w:asciiTheme="minorHAnsi" w:eastAsiaTheme="minorEastAsia" w:hAnsiTheme="minorHAnsi" w:cstheme="minorBidi"/>
          <w:b w:val="0"/>
          <w:noProof/>
          <w:kern w:val="2"/>
          <w:sz w:val="24"/>
          <w:szCs w:val="24"/>
          <w:lang w:val="en-SE"/>
          <w14:ligatures w14:val="standardContextual"/>
        </w:rPr>
      </w:pPr>
      <w:hyperlink w:anchor="_Toc234436356" w:history="1">
        <w:r w:rsidRPr="003E636E">
          <w:rPr>
            <w:rStyle w:val="Hyperlink"/>
            <w:noProof/>
          </w:rPr>
          <w:t>M.4.1.2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files</w:t>
        </w:r>
        <w:r>
          <w:rPr>
            <w:noProof/>
            <w:webHidden/>
          </w:rPr>
          <w:tab/>
        </w:r>
        <w:r>
          <w:rPr>
            <w:noProof/>
            <w:webHidden/>
          </w:rPr>
          <w:fldChar w:fldCharType="begin"/>
        </w:r>
        <w:r>
          <w:rPr>
            <w:noProof/>
            <w:webHidden/>
          </w:rPr>
          <w:instrText xml:space="preserve"> PAGEREF _Toc234436356 \h </w:instrText>
        </w:r>
        <w:r>
          <w:rPr>
            <w:noProof/>
            <w:webHidden/>
          </w:rPr>
        </w:r>
        <w:r>
          <w:rPr>
            <w:noProof/>
            <w:webHidden/>
          </w:rPr>
          <w:fldChar w:fldCharType="separate"/>
        </w:r>
        <w:r>
          <w:rPr>
            <w:noProof/>
            <w:webHidden/>
          </w:rPr>
          <w:t>182</w:t>
        </w:r>
        <w:r>
          <w:rPr>
            <w:noProof/>
            <w:webHidden/>
          </w:rPr>
          <w:fldChar w:fldCharType="end"/>
        </w:r>
      </w:hyperlink>
    </w:p>
    <w:p w14:paraId="1EC85321" w14:textId="6F4F5421" w:rsidR="00B84F07" w:rsidRDefault="00B84F07" w:rsidP="00B84F07">
      <w:pPr>
        <w:pStyle w:val="TOC1"/>
        <w:tabs>
          <w:tab w:val="left" w:pos="970"/>
        </w:tabs>
        <w:divId w:val="2099206981"/>
        <w:rPr>
          <w:rFonts w:asciiTheme="minorHAnsi" w:eastAsiaTheme="minorEastAsia" w:hAnsiTheme="minorHAnsi" w:cstheme="minorBidi"/>
          <w:b w:val="0"/>
          <w:noProof/>
          <w:kern w:val="2"/>
          <w:sz w:val="24"/>
          <w:szCs w:val="24"/>
          <w:lang w:val="en-SE"/>
          <w14:ligatures w14:val="standardContextual"/>
        </w:rPr>
      </w:pPr>
      <w:hyperlink w:anchor="_Toc234436357" w:history="1">
        <w:r w:rsidRPr="003E636E">
          <w:rPr>
            <w:rStyle w:val="Hyperlink"/>
            <w:noProof/>
          </w:rPr>
          <w:t>M.4.1.3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readers</w:t>
        </w:r>
        <w:r>
          <w:rPr>
            <w:noProof/>
            <w:webHidden/>
          </w:rPr>
          <w:tab/>
        </w:r>
        <w:r>
          <w:rPr>
            <w:noProof/>
            <w:webHidden/>
          </w:rPr>
          <w:fldChar w:fldCharType="begin"/>
        </w:r>
        <w:r>
          <w:rPr>
            <w:noProof/>
            <w:webHidden/>
          </w:rPr>
          <w:instrText xml:space="preserve"> PAGEREF _Toc234436357 \h </w:instrText>
        </w:r>
        <w:r>
          <w:rPr>
            <w:noProof/>
            <w:webHidden/>
          </w:rPr>
        </w:r>
        <w:r>
          <w:rPr>
            <w:noProof/>
            <w:webHidden/>
          </w:rPr>
          <w:fldChar w:fldCharType="separate"/>
        </w:r>
        <w:r>
          <w:rPr>
            <w:noProof/>
            <w:webHidden/>
          </w:rPr>
          <w:t>182</w:t>
        </w:r>
        <w:r>
          <w:rPr>
            <w:noProof/>
            <w:webHidden/>
          </w:rPr>
          <w:fldChar w:fldCharType="end"/>
        </w:r>
      </w:hyperlink>
    </w:p>
    <w:p w14:paraId="0629DDED" w14:textId="39682EDD"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58" w:history="1">
        <w:r w:rsidRPr="003E636E">
          <w:rPr>
            <w:rStyle w:val="Hyperlink"/>
            <w:noProof/>
          </w:rPr>
          <w:t>M.4.2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EVC Main image and image collection brands</w:t>
        </w:r>
        <w:r>
          <w:rPr>
            <w:noProof/>
            <w:webHidden/>
          </w:rPr>
          <w:tab/>
        </w:r>
        <w:r>
          <w:rPr>
            <w:noProof/>
            <w:webHidden/>
          </w:rPr>
          <w:fldChar w:fldCharType="begin"/>
        </w:r>
        <w:r>
          <w:rPr>
            <w:noProof/>
            <w:webHidden/>
          </w:rPr>
          <w:instrText xml:space="preserve"> PAGEREF _Toc234436358 \h </w:instrText>
        </w:r>
        <w:r>
          <w:rPr>
            <w:noProof/>
            <w:webHidden/>
          </w:rPr>
        </w:r>
        <w:r>
          <w:rPr>
            <w:noProof/>
            <w:webHidden/>
          </w:rPr>
          <w:fldChar w:fldCharType="separate"/>
        </w:r>
        <w:r>
          <w:rPr>
            <w:noProof/>
            <w:webHidden/>
          </w:rPr>
          <w:t>182</w:t>
        </w:r>
        <w:r>
          <w:rPr>
            <w:noProof/>
            <w:webHidden/>
          </w:rPr>
          <w:fldChar w:fldCharType="end"/>
        </w:r>
      </w:hyperlink>
    </w:p>
    <w:p w14:paraId="0F3384C6" w14:textId="1B56FECF" w:rsidR="00B84F07" w:rsidRDefault="00B84F07" w:rsidP="00B84F07">
      <w:pPr>
        <w:pStyle w:val="TOC1"/>
        <w:tabs>
          <w:tab w:val="left" w:pos="970"/>
        </w:tabs>
        <w:divId w:val="2099206981"/>
        <w:rPr>
          <w:rFonts w:asciiTheme="minorHAnsi" w:eastAsiaTheme="minorEastAsia" w:hAnsiTheme="minorHAnsi" w:cstheme="minorBidi"/>
          <w:b w:val="0"/>
          <w:noProof/>
          <w:kern w:val="2"/>
          <w:sz w:val="24"/>
          <w:szCs w:val="24"/>
          <w:lang w:val="en-SE"/>
          <w14:ligatures w14:val="standardContextual"/>
        </w:rPr>
      </w:pPr>
      <w:hyperlink w:anchor="_Toc234436359" w:history="1">
        <w:r w:rsidRPr="003E636E">
          <w:rPr>
            <w:rStyle w:val="Hyperlink"/>
            <w:noProof/>
          </w:rPr>
          <w:t>M.4.2.1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_Toc234436359 \h </w:instrText>
        </w:r>
        <w:r>
          <w:rPr>
            <w:noProof/>
            <w:webHidden/>
          </w:rPr>
        </w:r>
        <w:r>
          <w:rPr>
            <w:noProof/>
            <w:webHidden/>
          </w:rPr>
          <w:fldChar w:fldCharType="separate"/>
        </w:r>
        <w:r>
          <w:rPr>
            <w:noProof/>
            <w:webHidden/>
          </w:rPr>
          <w:t>182</w:t>
        </w:r>
        <w:r>
          <w:rPr>
            <w:noProof/>
            <w:webHidden/>
          </w:rPr>
          <w:fldChar w:fldCharType="end"/>
        </w:r>
      </w:hyperlink>
    </w:p>
    <w:p w14:paraId="467951D5" w14:textId="2D56A00D"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60" w:history="1">
        <w:r w:rsidRPr="003E636E">
          <w:rPr>
            <w:rStyle w:val="Hyperlink"/>
            <w:noProof/>
          </w:rPr>
          <w:t>M.4.3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EVC Baseline image sequence brands</w:t>
        </w:r>
        <w:r>
          <w:rPr>
            <w:noProof/>
            <w:webHidden/>
          </w:rPr>
          <w:tab/>
        </w:r>
        <w:r>
          <w:rPr>
            <w:noProof/>
            <w:webHidden/>
          </w:rPr>
          <w:fldChar w:fldCharType="begin"/>
        </w:r>
        <w:r>
          <w:rPr>
            <w:noProof/>
            <w:webHidden/>
          </w:rPr>
          <w:instrText xml:space="preserve"> PAGEREF _Toc234436360 \h </w:instrText>
        </w:r>
        <w:r>
          <w:rPr>
            <w:noProof/>
            <w:webHidden/>
          </w:rPr>
        </w:r>
        <w:r>
          <w:rPr>
            <w:noProof/>
            <w:webHidden/>
          </w:rPr>
          <w:fldChar w:fldCharType="separate"/>
        </w:r>
        <w:r>
          <w:rPr>
            <w:noProof/>
            <w:webHidden/>
          </w:rPr>
          <w:t>182</w:t>
        </w:r>
        <w:r>
          <w:rPr>
            <w:noProof/>
            <w:webHidden/>
          </w:rPr>
          <w:fldChar w:fldCharType="end"/>
        </w:r>
      </w:hyperlink>
    </w:p>
    <w:p w14:paraId="3745312B" w14:textId="0D2DB62A" w:rsidR="00B84F07" w:rsidRDefault="00B84F07" w:rsidP="00B84F07">
      <w:pPr>
        <w:pStyle w:val="TOC1"/>
        <w:tabs>
          <w:tab w:val="left" w:pos="970"/>
        </w:tabs>
        <w:divId w:val="2099206981"/>
        <w:rPr>
          <w:rFonts w:asciiTheme="minorHAnsi" w:eastAsiaTheme="minorEastAsia" w:hAnsiTheme="minorHAnsi" w:cstheme="minorBidi"/>
          <w:b w:val="0"/>
          <w:noProof/>
          <w:kern w:val="2"/>
          <w:sz w:val="24"/>
          <w:szCs w:val="24"/>
          <w:lang w:val="en-SE"/>
          <w14:ligatures w14:val="standardContextual"/>
        </w:rPr>
      </w:pPr>
      <w:hyperlink w:anchor="_Toc234436361" w:history="1">
        <w:r w:rsidRPr="003E636E">
          <w:rPr>
            <w:rStyle w:val="Hyperlink"/>
            <w:noProof/>
          </w:rPr>
          <w:t>M.4.3.1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_Toc234436361 \h </w:instrText>
        </w:r>
        <w:r>
          <w:rPr>
            <w:noProof/>
            <w:webHidden/>
          </w:rPr>
        </w:r>
        <w:r>
          <w:rPr>
            <w:noProof/>
            <w:webHidden/>
          </w:rPr>
          <w:fldChar w:fldCharType="separate"/>
        </w:r>
        <w:r>
          <w:rPr>
            <w:noProof/>
            <w:webHidden/>
          </w:rPr>
          <w:t>182</w:t>
        </w:r>
        <w:r>
          <w:rPr>
            <w:noProof/>
            <w:webHidden/>
          </w:rPr>
          <w:fldChar w:fldCharType="end"/>
        </w:r>
      </w:hyperlink>
    </w:p>
    <w:p w14:paraId="747C21D3" w14:textId="238F7AC8" w:rsidR="00B84F07" w:rsidRDefault="00B84F07" w:rsidP="00B84F07">
      <w:pPr>
        <w:pStyle w:val="TOC1"/>
        <w:tabs>
          <w:tab w:val="left" w:pos="970"/>
        </w:tabs>
        <w:divId w:val="2099206981"/>
        <w:rPr>
          <w:rFonts w:asciiTheme="minorHAnsi" w:eastAsiaTheme="minorEastAsia" w:hAnsiTheme="minorHAnsi" w:cstheme="minorBidi"/>
          <w:b w:val="0"/>
          <w:noProof/>
          <w:kern w:val="2"/>
          <w:sz w:val="24"/>
          <w:szCs w:val="24"/>
          <w:lang w:val="en-SE"/>
          <w14:ligatures w14:val="standardContextual"/>
        </w:rPr>
      </w:pPr>
      <w:hyperlink w:anchor="_Toc234436362" w:history="1">
        <w:r w:rsidRPr="003E636E">
          <w:rPr>
            <w:rStyle w:val="Hyperlink"/>
            <w:noProof/>
          </w:rPr>
          <w:t>M.4.3.2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files</w:t>
        </w:r>
        <w:r>
          <w:rPr>
            <w:noProof/>
            <w:webHidden/>
          </w:rPr>
          <w:tab/>
        </w:r>
        <w:r>
          <w:rPr>
            <w:noProof/>
            <w:webHidden/>
          </w:rPr>
          <w:fldChar w:fldCharType="begin"/>
        </w:r>
        <w:r>
          <w:rPr>
            <w:noProof/>
            <w:webHidden/>
          </w:rPr>
          <w:instrText xml:space="preserve"> PAGEREF _Toc234436362 \h </w:instrText>
        </w:r>
        <w:r>
          <w:rPr>
            <w:noProof/>
            <w:webHidden/>
          </w:rPr>
        </w:r>
        <w:r>
          <w:rPr>
            <w:noProof/>
            <w:webHidden/>
          </w:rPr>
          <w:fldChar w:fldCharType="separate"/>
        </w:r>
        <w:r>
          <w:rPr>
            <w:noProof/>
            <w:webHidden/>
          </w:rPr>
          <w:t>182</w:t>
        </w:r>
        <w:r>
          <w:rPr>
            <w:noProof/>
            <w:webHidden/>
          </w:rPr>
          <w:fldChar w:fldCharType="end"/>
        </w:r>
      </w:hyperlink>
    </w:p>
    <w:p w14:paraId="592A885F" w14:textId="334DF0EA" w:rsidR="00B84F07" w:rsidRDefault="00B84F07" w:rsidP="00B84F07">
      <w:pPr>
        <w:pStyle w:val="TOC1"/>
        <w:tabs>
          <w:tab w:val="left" w:pos="970"/>
        </w:tabs>
        <w:divId w:val="2099206981"/>
        <w:rPr>
          <w:rFonts w:asciiTheme="minorHAnsi" w:eastAsiaTheme="minorEastAsia" w:hAnsiTheme="minorHAnsi" w:cstheme="minorBidi"/>
          <w:b w:val="0"/>
          <w:noProof/>
          <w:kern w:val="2"/>
          <w:sz w:val="24"/>
          <w:szCs w:val="24"/>
          <w:lang w:val="en-SE"/>
          <w14:ligatures w14:val="standardContextual"/>
        </w:rPr>
      </w:pPr>
      <w:hyperlink w:anchor="_Toc234436363" w:history="1">
        <w:r w:rsidRPr="003E636E">
          <w:rPr>
            <w:rStyle w:val="Hyperlink"/>
            <w:noProof/>
          </w:rPr>
          <w:t>M.4.3.3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readers</w:t>
        </w:r>
        <w:r>
          <w:rPr>
            <w:noProof/>
            <w:webHidden/>
          </w:rPr>
          <w:tab/>
        </w:r>
        <w:r>
          <w:rPr>
            <w:noProof/>
            <w:webHidden/>
          </w:rPr>
          <w:fldChar w:fldCharType="begin"/>
        </w:r>
        <w:r>
          <w:rPr>
            <w:noProof/>
            <w:webHidden/>
          </w:rPr>
          <w:instrText xml:space="preserve"> PAGEREF _Toc234436363 \h </w:instrText>
        </w:r>
        <w:r>
          <w:rPr>
            <w:noProof/>
            <w:webHidden/>
          </w:rPr>
        </w:r>
        <w:r>
          <w:rPr>
            <w:noProof/>
            <w:webHidden/>
          </w:rPr>
          <w:fldChar w:fldCharType="separate"/>
        </w:r>
        <w:r>
          <w:rPr>
            <w:noProof/>
            <w:webHidden/>
          </w:rPr>
          <w:t>183</w:t>
        </w:r>
        <w:r>
          <w:rPr>
            <w:noProof/>
            <w:webHidden/>
          </w:rPr>
          <w:fldChar w:fldCharType="end"/>
        </w:r>
      </w:hyperlink>
    </w:p>
    <w:p w14:paraId="4FBE93EE" w14:textId="7834A53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64" w:history="1">
        <w:r w:rsidRPr="003E636E">
          <w:rPr>
            <w:rStyle w:val="Hyperlink"/>
            <w:noProof/>
          </w:rPr>
          <w:t>M.4.4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EVC Main image sequence brands</w:t>
        </w:r>
        <w:r>
          <w:rPr>
            <w:noProof/>
            <w:webHidden/>
          </w:rPr>
          <w:tab/>
        </w:r>
        <w:r>
          <w:rPr>
            <w:noProof/>
            <w:webHidden/>
          </w:rPr>
          <w:fldChar w:fldCharType="begin"/>
        </w:r>
        <w:r>
          <w:rPr>
            <w:noProof/>
            <w:webHidden/>
          </w:rPr>
          <w:instrText xml:space="preserve"> PAGEREF _Toc234436364 \h </w:instrText>
        </w:r>
        <w:r>
          <w:rPr>
            <w:noProof/>
            <w:webHidden/>
          </w:rPr>
        </w:r>
        <w:r>
          <w:rPr>
            <w:noProof/>
            <w:webHidden/>
          </w:rPr>
          <w:fldChar w:fldCharType="separate"/>
        </w:r>
        <w:r>
          <w:rPr>
            <w:noProof/>
            <w:webHidden/>
          </w:rPr>
          <w:t>183</w:t>
        </w:r>
        <w:r>
          <w:rPr>
            <w:noProof/>
            <w:webHidden/>
          </w:rPr>
          <w:fldChar w:fldCharType="end"/>
        </w:r>
      </w:hyperlink>
    </w:p>
    <w:p w14:paraId="5D3DEF1F" w14:textId="6C74BCE6" w:rsidR="00B84F07" w:rsidRDefault="00B84F07" w:rsidP="00B84F07">
      <w:pPr>
        <w:pStyle w:val="TOC1"/>
        <w:tabs>
          <w:tab w:val="left" w:pos="970"/>
        </w:tabs>
        <w:divId w:val="2099206981"/>
        <w:rPr>
          <w:rFonts w:asciiTheme="minorHAnsi" w:eastAsiaTheme="minorEastAsia" w:hAnsiTheme="minorHAnsi" w:cstheme="minorBidi"/>
          <w:b w:val="0"/>
          <w:noProof/>
          <w:kern w:val="2"/>
          <w:sz w:val="24"/>
          <w:szCs w:val="24"/>
          <w:lang w:val="en-SE"/>
          <w14:ligatures w14:val="standardContextual"/>
        </w:rPr>
      </w:pPr>
      <w:hyperlink w:anchor="_Toc234436365" w:history="1">
        <w:r w:rsidRPr="003E636E">
          <w:rPr>
            <w:rStyle w:val="Hyperlink"/>
            <w:noProof/>
          </w:rPr>
          <w:t>M.4.4.1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_Toc234436365 \h </w:instrText>
        </w:r>
        <w:r>
          <w:rPr>
            <w:noProof/>
            <w:webHidden/>
          </w:rPr>
        </w:r>
        <w:r>
          <w:rPr>
            <w:noProof/>
            <w:webHidden/>
          </w:rPr>
          <w:fldChar w:fldCharType="separate"/>
        </w:r>
        <w:r>
          <w:rPr>
            <w:noProof/>
            <w:webHidden/>
          </w:rPr>
          <w:t>183</w:t>
        </w:r>
        <w:r>
          <w:rPr>
            <w:noProof/>
            <w:webHidden/>
          </w:rPr>
          <w:fldChar w:fldCharType="end"/>
        </w:r>
      </w:hyperlink>
    </w:p>
    <w:p w14:paraId="2C0B540D" w14:textId="1CE2909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66" w:history="1">
        <w:r w:rsidRPr="003E636E">
          <w:rPr>
            <w:rStyle w:val="Hyperlink"/>
            <w:noProof/>
          </w:rPr>
          <w:t xml:space="preserve">Annex N (informative)   </w:t>
        </w:r>
        <w:r w:rsidRPr="003E636E">
          <w:rPr>
            <w:rStyle w:val="Hyperlink"/>
            <w:bCs/>
            <w:noProof/>
          </w:rPr>
          <w:t>Privacy and security considerations</w:t>
        </w:r>
        <w:r>
          <w:rPr>
            <w:noProof/>
            <w:webHidden/>
          </w:rPr>
          <w:tab/>
        </w:r>
        <w:r>
          <w:rPr>
            <w:noProof/>
            <w:webHidden/>
          </w:rPr>
          <w:fldChar w:fldCharType="begin"/>
        </w:r>
        <w:r>
          <w:rPr>
            <w:noProof/>
            <w:webHidden/>
          </w:rPr>
          <w:instrText xml:space="preserve"> PAGEREF _Toc234436366 \h </w:instrText>
        </w:r>
        <w:r>
          <w:rPr>
            <w:noProof/>
            <w:webHidden/>
          </w:rPr>
        </w:r>
        <w:r>
          <w:rPr>
            <w:noProof/>
            <w:webHidden/>
          </w:rPr>
          <w:fldChar w:fldCharType="separate"/>
        </w:r>
        <w:r>
          <w:rPr>
            <w:noProof/>
            <w:webHidden/>
          </w:rPr>
          <w:t>184</w:t>
        </w:r>
        <w:r>
          <w:rPr>
            <w:noProof/>
            <w:webHidden/>
          </w:rPr>
          <w:fldChar w:fldCharType="end"/>
        </w:r>
      </w:hyperlink>
    </w:p>
    <w:p w14:paraId="49A43DC1" w14:textId="71643AA5"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67" w:history="1">
        <w:r w:rsidRPr="003E636E">
          <w:rPr>
            <w:rStyle w:val="Hyperlink"/>
            <w:noProof/>
          </w:rPr>
          <w:t>N.1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Security considerations</w:t>
        </w:r>
        <w:r>
          <w:rPr>
            <w:noProof/>
            <w:webHidden/>
          </w:rPr>
          <w:tab/>
        </w:r>
        <w:r>
          <w:rPr>
            <w:noProof/>
            <w:webHidden/>
          </w:rPr>
          <w:fldChar w:fldCharType="begin"/>
        </w:r>
        <w:r>
          <w:rPr>
            <w:noProof/>
            <w:webHidden/>
          </w:rPr>
          <w:instrText xml:space="preserve"> PAGEREF _Toc234436367 \h </w:instrText>
        </w:r>
        <w:r>
          <w:rPr>
            <w:noProof/>
            <w:webHidden/>
          </w:rPr>
        </w:r>
        <w:r>
          <w:rPr>
            <w:noProof/>
            <w:webHidden/>
          </w:rPr>
          <w:fldChar w:fldCharType="separate"/>
        </w:r>
        <w:r>
          <w:rPr>
            <w:noProof/>
            <w:webHidden/>
          </w:rPr>
          <w:t>184</w:t>
        </w:r>
        <w:r>
          <w:rPr>
            <w:noProof/>
            <w:webHidden/>
          </w:rPr>
          <w:fldChar w:fldCharType="end"/>
        </w:r>
      </w:hyperlink>
    </w:p>
    <w:p w14:paraId="3CE1F672" w14:textId="5B48B73F"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68" w:history="1">
        <w:r w:rsidRPr="003E636E">
          <w:rPr>
            <w:rStyle w:val="Hyperlink"/>
            <w:noProof/>
          </w:rPr>
          <w:t>N.2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Privacy considerations</w:t>
        </w:r>
        <w:r>
          <w:rPr>
            <w:noProof/>
            <w:webHidden/>
          </w:rPr>
          <w:tab/>
        </w:r>
        <w:r>
          <w:rPr>
            <w:noProof/>
            <w:webHidden/>
          </w:rPr>
          <w:fldChar w:fldCharType="begin"/>
        </w:r>
        <w:r>
          <w:rPr>
            <w:noProof/>
            <w:webHidden/>
          </w:rPr>
          <w:instrText xml:space="preserve"> PAGEREF _Toc234436368 \h </w:instrText>
        </w:r>
        <w:r>
          <w:rPr>
            <w:noProof/>
            <w:webHidden/>
          </w:rPr>
        </w:r>
        <w:r>
          <w:rPr>
            <w:noProof/>
            <w:webHidden/>
          </w:rPr>
          <w:fldChar w:fldCharType="separate"/>
        </w:r>
        <w:r>
          <w:rPr>
            <w:noProof/>
            <w:webHidden/>
          </w:rPr>
          <w:t>184</w:t>
        </w:r>
        <w:r>
          <w:rPr>
            <w:noProof/>
            <w:webHidden/>
          </w:rPr>
          <w:fldChar w:fldCharType="end"/>
        </w:r>
      </w:hyperlink>
    </w:p>
    <w:p w14:paraId="43B84B61" w14:textId="258A2115"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69" w:history="1">
        <w:r w:rsidRPr="003E636E">
          <w:rPr>
            <w:rStyle w:val="Hyperlink"/>
            <w:noProof/>
          </w:rPr>
          <w:t>N.2.1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Overview</w:t>
        </w:r>
        <w:r>
          <w:rPr>
            <w:noProof/>
            <w:webHidden/>
          </w:rPr>
          <w:tab/>
        </w:r>
        <w:r>
          <w:rPr>
            <w:noProof/>
            <w:webHidden/>
          </w:rPr>
          <w:fldChar w:fldCharType="begin"/>
        </w:r>
        <w:r>
          <w:rPr>
            <w:noProof/>
            <w:webHidden/>
          </w:rPr>
          <w:instrText xml:space="preserve"> PAGEREF _Toc234436369 \h </w:instrText>
        </w:r>
        <w:r>
          <w:rPr>
            <w:noProof/>
            <w:webHidden/>
          </w:rPr>
        </w:r>
        <w:r>
          <w:rPr>
            <w:noProof/>
            <w:webHidden/>
          </w:rPr>
          <w:fldChar w:fldCharType="separate"/>
        </w:r>
        <w:r>
          <w:rPr>
            <w:noProof/>
            <w:webHidden/>
          </w:rPr>
          <w:t>184</w:t>
        </w:r>
        <w:r>
          <w:rPr>
            <w:noProof/>
            <w:webHidden/>
          </w:rPr>
          <w:fldChar w:fldCharType="end"/>
        </w:r>
      </w:hyperlink>
    </w:p>
    <w:p w14:paraId="1030AB86" w14:textId="5CF93A0E"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70" w:history="1">
        <w:r w:rsidRPr="003E636E">
          <w:rPr>
            <w:rStyle w:val="Hyperlink"/>
            <w:noProof/>
          </w:rPr>
          <w:t>N.2.2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Image data</w:t>
        </w:r>
        <w:r>
          <w:rPr>
            <w:noProof/>
            <w:webHidden/>
          </w:rPr>
          <w:tab/>
        </w:r>
        <w:r>
          <w:rPr>
            <w:noProof/>
            <w:webHidden/>
          </w:rPr>
          <w:fldChar w:fldCharType="begin"/>
        </w:r>
        <w:r>
          <w:rPr>
            <w:noProof/>
            <w:webHidden/>
          </w:rPr>
          <w:instrText xml:space="preserve"> PAGEREF _Toc234436370 \h </w:instrText>
        </w:r>
        <w:r>
          <w:rPr>
            <w:noProof/>
            <w:webHidden/>
          </w:rPr>
        </w:r>
        <w:r>
          <w:rPr>
            <w:noProof/>
            <w:webHidden/>
          </w:rPr>
          <w:fldChar w:fldCharType="separate"/>
        </w:r>
        <w:r>
          <w:rPr>
            <w:noProof/>
            <w:webHidden/>
          </w:rPr>
          <w:t>184</w:t>
        </w:r>
        <w:r>
          <w:rPr>
            <w:noProof/>
            <w:webHidden/>
          </w:rPr>
          <w:fldChar w:fldCharType="end"/>
        </w:r>
      </w:hyperlink>
    </w:p>
    <w:p w14:paraId="3630DAA5" w14:textId="71ADF45B"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71" w:history="1">
        <w:r w:rsidRPr="003E636E">
          <w:rPr>
            <w:rStyle w:val="Hyperlink"/>
            <w:noProof/>
          </w:rPr>
          <w:t>N.2.3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Non-image data including metadata</w:t>
        </w:r>
        <w:r>
          <w:rPr>
            <w:noProof/>
            <w:webHidden/>
          </w:rPr>
          <w:tab/>
        </w:r>
        <w:r>
          <w:rPr>
            <w:noProof/>
            <w:webHidden/>
          </w:rPr>
          <w:fldChar w:fldCharType="begin"/>
        </w:r>
        <w:r>
          <w:rPr>
            <w:noProof/>
            <w:webHidden/>
          </w:rPr>
          <w:instrText xml:space="preserve"> PAGEREF _Toc234436371 \h </w:instrText>
        </w:r>
        <w:r>
          <w:rPr>
            <w:noProof/>
            <w:webHidden/>
          </w:rPr>
        </w:r>
        <w:r>
          <w:rPr>
            <w:noProof/>
            <w:webHidden/>
          </w:rPr>
          <w:fldChar w:fldCharType="separate"/>
        </w:r>
        <w:r>
          <w:rPr>
            <w:noProof/>
            <w:webHidden/>
          </w:rPr>
          <w:t>185</w:t>
        </w:r>
        <w:r>
          <w:rPr>
            <w:noProof/>
            <w:webHidden/>
          </w:rPr>
          <w:fldChar w:fldCharType="end"/>
        </w:r>
      </w:hyperlink>
    </w:p>
    <w:p w14:paraId="0B40B0CE" w14:textId="2083DFF9"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72" w:history="1">
        <w:r w:rsidRPr="003E636E">
          <w:rPr>
            <w:rStyle w:val="Hyperlink"/>
            <w:noProof/>
          </w:rPr>
          <w:t xml:space="preserve">Annex O (normative)   </w:t>
        </w:r>
        <w:r w:rsidRPr="003E636E">
          <w:rPr>
            <w:rStyle w:val="Hyperlink"/>
            <w:bCs/>
            <w:noProof/>
          </w:rPr>
          <w:t>Low-overhead Image File Format</w:t>
        </w:r>
        <w:r>
          <w:rPr>
            <w:noProof/>
            <w:webHidden/>
          </w:rPr>
          <w:tab/>
        </w:r>
        <w:r>
          <w:rPr>
            <w:noProof/>
            <w:webHidden/>
          </w:rPr>
          <w:fldChar w:fldCharType="begin"/>
        </w:r>
        <w:r>
          <w:rPr>
            <w:noProof/>
            <w:webHidden/>
          </w:rPr>
          <w:instrText xml:space="preserve"> PAGEREF _Toc234436372 \h </w:instrText>
        </w:r>
        <w:r>
          <w:rPr>
            <w:noProof/>
            <w:webHidden/>
          </w:rPr>
        </w:r>
        <w:r>
          <w:rPr>
            <w:noProof/>
            <w:webHidden/>
          </w:rPr>
          <w:fldChar w:fldCharType="separate"/>
        </w:r>
        <w:r>
          <w:rPr>
            <w:noProof/>
            <w:webHidden/>
          </w:rPr>
          <w:t>186</w:t>
        </w:r>
        <w:r>
          <w:rPr>
            <w:noProof/>
            <w:webHidden/>
          </w:rPr>
          <w:fldChar w:fldCharType="end"/>
        </w:r>
      </w:hyperlink>
    </w:p>
    <w:p w14:paraId="4BCB7F8A" w14:textId="311F80C7"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73" w:history="1">
        <w:r w:rsidRPr="003E636E">
          <w:rPr>
            <w:rStyle w:val="Hyperlink"/>
            <w:noProof/>
          </w:rPr>
          <w:t>O.1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_Toc234436373 \h </w:instrText>
        </w:r>
        <w:r>
          <w:rPr>
            <w:noProof/>
            <w:webHidden/>
          </w:rPr>
        </w:r>
        <w:r>
          <w:rPr>
            <w:noProof/>
            <w:webHidden/>
          </w:rPr>
          <w:fldChar w:fldCharType="separate"/>
        </w:r>
        <w:r>
          <w:rPr>
            <w:noProof/>
            <w:webHidden/>
          </w:rPr>
          <w:t>186</w:t>
        </w:r>
        <w:r>
          <w:rPr>
            <w:noProof/>
            <w:webHidden/>
          </w:rPr>
          <w:fldChar w:fldCharType="end"/>
        </w:r>
      </w:hyperlink>
    </w:p>
    <w:p w14:paraId="58E8AD85" w14:textId="1E9B90F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74" w:history="1">
        <w:r w:rsidRPr="003E636E">
          <w:rPr>
            <w:rStyle w:val="Hyperlink"/>
            <w:noProof/>
          </w:rPr>
          <w:t>O.2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Brands</w:t>
        </w:r>
        <w:r>
          <w:rPr>
            <w:noProof/>
            <w:webHidden/>
          </w:rPr>
          <w:tab/>
        </w:r>
        <w:r>
          <w:rPr>
            <w:noProof/>
            <w:webHidden/>
          </w:rPr>
          <w:fldChar w:fldCharType="begin"/>
        </w:r>
        <w:r>
          <w:rPr>
            <w:noProof/>
            <w:webHidden/>
          </w:rPr>
          <w:instrText xml:space="preserve"> PAGEREF _Toc234436374 \h </w:instrText>
        </w:r>
        <w:r>
          <w:rPr>
            <w:noProof/>
            <w:webHidden/>
          </w:rPr>
        </w:r>
        <w:r>
          <w:rPr>
            <w:noProof/>
            <w:webHidden/>
          </w:rPr>
          <w:fldChar w:fldCharType="separate"/>
        </w:r>
        <w:r>
          <w:rPr>
            <w:noProof/>
            <w:webHidden/>
          </w:rPr>
          <w:t>186</w:t>
        </w:r>
        <w:r>
          <w:rPr>
            <w:noProof/>
            <w:webHidden/>
          </w:rPr>
          <w:fldChar w:fldCharType="end"/>
        </w:r>
      </w:hyperlink>
    </w:p>
    <w:p w14:paraId="71559FBB" w14:textId="2CC2A4F2"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75" w:history="1">
        <w:r w:rsidRPr="003E636E">
          <w:rPr>
            <w:rStyle w:val="Hyperlink"/>
            <w:noProof/>
          </w:rPr>
          <w:t>O.2.1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rFonts w:ascii="Courier New" w:hAnsi="Courier New" w:cs="Courier New"/>
            <w:noProof/>
          </w:rPr>
          <w:t>'mif3'</w:t>
        </w:r>
        <w:r w:rsidRPr="003E636E">
          <w:rPr>
            <w:rStyle w:val="Hyperlink"/>
            <w:noProof/>
          </w:rPr>
          <w:t xml:space="preserve"> structural brand</w:t>
        </w:r>
        <w:r>
          <w:rPr>
            <w:noProof/>
            <w:webHidden/>
          </w:rPr>
          <w:tab/>
        </w:r>
        <w:r>
          <w:rPr>
            <w:noProof/>
            <w:webHidden/>
          </w:rPr>
          <w:fldChar w:fldCharType="begin"/>
        </w:r>
        <w:r>
          <w:rPr>
            <w:noProof/>
            <w:webHidden/>
          </w:rPr>
          <w:instrText xml:space="preserve"> PAGEREF _Toc234436375 \h </w:instrText>
        </w:r>
        <w:r>
          <w:rPr>
            <w:noProof/>
            <w:webHidden/>
          </w:rPr>
        </w:r>
        <w:r>
          <w:rPr>
            <w:noProof/>
            <w:webHidden/>
          </w:rPr>
          <w:fldChar w:fldCharType="separate"/>
        </w:r>
        <w:r>
          <w:rPr>
            <w:noProof/>
            <w:webHidden/>
          </w:rPr>
          <w:t>186</w:t>
        </w:r>
        <w:r>
          <w:rPr>
            <w:noProof/>
            <w:webHidden/>
          </w:rPr>
          <w:fldChar w:fldCharType="end"/>
        </w:r>
      </w:hyperlink>
    </w:p>
    <w:p w14:paraId="7CDDAFA8" w14:textId="7AD7038A"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76" w:history="1">
        <w:r w:rsidRPr="003E636E">
          <w:rPr>
            <w:rStyle w:val="Hyperlink"/>
            <w:noProof/>
          </w:rPr>
          <w:t>O.2.1.1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files</w:t>
        </w:r>
        <w:r>
          <w:rPr>
            <w:noProof/>
            <w:webHidden/>
          </w:rPr>
          <w:tab/>
        </w:r>
        <w:r>
          <w:rPr>
            <w:noProof/>
            <w:webHidden/>
          </w:rPr>
          <w:fldChar w:fldCharType="begin"/>
        </w:r>
        <w:r>
          <w:rPr>
            <w:noProof/>
            <w:webHidden/>
          </w:rPr>
          <w:instrText xml:space="preserve"> PAGEREF _Toc234436376 \h </w:instrText>
        </w:r>
        <w:r>
          <w:rPr>
            <w:noProof/>
            <w:webHidden/>
          </w:rPr>
        </w:r>
        <w:r>
          <w:rPr>
            <w:noProof/>
            <w:webHidden/>
          </w:rPr>
          <w:fldChar w:fldCharType="separate"/>
        </w:r>
        <w:r>
          <w:rPr>
            <w:noProof/>
            <w:webHidden/>
          </w:rPr>
          <w:t>186</w:t>
        </w:r>
        <w:r>
          <w:rPr>
            <w:noProof/>
            <w:webHidden/>
          </w:rPr>
          <w:fldChar w:fldCharType="end"/>
        </w:r>
      </w:hyperlink>
    </w:p>
    <w:p w14:paraId="5FA8C16E" w14:textId="630A07C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77" w:history="1">
        <w:r w:rsidRPr="003E636E">
          <w:rPr>
            <w:rStyle w:val="Hyperlink"/>
            <w:noProof/>
          </w:rPr>
          <w:t>O.2.1.2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Requirements on readers</w:t>
        </w:r>
        <w:r>
          <w:rPr>
            <w:noProof/>
            <w:webHidden/>
          </w:rPr>
          <w:tab/>
        </w:r>
        <w:r>
          <w:rPr>
            <w:noProof/>
            <w:webHidden/>
          </w:rPr>
          <w:fldChar w:fldCharType="begin"/>
        </w:r>
        <w:r>
          <w:rPr>
            <w:noProof/>
            <w:webHidden/>
          </w:rPr>
          <w:instrText xml:space="preserve"> PAGEREF _Toc234436377 \h </w:instrText>
        </w:r>
        <w:r>
          <w:rPr>
            <w:noProof/>
            <w:webHidden/>
          </w:rPr>
        </w:r>
        <w:r>
          <w:rPr>
            <w:noProof/>
            <w:webHidden/>
          </w:rPr>
          <w:fldChar w:fldCharType="separate"/>
        </w:r>
        <w:r>
          <w:rPr>
            <w:noProof/>
            <w:webHidden/>
          </w:rPr>
          <w:t>186</w:t>
        </w:r>
        <w:r>
          <w:rPr>
            <w:noProof/>
            <w:webHidden/>
          </w:rPr>
          <w:fldChar w:fldCharType="end"/>
        </w:r>
      </w:hyperlink>
    </w:p>
    <w:p w14:paraId="68118D79" w14:textId="52C34D55"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78" w:history="1">
        <w:r w:rsidRPr="003E636E">
          <w:rPr>
            <w:rStyle w:val="Hyperlink"/>
            <w:noProof/>
          </w:rPr>
          <w:t>O.3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Minimized Image Box</w:t>
        </w:r>
        <w:r>
          <w:rPr>
            <w:noProof/>
            <w:webHidden/>
          </w:rPr>
          <w:tab/>
        </w:r>
        <w:r>
          <w:rPr>
            <w:noProof/>
            <w:webHidden/>
          </w:rPr>
          <w:fldChar w:fldCharType="begin"/>
        </w:r>
        <w:r>
          <w:rPr>
            <w:noProof/>
            <w:webHidden/>
          </w:rPr>
          <w:instrText xml:space="preserve"> PAGEREF _Toc234436378 \h </w:instrText>
        </w:r>
        <w:r>
          <w:rPr>
            <w:noProof/>
            <w:webHidden/>
          </w:rPr>
        </w:r>
        <w:r>
          <w:rPr>
            <w:noProof/>
            <w:webHidden/>
          </w:rPr>
          <w:fldChar w:fldCharType="separate"/>
        </w:r>
        <w:r>
          <w:rPr>
            <w:noProof/>
            <w:webHidden/>
          </w:rPr>
          <w:t>187</w:t>
        </w:r>
        <w:r>
          <w:rPr>
            <w:noProof/>
            <w:webHidden/>
          </w:rPr>
          <w:fldChar w:fldCharType="end"/>
        </w:r>
      </w:hyperlink>
    </w:p>
    <w:p w14:paraId="046D461C" w14:textId="5D7DFC4D"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79" w:history="1">
        <w:r w:rsidRPr="003E636E">
          <w:rPr>
            <w:rStyle w:val="Hyperlink"/>
            <w:noProof/>
          </w:rPr>
          <w:t>O.3.1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Definition</w:t>
        </w:r>
        <w:r>
          <w:rPr>
            <w:noProof/>
            <w:webHidden/>
          </w:rPr>
          <w:tab/>
        </w:r>
        <w:r>
          <w:rPr>
            <w:noProof/>
            <w:webHidden/>
          </w:rPr>
          <w:fldChar w:fldCharType="begin"/>
        </w:r>
        <w:r>
          <w:rPr>
            <w:noProof/>
            <w:webHidden/>
          </w:rPr>
          <w:instrText xml:space="preserve"> PAGEREF _Toc234436379 \h </w:instrText>
        </w:r>
        <w:r>
          <w:rPr>
            <w:noProof/>
            <w:webHidden/>
          </w:rPr>
        </w:r>
        <w:r>
          <w:rPr>
            <w:noProof/>
            <w:webHidden/>
          </w:rPr>
          <w:fldChar w:fldCharType="separate"/>
        </w:r>
        <w:r>
          <w:rPr>
            <w:noProof/>
            <w:webHidden/>
          </w:rPr>
          <w:t>187</w:t>
        </w:r>
        <w:r>
          <w:rPr>
            <w:noProof/>
            <w:webHidden/>
          </w:rPr>
          <w:fldChar w:fldCharType="end"/>
        </w:r>
      </w:hyperlink>
    </w:p>
    <w:p w14:paraId="6F2749E8" w14:textId="007A32B2"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80" w:history="1">
        <w:r w:rsidRPr="003E636E">
          <w:rPr>
            <w:rStyle w:val="Hyperlink"/>
            <w:noProof/>
          </w:rPr>
          <w:t>O.3.2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Syntax</w:t>
        </w:r>
        <w:r>
          <w:rPr>
            <w:noProof/>
            <w:webHidden/>
          </w:rPr>
          <w:tab/>
        </w:r>
        <w:r>
          <w:rPr>
            <w:noProof/>
            <w:webHidden/>
          </w:rPr>
          <w:fldChar w:fldCharType="begin"/>
        </w:r>
        <w:r>
          <w:rPr>
            <w:noProof/>
            <w:webHidden/>
          </w:rPr>
          <w:instrText xml:space="preserve"> PAGEREF _Toc234436380 \h </w:instrText>
        </w:r>
        <w:r>
          <w:rPr>
            <w:noProof/>
            <w:webHidden/>
          </w:rPr>
        </w:r>
        <w:r>
          <w:rPr>
            <w:noProof/>
            <w:webHidden/>
          </w:rPr>
          <w:fldChar w:fldCharType="separate"/>
        </w:r>
        <w:r>
          <w:rPr>
            <w:noProof/>
            <w:webHidden/>
          </w:rPr>
          <w:t>187</w:t>
        </w:r>
        <w:r>
          <w:rPr>
            <w:noProof/>
            <w:webHidden/>
          </w:rPr>
          <w:fldChar w:fldCharType="end"/>
        </w:r>
      </w:hyperlink>
    </w:p>
    <w:p w14:paraId="514B29CA" w14:textId="35A676D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81" w:history="1">
        <w:r w:rsidRPr="003E636E">
          <w:rPr>
            <w:rStyle w:val="Hyperlink"/>
            <w:noProof/>
          </w:rPr>
          <w:t>O.3.3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Semantics</w:t>
        </w:r>
        <w:r>
          <w:rPr>
            <w:noProof/>
            <w:webHidden/>
          </w:rPr>
          <w:tab/>
        </w:r>
        <w:r>
          <w:rPr>
            <w:noProof/>
            <w:webHidden/>
          </w:rPr>
          <w:fldChar w:fldCharType="begin"/>
        </w:r>
        <w:r>
          <w:rPr>
            <w:noProof/>
            <w:webHidden/>
          </w:rPr>
          <w:instrText xml:space="preserve"> PAGEREF _Toc234436381 \h </w:instrText>
        </w:r>
        <w:r>
          <w:rPr>
            <w:noProof/>
            <w:webHidden/>
          </w:rPr>
        </w:r>
        <w:r>
          <w:rPr>
            <w:noProof/>
            <w:webHidden/>
          </w:rPr>
          <w:fldChar w:fldCharType="separate"/>
        </w:r>
        <w:r>
          <w:rPr>
            <w:noProof/>
            <w:webHidden/>
          </w:rPr>
          <w:t>190</w:t>
        </w:r>
        <w:r>
          <w:rPr>
            <w:noProof/>
            <w:webHidden/>
          </w:rPr>
          <w:fldChar w:fldCharType="end"/>
        </w:r>
      </w:hyperlink>
    </w:p>
    <w:p w14:paraId="4B8F026C" w14:textId="0FCB8D9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82" w:history="1">
        <w:r w:rsidRPr="003E636E">
          <w:rPr>
            <w:rStyle w:val="Hyperlink"/>
            <w:noProof/>
          </w:rPr>
          <w:t>O.4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Equivalence with MetaBox</w:t>
        </w:r>
        <w:r>
          <w:rPr>
            <w:noProof/>
            <w:webHidden/>
          </w:rPr>
          <w:tab/>
        </w:r>
        <w:r>
          <w:rPr>
            <w:noProof/>
            <w:webHidden/>
          </w:rPr>
          <w:fldChar w:fldCharType="begin"/>
        </w:r>
        <w:r>
          <w:rPr>
            <w:noProof/>
            <w:webHidden/>
          </w:rPr>
          <w:instrText xml:space="preserve"> PAGEREF _Toc234436382 \h </w:instrText>
        </w:r>
        <w:r>
          <w:rPr>
            <w:noProof/>
            <w:webHidden/>
          </w:rPr>
        </w:r>
        <w:r>
          <w:rPr>
            <w:noProof/>
            <w:webHidden/>
          </w:rPr>
          <w:fldChar w:fldCharType="separate"/>
        </w:r>
        <w:r>
          <w:rPr>
            <w:noProof/>
            <w:webHidden/>
          </w:rPr>
          <w:t>200</w:t>
        </w:r>
        <w:r>
          <w:rPr>
            <w:noProof/>
            <w:webHidden/>
          </w:rPr>
          <w:fldChar w:fldCharType="end"/>
        </w:r>
      </w:hyperlink>
    </w:p>
    <w:p w14:paraId="485CD37C" w14:textId="6D0B22F3"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83" w:history="1">
        <w:r w:rsidRPr="003E636E">
          <w:rPr>
            <w:rStyle w:val="Hyperlink"/>
            <w:noProof/>
          </w:rPr>
          <w:t>O.4.1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HandlerBox</w:t>
        </w:r>
        <w:r>
          <w:rPr>
            <w:noProof/>
            <w:webHidden/>
          </w:rPr>
          <w:tab/>
        </w:r>
        <w:r>
          <w:rPr>
            <w:noProof/>
            <w:webHidden/>
          </w:rPr>
          <w:fldChar w:fldCharType="begin"/>
        </w:r>
        <w:r>
          <w:rPr>
            <w:noProof/>
            <w:webHidden/>
          </w:rPr>
          <w:instrText xml:space="preserve"> PAGEREF _Toc234436383 \h </w:instrText>
        </w:r>
        <w:r>
          <w:rPr>
            <w:noProof/>
            <w:webHidden/>
          </w:rPr>
        </w:r>
        <w:r>
          <w:rPr>
            <w:noProof/>
            <w:webHidden/>
          </w:rPr>
          <w:fldChar w:fldCharType="separate"/>
        </w:r>
        <w:r>
          <w:rPr>
            <w:noProof/>
            <w:webHidden/>
          </w:rPr>
          <w:t>201</w:t>
        </w:r>
        <w:r>
          <w:rPr>
            <w:noProof/>
            <w:webHidden/>
          </w:rPr>
          <w:fldChar w:fldCharType="end"/>
        </w:r>
      </w:hyperlink>
    </w:p>
    <w:p w14:paraId="2C2A0541" w14:textId="04E8BCF8"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84" w:history="1">
        <w:r w:rsidRPr="003E636E">
          <w:rPr>
            <w:rStyle w:val="Hyperlink"/>
            <w:noProof/>
          </w:rPr>
          <w:t>O.4.2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PrimaryItemBox</w:t>
        </w:r>
        <w:r>
          <w:rPr>
            <w:noProof/>
            <w:webHidden/>
          </w:rPr>
          <w:tab/>
        </w:r>
        <w:r>
          <w:rPr>
            <w:noProof/>
            <w:webHidden/>
          </w:rPr>
          <w:fldChar w:fldCharType="begin"/>
        </w:r>
        <w:r>
          <w:rPr>
            <w:noProof/>
            <w:webHidden/>
          </w:rPr>
          <w:instrText xml:space="preserve"> PAGEREF _Toc234436384 \h </w:instrText>
        </w:r>
        <w:r>
          <w:rPr>
            <w:noProof/>
            <w:webHidden/>
          </w:rPr>
        </w:r>
        <w:r>
          <w:rPr>
            <w:noProof/>
            <w:webHidden/>
          </w:rPr>
          <w:fldChar w:fldCharType="separate"/>
        </w:r>
        <w:r>
          <w:rPr>
            <w:noProof/>
            <w:webHidden/>
          </w:rPr>
          <w:t>201</w:t>
        </w:r>
        <w:r>
          <w:rPr>
            <w:noProof/>
            <w:webHidden/>
          </w:rPr>
          <w:fldChar w:fldCharType="end"/>
        </w:r>
      </w:hyperlink>
    </w:p>
    <w:p w14:paraId="631853D8" w14:textId="5613E682"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85" w:history="1">
        <w:r w:rsidRPr="003E636E">
          <w:rPr>
            <w:rStyle w:val="Hyperlink"/>
            <w:noProof/>
          </w:rPr>
          <w:t>O.4.3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ItemInfoBox</w:t>
        </w:r>
        <w:r>
          <w:rPr>
            <w:noProof/>
            <w:webHidden/>
          </w:rPr>
          <w:tab/>
        </w:r>
        <w:r>
          <w:rPr>
            <w:noProof/>
            <w:webHidden/>
          </w:rPr>
          <w:fldChar w:fldCharType="begin"/>
        </w:r>
        <w:r>
          <w:rPr>
            <w:noProof/>
            <w:webHidden/>
          </w:rPr>
          <w:instrText xml:space="preserve"> PAGEREF _Toc234436385 \h </w:instrText>
        </w:r>
        <w:r>
          <w:rPr>
            <w:noProof/>
            <w:webHidden/>
          </w:rPr>
        </w:r>
        <w:r>
          <w:rPr>
            <w:noProof/>
            <w:webHidden/>
          </w:rPr>
          <w:fldChar w:fldCharType="separate"/>
        </w:r>
        <w:r>
          <w:rPr>
            <w:noProof/>
            <w:webHidden/>
          </w:rPr>
          <w:t>201</w:t>
        </w:r>
        <w:r>
          <w:rPr>
            <w:noProof/>
            <w:webHidden/>
          </w:rPr>
          <w:fldChar w:fldCharType="end"/>
        </w:r>
      </w:hyperlink>
    </w:p>
    <w:p w14:paraId="37557F61" w14:textId="26E4A64B"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86" w:history="1">
        <w:r w:rsidRPr="003E636E">
          <w:rPr>
            <w:rStyle w:val="Hyperlink"/>
            <w:noProof/>
          </w:rPr>
          <w:t>O.4.4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ItemReferenceBox</w:t>
        </w:r>
        <w:r>
          <w:rPr>
            <w:noProof/>
            <w:webHidden/>
          </w:rPr>
          <w:tab/>
        </w:r>
        <w:r>
          <w:rPr>
            <w:noProof/>
            <w:webHidden/>
          </w:rPr>
          <w:fldChar w:fldCharType="begin"/>
        </w:r>
        <w:r>
          <w:rPr>
            <w:noProof/>
            <w:webHidden/>
          </w:rPr>
          <w:instrText xml:space="preserve"> PAGEREF _Toc234436386 \h </w:instrText>
        </w:r>
        <w:r>
          <w:rPr>
            <w:noProof/>
            <w:webHidden/>
          </w:rPr>
        </w:r>
        <w:r>
          <w:rPr>
            <w:noProof/>
            <w:webHidden/>
          </w:rPr>
          <w:fldChar w:fldCharType="separate"/>
        </w:r>
        <w:r>
          <w:rPr>
            <w:noProof/>
            <w:webHidden/>
          </w:rPr>
          <w:t>201</w:t>
        </w:r>
        <w:r>
          <w:rPr>
            <w:noProof/>
            <w:webHidden/>
          </w:rPr>
          <w:fldChar w:fldCharType="end"/>
        </w:r>
      </w:hyperlink>
    </w:p>
    <w:p w14:paraId="66047405" w14:textId="3460BBEE"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87" w:history="1">
        <w:r w:rsidRPr="003E636E">
          <w:rPr>
            <w:rStyle w:val="Hyperlink"/>
            <w:noProof/>
          </w:rPr>
          <w:t>O.4.5</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EntityToGroupBox</w:t>
        </w:r>
        <w:r>
          <w:rPr>
            <w:noProof/>
            <w:webHidden/>
          </w:rPr>
          <w:tab/>
        </w:r>
        <w:r>
          <w:rPr>
            <w:noProof/>
            <w:webHidden/>
          </w:rPr>
          <w:fldChar w:fldCharType="begin"/>
        </w:r>
        <w:r>
          <w:rPr>
            <w:noProof/>
            <w:webHidden/>
          </w:rPr>
          <w:instrText xml:space="preserve"> PAGEREF _Toc234436387 \h </w:instrText>
        </w:r>
        <w:r>
          <w:rPr>
            <w:noProof/>
            <w:webHidden/>
          </w:rPr>
        </w:r>
        <w:r>
          <w:rPr>
            <w:noProof/>
            <w:webHidden/>
          </w:rPr>
          <w:fldChar w:fldCharType="separate"/>
        </w:r>
        <w:r>
          <w:rPr>
            <w:noProof/>
            <w:webHidden/>
          </w:rPr>
          <w:t>202</w:t>
        </w:r>
        <w:r>
          <w:rPr>
            <w:noProof/>
            <w:webHidden/>
          </w:rPr>
          <w:fldChar w:fldCharType="end"/>
        </w:r>
      </w:hyperlink>
    </w:p>
    <w:p w14:paraId="53E3BE1B" w14:textId="3BF0BE1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88" w:history="1">
        <w:r w:rsidRPr="003E636E">
          <w:rPr>
            <w:rStyle w:val="Hyperlink"/>
            <w:noProof/>
          </w:rPr>
          <w:t>O.4.6</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ItemPropertiesBox</w:t>
        </w:r>
        <w:r>
          <w:rPr>
            <w:noProof/>
            <w:webHidden/>
          </w:rPr>
          <w:tab/>
        </w:r>
        <w:r>
          <w:rPr>
            <w:noProof/>
            <w:webHidden/>
          </w:rPr>
          <w:fldChar w:fldCharType="begin"/>
        </w:r>
        <w:r>
          <w:rPr>
            <w:noProof/>
            <w:webHidden/>
          </w:rPr>
          <w:instrText xml:space="preserve"> PAGEREF _Toc234436388 \h </w:instrText>
        </w:r>
        <w:r>
          <w:rPr>
            <w:noProof/>
            <w:webHidden/>
          </w:rPr>
        </w:r>
        <w:r>
          <w:rPr>
            <w:noProof/>
            <w:webHidden/>
          </w:rPr>
          <w:fldChar w:fldCharType="separate"/>
        </w:r>
        <w:r>
          <w:rPr>
            <w:noProof/>
            <w:webHidden/>
          </w:rPr>
          <w:t>202</w:t>
        </w:r>
        <w:r>
          <w:rPr>
            <w:noProof/>
            <w:webHidden/>
          </w:rPr>
          <w:fldChar w:fldCharType="end"/>
        </w:r>
      </w:hyperlink>
    </w:p>
    <w:p w14:paraId="6300E6ED" w14:textId="3FF6391E"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89" w:history="1">
        <w:r w:rsidRPr="003E636E">
          <w:rPr>
            <w:rStyle w:val="Hyperlink"/>
            <w:noProof/>
          </w:rPr>
          <w:t>O.4.7</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PixelInformationProperty</w:t>
        </w:r>
        <w:r>
          <w:rPr>
            <w:noProof/>
            <w:webHidden/>
          </w:rPr>
          <w:tab/>
        </w:r>
        <w:r>
          <w:rPr>
            <w:noProof/>
            <w:webHidden/>
          </w:rPr>
          <w:fldChar w:fldCharType="begin"/>
        </w:r>
        <w:r>
          <w:rPr>
            <w:noProof/>
            <w:webHidden/>
          </w:rPr>
          <w:instrText xml:space="preserve"> PAGEREF _Toc234436389 \h </w:instrText>
        </w:r>
        <w:r>
          <w:rPr>
            <w:noProof/>
            <w:webHidden/>
          </w:rPr>
        </w:r>
        <w:r>
          <w:rPr>
            <w:noProof/>
            <w:webHidden/>
          </w:rPr>
          <w:fldChar w:fldCharType="separate"/>
        </w:r>
        <w:r>
          <w:rPr>
            <w:noProof/>
            <w:webHidden/>
          </w:rPr>
          <w:t>205</w:t>
        </w:r>
        <w:r>
          <w:rPr>
            <w:noProof/>
            <w:webHidden/>
          </w:rPr>
          <w:fldChar w:fldCharType="end"/>
        </w:r>
      </w:hyperlink>
    </w:p>
    <w:p w14:paraId="34A7F920" w14:textId="0B77D721"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90" w:history="1">
        <w:r w:rsidRPr="003E636E">
          <w:rPr>
            <w:rStyle w:val="Hyperlink"/>
            <w:noProof/>
          </w:rPr>
          <w:t>O.4.7.1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Reconstruction</w:t>
        </w:r>
        <w:r>
          <w:rPr>
            <w:noProof/>
            <w:webHidden/>
          </w:rPr>
          <w:tab/>
        </w:r>
        <w:r>
          <w:rPr>
            <w:noProof/>
            <w:webHidden/>
          </w:rPr>
          <w:fldChar w:fldCharType="begin"/>
        </w:r>
        <w:r>
          <w:rPr>
            <w:noProof/>
            <w:webHidden/>
          </w:rPr>
          <w:instrText xml:space="preserve"> PAGEREF _Toc234436390 \h </w:instrText>
        </w:r>
        <w:r>
          <w:rPr>
            <w:noProof/>
            <w:webHidden/>
          </w:rPr>
        </w:r>
        <w:r>
          <w:rPr>
            <w:noProof/>
            <w:webHidden/>
          </w:rPr>
          <w:fldChar w:fldCharType="separate"/>
        </w:r>
        <w:r>
          <w:rPr>
            <w:noProof/>
            <w:webHidden/>
          </w:rPr>
          <w:t>205</w:t>
        </w:r>
        <w:r>
          <w:rPr>
            <w:noProof/>
            <w:webHidden/>
          </w:rPr>
          <w:fldChar w:fldCharType="end"/>
        </w:r>
      </w:hyperlink>
    </w:p>
    <w:p w14:paraId="2B0D1119" w14:textId="71E1320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91" w:history="1">
        <w:r w:rsidRPr="003E636E">
          <w:rPr>
            <w:rStyle w:val="Hyperlink"/>
            <w:noProof/>
          </w:rPr>
          <w:t>O.4.7.2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Main image PixelInformationProperty</w:t>
        </w:r>
        <w:r>
          <w:rPr>
            <w:noProof/>
            <w:webHidden/>
          </w:rPr>
          <w:tab/>
        </w:r>
        <w:r>
          <w:rPr>
            <w:noProof/>
            <w:webHidden/>
          </w:rPr>
          <w:fldChar w:fldCharType="begin"/>
        </w:r>
        <w:r>
          <w:rPr>
            <w:noProof/>
            <w:webHidden/>
          </w:rPr>
          <w:instrText xml:space="preserve"> PAGEREF _Toc234436391 \h </w:instrText>
        </w:r>
        <w:r>
          <w:rPr>
            <w:noProof/>
            <w:webHidden/>
          </w:rPr>
        </w:r>
        <w:r>
          <w:rPr>
            <w:noProof/>
            <w:webHidden/>
          </w:rPr>
          <w:fldChar w:fldCharType="separate"/>
        </w:r>
        <w:r>
          <w:rPr>
            <w:noProof/>
            <w:webHidden/>
          </w:rPr>
          <w:t>206</w:t>
        </w:r>
        <w:r>
          <w:rPr>
            <w:noProof/>
            <w:webHidden/>
          </w:rPr>
          <w:fldChar w:fldCharType="end"/>
        </w:r>
      </w:hyperlink>
    </w:p>
    <w:p w14:paraId="2F55C912" w14:textId="7494048F"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92" w:history="1">
        <w:r w:rsidRPr="003E636E">
          <w:rPr>
            <w:rStyle w:val="Hyperlink"/>
            <w:noProof/>
          </w:rPr>
          <w:t>O.4.7.3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Alpha auxiliary image PixelInformationProperty</w:t>
        </w:r>
        <w:r>
          <w:rPr>
            <w:noProof/>
            <w:webHidden/>
          </w:rPr>
          <w:tab/>
        </w:r>
        <w:r>
          <w:rPr>
            <w:noProof/>
            <w:webHidden/>
          </w:rPr>
          <w:fldChar w:fldCharType="begin"/>
        </w:r>
        <w:r>
          <w:rPr>
            <w:noProof/>
            <w:webHidden/>
          </w:rPr>
          <w:instrText xml:space="preserve"> PAGEREF _Toc234436392 \h </w:instrText>
        </w:r>
        <w:r>
          <w:rPr>
            <w:noProof/>
            <w:webHidden/>
          </w:rPr>
        </w:r>
        <w:r>
          <w:rPr>
            <w:noProof/>
            <w:webHidden/>
          </w:rPr>
          <w:fldChar w:fldCharType="separate"/>
        </w:r>
        <w:r>
          <w:rPr>
            <w:noProof/>
            <w:webHidden/>
          </w:rPr>
          <w:t>206</w:t>
        </w:r>
        <w:r>
          <w:rPr>
            <w:noProof/>
            <w:webHidden/>
          </w:rPr>
          <w:fldChar w:fldCharType="end"/>
        </w:r>
      </w:hyperlink>
    </w:p>
    <w:p w14:paraId="090F7AFA" w14:textId="5C67771C"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93" w:history="1">
        <w:r w:rsidRPr="003E636E">
          <w:rPr>
            <w:rStyle w:val="Hyperlink"/>
            <w:noProof/>
          </w:rPr>
          <w:t>O.4.7.4</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Gain map image PixelInformationProperty</w:t>
        </w:r>
        <w:r>
          <w:rPr>
            <w:noProof/>
            <w:webHidden/>
          </w:rPr>
          <w:tab/>
        </w:r>
        <w:r>
          <w:rPr>
            <w:noProof/>
            <w:webHidden/>
          </w:rPr>
          <w:fldChar w:fldCharType="begin"/>
        </w:r>
        <w:r>
          <w:rPr>
            <w:noProof/>
            <w:webHidden/>
          </w:rPr>
          <w:instrText xml:space="preserve"> PAGEREF _Toc234436393 \h </w:instrText>
        </w:r>
        <w:r>
          <w:rPr>
            <w:noProof/>
            <w:webHidden/>
          </w:rPr>
        </w:r>
        <w:r>
          <w:rPr>
            <w:noProof/>
            <w:webHidden/>
          </w:rPr>
          <w:fldChar w:fldCharType="separate"/>
        </w:r>
        <w:r>
          <w:rPr>
            <w:noProof/>
            <w:webHidden/>
          </w:rPr>
          <w:t>207</w:t>
        </w:r>
        <w:r>
          <w:rPr>
            <w:noProof/>
            <w:webHidden/>
          </w:rPr>
          <w:fldChar w:fldCharType="end"/>
        </w:r>
      </w:hyperlink>
    </w:p>
    <w:p w14:paraId="31ED8E94" w14:textId="31185006"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94" w:history="1">
        <w:r w:rsidRPr="003E636E">
          <w:rPr>
            <w:rStyle w:val="Hyperlink"/>
            <w:noProof/>
          </w:rPr>
          <w:t>O.4.8</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ToneMapImage metadata</w:t>
        </w:r>
        <w:r>
          <w:rPr>
            <w:noProof/>
            <w:webHidden/>
          </w:rPr>
          <w:tab/>
        </w:r>
        <w:r>
          <w:rPr>
            <w:noProof/>
            <w:webHidden/>
          </w:rPr>
          <w:fldChar w:fldCharType="begin"/>
        </w:r>
        <w:r>
          <w:rPr>
            <w:noProof/>
            <w:webHidden/>
          </w:rPr>
          <w:instrText xml:space="preserve"> PAGEREF _Toc234436394 \h </w:instrText>
        </w:r>
        <w:r>
          <w:rPr>
            <w:noProof/>
            <w:webHidden/>
          </w:rPr>
        </w:r>
        <w:r>
          <w:rPr>
            <w:noProof/>
            <w:webHidden/>
          </w:rPr>
          <w:fldChar w:fldCharType="separate"/>
        </w:r>
        <w:r>
          <w:rPr>
            <w:noProof/>
            <w:webHidden/>
          </w:rPr>
          <w:t>207</w:t>
        </w:r>
        <w:r>
          <w:rPr>
            <w:noProof/>
            <w:webHidden/>
          </w:rPr>
          <w:fldChar w:fldCharType="end"/>
        </w:r>
      </w:hyperlink>
    </w:p>
    <w:p w14:paraId="0183A1BB" w14:textId="241E5641"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95" w:history="1">
        <w:r w:rsidRPr="003E636E">
          <w:rPr>
            <w:rStyle w:val="Hyperlink"/>
            <w:noProof/>
          </w:rPr>
          <w:t>O.4.9</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ItemLocationBox</w:t>
        </w:r>
        <w:r>
          <w:rPr>
            <w:noProof/>
            <w:webHidden/>
          </w:rPr>
          <w:tab/>
        </w:r>
        <w:r>
          <w:rPr>
            <w:noProof/>
            <w:webHidden/>
          </w:rPr>
          <w:fldChar w:fldCharType="begin"/>
        </w:r>
        <w:r>
          <w:rPr>
            <w:noProof/>
            <w:webHidden/>
          </w:rPr>
          <w:instrText xml:space="preserve"> PAGEREF _Toc234436395 \h </w:instrText>
        </w:r>
        <w:r>
          <w:rPr>
            <w:noProof/>
            <w:webHidden/>
          </w:rPr>
        </w:r>
        <w:r>
          <w:rPr>
            <w:noProof/>
            <w:webHidden/>
          </w:rPr>
          <w:fldChar w:fldCharType="separate"/>
        </w:r>
        <w:r>
          <w:rPr>
            <w:noProof/>
            <w:webHidden/>
          </w:rPr>
          <w:t>207</w:t>
        </w:r>
        <w:r>
          <w:rPr>
            <w:noProof/>
            <w:webHidden/>
          </w:rPr>
          <w:fldChar w:fldCharType="end"/>
        </w:r>
      </w:hyperlink>
    </w:p>
    <w:p w14:paraId="31E02DDE" w14:textId="36FE60F8"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96" w:history="1">
        <w:r w:rsidRPr="003E636E">
          <w:rPr>
            <w:rStyle w:val="Hyperlink"/>
            <w:noProof/>
          </w:rPr>
          <w:t>O.4.10</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MediaDataBox</w:t>
        </w:r>
        <w:r>
          <w:rPr>
            <w:noProof/>
            <w:webHidden/>
          </w:rPr>
          <w:tab/>
        </w:r>
        <w:r>
          <w:rPr>
            <w:noProof/>
            <w:webHidden/>
          </w:rPr>
          <w:fldChar w:fldCharType="begin"/>
        </w:r>
        <w:r>
          <w:rPr>
            <w:noProof/>
            <w:webHidden/>
          </w:rPr>
          <w:instrText xml:space="preserve"> PAGEREF _Toc234436396 \h </w:instrText>
        </w:r>
        <w:r>
          <w:rPr>
            <w:noProof/>
            <w:webHidden/>
          </w:rPr>
        </w:r>
        <w:r>
          <w:rPr>
            <w:noProof/>
            <w:webHidden/>
          </w:rPr>
          <w:fldChar w:fldCharType="separate"/>
        </w:r>
        <w:r>
          <w:rPr>
            <w:noProof/>
            <w:webHidden/>
          </w:rPr>
          <w:t>208</w:t>
        </w:r>
        <w:r>
          <w:rPr>
            <w:noProof/>
            <w:webHidden/>
          </w:rPr>
          <w:fldChar w:fldCharType="end"/>
        </w:r>
      </w:hyperlink>
    </w:p>
    <w:p w14:paraId="004C7A91" w14:textId="03E593CF"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97" w:history="1">
        <w:r w:rsidRPr="003E636E">
          <w:rPr>
            <w:rStyle w:val="Hyperlink"/>
            <w:noProof/>
          </w:rPr>
          <w:t xml:space="preserve">Annex P (normative)   </w:t>
        </w:r>
        <w:r w:rsidRPr="003E636E">
          <w:rPr>
            <w:rStyle w:val="Hyperlink"/>
            <w:bCs/>
            <w:noProof/>
          </w:rPr>
          <w:t>Low-overhead Image File Format MIME type registration</w:t>
        </w:r>
        <w:r>
          <w:rPr>
            <w:noProof/>
            <w:webHidden/>
          </w:rPr>
          <w:tab/>
        </w:r>
        <w:r>
          <w:rPr>
            <w:noProof/>
            <w:webHidden/>
          </w:rPr>
          <w:fldChar w:fldCharType="begin"/>
        </w:r>
        <w:r>
          <w:rPr>
            <w:noProof/>
            <w:webHidden/>
          </w:rPr>
          <w:instrText xml:space="preserve"> PAGEREF _Toc234436397 \h </w:instrText>
        </w:r>
        <w:r>
          <w:rPr>
            <w:noProof/>
            <w:webHidden/>
          </w:rPr>
        </w:r>
        <w:r>
          <w:rPr>
            <w:noProof/>
            <w:webHidden/>
          </w:rPr>
          <w:fldChar w:fldCharType="separate"/>
        </w:r>
        <w:r>
          <w:rPr>
            <w:noProof/>
            <w:webHidden/>
          </w:rPr>
          <w:t>209</w:t>
        </w:r>
        <w:r>
          <w:rPr>
            <w:noProof/>
            <w:webHidden/>
          </w:rPr>
          <w:fldChar w:fldCharType="end"/>
        </w:r>
      </w:hyperlink>
    </w:p>
    <w:p w14:paraId="1106AE49" w14:textId="32A13031"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98" w:history="1">
        <w:r w:rsidRPr="003E636E">
          <w:rPr>
            <w:rStyle w:val="Hyperlink"/>
            <w:noProof/>
          </w:rPr>
          <w:t>P.1</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General</w:t>
        </w:r>
        <w:r>
          <w:rPr>
            <w:noProof/>
            <w:webHidden/>
          </w:rPr>
          <w:tab/>
        </w:r>
        <w:r>
          <w:rPr>
            <w:noProof/>
            <w:webHidden/>
          </w:rPr>
          <w:fldChar w:fldCharType="begin"/>
        </w:r>
        <w:r>
          <w:rPr>
            <w:noProof/>
            <w:webHidden/>
          </w:rPr>
          <w:instrText xml:space="preserve"> PAGEREF _Toc234436398 \h </w:instrText>
        </w:r>
        <w:r>
          <w:rPr>
            <w:noProof/>
            <w:webHidden/>
          </w:rPr>
        </w:r>
        <w:r>
          <w:rPr>
            <w:noProof/>
            <w:webHidden/>
          </w:rPr>
          <w:fldChar w:fldCharType="separate"/>
        </w:r>
        <w:r>
          <w:rPr>
            <w:noProof/>
            <w:webHidden/>
          </w:rPr>
          <w:t>209</w:t>
        </w:r>
        <w:r>
          <w:rPr>
            <w:noProof/>
            <w:webHidden/>
          </w:rPr>
          <w:fldChar w:fldCharType="end"/>
        </w:r>
      </w:hyperlink>
    </w:p>
    <w:p w14:paraId="4858D8AF" w14:textId="7F69FD25"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399" w:history="1">
        <w:r w:rsidRPr="003E636E">
          <w:rPr>
            <w:rStyle w:val="Hyperlink"/>
            <w:noProof/>
          </w:rPr>
          <w:t>P.2</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Registration</w:t>
        </w:r>
        <w:r>
          <w:rPr>
            <w:noProof/>
            <w:webHidden/>
          </w:rPr>
          <w:tab/>
        </w:r>
        <w:r>
          <w:rPr>
            <w:noProof/>
            <w:webHidden/>
          </w:rPr>
          <w:fldChar w:fldCharType="begin"/>
        </w:r>
        <w:r>
          <w:rPr>
            <w:noProof/>
            <w:webHidden/>
          </w:rPr>
          <w:instrText xml:space="preserve"> PAGEREF _Toc234436399 \h </w:instrText>
        </w:r>
        <w:r>
          <w:rPr>
            <w:noProof/>
            <w:webHidden/>
          </w:rPr>
        </w:r>
        <w:r>
          <w:rPr>
            <w:noProof/>
            <w:webHidden/>
          </w:rPr>
          <w:fldChar w:fldCharType="separate"/>
        </w:r>
        <w:r>
          <w:rPr>
            <w:noProof/>
            <w:webHidden/>
          </w:rPr>
          <w:t>209</w:t>
        </w:r>
        <w:r>
          <w:rPr>
            <w:noProof/>
            <w:webHidden/>
          </w:rPr>
          <w:fldChar w:fldCharType="end"/>
        </w:r>
      </w:hyperlink>
    </w:p>
    <w:p w14:paraId="137D9DF1" w14:textId="406D59B4"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400" w:history="1">
        <w:r w:rsidRPr="003E636E">
          <w:rPr>
            <w:rStyle w:val="Hyperlink"/>
            <w:noProof/>
          </w:rPr>
          <w:t>P.3</w:t>
        </w:r>
        <w:r>
          <w:rPr>
            <w:rFonts w:asciiTheme="minorHAnsi" w:eastAsiaTheme="minorEastAsia" w:hAnsiTheme="minorHAnsi" w:cstheme="minorBidi"/>
            <w:b w:val="0"/>
            <w:noProof/>
            <w:kern w:val="2"/>
            <w:sz w:val="24"/>
            <w:szCs w:val="24"/>
            <w:lang w:val="en-SE"/>
            <w14:ligatures w14:val="standardContextual"/>
          </w:rPr>
          <w:tab/>
        </w:r>
        <w:r w:rsidRPr="003E636E">
          <w:rPr>
            <w:rStyle w:val="Hyperlink"/>
            <w:noProof/>
          </w:rPr>
          <w:t>Examples (informative)</w:t>
        </w:r>
        <w:r>
          <w:rPr>
            <w:noProof/>
            <w:webHidden/>
          </w:rPr>
          <w:tab/>
        </w:r>
        <w:r>
          <w:rPr>
            <w:noProof/>
            <w:webHidden/>
          </w:rPr>
          <w:fldChar w:fldCharType="begin"/>
        </w:r>
        <w:r>
          <w:rPr>
            <w:noProof/>
            <w:webHidden/>
          </w:rPr>
          <w:instrText xml:space="preserve"> PAGEREF _Toc234436400 \h </w:instrText>
        </w:r>
        <w:r>
          <w:rPr>
            <w:noProof/>
            <w:webHidden/>
          </w:rPr>
        </w:r>
        <w:r>
          <w:rPr>
            <w:noProof/>
            <w:webHidden/>
          </w:rPr>
          <w:fldChar w:fldCharType="separate"/>
        </w:r>
        <w:r>
          <w:rPr>
            <w:noProof/>
            <w:webHidden/>
          </w:rPr>
          <w:t>209</w:t>
        </w:r>
        <w:r>
          <w:rPr>
            <w:noProof/>
            <w:webHidden/>
          </w:rPr>
          <w:fldChar w:fldCharType="end"/>
        </w:r>
      </w:hyperlink>
    </w:p>
    <w:p w14:paraId="5520EB2F" w14:textId="18E81730" w:rsidR="00B84F07" w:rsidRDefault="00B84F07" w:rsidP="00B84F07">
      <w:pPr>
        <w:pStyle w:val="TOC1"/>
        <w:divId w:val="2099206981"/>
        <w:rPr>
          <w:rFonts w:asciiTheme="minorHAnsi" w:eastAsiaTheme="minorEastAsia" w:hAnsiTheme="minorHAnsi" w:cstheme="minorBidi"/>
          <w:b w:val="0"/>
          <w:noProof/>
          <w:kern w:val="2"/>
          <w:sz w:val="24"/>
          <w:szCs w:val="24"/>
          <w:lang w:val="en-SE"/>
          <w14:ligatures w14:val="standardContextual"/>
        </w:rPr>
      </w:pPr>
      <w:hyperlink w:anchor="_Toc234436401" w:history="1">
        <w:r w:rsidRPr="003E636E">
          <w:rPr>
            <w:rStyle w:val="Hyperlink"/>
            <w:noProof/>
            <w:lang w:eastAsia="en-US"/>
          </w:rPr>
          <w:t>Bibliography</w:t>
        </w:r>
        <w:r>
          <w:rPr>
            <w:noProof/>
            <w:webHidden/>
          </w:rPr>
          <w:tab/>
        </w:r>
        <w:r>
          <w:rPr>
            <w:noProof/>
            <w:webHidden/>
          </w:rPr>
          <w:fldChar w:fldCharType="begin"/>
        </w:r>
        <w:r>
          <w:rPr>
            <w:noProof/>
            <w:webHidden/>
          </w:rPr>
          <w:instrText xml:space="preserve"> PAGEREF _Toc234436401 \h </w:instrText>
        </w:r>
        <w:r>
          <w:rPr>
            <w:noProof/>
            <w:webHidden/>
          </w:rPr>
        </w:r>
        <w:r>
          <w:rPr>
            <w:noProof/>
            <w:webHidden/>
          </w:rPr>
          <w:fldChar w:fldCharType="separate"/>
        </w:r>
        <w:r>
          <w:rPr>
            <w:noProof/>
            <w:webHidden/>
          </w:rPr>
          <w:t>211</w:t>
        </w:r>
        <w:r>
          <w:rPr>
            <w:noProof/>
            <w:webHidden/>
          </w:rPr>
          <w:fldChar w:fldCharType="end"/>
        </w:r>
      </w:hyperlink>
    </w:p>
    <w:p w14:paraId="75BDF860" w14:textId="6AEB5299" w:rsidR="00A33EA3" w:rsidRDefault="00000000" w:rsidP="00B84F07">
      <w:pPr>
        <w:pStyle w:val="TOC1"/>
        <w:divId w:val="2099206981"/>
        <w:rPr>
          <w:lang w:eastAsia="en-US"/>
        </w:rPr>
      </w:pPr>
      <w:r>
        <w:rPr>
          <w:lang w:eastAsia="en-US"/>
        </w:rPr>
        <w:fldChar w:fldCharType="end"/>
      </w:r>
    </w:p>
    <w:p w14:paraId="13EE62CE" w14:textId="77777777" w:rsidR="00A33EA3" w:rsidRDefault="00000000">
      <w:pPr>
        <w:rPr>
          <w:lang w:eastAsia="en-US"/>
        </w:rPr>
      </w:pPr>
      <w:r>
        <w:rPr>
          <w:lang w:eastAsia="en-US"/>
        </w:rPr>
        <w:br w:type="page"/>
      </w:r>
    </w:p>
    <w:p w14:paraId="3B5129EA" w14:textId="77777777" w:rsidR="00A33EA3" w:rsidRDefault="00000000">
      <w:pPr>
        <w:pStyle w:val="ForewordTitle"/>
        <w:divId w:val="2145611566"/>
        <w:rPr>
          <w:lang w:eastAsia="en-US"/>
        </w:rPr>
      </w:pPr>
      <w:bookmarkStart w:id="13" w:name="_33b82474-93fa-aef8-b98f-9bff031ce9ce"/>
      <w:bookmarkStart w:id="14" w:name="_Toc234435982"/>
      <w:bookmarkEnd w:id="13"/>
      <w:r>
        <w:rPr>
          <w:lang w:eastAsia="en-US"/>
        </w:rPr>
        <w:lastRenderedPageBreak/>
        <w:t>Foreword</w:t>
      </w:r>
      <w:bookmarkEnd w:id="14"/>
    </w:p>
    <w:p w14:paraId="33C1CEE0" w14:textId="77777777" w:rsidR="00A33EA3" w:rsidRDefault="00000000">
      <w:pPr>
        <w:pStyle w:val="ForewordText"/>
        <w:divId w:val="2145611566"/>
        <w:rPr>
          <w:lang w:val="en-US"/>
        </w:rPr>
      </w:pPr>
      <w:bookmarkStart w:id="15" w:name="_d9d5717b-e452-b870-c24f-99d6dc9cf879"/>
      <w:bookmarkEnd w:id="15"/>
      <w:r>
        <w:rPr>
          <w:lang w:val="en-US"/>
        </w:rPr>
        <w:t>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organization to deal with particular fields of technical activity. ISO and IEC technical committees collaborate in fields of mutual interest. Other international organizations, governmental and non-governmental, in liaison with ISO and IEC, also take part in the work.</w:t>
      </w:r>
    </w:p>
    <w:p w14:paraId="2D2A2B30" w14:textId="77777777" w:rsidR="00A33EA3" w:rsidRDefault="00000000">
      <w:pPr>
        <w:pStyle w:val="ForewordText"/>
        <w:divId w:val="2145611566"/>
        <w:rPr>
          <w:lang w:val="en-US"/>
        </w:rPr>
      </w:pPr>
      <w:bookmarkStart w:id="16" w:name="_c18787c8-e0ed-f1af-f949-512c3e3aa697"/>
      <w:bookmarkEnd w:id="16"/>
      <w:r>
        <w:rPr>
          <w:lang w:val="en-US"/>
        </w:rPr>
        <w:t xml:space="preserve">The procedures used to develop this document and those intended for its further maintenance are described in the ISO/IEC Directives, Part 1. In particular, the different approval criteria needed for the different types of documents should be noted. This document was drafted in accordance with the editorial rules of the ISO/IEC Directives, Part 2 (see </w:t>
      </w:r>
      <w:hyperlink r:id="rId12" w:history="1">
        <w:r>
          <w:rPr>
            <w:rStyle w:val="Hyperlink"/>
          </w:rPr>
          <w:t>www.iso.org/directives</w:t>
        </w:r>
      </w:hyperlink>
      <w:r>
        <w:rPr>
          <w:lang w:val="en-US"/>
        </w:rPr>
        <w:t xml:space="preserve"> or </w:t>
      </w:r>
      <w:hyperlink r:id="rId13" w:history="1">
        <w:r>
          <w:rPr>
            <w:rStyle w:val="Hyperlink"/>
          </w:rPr>
          <w:t>www.iec.ch/members_experts/refdocs</w:t>
        </w:r>
      </w:hyperlink>
      <w:r>
        <w:rPr>
          <w:lang w:val="en-US"/>
        </w:rPr>
        <w:t>).</w:t>
      </w:r>
    </w:p>
    <w:p w14:paraId="45C792AD" w14:textId="77777777" w:rsidR="00A33EA3" w:rsidRDefault="00000000">
      <w:pPr>
        <w:pStyle w:val="ForewordText"/>
        <w:divId w:val="2145611566"/>
        <w:rPr>
          <w:lang w:val="en-US"/>
        </w:rPr>
      </w:pPr>
      <w:bookmarkStart w:id="17" w:name="_75cbc5e3-766b-6442-e7a8-bd13cf06afc3"/>
      <w:bookmarkEnd w:id="17"/>
      <w:r>
        <w:rPr>
          <w:lang w:val="en-US"/>
        </w:rPr>
        <w:t xml:space="preserve">ISO and IEC draw attention to the possibility that the implementation of this document may involve the use of (a) patent(s). ISO and IEC take no position concerning the evidence, validity or applicability of any claimed patent rights in respect thereof. As of the date of publication of this document, ISO and IEC had received notice of (a) patent(s) which may be required to implement this document. However, implementers are cautioned that this may not represent the latest information, which may be obtained from the patent database available at </w:t>
      </w:r>
      <w:hyperlink r:id="rId14" w:history="1">
        <w:r>
          <w:rPr>
            <w:rStyle w:val="Hyperlink"/>
          </w:rPr>
          <w:t>www.iso.org/patents</w:t>
        </w:r>
      </w:hyperlink>
      <w:r>
        <w:rPr>
          <w:lang w:val="en-US"/>
        </w:rPr>
        <w:t xml:space="preserve"> and </w:t>
      </w:r>
      <w:hyperlink r:id="rId15" w:history="1">
        <w:r>
          <w:rPr>
            <w:rStyle w:val="Hyperlink"/>
          </w:rPr>
          <w:t>https://patents.iec.ch</w:t>
        </w:r>
      </w:hyperlink>
      <w:r>
        <w:rPr>
          <w:lang w:val="en-US"/>
        </w:rPr>
        <w:t>. ISO and IEC shall not be held responsible for identifying any or all such patent rights.</w:t>
      </w:r>
    </w:p>
    <w:p w14:paraId="1452C035" w14:textId="77777777" w:rsidR="00A33EA3" w:rsidRDefault="00000000">
      <w:pPr>
        <w:pStyle w:val="ForewordText"/>
        <w:divId w:val="2145611566"/>
        <w:rPr>
          <w:lang w:val="en-US"/>
        </w:rPr>
      </w:pPr>
      <w:bookmarkStart w:id="18" w:name="_53c3d577-039b-c4b5-9501-d397ca719bff"/>
      <w:bookmarkEnd w:id="18"/>
      <w:r>
        <w:rPr>
          <w:lang w:val="en-US"/>
        </w:rPr>
        <w:t>Any trade name used in this document is information given for the convenience of users and does not constitute an endorsement.</w:t>
      </w:r>
    </w:p>
    <w:p w14:paraId="45A45E10" w14:textId="77777777" w:rsidR="00A33EA3" w:rsidRDefault="00000000">
      <w:pPr>
        <w:pStyle w:val="ForewordText"/>
        <w:divId w:val="2145611566"/>
        <w:rPr>
          <w:lang w:val="en-US"/>
        </w:rPr>
      </w:pPr>
      <w:bookmarkStart w:id="19" w:name="_12112c7d-ac6a-f06c-f470-712adde22523"/>
      <w:bookmarkEnd w:id="19"/>
      <w:r>
        <w:rPr>
          <w:lang w:val="en-US"/>
        </w:rPr>
        <w:t xml:space="preserve">For an explanation of the voluntary nature of standards, the meaning of ISO specific terms and expressions related to conformity assessment, as well as information about ISO’s adherence to the World Trade Organization (WTO) principles in the Technical Barriers to Trade (TBT) see </w:t>
      </w:r>
      <w:hyperlink r:id="rId16" w:history="1">
        <w:r>
          <w:rPr>
            <w:rStyle w:val="Hyperlink"/>
          </w:rPr>
          <w:t>www.iso.org/iso/foreword.html</w:t>
        </w:r>
      </w:hyperlink>
      <w:r>
        <w:rPr>
          <w:lang w:val="en-US"/>
        </w:rPr>
        <w:t xml:space="preserve">. In the IEC, see </w:t>
      </w:r>
      <w:hyperlink r:id="rId17" w:history="1">
        <w:r>
          <w:rPr>
            <w:rStyle w:val="Hyperlink"/>
          </w:rPr>
          <w:t>www.iec.ch/understanding-standards</w:t>
        </w:r>
      </w:hyperlink>
      <w:r>
        <w:rPr>
          <w:lang w:val="en-US"/>
        </w:rPr>
        <w:t>.</w:t>
      </w:r>
    </w:p>
    <w:p w14:paraId="4DB9571D" w14:textId="77777777" w:rsidR="00A33EA3" w:rsidRDefault="00000000">
      <w:pPr>
        <w:pStyle w:val="ForewordText"/>
        <w:divId w:val="2145611566"/>
        <w:rPr>
          <w:lang w:val="en-US"/>
        </w:rPr>
      </w:pPr>
      <w:bookmarkStart w:id="20" w:name="_58533a1d-29a9-8aef-7e44-021273c6dc86"/>
      <w:bookmarkEnd w:id="20"/>
      <w:r>
        <w:rPr>
          <w:lang w:val="en-US"/>
        </w:rPr>
        <w:t xml:space="preserve">This document was prepared by Joint Technical Committee ISO/IEC JTC 1, </w:t>
      </w:r>
      <w:r>
        <w:rPr>
          <w:i/>
          <w:iCs/>
          <w:lang w:val="en-US"/>
        </w:rPr>
        <w:t>Information technology</w:t>
      </w:r>
      <w:r>
        <w:rPr>
          <w:lang w:val="en-US"/>
        </w:rPr>
        <w:t xml:space="preserve">, SC 29, </w:t>
      </w:r>
      <w:r>
        <w:rPr>
          <w:i/>
          <w:iCs/>
          <w:lang w:val="en-US"/>
        </w:rPr>
        <w:t>Coding of audio, picture, multimedia and hypermedia information</w:t>
      </w:r>
      <w:r>
        <w:rPr>
          <w:lang w:val="en-US"/>
        </w:rPr>
        <w:t>.</w:t>
      </w:r>
    </w:p>
    <w:p w14:paraId="5A4FE26E" w14:textId="77777777" w:rsidR="00A33EA3" w:rsidRDefault="00000000">
      <w:pPr>
        <w:pStyle w:val="ForewordText"/>
        <w:divId w:val="2145611566"/>
        <w:rPr>
          <w:lang w:val="en-US"/>
        </w:rPr>
      </w:pPr>
      <w:bookmarkStart w:id="21" w:name="_8745a0c5-088d-7fea-a66a-b590d7353a13"/>
      <w:bookmarkEnd w:id="21"/>
      <w:r>
        <w:rPr>
          <w:lang w:val="en-US"/>
        </w:rPr>
        <w:t>This third edition cancels and replaces the second edition (ISO/IEC 23008-12:2022), which has been technically revised.</w:t>
      </w:r>
    </w:p>
    <w:p w14:paraId="45AE6935" w14:textId="77777777" w:rsidR="00A33EA3" w:rsidRDefault="00000000">
      <w:pPr>
        <w:pStyle w:val="ForewordText"/>
        <w:divId w:val="2145611566"/>
        <w:rPr>
          <w:lang w:val="en-US"/>
        </w:rPr>
      </w:pPr>
      <w:bookmarkStart w:id="22" w:name="_56e4d82a-41dd-34ec-50a5-6f7443ca2418"/>
      <w:bookmarkEnd w:id="22"/>
      <w:r>
        <w:rPr>
          <w:lang w:val="en-US"/>
        </w:rPr>
        <w:t>The main changes are as follows:</w:t>
      </w:r>
    </w:p>
    <w:p w14:paraId="4F06E886" w14:textId="77777777" w:rsidR="00A33EA3" w:rsidRDefault="00000000">
      <w:pPr>
        <w:pStyle w:val="ForewordText"/>
        <w:divId w:val="2145611566"/>
        <w:rPr>
          <w:lang w:val="en-US"/>
        </w:rPr>
      </w:pPr>
      <w:bookmarkStart w:id="23" w:name="_a5c5d378-1056-97ba-c987-8239528b319d"/>
      <w:bookmarkEnd w:id="23"/>
      <w:r>
        <w:rPr>
          <w:lang w:val="en-US"/>
        </w:rPr>
        <w:t>— clarification on the signalling of colour information in image items;</w:t>
      </w:r>
    </w:p>
    <w:p w14:paraId="57134774" w14:textId="77777777" w:rsidR="00A33EA3" w:rsidRDefault="00000000">
      <w:pPr>
        <w:pStyle w:val="ForewordText"/>
        <w:divId w:val="2145611566"/>
        <w:rPr>
          <w:lang w:val="en-US"/>
        </w:rPr>
      </w:pPr>
      <w:bookmarkStart w:id="24" w:name="_3648db29-ca98-252c-8821-4bd6c7bc11fe"/>
      <w:bookmarkEnd w:id="24"/>
      <w:r>
        <w:rPr>
          <w:lang w:val="en-US"/>
        </w:rPr>
        <w:t>— support for the signalling of camera intrinsic and extrinsic matrices;</w:t>
      </w:r>
    </w:p>
    <w:p w14:paraId="19A900C3" w14:textId="77777777" w:rsidR="00A33EA3" w:rsidRDefault="00000000">
      <w:pPr>
        <w:pStyle w:val="ForewordText"/>
        <w:divId w:val="2145611566"/>
        <w:rPr>
          <w:lang w:val="en-US"/>
        </w:rPr>
      </w:pPr>
      <w:bookmarkStart w:id="25" w:name="_20c79e54-0937-f0b0-099b-dd065b576311"/>
      <w:bookmarkEnd w:id="25"/>
      <w:r>
        <w:rPr>
          <w:lang w:val="en-US"/>
        </w:rPr>
        <w:t>— support for progressive decoding, rendering and refinement;</w:t>
      </w:r>
    </w:p>
    <w:p w14:paraId="038F0798" w14:textId="77777777" w:rsidR="00A33EA3" w:rsidRDefault="00000000">
      <w:pPr>
        <w:pStyle w:val="ForewordText"/>
        <w:divId w:val="2145611566"/>
        <w:rPr>
          <w:lang w:val="en-US"/>
        </w:rPr>
      </w:pPr>
      <w:bookmarkStart w:id="26" w:name="_5c307680-96d6-cd29-5aa3-41c31f806504"/>
      <w:bookmarkEnd w:id="26"/>
      <w:r>
        <w:rPr>
          <w:lang w:val="en-US"/>
        </w:rPr>
        <w:t>— support for region annotations for image sequence or video track;</w:t>
      </w:r>
    </w:p>
    <w:p w14:paraId="21230206" w14:textId="77777777" w:rsidR="00A33EA3" w:rsidRDefault="00000000">
      <w:pPr>
        <w:pStyle w:val="ForewordText"/>
        <w:divId w:val="2145611566"/>
        <w:rPr>
          <w:lang w:val="en-US"/>
        </w:rPr>
      </w:pPr>
      <w:bookmarkStart w:id="27" w:name="_c2c2ce50-e9b7-832f-0005-aa65d6db9681"/>
      <w:bookmarkEnd w:id="27"/>
      <w:r>
        <w:rPr>
          <w:lang w:val="en-US"/>
        </w:rPr>
        <w:t>— support for renderable text items.</w:t>
      </w:r>
    </w:p>
    <w:p w14:paraId="571175AC" w14:textId="77777777" w:rsidR="00A33EA3" w:rsidRDefault="00000000">
      <w:pPr>
        <w:pStyle w:val="ForewordText"/>
        <w:divId w:val="2145611566"/>
        <w:rPr>
          <w:lang w:val="en-US"/>
        </w:rPr>
      </w:pPr>
      <w:bookmarkStart w:id="28" w:name="_0190fc03-c5bb-816b-e631-5276cbbb1f6e"/>
      <w:bookmarkEnd w:id="28"/>
      <w:r>
        <w:rPr>
          <w:lang w:val="en-US"/>
        </w:rPr>
        <w:t>A list of all parts in the ISO/IEC 23008 series can be found on the ISO and IEC websites.</w:t>
      </w:r>
    </w:p>
    <w:p w14:paraId="53DC2AFD" w14:textId="77777777" w:rsidR="00A33EA3" w:rsidRDefault="00000000">
      <w:pPr>
        <w:pStyle w:val="ForewordText"/>
        <w:divId w:val="2145611566"/>
        <w:rPr>
          <w:lang w:val="en-US"/>
        </w:rPr>
      </w:pPr>
      <w:bookmarkStart w:id="29" w:name="_a77a164b-d2e0-dd4e-b3d3-f10e36521b83"/>
      <w:bookmarkEnd w:id="29"/>
      <w:r>
        <w:rPr>
          <w:lang w:val="en-US"/>
        </w:rPr>
        <w:t xml:space="preserve">Any feedback or questions on this document should be directed to the user’s national standards body. A complete listing of these bodies can be found at </w:t>
      </w:r>
      <w:hyperlink r:id="rId18" w:history="1">
        <w:r>
          <w:rPr>
            <w:rStyle w:val="Hyperlink"/>
          </w:rPr>
          <w:t>www.iso.org/members.html</w:t>
        </w:r>
      </w:hyperlink>
      <w:r>
        <w:rPr>
          <w:lang w:val="en-US"/>
        </w:rPr>
        <w:t xml:space="preserve"> and </w:t>
      </w:r>
      <w:hyperlink r:id="rId19" w:history="1">
        <w:r>
          <w:rPr>
            <w:rStyle w:val="Hyperlink"/>
          </w:rPr>
          <w:t>www.iec.ch/national-committees</w:t>
        </w:r>
      </w:hyperlink>
      <w:r>
        <w:rPr>
          <w:lang w:val="en-US"/>
        </w:rPr>
        <w:t>.</w:t>
      </w:r>
    </w:p>
    <w:p w14:paraId="406A0E24" w14:textId="77777777" w:rsidR="00A33EA3" w:rsidRDefault="00000000">
      <w:pPr>
        <w:rPr>
          <w:lang w:eastAsia="en-US"/>
        </w:rPr>
      </w:pPr>
      <w:r>
        <w:rPr>
          <w:lang w:eastAsia="en-US"/>
        </w:rPr>
        <w:br w:type="page"/>
      </w:r>
    </w:p>
    <w:p w14:paraId="3FAD59F0" w14:textId="77777777" w:rsidR="00A33EA3" w:rsidRDefault="00000000">
      <w:pPr>
        <w:pStyle w:val="IntroTitle"/>
        <w:divId w:val="1415468839"/>
        <w:rPr>
          <w:lang w:eastAsia="en-US"/>
        </w:rPr>
      </w:pPr>
      <w:bookmarkStart w:id="30" w:name="introduction"/>
      <w:bookmarkStart w:id="31" w:name="_Toc234435983"/>
      <w:bookmarkEnd w:id="30"/>
      <w:r>
        <w:rPr>
          <w:lang w:eastAsia="en-US"/>
        </w:rPr>
        <w:lastRenderedPageBreak/>
        <w:t>Introduction</w:t>
      </w:r>
      <w:bookmarkEnd w:id="31"/>
    </w:p>
    <w:p w14:paraId="78602460" w14:textId="77777777" w:rsidR="00A33EA3" w:rsidRDefault="00000000">
      <w:pPr>
        <w:divId w:val="1415468839"/>
        <w:rPr>
          <w:lang w:eastAsia="en-US"/>
        </w:rPr>
      </w:pPr>
      <w:bookmarkStart w:id="32" w:name="_eb905fdb-5976-1cee-0524-6d4bb903b1b9"/>
      <w:bookmarkEnd w:id="32"/>
      <w:r>
        <w:rPr>
          <w:lang w:eastAsia="en-US"/>
        </w:rPr>
        <w:t>The Image File Format is designed to enable the interchange of images and image sequences, as well as their associated metadata. It forms part of a family of specifications that are box-structured, and is built using tools defined in the ISO base media file format. This document specifies both structural brands that can be used with any codec and brands specific to High Efficiency Video Coding (HEVC). The file format specified in this document is referred to as the High Efficiency Image File Format (HEIF). It is suggested that HEIF be pronounced “heaff” (like heath with an ff ending). When the requirements of the HEVC-specific brands are applied, the file format can be referred to as the HEVC Image File Format.</w:t>
      </w:r>
    </w:p>
    <w:p w14:paraId="1B606F10" w14:textId="77777777" w:rsidR="00A33EA3" w:rsidRDefault="00000000">
      <w:pPr>
        <w:divId w:val="1415468839"/>
        <w:rPr>
          <w:lang w:eastAsia="en-US"/>
        </w:rPr>
      </w:pPr>
      <w:bookmarkStart w:id="33" w:name="_08cc5bf1-3f04-bd2f-8574-eb945e35f3e1"/>
      <w:bookmarkEnd w:id="33"/>
      <w:r>
        <w:rPr>
          <w:lang w:eastAsia="en-US"/>
        </w:rPr>
        <w:t>This document is organized as follows:</w:t>
      </w:r>
    </w:p>
    <w:bookmarkStart w:id="34" w:name="_16ffcdb2-e003-8cd9-45b6-075579c9db28"/>
    <w:bookmarkEnd w:id="34"/>
    <w:p w14:paraId="5D9179C6" w14:textId="77777777" w:rsidR="00A33EA3" w:rsidRDefault="00000000">
      <w:pPr>
        <w:divId w:val="1415468839"/>
        <w:rPr>
          <w:lang w:eastAsia="en-US"/>
        </w:rPr>
      </w:pPr>
      <w:r>
        <w:rPr>
          <w:lang w:eastAsia="en-US"/>
        </w:rPr>
        <w:fldChar w:fldCharType="begin"/>
      </w:r>
      <w:r>
        <w:rPr>
          <w:lang w:eastAsia="en-US"/>
        </w:rPr>
        <w:instrText>HYPERLINK "" \l "general-requirements"</w:instrText>
      </w:r>
      <w:r>
        <w:rPr>
          <w:lang w:eastAsia="en-US"/>
        </w:rPr>
      </w:r>
      <w:r>
        <w:rPr>
          <w:lang w:eastAsia="en-US"/>
        </w:rPr>
        <w:fldChar w:fldCharType="separate"/>
      </w:r>
      <w:r>
        <w:rPr>
          <w:rStyle w:val="citesec"/>
          <w:color w:val="0000FF"/>
          <w:u w:val="single"/>
          <w:lang w:val="en" w:eastAsia="en-US"/>
        </w:rPr>
        <w:t>Clause 5</w:t>
      </w:r>
      <w:r>
        <w:rPr>
          <w:lang w:eastAsia="en-US"/>
        </w:rPr>
        <w:fldChar w:fldCharType="end"/>
      </w:r>
      <w:r>
        <w:rPr>
          <w:lang w:eastAsia="en-US"/>
        </w:rPr>
        <w:t xml:space="preserve"> specifies general requirements on files and file readers conforming to the Image File Format.</w:t>
      </w:r>
    </w:p>
    <w:bookmarkStart w:id="35" w:name="_95e713a2-aed4-e1bc-5caa-99ce906fec8b"/>
    <w:bookmarkEnd w:id="35"/>
    <w:p w14:paraId="30F98D47" w14:textId="77777777" w:rsidR="00A33EA3" w:rsidRDefault="00000000">
      <w:pPr>
        <w:divId w:val="1415468839"/>
        <w:rPr>
          <w:lang w:eastAsia="en-US"/>
        </w:rPr>
      </w:pPr>
      <w:r>
        <w:rPr>
          <w:lang w:eastAsia="en-US"/>
        </w:rPr>
        <w:fldChar w:fldCharType="begin"/>
      </w:r>
      <w:r>
        <w:rPr>
          <w:lang w:eastAsia="en-US"/>
        </w:rPr>
        <w:instrText>HYPERLINK "" \l "image-and-collection"</w:instrText>
      </w:r>
      <w:r>
        <w:rPr>
          <w:lang w:eastAsia="en-US"/>
        </w:rPr>
      </w:r>
      <w:r>
        <w:rPr>
          <w:lang w:eastAsia="en-US"/>
        </w:rPr>
        <w:fldChar w:fldCharType="separate"/>
      </w:r>
      <w:r>
        <w:rPr>
          <w:rStyle w:val="citesec"/>
          <w:color w:val="0000FF"/>
          <w:u w:val="single"/>
          <w:lang w:val="en" w:eastAsia="en-US"/>
        </w:rPr>
        <w:t>Clause 6</w:t>
      </w:r>
      <w:r>
        <w:rPr>
          <w:lang w:eastAsia="en-US"/>
        </w:rPr>
        <w:fldChar w:fldCharType="end"/>
      </w:r>
      <w:r>
        <w:rPr>
          <w:lang w:eastAsia="en-US"/>
        </w:rPr>
        <w:t xml:space="preserve"> specifies the file structures for the storage of a single image and an image collection. Additionally, general requirements that shall be supported in all files using the Image File Format for the storage of a single image or an image collection are specified.</w:t>
      </w:r>
    </w:p>
    <w:bookmarkStart w:id="36" w:name="_07c3f130-01f4-83fd-a6b4-8627f33c5fa6"/>
    <w:bookmarkEnd w:id="36"/>
    <w:p w14:paraId="70ADA94B" w14:textId="77777777" w:rsidR="00A33EA3" w:rsidRDefault="00000000">
      <w:pPr>
        <w:divId w:val="1415468839"/>
        <w:rPr>
          <w:lang w:eastAsia="en-US"/>
        </w:rPr>
      </w:pPr>
      <w:r>
        <w:rPr>
          <w:lang w:eastAsia="en-US"/>
        </w:rPr>
        <w:fldChar w:fldCharType="begin"/>
      </w:r>
      <w:r>
        <w:rPr>
          <w:lang w:eastAsia="en-US"/>
        </w:rPr>
        <w:instrText>HYPERLINK "" \l "image-sequences"</w:instrText>
      </w:r>
      <w:r>
        <w:rPr>
          <w:lang w:eastAsia="en-US"/>
        </w:rPr>
      </w:r>
      <w:r>
        <w:rPr>
          <w:lang w:eastAsia="en-US"/>
        </w:rPr>
        <w:fldChar w:fldCharType="separate"/>
      </w:r>
      <w:r>
        <w:rPr>
          <w:rStyle w:val="citesec"/>
          <w:color w:val="0000FF"/>
          <w:u w:val="single"/>
          <w:lang w:val="en" w:eastAsia="en-US"/>
        </w:rPr>
        <w:t>Clause 7</w:t>
      </w:r>
      <w:r>
        <w:rPr>
          <w:lang w:eastAsia="en-US"/>
        </w:rPr>
        <w:fldChar w:fldCharType="end"/>
      </w:r>
      <w:r>
        <w:rPr>
          <w:lang w:eastAsia="en-US"/>
        </w:rPr>
        <w:t xml:space="preserve"> specifies the file structures for the storage of image sequences. Additionally, general requirements that shall be supported in all files using the Image File Format for the storage of image sequences are specified.</w:t>
      </w:r>
    </w:p>
    <w:bookmarkStart w:id="37" w:name="_baedcc2f-5a0f-55f1-6b2b-39fcfdad3185"/>
    <w:bookmarkEnd w:id="37"/>
    <w:p w14:paraId="51448D8B" w14:textId="77777777" w:rsidR="00A33EA3" w:rsidRDefault="00000000">
      <w:pPr>
        <w:divId w:val="1415468839"/>
        <w:rPr>
          <w:lang w:eastAsia="en-US"/>
        </w:rPr>
      </w:pPr>
      <w:r>
        <w:rPr>
          <w:lang w:eastAsia="en-US"/>
        </w:rPr>
        <w:fldChar w:fldCharType="begin"/>
      </w:r>
      <w:r>
        <w:rPr>
          <w:lang w:eastAsia="en-US"/>
        </w:rPr>
        <w:instrText>HYPERLINK "" \l "metadata"</w:instrText>
      </w:r>
      <w:r>
        <w:rPr>
          <w:lang w:eastAsia="en-US"/>
        </w:rPr>
      </w:r>
      <w:r>
        <w:rPr>
          <w:lang w:eastAsia="en-US"/>
        </w:rPr>
        <w:fldChar w:fldCharType="separate"/>
      </w:r>
      <w:r>
        <w:rPr>
          <w:rStyle w:val="citesec"/>
          <w:color w:val="0000FF"/>
          <w:u w:val="single"/>
          <w:lang w:val="en" w:eastAsia="en-US"/>
        </w:rPr>
        <w:t>Clause 8</w:t>
      </w:r>
      <w:r>
        <w:rPr>
          <w:lang w:eastAsia="en-US"/>
        </w:rPr>
        <w:fldChar w:fldCharType="end"/>
      </w:r>
      <w:r>
        <w:rPr>
          <w:lang w:eastAsia="en-US"/>
        </w:rPr>
        <w:t xml:space="preserve"> specifies the metadata structures for a single image, an image collection, and image sequences.</w:t>
      </w:r>
    </w:p>
    <w:bookmarkStart w:id="38" w:name="_9fa512d8-f65f-0481-fa3c-6180ceced391"/>
    <w:bookmarkEnd w:id="38"/>
    <w:p w14:paraId="4DF6EB88" w14:textId="77777777" w:rsidR="00A33EA3" w:rsidRDefault="00000000">
      <w:pPr>
        <w:divId w:val="1415468839"/>
        <w:rPr>
          <w:lang w:eastAsia="en-US"/>
        </w:rPr>
      </w:pPr>
      <w:r>
        <w:rPr>
          <w:lang w:eastAsia="en-US"/>
        </w:rPr>
        <w:fldChar w:fldCharType="begin"/>
      </w:r>
      <w:r>
        <w:rPr>
          <w:lang w:eastAsia="en-US"/>
        </w:rPr>
        <w:instrText>HYPERLINK "" \l "extensions"</w:instrText>
      </w:r>
      <w:r>
        <w:rPr>
          <w:lang w:eastAsia="en-US"/>
        </w:rPr>
      </w:r>
      <w:r>
        <w:rPr>
          <w:lang w:eastAsia="en-US"/>
        </w:rPr>
        <w:fldChar w:fldCharType="separate"/>
      </w:r>
      <w:r>
        <w:rPr>
          <w:rStyle w:val="citesec"/>
          <w:color w:val="0000FF"/>
          <w:u w:val="single"/>
          <w:lang w:val="en" w:eastAsia="en-US"/>
        </w:rPr>
        <w:t>Clause 9</w:t>
      </w:r>
      <w:r>
        <w:rPr>
          <w:lang w:eastAsia="en-US"/>
        </w:rPr>
        <w:fldChar w:fldCharType="end"/>
      </w:r>
      <w:r>
        <w:rPr>
          <w:lang w:eastAsia="en-US"/>
        </w:rPr>
        <w:t xml:space="preserve"> specifies enhancements to the ISO base media file format.</w:t>
      </w:r>
    </w:p>
    <w:bookmarkStart w:id="39" w:name="_8078f0d1-1dd1-f248-980c-774cea6547ac"/>
    <w:bookmarkEnd w:id="39"/>
    <w:p w14:paraId="14B698AD" w14:textId="77777777" w:rsidR="00A33EA3" w:rsidRDefault="00000000">
      <w:pPr>
        <w:divId w:val="1415468839"/>
        <w:rPr>
          <w:lang w:eastAsia="en-US"/>
        </w:rPr>
      </w:pPr>
      <w:r>
        <w:rPr>
          <w:lang w:eastAsia="en-US"/>
        </w:rPr>
        <w:fldChar w:fldCharType="begin"/>
      </w:r>
      <w:r>
        <w:rPr>
          <w:lang w:eastAsia="en-US"/>
        </w:rPr>
        <w:instrText>HYPERLINK "" \l "brands"</w:instrText>
      </w:r>
      <w:r>
        <w:rPr>
          <w:lang w:eastAsia="en-US"/>
        </w:rPr>
      </w:r>
      <w:r>
        <w:rPr>
          <w:lang w:eastAsia="en-US"/>
        </w:rPr>
        <w:fldChar w:fldCharType="separate"/>
      </w:r>
      <w:r>
        <w:rPr>
          <w:rStyle w:val="citesec"/>
          <w:color w:val="0000FF"/>
          <w:u w:val="single"/>
          <w:lang w:val="en" w:eastAsia="en-US"/>
        </w:rPr>
        <w:t>Clause 10</w:t>
      </w:r>
      <w:r>
        <w:rPr>
          <w:lang w:eastAsia="en-US"/>
        </w:rPr>
        <w:fldChar w:fldCharType="end"/>
      </w:r>
      <w:r>
        <w:rPr>
          <w:lang w:eastAsia="en-US"/>
        </w:rPr>
        <w:t xml:space="preserve"> specifies structural brands for a single image and an image collection, as well as image sequences. Requirements on both files and file readers are specified.</w:t>
      </w:r>
    </w:p>
    <w:bookmarkStart w:id="40" w:name="_d492f1e6-268d-910a-df77-dea5068ecd2e"/>
    <w:bookmarkEnd w:id="40"/>
    <w:p w14:paraId="3C0BD746" w14:textId="77777777" w:rsidR="00A33EA3" w:rsidRDefault="00000000">
      <w:pPr>
        <w:divId w:val="1415468839"/>
        <w:rPr>
          <w:lang w:eastAsia="en-US"/>
        </w:rPr>
      </w:pPr>
      <w:r>
        <w:rPr>
          <w:lang w:eastAsia="en-US"/>
        </w:rPr>
        <w:fldChar w:fldCharType="begin"/>
      </w:r>
      <w:r>
        <w:rPr>
          <w:lang w:eastAsia="en-US"/>
        </w:rPr>
        <w:instrText>HYPERLINK "" \l "region-annotations"</w:instrText>
      </w:r>
      <w:r>
        <w:rPr>
          <w:lang w:eastAsia="en-US"/>
        </w:rPr>
      </w:r>
      <w:r>
        <w:rPr>
          <w:lang w:eastAsia="en-US"/>
        </w:rPr>
        <w:fldChar w:fldCharType="separate"/>
      </w:r>
      <w:r>
        <w:rPr>
          <w:rStyle w:val="citesec"/>
          <w:color w:val="0000FF"/>
          <w:u w:val="single"/>
          <w:lang w:val="en" w:eastAsia="en-US"/>
        </w:rPr>
        <w:t>Clause 11</w:t>
      </w:r>
      <w:r>
        <w:rPr>
          <w:lang w:eastAsia="en-US"/>
        </w:rPr>
        <w:fldChar w:fldCharType="end"/>
      </w:r>
      <w:r>
        <w:rPr>
          <w:lang w:eastAsia="en-US"/>
        </w:rPr>
        <w:t xml:space="preserve"> specifies tools to associate annotations, e.g. metadata or images with one or more regions of an image or an image sequence.</w:t>
      </w:r>
    </w:p>
    <w:bookmarkStart w:id="41" w:name="_df56ae91-69f8-d825-af72-0c3f4dbb76ef"/>
    <w:bookmarkEnd w:id="41"/>
    <w:p w14:paraId="2D4E7BA3" w14:textId="77777777" w:rsidR="00A33EA3" w:rsidRDefault="00000000">
      <w:pPr>
        <w:divId w:val="1415468839"/>
        <w:rPr>
          <w:lang w:eastAsia="en-US"/>
        </w:rPr>
      </w:pPr>
      <w:r>
        <w:rPr>
          <w:lang w:eastAsia="en-US"/>
        </w:rPr>
        <w:fldChar w:fldCharType="begin"/>
      </w:r>
      <w:r>
        <w:rPr>
          <w:lang w:eastAsia="en-US"/>
        </w:rPr>
        <w:instrText>HYPERLINK "" \l "external-metadata"</w:instrText>
      </w:r>
      <w:r>
        <w:rPr>
          <w:lang w:eastAsia="en-US"/>
        </w:rPr>
      </w:r>
      <w:r>
        <w:rPr>
          <w:lang w:eastAsia="en-US"/>
        </w:rPr>
        <w:fldChar w:fldCharType="separate"/>
      </w:r>
      <w:r>
        <w:rPr>
          <w:rStyle w:val="citeapp"/>
          <w:color w:val="0000FF"/>
          <w:u w:val="single"/>
          <w:lang w:val="en" w:eastAsia="en-US"/>
        </w:rPr>
        <w:t>Annex A</w:t>
      </w:r>
      <w:r>
        <w:rPr>
          <w:lang w:eastAsia="en-US"/>
        </w:rPr>
        <w:fldChar w:fldCharType="end"/>
      </w:r>
      <w:r>
        <w:rPr>
          <w:lang w:eastAsia="en-US"/>
        </w:rPr>
        <w:t xml:space="preserve"> specifies the format for storing Exif, XMP, and MPEG-7 metadata in files conforming to the Image File Format.</w:t>
      </w:r>
    </w:p>
    <w:bookmarkStart w:id="42" w:name="_65b2ba79-2f23-ffbe-60b8-da2a669e3915"/>
    <w:bookmarkEnd w:id="42"/>
    <w:p w14:paraId="36E9E293" w14:textId="77777777" w:rsidR="00A33EA3" w:rsidRDefault="00000000">
      <w:pPr>
        <w:divId w:val="1415468839"/>
        <w:rPr>
          <w:lang w:eastAsia="en-US"/>
        </w:rPr>
      </w:pPr>
      <w:r>
        <w:rPr>
          <w:lang w:eastAsia="en-US"/>
        </w:rPr>
        <w:fldChar w:fldCharType="begin"/>
      </w:r>
      <w:r>
        <w:rPr>
          <w:lang w:eastAsia="en-US"/>
        </w:rPr>
        <w:instrText>HYPERLINK "" \l "hevc-iff"</w:instrText>
      </w:r>
      <w:r>
        <w:rPr>
          <w:lang w:eastAsia="en-US"/>
        </w:rPr>
      </w:r>
      <w:r>
        <w:rPr>
          <w:lang w:eastAsia="en-US"/>
        </w:rPr>
        <w:fldChar w:fldCharType="separate"/>
      </w:r>
      <w:r>
        <w:rPr>
          <w:rStyle w:val="citeapp"/>
          <w:color w:val="0000FF"/>
          <w:u w:val="single"/>
          <w:lang w:val="en" w:eastAsia="en-US"/>
        </w:rPr>
        <w:t>Annex B</w:t>
      </w:r>
      <w:r>
        <w:rPr>
          <w:lang w:eastAsia="en-US"/>
        </w:rPr>
        <w:fldChar w:fldCharType="end"/>
      </w:r>
      <w:r>
        <w:rPr>
          <w:lang w:eastAsia="en-US"/>
        </w:rPr>
        <w:t xml:space="preserve"> specifies the format for encapsulating HEVC-coded images, image collections, and image sequences according to the Image File Format. </w:t>
      </w:r>
      <w:hyperlink w:anchor="hevc-iff" w:history="1">
        <w:r>
          <w:rPr>
            <w:rStyle w:val="citeapp"/>
            <w:color w:val="0000FF"/>
            <w:u w:val="single"/>
            <w:lang w:val="en" w:eastAsia="en-US"/>
          </w:rPr>
          <w:t>Annex B</w:t>
        </w:r>
      </w:hyperlink>
      <w:r>
        <w:rPr>
          <w:lang w:eastAsia="en-US"/>
        </w:rPr>
        <w:t xml:space="preserve"> also specifies HEVC-specific brands for a single image and an image collection as well as image sequences. Requirements on both files and file readers are specified.</w:t>
      </w:r>
    </w:p>
    <w:bookmarkStart w:id="43" w:name="_28b7a42f-6771-b330-08ea-5c263b6e38b0"/>
    <w:bookmarkEnd w:id="43"/>
    <w:p w14:paraId="45A5EA62" w14:textId="77777777" w:rsidR="00A33EA3" w:rsidRDefault="00000000">
      <w:pPr>
        <w:divId w:val="1415468839"/>
        <w:rPr>
          <w:lang w:eastAsia="en-US"/>
        </w:rPr>
      </w:pPr>
      <w:r>
        <w:rPr>
          <w:lang w:eastAsia="en-US"/>
        </w:rPr>
        <w:fldChar w:fldCharType="begin"/>
      </w:r>
      <w:r>
        <w:rPr>
          <w:lang w:eastAsia="en-US"/>
        </w:rPr>
        <w:instrText>HYPERLINK "" \l "heif-mime"</w:instrText>
      </w:r>
      <w:r>
        <w:rPr>
          <w:lang w:eastAsia="en-US"/>
        </w:rPr>
      </w:r>
      <w:r>
        <w:rPr>
          <w:lang w:eastAsia="en-US"/>
        </w:rPr>
        <w:fldChar w:fldCharType="separate"/>
      </w:r>
      <w:r>
        <w:rPr>
          <w:rStyle w:val="citeapp"/>
          <w:color w:val="0000FF"/>
          <w:u w:val="single"/>
          <w:lang w:val="en" w:eastAsia="en-US"/>
        </w:rPr>
        <w:t>Annex C</w:t>
      </w:r>
      <w:r>
        <w:rPr>
          <w:lang w:eastAsia="en-US"/>
        </w:rPr>
        <w:fldChar w:fldCharType="end"/>
      </w:r>
      <w:r>
        <w:rPr>
          <w:lang w:eastAsia="en-US"/>
        </w:rPr>
        <w:t xml:space="preserve"> and </w:t>
      </w:r>
      <w:hyperlink w:anchor="heif-sequence-mime" w:history="1">
        <w:r>
          <w:rPr>
            <w:rStyle w:val="citeapp"/>
            <w:color w:val="0000FF"/>
            <w:u w:val="single"/>
            <w:lang w:val="en" w:eastAsia="en-US"/>
          </w:rPr>
          <w:t>Annex D</w:t>
        </w:r>
      </w:hyperlink>
      <w:r>
        <w:rPr>
          <w:lang w:eastAsia="en-US"/>
        </w:rPr>
        <w:t xml:space="preserve"> specify the MIME type registration for a single image or an image collection, and image sequences, respectively, for the structural and HEVC-specific brands.</w:t>
      </w:r>
    </w:p>
    <w:bookmarkStart w:id="44" w:name="_4725000a-4edd-2ffd-c963-fa38d217918a"/>
    <w:bookmarkEnd w:id="44"/>
    <w:p w14:paraId="091D884C" w14:textId="77777777" w:rsidR="00A33EA3" w:rsidRDefault="00000000">
      <w:pPr>
        <w:divId w:val="1415468839"/>
        <w:rPr>
          <w:lang w:eastAsia="en-US"/>
        </w:rPr>
      </w:pPr>
      <w:r>
        <w:rPr>
          <w:lang w:eastAsia="en-US"/>
        </w:rPr>
        <w:fldChar w:fldCharType="begin"/>
      </w:r>
      <w:r>
        <w:rPr>
          <w:lang w:eastAsia="en-US"/>
        </w:rPr>
        <w:instrText>HYPERLINK "" \l "avc-iff"</w:instrText>
      </w:r>
      <w:r>
        <w:rPr>
          <w:lang w:eastAsia="en-US"/>
        </w:rPr>
      </w:r>
      <w:r>
        <w:rPr>
          <w:lang w:eastAsia="en-US"/>
        </w:rPr>
        <w:fldChar w:fldCharType="separate"/>
      </w:r>
      <w:r>
        <w:rPr>
          <w:rStyle w:val="citeapp"/>
          <w:color w:val="0000FF"/>
          <w:u w:val="single"/>
          <w:lang w:val="en" w:eastAsia="en-US"/>
        </w:rPr>
        <w:t>Annex E</w:t>
      </w:r>
      <w:r>
        <w:rPr>
          <w:lang w:eastAsia="en-US"/>
        </w:rPr>
        <w:fldChar w:fldCharType="end"/>
      </w:r>
      <w:r>
        <w:rPr>
          <w:lang w:eastAsia="en-US"/>
        </w:rPr>
        <w:t xml:space="preserve"> specifies the format for encapsulating AVC-coded images, image collections, and image sequences according to the Image File Format.</w:t>
      </w:r>
    </w:p>
    <w:bookmarkStart w:id="45" w:name="_879db126-9601-8229-2e17-30689082ebae"/>
    <w:bookmarkEnd w:id="45"/>
    <w:p w14:paraId="4D028527" w14:textId="77777777" w:rsidR="00A33EA3" w:rsidRDefault="00000000">
      <w:pPr>
        <w:divId w:val="1415468839"/>
        <w:rPr>
          <w:lang w:eastAsia="en-US"/>
        </w:rPr>
      </w:pPr>
      <w:r>
        <w:rPr>
          <w:lang w:eastAsia="en-US"/>
        </w:rPr>
        <w:fldChar w:fldCharType="begin"/>
      </w:r>
      <w:r>
        <w:rPr>
          <w:lang w:eastAsia="en-US"/>
        </w:rPr>
        <w:instrText>HYPERLINK "" \l "avc-mime"</w:instrText>
      </w:r>
      <w:r>
        <w:rPr>
          <w:lang w:eastAsia="en-US"/>
        </w:rPr>
      </w:r>
      <w:r>
        <w:rPr>
          <w:lang w:eastAsia="en-US"/>
        </w:rPr>
        <w:fldChar w:fldCharType="separate"/>
      </w:r>
      <w:r>
        <w:rPr>
          <w:rStyle w:val="citeapp"/>
          <w:color w:val="0000FF"/>
          <w:u w:val="single"/>
          <w:lang w:val="en" w:eastAsia="en-US"/>
        </w:rPr>
        <w:t>Annex F</w:t>
      </w:r>
      <w:r>
        <w:rPr>
          <w:lang w:eastAsia="en-US"/>
        </w:rPr>
        <w:fldChar w:fldCharType="end"/>
      </w:r>
      <w:r>
        <w:rPr>
          <w:lang w:eastAsia="en-US"/>
        </w:rPr>
        <w:t xml:space="preserve"> and </w:t>
      </w:r>
      <w:hyperlink w:anchor="avc-sequence-mime" w:history="1">
        <w:r>
          <w:rPr>
            <w:rStyle w:val="citeapp"/>
            <w:color w:val="0000FF"/>
            <w:u w:val="single"/>
            <w:lang w:val="en" w:eastAsia="en-US"/>
          </w:rPr>
          <w:t>Annex G</w:t>
        </w:r>
      </w:hyperlink>
      <w:r>
        <w:rPr>
          <w:lang w:eastAsia="en-US"/>
        </w:rPr>
        <w:t xml:space="preserve"> specify the MIME type registration for a single image or an image collection, and image sequences, respectively, for the AVC-specific brands.</w:t>
      </w:r>
    </w:p>
    <w:bookmarkStart w:id="46" w:name="_2804c009-d39e-16bf-06f5-0a471396c29e"/>
    <w:bookmarkEnd w:id="46"/>
    <w:p w14:paraId="74BB1630" w14:textId="77777777" w:rsidR="00A33EA3" w:rsidRDefault="00000000">
      <w:pPr>
        <w:divId w:val="1415468839"/>
        <w:rPr>
          <w:lang w:eastAsia="en-US"/>
        </w:rPr>
      </w:pPr>
      <w:r>
        <w:rPr>
          <w:lang w:eastAsia="en-US"/>
        </w:rPr>
        <w:fldChar w:fldCharType="begin"/>
      </w:r>
      <w:r>
        <w:rPr>
          <w:lang w:eastAsia="en-US"/>
        </w:rPr>
        <w:instrText>HYPERLINK "" \l "jpeg-iff"</w:instrText>
      </w:r>
      <w:r>
        <w:rPr>
          <w:lang w:eastAsia="en-US"/>
        </w:rPr>
      </w:r>
      <w:r>
        <w:rPr>
          <w:lang w:eastAsia="en-US"/>
        </w:rPr>
        <w:fldChar w:fldCharType="separate"/>
      </w:r>
      <w:r>
        <w:rPr>
          <w:rStyle w:val="citeapp"/>
          <w:color w:val="0000FF"/>
          <w:u w:val="single"/>
          <w:lang w:val="en" w:eastAsia="en-US"/>
        </w:rPr>
        <w:t>Annex H</w:t>
      </w:r>
      <w:r>
        <w:rPr>
          <w:lang w:eastAsia="en-US"/>
        </w:rPr>
        <w:fldChar w:fldCharType="end"/>
      </w:r>
      <w:r>
        <w:rPr>
          <w:lang w:eastAsia="en-US"/>
        </w:rPr>
        <w:t xml:space="preserve"> specifies the format for encapsulating JPEG-coded images, image collections, and image sequences according to the Image File Format.</w:t>
      </w:r>
    </w:p>
    <w:bookmarkStart w:id="47" w:name="_8b85ef5a-6cc4-c537-9de4-f6fac9bbda6d"/>
    <w:bookmarkEnd w:id="47"/>
    <w:p w14:paraId="484F144A" w14:textId="77777777" w:rsidR="00A33EA3" w:rsidRDefault="00000000">
      <w:pPr>
        <w:divId w:val="1415468839"/>
        <w:rPr>
          <w:lang w:eastAsia="en-US"/>
        </w:rPr>
      </w:pPr>
      <w:r>
        <w:rPr>
          <w:lang w:eastAsia="en-US"/>
        </w:rPr>
        <w:fldChar w:fldCharType="begin"/>
      </w:r>
      <w:r>
        <w:rPr>
          <w:lang w:eastAsia="en-US"/>
        </w:rPr>
        <w:instrText>HYPERLINK "" \l "guidelines"</w:instrText>
      </w:r>
      <w:r>
        <w:rPr>
          <w:lang w:eastAsia="en-US"/>
        </w:rPr>
      </w:r>
      <w:r>
        <w:rPr>
          <w:lang w:eastAsia="en-US"/>
        </w:rPr>
        <w:fldChar w:fldCharType="separate"/>
      </w:r>
      <w:r>
        <w:rPr>
          <w:rStyle w:val="citeapp"/>
          <w:color w:val="0000FF"/>
          <w:u w:val="single"/>
          <w:lang w:val="en" w:eastAsia="en-US"/>
        </w:rPr>
        <w:t>Annex I</w:t>
      </w:r>
      <w:r>
        <w:rPr>
          <w:lang w:eastAsia="en-US"/>
        </w:rPr>
        <w:fldChar w:fldCharType="end"/>
      </w:r>
      <w:r>
        <w:rPr>
          <w:lang w:eastAsia="en-US"/>
        </w:rPr>
        <w:t xml:space="preserve"> contains guidelines on defining new image formats and brands.</w:t>
      </w:r>
    </w:p>
    <w:bookmarkStart w:id="48" w:name="_ebbe6c86-70b4-eef8-70c3-d6af0f9de74c"/>
    <w:bookmarkEnd w:id="48"/>
    <w:p w14:paraId="1CCA4775" w14:textId="77777777" w:rsidR="00A33EA3" w:rsidRDefault="00000000">
      <w:pPr>
        <w:divId w:val="1415468839"/>
        <w:rPr>
          <w:lang w:eastAsia="en-US"/>
        </w:rPr>
      </w:pPr>
      <w:r>
        <w:rPr>
          <w:lang w:eastAsia="en-US"/>
        </w:rPr>
        <w:fldChar w:fldCharType="begin"/>
      </w:r>
      <w:r>
        <w:rPr>
          <w:lang w:eastAsia="en-US"/>
        </w:rPr>
        <w:instrText>HYPERLINK "" \l "examples"</w:instrText>
      </w:r>
      <w:r>
        <w:rPr>
          <w:lang w:eastAsia="en-US"/>
        </w:rPr>
      </w:r>
      <w:r>
        <w:rPr>
          <w:lang w:eastAsia="en-US"/>
        </w:rPr>
        <w:fldChar w:fldCharType="separate"/>
      </w:r>
      <w:r>
        <w:rPr>
          <w:rStyle w:val="citeapp"/>
          <w:color w:val="0000FF"/>
          <w:u w:val="single"/>
          <w:lang w:val="en" w:eastAsia="en-US"/>
        </w:rPr>
        <w:t>Annex J</w:t>
      </w:r>
      <w:r>
        <w:rPr>
          <w:lang w:eastAsia="en-US"/>
        </w:rPr>
        <w:fldChar w:fldCharType="end"/>
      </w:r>
      <w:r>
        <w:rPr>
          <w:lang w:eastAsia="en-US"/>
        </w:rPr>
        <w:t xml:space="preserve"> contains informative examples of single image and image collection file structures conforming to the Image File Format.</w:t>
      </w:r>
    </w:p>
    <w:bookmarkStart w:id="49" w:name="_2bb4dc37-be20-2279-8010-77caa15ca3ab"/>
    <w:bookmarkEnd w:id="49"/>
    <w:p w14:paraId="17240E8D" w14:textId="77777777" w:rsidR="00A33EA3" w:rsidRDefault="00000000">
      <w:pPr>
        <w:divId w:val="1415468839"/>
        <w:rPr>
          <w:lang w:eastAsia="en-US"/>
        </w:rPr>
      </w:pPr>
      <w:r>
        <w:rPr>
          <w:lang w:eastAsia="en-US"/>
        </w:rPr>
        <w:fldChar w:fldCharType="begin"/>
      </w:r>
      <w:r>
        <w:rPr>
          <w:lang w:eastAsia="en-US"/>
        </w:rPr>
        <w:instrText>HYPERLINK "" \l "progressive-decoding"</w:instrText>
      </w:r>
      <w:r>
        <w:rPr>
          <w:lang w:eastAsia="en-US"/>
        </w:rPr>
      </w:r>
      <w:r>
        <w:rPr>
          <w:lang w:eastAsia="en-US"/>
        </w:rPr>
        <w:fldChar w:fldCharType="separate"/>
      </w:r>
      <w:r>
        <w:rPr>
          <w:rStyle w:val="citeapp"/>
          <w:color w:val="0000FF"/>
          <w:u w:val="single"/>
          <w:lang w:val="en" w:eastAsia="en-US"/>
        </w:rPr>
        <w:t>Annex K</w:t>
      </w:r>
      <w:r>
        <w:rPr>
          <w:lang w:eastAsia="en-US"/>
        </w:rPr>
        <w:fldChar w:fldCharType="end"/>
      </w:r>
      <w:r>
        <w:rPr>
          <w:lang w:eastAsia="en-US"/>
        </w:rPr>
        <w:t xml:space="preserve"> provides examples of content encoding, file structures and player operations for progressive rendering, progressive decoding and progressive refinement with the Image File Format .</w:t>
      </w:r>
    </w:p>
    <w:bookmarkStart w:id="50" w:name="_3d0a05ab-5e75-6324-b8ef-3c4f3326fe58"/>
    <w:bookmarkEnd w:id="50"/>
    <w:p w14:paraId="5D4EEFCB" w14:textId="77777777" w:rsidR="00A33EA3" w:rsidRDefault="00000000">
      <w:pPr>
        <w:divId w:val="1415468839"/>
        <w:rPr>
          <w:lang w:eastAsia="en-US"/>
        </w:rPr>
      </w:pPr>
      <w:r>
        <w:rPr>
          <w:lang w:eastAsia="en-US"/>
        </w:rPr>
        <w:fldChar w:fldCharType="begin"/>
      </w:r>
      <w:r>
        <w:rPr>
          <w:lang w:eastAsia="en-US"/>
        </w:rPr>
        <w:instrText>HYPERLINK "" \l "vvc-iff"</w:instrText>
      </w:r>
      <w:r>
        <w:rPr>
          <w:lang w:eastAsia="en-US"/>
        </w:rPr>
      </w:r>
      <w:r>
        <w:rPr>
          <w:lang w:eastAsia="en-US"/>
        </w:rPr>
        <w:fldChar w:fldCharType="separate"/>
      </w:r>
      <w:r>
        <w:rPr>
          <w:rStyle w:val="citeapp"/>
          <w:color w:val="0000FF"/>
          <w:u w:val="single"/>
          <w:lang w:val="en" w:eastAsia="en-US"/>
        </w:rPr>
        <w:t>Annex L</w:t>
      </w:r>
      <w:r>
        <w:rPr>
          <w:lang w:eastAsia="en-US"/>
        </w:rPr>
        <w:fldChar w:fldCharType="end"/>
      </w:r>
      <w:r>
        <w:rPr>
          <w:lang w:eastAsia="en-US"/>
        </w:rPr>
        <w:t xml:space="preserve"> specifies the format for encapsulating VVC-coded images, image collections, and image sequences according to the Image File Format. </w:t>
      </w:r>
      <w:hyperlink w:anchor="vvc-iff" w:history="1">
        <w:r>
          <w:rPr>
            <w:rStyle w:val="citeapp"/>
            <w:color w:val="0000FF"/>
            <w:u w:val="single"/>
            <w:lang w:val="en" w:eastAsia="en-US"/>
          </w:rPr>
          <w:t>Annex L</w:t>
        </w:r>
      </w:hyperlink>
      <w:r>
        <w:rPr>
          <w:lang w:eastAsia="en-US"/>
        </w:rPr>
        <w:t xml:space="preserve"> also specifies VVC-specific brands for a single </w:t>
      </w:r>
      <w:r>
        <w:rPr>
          <w:lang w:eastAsia="en-US"/>
        </w:rPr>
        <w:lastRenderedPageBreak/>
        <w:t>image and an image collection as well as image sequences. Requirements on both files and file readers are specified.</w:t>
      </w:r>
    </w:p>
    <w:bookmarkStart w:id="51" w:name="_85721cf6-6c16-32c9-f803-5973fc892087"/>
    <w:bookmarkEnd w:id="51"/>
    <w:p w14:paraId="38521DE8" w14:textId="77777777" w:rsidR="00A33EA3" w:rsidRDefault="00000000">
      <w:pPr>
        <w:divId w:val="1415468839"/>
        <w:rPr>
          <w:lang w:eastAsia="en-US"/>
        </w:rPr>
      </w:pPr>
      <w:r>
        <w:rPr>
          <w:lang w:eastAsia="en-US"/>
        </w:rPr>
        <w:fldChar w:fldCharType="begin"/>
      </w:r>
      <w:r>
        <w:rPr>
          <w:lang w:eastAsia="en-US"/>
        </w:rPr>
        <w:instrText>HYPERLINK "" \l "evc-iff"</w:instrText>
      </w:r>
      <w:r>
        <w:rPr>
          <w:lang w:eastAsia="en-US"/>
        </w:rPr>
      </w:r>
      <w:r>
        <w:rPr>
          <w:lang w:eastAsia="en-US"/>
        </w:rPr>
        <w:fldChar w:fldCharType="separate"/>
      </w:r>
      <w:r>
        <w:rPr>
          <w:rStyle w:val="citeapp"/>
          <w:color w:val="0000FF"/>
          <w:u w:val="single"/>
          <w:lang w:val="en" w:eastAsia="en-US"/>
        </w:rPr>
        <w:t>Annex M</w:t>
      </w:r>
      <w:r>
        <w:rPr>
          <w:lang w:eastAsia="en-US"/>
        </w:rPr>
        <w:fldChar w:fldCharType="end"/>
      </w:r>
      <w:r>
        <w:rPr>
          <w:lang w:eastAsia="en-US"/>
        </w:rPr>
        <w:t xml:space="preserve"> specifies the format for encapsulating EVC-coded images, image collections, and image sequences according to the Image File Format. </w:t>
      </w:r>
      <w:hyperlink w:anchor="evc-iff" w:history="1">
        <w:r>
          <w:rPr>
            <w:rStyle w:val="citeapp"/>
            <w:color w:val="0000FF"/>
            <w:u w:val="single"/>
            <w:lang w:val="en" w:eastAsia="en-US"/>
          </w:rPr>
          <w:t>Annex M</w:t>
        </w:r>
      </w:hyperlink>
      <w:r>
        <w:rPr>
          <w:lang w:eastAsia="en-US"/>
        </w:rPr>
        <w:t xml:space="preserve"> also specifies EVC-specific brands for a single image and an image collection as well as image sequences. Requirements on both files and file readers are specified.</w:t>
      </w:r>
    </w:p>
    <w:bookmarkStart w:id="52" w:name="_4136e675-0545-ecd3-a521-a41199e61f18"/>
    <w:bookmarkEnd w:id="52"/>
    <w:p w14:paraId="41521AFB" w14:textId="77777777" w:rsidR="00A33EA3" w:rsidRDefault="00000000">
      <w:pPr>
        <w:divId w:val="1415468839"/>
        <w:rPr>
          <w:lang w:eastAsia="en-US"/>
        </w:rPr>
      </w:pPr>
      <w:r>
        <w:rPr>
          <w:lang w:eastAsia="en-US"/>
        </w:rPr>
        <w:fldChar w:fldCharType="begin"/>
      </w:r>
      <w:r>
        <w:rPr>
          <w:lang w:eastAsia="en-US"/>
        </w:rPr>
        <w:instrText>HYPERLINK "" \l "privacy-and-security"</w:instrText>
      </w:r>
      <w:r>
        <w:rPr>
          <w:lang w:eastAsia="en-US"/>
        </w:rPr>
      </w:r>
      <w:r>
        <w:rPr>
          <w:lang w:eastAsia="en-US"/>
        </w:rPr>
        <w:fldChar w:fldCharType="separate"/>
      </w:r>
      <w:r>
        <w:rPr>
          <w:rStyle w:val="citeapp"/>
          <w:color w:val="0000FF"/>
          <w:u w:val="single"/>
          <w:lang w:val="en" w:eastAsia="en-US"/>
        </w:rPr>
        <w:t>Annex N</w:t>
      </w:r>
      <w:r>
        <w:rPr>
          <w:lang w:eastAsia="en-US"/>
        </w:rPr>
        <w:fldChar w:fldCharType="end"/>
      </w:r>
      <w:r>
        <w:rPr>
          <w:lang w:eastAsia="en-US"/>
        </w:rPr>
        <w:t xml:space="preserve"> contains considerations on privacy and security relating to the use of the Image File Format.</w:t>
      </w:r>
    </w:p>
    <w:bookmarkStart w:id="53" w:name="_9bf41f02-2425-c18b-d886-01df4ce099af"/>
    <w:bookmarkEnd w:id="53"/>
    <w:p w14:paraId="05E1F6E3" w14:textId="77777777" w:rsidR="00A33EA3" w:rsidRDefault="00000000">
      <w:pPr>
        <w:divId w:val="1415468839"/>
        <w:rPr>
          <w:lang w:eastAsia="en-US"/>
        </w:rPr>
      </w:pPr>
      <w:r>
        <w:rPr>
          <w:lang w:eastAsia="en-US"/>
        </w:rPr>
        <w:fldChar w:fldCharType="begin"/>
      </w:r>
      <w:r>
        <w:rPr>
          <w:lang w:eastAsia="en-US"/>
        </w:rPr>
        <w:instrText>HYPERLINK "" \l "loif"</w:instrText>
      </w:r>
      <w:r>
        <w:rPr>
          <w:lang w:eastAsia="en-US"/>
        </w:rPr>
      </w:r>
      <w:r>
        <w:rPr>
          <w:lang w:eastAsia="en-US"/>
        </w:rPr>
        <w:fldChar w:fldCharType="separate"/>
      </w:r>
      <w:r>
        <w:rPr>
          <w:rStyle w:val="citeapp"/>
          <w:color w:val="0000FF"/>
          <w:u w:val="single"/>
          <w:lang w:val="en" w:eastAsia="en-US"/>
        </w:rPr>
        <w:t>Annex O</w:t>
      </w:r>
      <w:r>
        <w:rPr>
          <w:lang w:eastAsia="en-US"/>
        </w:rPr>
        <w:fldChar w:fldCharType="end"/>
      </w:r>
      <w:r>
        <w:rPr>
          <w:lang w:eastAsia="en-US"/>
        </w:rPr>
        <w:t xml:space="preserve"> specifies the Low-overhead Image File Format suitable for use cases requiring small and simple images. This format reduces the overhead relative to the structure-data describing the image or metadata payloads for small image files compared to the regular Image File Format. </w:t>
      </w:r>
      <w:hyperlink w:anchor="loif" w:history="1">
        <w:r>
          <w:rPr>
            <w:rStyle w:val="citeapp"/>
            <w:color w:val="0000FF"/>
            <w:u w:val="single"/>
            <w:lang w:val="en" w:eastAsia="en-US"/>
          </w:rPr>
          <w:t>Annex O</w:t>
        </w:r>
      </w:hyperlink>
      <w:r>
        <w:rPr>
          <w:lang w:eastAsia="en-US"/>
        </w:rPr>
        <w:t xml:space="preserve"> also specifies the requirements and brands for this format, as well as the procedure for expanding it to the regular Image File Format.</w:t>
      </w:r>
    </w:p>
    <w:bookmarkStart w:id="54" w:name="_ea77da44-9d8f-2d4d-b7ec-6cb3c78ea24c"/>
    <w:bookmarkEnd w:id="54"/>
    <w:p w14:paraId="48C924ED" w14:textId="77777777" w:rsidR="00A33EA3" w:rsidRDefault="00000000">
      <w:pPr>
        <w:divId w:val="1415468839"/>
        <w:rPr>
          <w:lang w:eastAsia="en-US"/>
        </w:rPr>
      </w:pPr>
      <w:r>
        <w:rPr>
          <w:lang w:eastAsia="en-US"/>
        </w:rPr>
        <w:fldChar w:fldCharType="begin"/>
      </w:r>
      <w:r>
        <w:rPr>
          <w:lang w:eastAsia="en-US"/>
        </w:rPr>
        <w:instrText>HYPERLINK "" \l "loif-mime"</w:instrText>
      </w:r>
      <w:r>
        <w:rPr>
          <w:lang w:eastAsia="en-US"/>
        </w:rPr>
      </w:r>
      <w:r>
        <w:rPr>
          <w:lang w:eastAsia="en-US"/>
        </w:rPr>
        <w:fldChar w:fldCharType="separate"/>
      </w:r>
      <w:r>
        <w:rPr>
          <w:rStyle w:val="citeapp"/>
          <w:color w:val="0000FF"/>
          <w:u w:val="single"/>
          <w:lang w:val="en" w:eastAsia="en-US"/>
        </w:rPr>
        <w:t>Annex P</w:t>
      </w:r>
      <w:r>
        <w:rPr>
          <w:lang w:eastAsia="en-US"/>
        </w:rPr>
        <w:fldChar w:fldCharType="end"/>
      </w:r>
      <w:r>
        <w:rPr>
          <w:lang w:eastAsia="en-US"/>
        </w:rPr>
        <w:t xml:space="preserve"> specifies the MIME type registration for a single image for the Low-overhead Image File Format-specific brand.</w:t>
      </w:r>
    </w:p>
    <w:p w14:paraId="679A765B" w14:textId="77777777" w:rsidR="00A33EA3" w:rsidRDefault="00000000">
      <w:pPr>
        <w:rPr>
          <w:lang w:eastAsia="en-US"/>
        </w:rPr>
      </w:pPr>
      <w:r>
        <w:rPr>
          <w:lang w:eastAsia="en-US"/>
        </w:rPr>
        <w:t> </w:t>
      </w:r>
    </w:p>
    <w:p w14:paraId="2BBB6E3B" w14:textId="77777777" w:rsidR="00A33EA3" w:rsidRDefault="00A33EA3">
      <w:pPr>
        <w:rPr>
          <w:lang w:eastAsia="en-US"/>
        </w:rPr>
        <w:sectPr w:rsidR="00A33EA3">
          <w:headerReference w:type="even" r:id="rId20"/>
          <w:headerReference w:type="default" r:id="rId21"/>
          <w:footerReference w:type="even" r:id="rId22"/>
          <w:footerReference w:type="default" r:id="rId23"/>
          <w:pgSz w:w="11906" w:h="16838"/>
          <w:pgMar w:top="794" w:right="737" w:bottom="284" w:left="851" w:header="709" w:footer="0" w:gutter="567"/>
          <w:pgNumType w:fmt="lowerRoman"/>
          <w:cols w:space="720"/>
        </w:sectPr>
      </w:pPr>
    </w:p>
    <w:p w14:paraId="508099DC" w14:textId="77777777" w:rsidR="00A33EA3" w:rsidRDefault="00000000">
      <w:pPr>
        <w:pStyle w:val="zzSTDTitle"/>
        <w:rPr>
          <w:b/>
          <w:lang w:eastAsia="en-US"/>
        </w:rPr>
      </w:pPr>
      <w:r>
        <w:rPr>
          <w:rStyle w:val="boldtitle"/>
          <w:b/>
          <w:lang w:eastAsia="en-US"/>
        </w:rPr>
        <w:lastRenderedPageBreak/>
        <w:t xml:space="preserve">Information technology — High efficiency coding and media delivery in heterogeneous environments — </w:t>
      </w:r>
      <w:r>
        <w:rPr>
          <w:rStyle w:val="nonboldtitle"/>
          <w:b/>
          <w:lang w:eastAsia="en-US"/>
        </w:rPr>
        <w:t>Part 12:</w:t>
      </w:r>
      <w:r>
        <w:rPr>
          <w:b/>
          <w:lang w:eastAsia="en-US"/>
        </w:rPr>
        <w:t xml:space="preserve"> </w:t>
      </w:r>
      <w:r>
        <w:rPr>
          <w:rStyle w:val="boldtitle"/>
          <w:b/>
          <w:lang w:eastAsia="en-US"/>
        </w:rPr>
        <w:t>Image File Format</w:t>
      </w:r>
      <w:r>
        <w:rPr>
          <w:b/>
          <w:lang w:eastAsia="en-US"/>
        </w:rPr>
        <w:t xml:space="preserve"> </w:t>
      </w:r>
    </w:p>
    <w:p w14:paraId="709B7140" w14:textId="77777777" w:rsidR="00A33EA3" w:rsidRDefault="00000000">
      <w:pPr>
        <w:pStyle w:val="Heading1"/>
        <w:divId w:val="368190214"/>
      </w:pPr>
      <w:bookmarkStart w:id="55" w:name="scope"/>
      <w:bookmarkStart w:id="56" w:name="_Toc234435984"/>
      <w:bookmarkEnd w:id="55"/>
      <w:r>
        <w:t>1</w:t>
      </w:r>
      <w:r>
        <w:tab/>
        <w:t>Scope</w:t>
      </w:r>
      <w:bookmarkEnd w:id="56"/>
    </w:p>
    <w:p w14:paraId="16548669" w14:textId="77777777" w:rsidR="00A33EA3" w:rsidRDefault="00000000">
      <w:pPr>
        <w:divId w:val="368190214"/>
        <w:rPr>
          <w:lang w:eastAsia="en-US"/>
        </w:rPr>
      </w:pPr>
      <w:bookmarkStart w:id="57" w:name="_2deaa9ef-af95-fa0e-05dc-a7141767552e"/>
      <w:bookmarkEnd w:id="57"/>
      <w:r>
        <w:rPr>
          <w:lang w:eastAsia="en-US"/>
        </w:rPr>
        <w:t>This document specifies the Image File Format, an interoperable storage format for a single image, a collection of images, and sequences of images.</w:t>
      </w:r>
    </w:p>
    <w:p w14:paraId="43B51BAC" w14:textId="77777777" w:rsidR="00A33EA3" w:rsidRDefault="00000000">
      <w:pPr>
        <w:divId w:val="368190214"/>
        <w:rPr>
          <w:lang w:eastAsia="en-US"/>
        </w:rPr>
      </w:pPr>
      <w:bookmarkStart w:id="58" w:name="_f25c214e-4e77-9534-7ec2-9d8f65dd57d9"/>
      <w:bookmarkEnd w:id="58"/>
      <w:r>
        <w:rPr>
          <w:lang w:eastAsia="en-US"/>
        </w:rPr>
        <w:t xml:space="preserve">The format defined in this document is built on tools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and enables the interchange, editing, and display of images, as well as the carriage of metadata associated with those images. The Image File Format defines structures used to contain metadata, how to link that metadata to the images, and defines how metadata of certain forms is carried.</w:t>
      </w:r>
    </w:p>
    <w:p w14:paraId="15F371CD" w14:textId="77777777" w:rsidR="00A33EA3" w:rsidRDefault="00000000">
      <w:pPr>
        <w:divId w:val="368190214"/>
        <w:rPr>
          <w:lang w:eastAsia="en-US"/>
        </w:rPr>
      </w:pPr>
      <w:bookmarkStart w:id="59" w:name="_67fc3c1e-0274-4799-0c9c-cd65c2700a1f"/>
      <w:bookmarkEnd w:id="59"/>
      <w:r>
        <w:rPr>
          <w:lang w:eastAsia="en-US"/>
        </w:rPr>
        <w:t>This document also specifies brands for the storage of images and image sequences conforming to High Efficiency Video Coding (HEVC), Advanced Video Coding (AVC), JPEG, Versatile Video Coding (VVC) and Essential Video Coding (EVC).</w:t>
      </w:r>
    </w:p>
    <w:p w14:paraId="3761708F" w14:textId="77777777" w:rsidR="00A33EA3" w:rsidRDefault="00000000">
      <w:pPr>
        <w:divId w:val="368190214"/>
        <w:rPr>
          <w:lang w:eastAsia="en-US"/>
        </w:rPr>
      </w:pPr>
      <w:bookmarkStart w:id="60" w:name="_4fcac90f-d69f-7d68-0bc9-238926df7a86"/>
      <w:bookmarkEnd w:id="60"/>
      <w:r>
        <w:rPr>
          <w:lang w:eastAsia="en-US"/>
        </w:rPr>
        <w:t xml:space="preserve">NOTE The storage of HEVC, AVC, VVC and EVC video sequences is out of scope and is provided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3027E26F" w14:textId="77777777" w:rsidR="00A33EA3" w:rsidRDefault="00000000">
      <w:pPr>
        <w:pStyle w:val="Heading1"/>
        <w:divId w:val="1059406274"/>
      </w:pPr>
      <w:bookmarkStart w:id="61" w:name="_Toc234435985"/>
      <w:r>
        <w:t>2</w:t>
      </w:r>
      <w:r>
        <w:tab/>
        <w:t>Normative references</w:t>
      </w:r>
      <w:bookmarkEnd w:id="61"/>
    </w:p>
    <w:p w14:paraId="052696EB" w14:textId="77777777" w:rsidR="00A33EA3" w:rsidRDefault="00000000">
      <w:pPr>
        <w:divId w:val="1059406274"/>
        <w:rPr>
          <w:lang w:eastAsia="en-US"/>
        </w:rPr>
      </w:pPr>
      <w:bookmarkStart w:id="62" w:name="_49996d2b-65c1-916b-9bbf-42b933aa0025"/>
      <w:bookmarkEnd w:id="62"/>
      <w:r>
        <w:rPr>
          <w:lang w:eastAsia="en-US"/>
        </w:rPr>
        <w:t>The following documents are referred to in the text in such a way that some or all of their content constitutes requirements of this document. For dated references, only the edition cited applies. For undated references, the latest edition of the referenced document (including any amendments) applies.</w:t>
      </w:r>
    </w:p>
    <w:p w14:paraId="347859A3" w14:textId="77777777" w:rsidR="00A33EA3" w:rsidRDefault="00000000">
      <w:pPr>
        <w:pStyle w:val="normref"/>
        <w:divId w:val="1059406274"/>
        <w:rPr>
          <w:lang w:eastAsia="en-US"/>
        </w:rPr>
      </w:pPr>
      <w:bookmarkStart w:id="63" w:name="ISO109181-spec"/>
      <w:bookmarkEnd w:id="63"/>
      <w:r>
        <w:rPr>
          <w:rStyle w:val="stdpublisher0"/>
          <w:lang w:eastAsia="en-US"/>
        </w:rPr>
        <w:t>ISO/IEC</w:t>
      </w:r>
      <w:r>
        <w:rPr>
          <w:lang w:eastAsia="en-US"/>
        </w:rPr>
        <w:t xml:space="preserve"> </w:t>
      </w:r>
      <w:r>
        <w:rPr>
          <w:rStyle w:val="stddocnumber"/>
          <w:lang w:eastAsia="en-US"/>
        </w:rPr>
        <w:t>10918</w:t>
      </w:r>
      <w:r>
        <w:rPr>
          <w:lang w:eastAsia="en-US"/>
        </w:rPr>
        <w:t>-</w:t>
      </w:r>
      <w:r>
        <w:rPr>
          <w:rStyle w:val="stddocpartnumber"/>
          <w:lang w:eastAsia="en-US"/>
        </w:rPr>
        <w:t>1</w:t>
      </w:r>
      <w:r>
        <w:rPr>
          <w:lang w:eastAsia="en-US"/>
        </w:rPr>
        <w:t>:</w:t>
      </w:r>
      <w:r>
        <w:rPr>
          <w:rStyle w:val="stdyear"/>
          <w:lang w:eastAsia="en-US"/>
        </w:rPr>
        <w:t>1994</w:t>
      </w:r>
      <w:r>
        <w:rPr>
          <w:lang w:eastAsia="en-US"/>
        </w:rPr>
        <w:t xml:space="preserve">, </w:t>
      </w:r>
      <w:r>
        <w:rPr>
          <w:rStyle w:val="stddoctitle"/>
          <w:i/>
          <w:iCs/>
          <w:lang w:eastAsia="en-US"/>
        </w:rPr>
        <w:t>Information technology — Digital compression and coding of continuous-tone still images: Requirements and guidelines</w:t>
      </w:r>
    </w:p>
    <w:p w14:paraId="081398C3" w14:textId="77777777" w:rsidR="00A33EA3" w:rsidRDefault="00000000">
      <w:pPr>
        <w:pStyle w:val="normref"/>
        <w:divId w:val="1059406274"/>
        <w:rPr>
          <w:lang w:eastAsia="en-US"/>
        </w:rPr>
      </w:pPr>
      <w:bookmarkStart w:id="64" w:name="AVC-spec"/>
      <w:bookmarkEnd w:id="64"/>
      <w:r>
        <w:rPr>
          <w:rStyle w:val="stdpublisher0"/>
          <w:lang w:eastAsia="en-US"/>
        </w:rPr>
        <w:t>ISO/IEC</w:t>
      </w:r>
      <w:r>
        <w:rPr>
          <w:lang w:eastAsia="en-US"/>
        </w:rPr>
        <w:t xml:space="preserve"> </w:t>
      </w:r>
      <w:r>
        <w:rPr>
          <w:rStyle w:val="stddocnumber"/>
          <w:lang w:eastAsia="en-US"/>
        </w:rPr>
        <w:t>14496</w:t>
      </w:r>
      <w:r>
        <w:rPr>
          <w:lang w:eastAsia="en-US"/>
        </w:rPr>
        <w:t>-</w:t>
      </w:r>
      <w:r>
        <w:rPr>
          <w:rStyle w:val="stddocpartnumber"/>
          <w:lang w:eastAsia="en-US"/>
        </w:rPr>
        <w:t>10</w:t>
      </w:r>
      <w:r>
        <w:rPr>
          <w:lang w:eastAsia="en-US"/>
        </w:rPr>
        <w:t>:</w:t>
      </w:r>
      <w:r>
        <w:rPr>
          <w:rStyle w:val="stdyear"/>
          <w:lang w:eastAsia="en-US"/>
        </w:rPr>
        <w:t>2025</w:t>
      </w:r>
      <w:r>
        <w:rPr>
          <w:lang w:eastAsia="en-US"/>
        </w:rPr>
        <w:t xml:space="preserve">, </w:t>
      </w:r>
      <w:r>
        <w:rPr>
          <w:rStyle w:val="stddoctitle"/>
          <w:i/>
          <w:iCs/>
          <w:lang w:eastAsia="en-US"/>
        </w:rPr>
        <w:t>Information technology — Coding of audio-visual objects — Part 10: Advanced video coding</w:t>
      </w:r>
    </w:p>
    <w:p w14:paraId="72D81C72" w14:textId="77777777" w:rsidR="00A33EA3" w:rsidRDefault="00000000">
      <w:pPr>
        <w:pStyle w:val="normref"/>
        <w:divId w:val="1059406274"/>
        <w:rPr>
          <w:lang w:eastAsia="en-US"/>
        </w:rPr>
      </w:pPr>
      <w:bookmarkStart w:id="65" w:name="ISOBMFF-spec"/>
      <w:bookmarkEnd w:id="65"/>
      <w:r>
        <w:rPr>
          <w:rStyle w:val="stdpublisher0"/>
          <w:lang w:eastAsia="en-US"/>
        </w:rPr>
        <w:t>ISO/IEC</w:t>
      </w:r>
      <w:r>
        <w:rPr>
          <w:lang w:eastAsia="en-US"/>
        </w:rPr>
        <w:t xml:space="preserve"> </w:t>
      </w:r>
      <w:r>
        <w:rPr>
          <w:rStyle w:val="stddocnumber"/>
          <w:lang w:eastAsia="en-US"/>
        </w:rPr>
        <w:t>14496</w:t>
      </w:r>
      <w:r>
        <w:rPr>
          <w:lang w:eastAsia="en-US"/>
        </w:rPr>
        <w:t>-</w:t>
      </w:r>
      <w:r>
        <w:rPr>
          <w:rStyle w:val="stddocpartnumber"/>
          <w:lang w:eastAsia="en-US"/>
        </w:rPr>
        <w:t>12</w:t>
      </w:r>
      <w:r>
        <w:rPr>
          <w:lang w:eastAsia="en-US"/>
        </w:rPr>
        <w:t>:</w:t>
      </w:r>
      <w:r>
        <w:rPr>
          <w:rStyle w:val="stdyear"/>
          <w:lang w:eastAsia="en-US"/>
        </w:rPr>
        <w:t>2026</w:t>
      </w:r>
      <w:r>
        <w:rPr>
          <w:lang w:eastAsia="en-US"/>
        </w:rPr>
        <w:t xml:space="preserve">, </w:t>
      </w:r>
      <w:r>
        <w:rPr>
          <w:rStyle w:val="stddoctitle"/>
          <w:i/>
          <w:iCs/>
          <w:lang w:eastAsia="en-US"/>
        </w:rPr>
        <w:t>Information technology — Coding of audio-visual objects — Part 12: ISO base media file format</w:t>
      </w:r>
    </w:p>
    <w:p w14:paraId="67C836AD" w14:textId="77777777" w:rsidR="00A33EA3" w:rsidRDefault="00000000">
      <w:pPr>
        <w:pStyle w:val="normref"/>
        <w:divId w:val="1059406274"/>
        <w:rPr>
          <w:lang w:eastAsia="en-US"/>
        </w:rPr>
      </w:pPr>
      <w:bookmarkStart w:id="66" w:name="ISOBMFF-2022-spec"/>
      <w:bookmarkEnd w:id="66"/>
      <w:r>
        <w:rPr>
          <w:rStyle w:val="stdpublisher0"/>
          <w:lang w:eastAsia="en-US"/>
        </w:rPr>
        <w:t>ISO/IEC</w:t>
      </w:r>
      <w:r>
        <w:rPr>
          <w:lang w:eastAsia="en-US"/>
        </w:rPr>
        <w:t xml:space="preserve"> </w:t>
      </w:r>
      <w:r>
        <w:rPr>
          <w:rStyle w:val="stddocnumber"/>
          <w:lang w:eastAsia="en-US"/>
        </w:rPr>
        <w:t>14496</w:t>
      </w:r>
      <w:r>
        <w:rPr>
          <w:lang w:eastAsia="en-US"/>
        </w:rPr>
        <w:t>-</w:t>
      </w:r>
      <w:r>
        <w:rPr>
          <w:rStyle w:val="stddocpartnumber"/>
          <w:lang w:eastAsia="en-US"/>
        </w:rPr>
        <w:t>12</w:t>
      </w:r>
      <w:r>
        <w:rPr>
          <w:lang w:eastAsia="en-US"/>
        </w:rPr>
        <w:t>:</w:t>
      </w:r>
      <w:r>
        <w:rPr>
          <w:rStyle w:val="stdyear"/>
          <w:lang w:eastAsia="en-US"/>
        </w:rPr>
        <w:t>2022</w:t>
      </w:r>
      <w:bookmarkStart w:id="67" w:name="_Ref474562234"/>
      <w:r>
        <w:rPr>
          <w:rStyle w:val="FootnoteReference"/>
          <w:lang w:eastAsia="en-US"/>
        </w:rPr>
        <w:footnoteReference w:id="1"/>
      </w:r>
      <w:r>
        <w:rPr>
          <w:rStyle w:val="FootnoteReference"/>
          <w:lang w:eastAsia="en-US"/>
        </w:rPr>
        <w:t>)</w:t>
      </w:r>
      <w:bookmarkEnd w:id="67"/>
      <w:r>
        <w:rPr>
          <w:lang w:eastAsia="en-US"/>
        </w:rPr>
        <w:t xml:space="preserve"> , </w:t>
      </w:r>
      <w:r>
        <w:rPr>
          <w:rStyle w:val="stddoctitle"/>
          <w:i/>
          <w:iCs/>
          <w:lang w:eastAsia="en-US"/>
        </w:rPr>
        <w:t>Information technology — Coding of audio-visual objects — Part 12: ISO base media file format</w:t>
      </w:r>
    </w:p>
    <w:p w14:paraId="06E66F08" w14:textId="77777777" w:rsidR="00A33EA3" w:rsidRDefault="00000000">
      <w:pPr>
        <w:pStyle w:val="normref"/>
        <w:divId w:val="1059406274"/>
        <w:rPr>
          <w:lang w:eastAsia="en-US"/>
        </w:rPr>
      </w:pPr>
      <w:bookmarkStart w:id="68" w:name="NALFF-spec"/>
      <w:bookmarkEnd w:id="68"/>
      <w:r>
        <w:rPr>
          <w:rStyle w:val="stdpublisher0"/>
          <w:lang w:eastAsia="en-US"/>
        </w:rPr>
        <w:t>ISO/IEC</w:t>
      </w:r>
      <w:r>
        <w:rPr>
          <w:lang w:eastAsia="en-US"/>
        </w:rPr>
        <w:t xml:space="preserve"> </w:t>
      </w:r>
      <w:r>
        <w:rPr>
          <w:rStyle w:val="stddocnumber"/>
          <w:lang w:eastAsia="en-US"/>
        </w:rPr>
        <w:t>14496</w:t>
      </w:r>
      <w:r>
        <w:rPr>
          <w:lang w:eastAsia="en-US"/>
        </w:rPr>
        <w:t>-</w:t>
      </w:r>
      <w:r>
        <w:rPr>
          <w:rStyle w:val="stddocpartnumber"/>
          <w:lang w:eastAsia="en-US"/>
        </w:rPr>
        <w:t>15</w:t>
      </w:r>
      <w:r>
        <w:rPr>
          <w:lang w:eastAsia="en-US"/>
        </w:rPr>
        <w:t>:</w:t>
      </w:r>
      <w:r>
        <w:rPr>
          <w:rStyle w:val="stdyear"/>
          <w:lang w:eastAsia="en-US"/>
        </w:rPr>
        <w:t>2024</w:t>
      </w:r>
      <w:r>
        <w:rPr>
          <w:lang w:eastAsia="en-US"/>
        </w:rPr>
        <w:t xml:space="preserve">, </w:t>
      </w:r>
      <w:r>
        <w:rPr>
          <w:rStyle w:val="stddoctitle"/>
          <w:i/>
          <w:iCs/>
          <w:lang w:eastAsia="en-US"/>
        </w:rPr>
        <w:t>Information technology — Coding of audio-visual objects — Part 15: Carriage of network abstraction layer (NAL) unit structured video in the ISO base media file format</w:t>
      </w:r>
    </w:p>
    <w:p w14:paraId="513E33C3" w14:textId="77777777" w:rsidR="00A33EA3" w:rsidRDefault="00000000">
      <w:pPr>
        <w:pStyle w:val="normref"/>
        <w:divId w:val="1059406274"/>
        <w:rPr>
          <w:lang w:eastAsia="en-US"/>
        </w:rPr>
      </w:pPr>
      <w:bookmarkStart w:id="69" w:name="HEVC-spec"/>
      <w:bookmarkEnd w:id="69"/>
      <w:r>
        <w:rPr>
          <w:rStyle w:val="stdpublisher0"/>
          <w:lang w:eastAsia="en-US"/>
        </w:rPr>
        <w:t>ISO/IEC</w:t>
      </w:r>
      <w:r>
        <w:rPr>
          <w:lang w:eastAsia="en-US"/>
        </w:rPr>
        <w:t xml:space="preserve"> </w:t>
      </w:r>
      <w:r>
        <w:rPr>
          <w:rStyle w:val="stddocnumber"/>
          <w:lang w:eastAsia="en-US"/>
        </w:rPr>
        <w:t>23008</w:t>
      </w:r>
      <w:r>
        <w:rPr>
          <w:lang w:eastAsia="en-US"/>
        </w:rPr>
        <w:t>-</w:t>
      </w:r>
      <w:r>
        <w:rPr>
          <w:rStyle w:val="stddocpartnumber"/>
          <w:lang w:eastAsia="en-US"/>
        </w:rPr>
        <w:t>2</w:t>
      </w:r>
      <w:r>
        <w:rPr>
          <w:lang w:eastAsia="en-US"/>
        </w:rPr>
        <w:t>:</w:t>
      </w:r>
      <w:r>
        <w:rPr>
          <w:rStyle w:val="stdyear"/>
          <w:lang w:eastAsia="en-US"/>
        </w:rPr>
        <w:t>2025</w:t>
      </w:r>
      <w:r>
        <w:rPr>
          <w:lang w:eastAsia="en-US"/>
        </w:rPr>
        <w:t xml:space="preserve">, </w:t>
      </w:r>
      <w:r>
        <w:rPr>
          <w:rStyle w:val="stddoctitle"/>
          <w:i/>
          <w:iCs/>
          <w:lang w:eastAsia="en-US"/>
        </w:rPr>
        <w:t>Information technology — High efficiency coding and media delivery in heterogeneous environments — Part 2: High efficiency video coding</w:t>
      </w:r>
    </w:p>
    <w:p w14:paraId="5A549FF9" w14:textId="77777777" w:rsidR="00A33EA3" w:rsidRDefault="00000000">
      <w:pPr>
        <w:pStyle w:val="normref"/>
        <w:divId w:val="1059406274"/>
        <w:rPr>
          <w:lang w:eastAsia="en-US"/>
        </w:rPr>
      </w:pPr>
      <w:bookmarkStart w:id="70" w:name="HEVC-2020-spec"/>
      <w:bookmarkEnd w:id="70"/>
      <w:r>
        <w:rPr>
          <w:rStyle w:val="stdpublisher0"/>
          <w:lang w:eastAsia="en-US"/>
        </w:rPr>
        <w:t>ISO/IEC</w:t>
      </w:r>
      <w:r>
        <w:rPr>
          <w:lang w:eastAsia="en-US"/>
        </w:rPr>
        <w:t xml:space="preserve"> </w:t>
      </w:r>
      <w:r>
        <w:rPr>
          <w:rStyle w:val="stddocnumber"/>
          <w:lang w:eastAsia="en-US"/>
        </w:rPr>
        <w:t>23008</w:t>
      </w:r>
      <w:r>
        <w:rPr>
          <w:lang w:eastAsia="en-US"/>
        </w:rPr>
        <w:t>-</w:t>
      </w:r>
      <w:r>
        <w:rPr>
          <w:rStyle w:val="stddocpartnumber"/>
          <w:lang w:eastAsia="en-US"/>
        </w:rPr>
        <w:t>2</w:t>
      </w:r>
      <w:r>
        <w:rPr>
          <w:lang w:eastAsia="en-US"/>
        </w:rPr>
        <w:t>:</w:t>
      </w:r>
      <w:r>
        <w:rPr>
          <w:rStyle w:val="stdyear"/>
          <w:lang w:eastAsia="en-US"/>
        </w:rPr>
        <w:t>2020</w:t>
      </w:r>
      <w:bookmarkStart w:id="71" w:name="_Ref155275030"/>
      <w:r>
        <w:rPr>
          <w:rStyle w:val="FootnoteReference"/>
          <w:lang w:eastAsia="en-US"/>
        </w:rPr>
        <w:footnoteReference w:id="2"/>
      </w:r>
      <w:r>
        <w:rPr>
          <w:rStyle w:val="FootnoteReference"/>
          <w:lang w:eastAsia="en-US"/>
        </w:rPr>
        <w:t>)</w:t>
      </w:r>
      <w:bookmarkEnd w:id="71"/>
      <w:r>
        <w:rPr>
          <w:lang w:eastAsia="en-US"/>
        </w:rPr>
        <w:t xml:space="preserve"> , </w:t>
      </w:r>
      <w:r>
        <w:rPr>
          <w:rStyle w:val="stddoctitle"/>
          <w:i/>
          <w:iCs/>
          <w:lang w:eastAsia="en-US"/>
        </w:rPr>
        <w:t>Information technology — High efficiency coding and media delivery in heterogeneous environments — Part 2: High efficiency video coding</w:t>
      </w:r>
    </w:p>
    <w:p w14:paraId="7B89EF04" w14:textId="77777777" w:rsidR="00A33EA3" w:rsidRDefault="00000000">
      <w:pPr>
        <w:pStyle w:val="normref"/>
        <w:divId w:val="1059406274"/>
        <w:rPr>
          <w:lang w:eastAsia="en-US"/>
        </w:rPr>
      </w:pPr>
      <w:bookmarkStart w:id="72" w:name="VVC-spec"/>
      <w:bookmarkEnd w:id="72"/>
      <w:r>
        <w:rPr>
          <w:rStyle w:val="stdpublisher0"/>
          <w:lang w:eastAsia="en-US"/>
        </w:rPr>
        <w:t>ISO/IEC</w:t>
      </w:r>
      <w:r>
        <w:rPr>
          <w:lang w:eastAsia="en-US"/>
        </w:rPr>
        <w:t xml:space="preserve"> </w:t>
      </w:r>
      <w:r>
        <w:rPr>
          <w:rStyle w:val="stddocnumber"/>
          <w:lang w:eastAsia="en-US"/>
        </w:rPr>
        <w:t>23090</w:t>
      </w:r>
      <w:r>
        <w:rPr>
          <w:lang w:eastAsia="en-US"/>
        </w:rPr>
        <w:t>-</w:t>
      </w:r>
      <w:r>
        <w:rPr>
          <w:rStyle w:val="stddocpartnumber"/>
          <w:lang w:eastAsia="en-US"/>
        </w:rPr>
        <w:t>3</w:t>
      </w:r>
      <w:r>
        <w:rPr>
          <w:lang w:eastAsia="en-US"/>
        </w:rPr>
        <w:t>:</w:t>
      </w:r>
      <w:r>
        <w:rPr>
          <w:rStyle w:val="stdyear"/>
          <w:lang w:eastAsia="en-US"/>
        </w:rPr>
        <w:t>2024</w:t>
      </w:r>
      <w:r>
        <w:rPr>
          <w:lang w:eastAsia="en-US"/>
        </w:rPr>
        <w:t xml:space="preserve">, </w:t>
      </w:r>
      <w:r>
        <w:rPr>
          <w:rStyle w:val="stddoctitle"/>
          <w:i/>
          <w:iCs/>
          <w:lang w:eastAsia="en-US"/>
        </w:rPr>
        <w:t>Information technology — Coded representation of immersive media — Part 3: Versatile video coding</w:t>
      </w:r>
    </w:p>
    <w:p w14:paraId="75A36B4E" w14:textId="77777777" w:rsidR="00A33EA3" w:rsidRDefault="00000000">
      <w:pPr>
        <w:pStyle w:val="normref"/>
        <w:divId w:val="1059406274"/>
        <w:rPr>
          <w:lang w:eastAsia="en-US"/>
        </w:rPr>
      </w:pPr>
      <w:bookmarkStart w:id="73" w:name="IMM-spec"/>
      <w:bookmarkEnd w:id="73"/>
      <w:r>
        <w:rPr>
          <w:rStyle w:val="stdpublisher0"/>
          <w:lang w:eastAsia="en-US"/>
        </w:rPr>
        <w:lastRenderedPageBreak/>
        <w:t>ISO/IEC</w:t>
      </w:r>
      <w:r>
        <w:rPr>
          <w:lang w:eastAsia="en-US"/>
        </w:rPr>
        <w:t xml:space="preserve"> </w:t>
      </w:r>
      <w:r>
        <w:rPr>
          <w:rStyle w:val="stddocnumber"/>
          <w:lang w:eastAsia="en-US"/>
        </w:rPr>
        <w:t>23090</w:t>
      </w:r>
      <w:r>
        <w:rPr>
          <w:lang w:eastAsia="en-US"/>
        </w:rPr>
        <w:t>-</w:t>
      </w:r>
      <w:r>
        <w:rPr>
          <w:rStyle w:val="stddocpartnumber"/>
          <w:lang w:eastAsia="en-US"/>
        </w:rPr>
        <w:t>7</w:t>
      </w:r>
      <w:r>
        <w:rPr>
          <w:lang w:eastAsia="en-US"/>
        </w:rPr>
        <w:t>:</w:t>
      </w:r>
      <w:r>
        <w:rPr>
          <w:rStyle w:val="stdyear"/>
          <w:lang w:eastAsia="en-US"/>
        </w:rPr>
        <w:t>2022</w:t>
      </w:r>
      <w:r>
        <w:rPr>
          <w:lang w:eastAsia="en-US"/>
        </w:rPr>
        <w:t xml:space="preserve">, </w:t>
      </w:r>
      <w:r>
        <w:rPr>
          <w:rStyle w:val="stddoctitle"/>
          <w:i/>
          <w:iCs/>
          <w:lang w:eastAsia="en-US"/>
        </w:rPr>
        <w:t>Information technology — Coded representation of immersive media — Part 7: Immersive media metadata</w:t>
      </w:r>
    </w:p>
    <w:p w14:paraId="19587D1C" w14:textId="77777777" w:rsidR="00A33EA3" w:rsidRDefault="00000000">
      <w:pPr>
        <w:pStyle w:val="normref"/>
        <w:divId w:val="1059406274"/>
        <w:rPr>
          <w:lang w:eastAsia="en-US"/>
        </w:rPr>
      </w:pPr>
      <w:bookmarkStart w:id="74" w:name="EVC-spec"/>
      <w:bookmarkEnd w:id="74"/>
      <w:r>
        <w:rPr>
          <w:rStyle w:val="stdpublisher0"/>
          <w:lang w:eastAsia="en-US"/>
        </w:rPr>
        <w:t>ISO/IEC</w:t>
      </w:r>
      <w:r>
        <w:rPr>
          <w:lang w:eastAsia="en-US"/>
        </w:rPr>
        <w:t xml:space="preserve"> </w:t>
      </w:r>
      <w:r>
        <w:rPr>
          <w:rStyle w:val="stddocnumber"/>
          <w:lang w:eastAsia="en-US"/>
        </w:rPr>
        <w:t>23094</w:t>
      </w:r>
      <w:r>
        <w:rPr>
          <w:lang w:eastAsia="en-US"/>
        </w:rPr>
        <w:t>-</w:t>
      </w:r>
      <w:r>
        <w:rPr>
          <w:rStyle w:val="stddocpartnumber"/>
          <w:lang w:eastAsia="en-US"/>
        </w:rPr>
        <w:t>1</w:t>
      </w:r>
      <w:r>
        <w:rPr>
          <w:lang w:eastAsia="en-US"/>
        </w:rPr>
        <w:t>:</w:t>
      </w:r>
      <w:r>
        <w:rPr>
          <w:rStyle w:val="stdyear"/>
          <w:lang w:eastAsia="en-US"/>
        </w:rPr>
        <w:t>2020</w:t>
      </w:r>
      <w:r>
        <w:rPr>
          <w:lang w:eastAsia="en-US"/>
        </w:rPr>
        <w:t xml:space="preserve">, </w:t>
      </w:r>
      <w:r>
        <w:rPr>
          <w:rStyle w:val="stddoctitle"/>
          <w:i/>
          <w:iCs/>
          <w:lang w:eastAsia="en-US"/>
        </w:rPr>
        <w:t>Information technology — General video coding — Part 1: Essential video coding</w:t>
      </w:r>
    </w:p>
    <w:p w14:paraId="72C452B1" w14:textId="77777777" w:rsidR="00A33EA3" w:rsidRDefault="00000000">
      <w:pPr>
        <w:pStyle w:val="normref"/>
        <w:divId w:val="1059406274"/>
        <w:rPr>
          <w:lang w:eastAsia="en-US"/>
        </w:rPr>
      </w:pPr>
      <w:bookmarkStart w:id="75" w:name="CICP-spec"/>
      <w:bookmarkEnd w:id="75"/>
      <w:r>
        <w:rPr>
          <w:rStyle w:val="stdpublisher0"/>
          <w:lang w:eastAsia="en-US"/>
        </w:rPr>
        <w:t>ISO/IEC</w:t>
      </w:r>
      <w:r>
        <w:rPr>
          <w:lang w:eastAsia="en-US"/>
        </w:rPr>
        <w:t xml:space="preserve"> </w:t>
      </w:r>
      <w:r>
        <w:rPr>
          <w:rStyle w:val="stddocnumber"/>
          <w:lang w:eastAsia="en-US"/>
        </w:rPr>
        <w:t>23091</w:t>
      </w:r>
      <w:r>
        <w:rPr>
          <w:lang w:eastAsia="en-US"/>
        </w:rPr>
        <w:t>-</w:t>
      </w:r>
      <w:r>
        <w:rPr>
          <w:rStyle w:val="stddocpartnumber"/>
          <w:lang w:eastAsia="en-US"/>
        </w:rPr>
        <w:t>2</w:t>
      </w:r>
      <w:r>
        <w:rPr>
          <w:lang w:eastAsia="en-US"/>
        </w:rPr>
        <w:t>:</w:t>
      </w:r>
      <w:r>
        <w:rPr>
          <w:rStyle w:val="stdyear"/>
          <w:lang w:eastAsia="en-US"/>
        </w:rPr>
        <w:t>2025</w:t>
      </w:r>
      <w:r>
        <w:rPr>
          <w:lang w:eastAsia="en-US"/>
        </w:rPr>
        <w:t xml:space="preserve">, </w:t>
      </w:r>
      <w:r>
        <w:rPr>
          <w:rStyle w:val="stddoctitle"/>
          <w:i/>
          <w:iCs/>
          <w:lang w:eastAsia="en-US"/>
        </w:rPr>
        <w:t>Information technology — Coding-independent code points — Part 2: Video</w:t>
      </w:r>
    </w:p>
    <w:p w14:paraId="70A540FE" w14:textId="77777777" w:rsidR="00A33EA3" w:rsidRDefault="00000000">
      <w:pPr>
        <w:pStyle w:val="normref"/>
        <w:divId w:val="1059406274"/>
        <w:rPr>
          <w:lang w:eastAsia="en-US"/>
        </w:rPr>
      </w:pPr>
      <w:bookmarkStart w:id="76" w:name="URNIPTC-spec"/>
      <w:bookmarkEnd w:id="76"/>
      <w:r>
        <w:rPr>
          <w:rStyle w:val="stdpublisher0"/>
          <w:lang w:eastAsia="en-US"/>
        </w:rPr>
        <w:t>IETF RFC</w:t>
      </w:r>
      <w:r>
        <w:rPr>
          <w:lang w:eastAsia="en-US"/>
        </w:rPr>
        <w:t xml:space="preserve"> </w:t>
      </w:r>
      <w:r>
        <w:rPr>
          <w:rStyle w:val="stddocnumber"/>
          <w:lang w:eastAsia="en-US"/>
        </w:rPr>
        <w:t>3937</w:t>
      </w:r>
      <w:bookmarkStart w:id="77" w:name="_Ref132192533"/>
      <w:r>
        <w:rPr>
          <w:rStyle w:val="FootnoteReference"/>
          <w:lang w:eastAsia="en-US"/>
        </w:rPr>
        <w:footnoteReference w:id="3"/>
      </w:r>
      <w:r>
        <w:rPr>
          <w:rStyle w:val="FootnoteReference"/>
          <w:lang w:eastAsia="en-US"/>
        </w:rPr>
        <w:t>)</w:t>
      </w:r>
      <w:bookmarkEnd w:id="77"/>
      <w:r>
        <w:rPr>
          <w:lang w:eastAsia="en-US"/>
        </w:rPr>
        <w:t xml:space="preserve"> , STEIDL, M. </w:t>
      </w:r>
      <w:r>
        <w:rPr>
          <w:rStyle w:val="stddoctitle"/>
          <w:i/>
          <w:iCs/>
          <w:lang w:eastAsia="en-US"/>
        </w:rPr>
        <w:t>A Uniform Resource Name (URN) Namespace for the International Press Telecommunications Council (IPTC)</w:t>
      </w:r>
      <w:r>
        <w:rPr>
          <w:lang w:eastAsia="en-US"/>
        </w:rPr>
        <w:t>. Informational. RFC Series</w:t>
      </w:r>
    </w:p>
    <w:p w14:paraId="0EBB314F" w14:textId="77777777" w:rsidR="00A33EA3" w:rsidRDefault="00000000">
      <w:pPr>
        <w:pStyle w:val="normref"/>
        <w:divId w:val="1059406274"/>
        <w:rPr>
          <w:lang w:eastAsia="en-US"/>
        </w:rPr>
      </w:pPr>
      <w:bookmarkStart w:id="79" w:name="ISOCIE116643-spec"/>
      <w:bookmarkEnd w:id="79"/>
      <w:r>
        <w:rPr>
          <w:rStyle w:val="stdpublisher0"/>
          <w:lang w:eastAsia="en-US"/>
        </w:rPr>
        <w:t>ISO/CIE</w:t>
      </w:r>
      <w:r>
        <w:rPr>
          <w:lang w:eastAsia="en-US"/>
        </w:rPr>
        <w:t xml:space="preserve"> </w:t>
      </w:r>
      <w:r>
        <w:rPr>
          <w:rStyle w:val="stddocnumber"/>
          <w:lang w:eastAsia="en-US"/>
        </w:rPr>
        <w:t>11664</w:t>
      </w:r>
      <w:r>
        <w:rPr>
          <w:lang w:eastAsia="en-US"/>
        </w:rPr>
        <w:t>-</w:t>
      </w:r>
      <w:r>
        <w:rPr>
          <w:rStyle w:val="stddocpartnumber"/>
          <w:lang w:eastAsia="en-US"/>
        </w:rPr>
        <w:t>3</w:t>
      </w:r>
      <w:r>
        <w:rPr>
          <w:lang w:eastAsia="en-US"/>
        </w:rPr>
        <w:t>:</w:t>
      </w:r>
      <w:r>
        <w:rPr>
          <w:rStyle w:val="stdyear"/>
          <w:lang w:eastAsia="en-US"/>
        </w:rPr>
        <w:t>2019</w:t>
      </w:r>
      <w:r>
        <w:rPr>
          <w:lang w:eastAsia="en-US"/>
        </w:rPr>
        <w:t xml:space="preserve">, </w:t>
      </w:r>
      <w:r>
        <w:rPr>
          <w:rStyle w:val="stddoctitle"/>
          <w:i/>
          <w:iCs/>
          <w:lang w:eastAsia="en-US"/>
        </w:rPr>
        <w:t>Colorimetry — Part 3: CIE tristimulus values</w:t>
      </w:r>
    </w:p>
    <w:p w14:paraId="3E5F5FDE" w14:textId="77777777" w:rsidR="00A33EA3" w:rsidRDefault="00000000">
      <w:pPr>
        <w:pStyle w:val="normref"/>
        <w:divId w:val="1059406274"/>
        <w:rPr>
          <w:lang w:eastAsia="en-US"/>
        </w:rPr>
      </w:pPr>
      <w:bookmarkStart w:id="80" w:name="ISOCIE116644-spec"/>
      <w:bookmarkEnd w:id="80"/>
      <w:r>
        <w:rPr>
          <w:rStyle w:val="stdpublisher0"/>
          <w:lang w:eastAsia="en-US"/>
        </w:rPr>
        <w:t>ISO/CIE</w:t>
      </w:r>
      <w:r>
        <w:rPr>
          <w:lang w:eastAsia="en-US"/>
        </w:rPr>
        <w:t xml:space="preserve"> </w:t>
      </w:r>
      <w:r>
        <w:rPr>
          <w:rStyle w:val="stddocnumber"/>
          <w:lang w:eastAsia="en-US"/>
        </w:rPr>
        <w:t>11664</w:t>
      </w:r>
      <w:r>
        <w:rPr>
          <w:lang w:eastAsia="en-US"/>
        </w:rPr>
        <w:t>-</w:t>
      </w:r>
      <w:r>
        <w:rPr>
          <w:rStyle w:val="stddocpartnumber"/>
          <w:lang w:eastAsia="en-US"/>
        </w:rPr>
        <w:t>4</w:t>
      </w:r>
      <w:r>
        <w:rPr>
          <w:lang w:eastAsia="en-US"/>
        </w:rPr>
        <w:t>:</w:t>
      </w:r>
      <w:r>
        <w:rPr>
          <w:rStyle w:val="stdyear"/>
          <w:lang w:eastAsia="en-US"/>
        </w:rPr>
        <w:t>2019</w:t>
      </w:r>
      <w:r>
        <w:rPr>
          <w:lang w:eastAsia="en-US"/>
        </w:rPr>
        <w:t xml:space="preserve">, </w:t>
      </w:r>
      <w:r>
        <w:rPr>
          <w:rStyle w:val="stddoctitle"/>
          <w:i/>
          <w:iCs/>
          <w:lang w:eastAsia="en-US"/>
        </w:rPr>
        <w:t>Colorimetry — Part 4: CIE 1976 L*a*b* colour space</w:t>
      </w:r>
    </w:p>
    <w:p w14:paraId="6BED9C04" w14:textId="77777777" w:rsidR="00A33EA3" w:rsidRDefault="00000000">
      <w:pPr>
        <w:pStyle w:val="normref"/>
        <w:divId w:val="1059406274"/>
        <w:rPr>
          <w:lang w:eastAsia="en-US"/>
        </w:rPr>
      </w:pPr>
      <w:bookmarkStart w:id="81" w:name="ISO214961-spec"/>
      <w:bookmarkEnd w:id="81"/>
      <w:r>
        <w:rPr>
          <w:rStyle w:val="stdpublisher0"/>
          <w:lang w:eastAsia="en-US"/>
        </w:rPr>
        <w:t>ISO</w:t>
      </w:r>
      <w:r>
        <w:rPr>
          <w:lang w:eastAsia="en-US"/>
        </w:rPr>
        <w:t>/</w:t>
      </w:r>
      <w:r>
        <w:rPr>
          <w:rStyle w:val="stage"/>
          <w:lang w:eastAsia="en-US"/>
        </w:rPr>
        <w:t>DIS</w:t>
      </w:r>
      <w:r>
        <w:rPr>
          <w:lang w:eastAsia="en-US"/>
        </w:rPr>
        <w:t xml:space="preserve"> </w:t>
      </w:r>
      <w:r>
        <w:rPr>
          <w:rStyle w:val="stddocnumber"/>
          <w:lang w:eastAsia="en-US"/>
        </w:rPr>
        <w:t>21496</w:t>
      </w:r>
      <w:r>
        <w:rPr>
          <w:lang w:eastAsia="en-US"/>
        </w:rPr>
        <w:t>-</w:t>
      </w:r>
      <w:r>
        <w:rPr>
          <w:rStyle w:val="stddocpartnumber"/>
          <w:lang w:eastAsia="en-US"/>
        </w:rPr>
        <w:t>1</w:t>
      </w:r>
      <w:r>
        <w:rPr>
          <w:lang w:eastAsia="en-US"/>
        </w:rPr>
        <w:t xml:space="preserve">, </w:t>
      </w:r>
      <w:r>
        <w:rPr>
          <w:rStyle w:val="stddoctitle"/>
          <w:i/>
          <w:iCs/>
          <w:lang w:eastAsia="en-US"/>
        </w:rPr>
        <w:t>Digital Photography — Gain map metadata for image conversion — Part 1: Dynamic Range Conversion</w:t>
      </w:r>
    </w:p>
    <w:p w14:paraId="15873387" w14:textId="77777777" w:rsidR="00A33EA3" w:rsidRDefault="00000000">
      <w:pPr>
        <w:pStyle w:val="normref"/>
        <w:divId w:val="1059406274"/>
        <w:rPr>
          <w:lang w:eastAsia="en-US"/>
        </w:rPr>
      </w:pPr>
      <w:bookmarkStart w:id="82" w:name="ISO150761-spec"/>
      <w:bookmarkEnd w:id="82"/>
      <w:r>
        <w:rPr>
          <w:rStyle w:val="stdpublisher0"/>
          <w:lang w:eastAsia="en-US"/>
        </w:rPr>
        <w:t>ISO</w:t>
      </w:r>
      <w:r>
        <w:rPr>
          <w:lang w:eastAsia="en-US"/>
        </w:rPr>
        <w:t xml:space="preserve"> </w:t>
      </w:r>
      <w:r>
        <w:rPr>
          <w:rStyle w:val="stddocnumber"/>
          <w:lang w:eastAsia="en-US"/>
        </w:rPr>
        <w:t>15076</w:t>
      </w:r>
      <w:r>
        <w:rPr>
          <w:lang w:eastAsia="en-US"/>
        </w:rPr>
        <w:t>-</w:t>
      </w:r>
      <w:r>
        <w:rPr>
          <w:rStyle w:val="stddocpartnumber"/>
          <w:lang w:eastAsia="en-US"/>
        </w:rPr>
        <w:t>1</w:t>
      </w:r>
      <w:r>
        <w:rPr>
          <w:lang w:eastAsia="en-US"/>
        </w:rPr>
        <w:t>:</w:t>
      </w:r>
      <w:r>
        <w:rPr>
          <w:rStyle w:val="stdyear"/>
          <w:lang w:eastAsia="en-US"/>
        </w:rPr>
        <w:t>2025</w:t>
      </w:r>
      <w:r>
        <w:rPr>
          <w:lang w:eastAsia="en-US"/>
        </w:rPr>
        <w:t xml:space="preserve">, </w:t>
      </w:r>
      <w:r>
        <w:rPr>
          <w:rStyle w:val="stddoctitle"/>
          <w:i/>
          <w:iCs/>
          <w:lang w:eastAsia="en-US"/>
        </w:rPr>
        <w:t>Image technology colour management — Architecture, profile format and data structure — Part 1: Based on ICC.1:2022</w:t>
      </w:r>
    </w:p>
    <w:p w14:paraId="7ED06F12" w14:textId="77777777" w:rsidR="00A33EA3" w:rsidRDefault="00000000">
      <w:pPr>
        <w:pStyle w:val="Heading1"/>
        <w:divId w:val="517088571"/>
      </w:pPr>
      <w:bookmarkStart w:id="83" w:name="terms"/>
      <w:bookmarkStart w:id="84" w:name="_Toc234435986"/>
      <w:bookmarkEnd w:id="83"/>
      <w:r>
        <w:t>3</w:t>
      </w:r>
      <w:r>
        <w:tab/>
        <w:t>Terms, definitions, symbols and abbreviated terms</w:t>
      </w:r>
      <w:bookmarkEnd w:id="84"/>
    </w:p>
    <w:p w14:paraId="1D420C1D" w14:textId="77777777" w:rsidR="00A33EA3" w:rsidRDefault="00000000">
      <w:pPr>
        <w:pStyle w:val="Heading2"/>
        <w:divId w:val="966205889"/>
      </w:pPr>
      <w:bookmarkStart w:id="85" w:name="terms-and-definitions"/>
      <w:bookmarkStart w:id="86" w:name="_Toc234435987"/>
      <w:bookmarkEnd w:id="85"/>
      <w:r>
        <w:t>3.1</w:t>
      </w:r>
      <w:r>
        <w:tab/>
        <w:t>Terms and definitions</w:t>
      </w:r>
      <w:bookmarkEnd w:id="86"/>
    </w:p>
    <w:p w14:paraId="09D770B5" w14:textId="77777777" w:rsidR="00A33EA3" w:rsidRDefault="00000000">
      <w:pPr>
        <w:divId w:val="966205889"/>
        <w:rPr>
          <w:lang w:eastAsia="en-US"/>
        </w:rPr>
      </w:pPr>
      <w:bookmarkStart w:id="87" w:name="_f854f58d-88b7-9030-719c-8792bd47eced"/>
      <w:bookmarkEnd w:id="87"/>
      <w:r>
        <w:rPr>
          <w:lang w:eastAsia="en-US"/>
        </w:rPr>
        <w:t xml:space="preserve">For the purposes of this document, the terms and definitions given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and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and the following apply.</w:t>
      </w:r>
    </w:p>
    <w:p w14:paraId="290B7DC3" w14:textId="77777777" w:rsidR="00A33EA3" w:rsidRDefault="00000000">
      <w:pPr>
        <w:divId w:val="966205889"/>
        <w:rPr>
          <w:lang w:eastAsia="en-US"/>
        </w:rPr>
      </w:pPr>
      <w:bookmarkStart w:id="88" w:name="_d702da65-1d72-f93e-efb2-57184af5f0fe"/>
      <w:bookmarkEnd w:id="88"/>
      <w:r>
        <w:rPr>
          <w:lang w:eastAsia="en-US"/>
        </w:rPr>
        <w:t>ISO and IEC maintain terminology databases for use in standardization at the following addresses:</w:t>
      </w:r>
    </w:p>
    <w:p w14:paraId="38E4698C" w14:textId="77777777" w:rsidR="00A33EA3" w:rsidRDefault="00000000">
      <w:pPr>
        <w:pStyle w:val="ListParagraph"/>
        <w:numPr>
          <w:ilvl w:val="0"/>
          <w:numId w:val="2"/>
        </w:numPr>
        <w:divId w:val="1822846488"/>
        <w:rPr>
          <w:rFonts w:eastAsia="Times New Roman"/>
        </w:rPr>
      </w:pPr>
      <w:bookmarkStart w:id="89" w:name="_6e206ca2-9ca0-920f-2a9a-e6ea44759821"/>
      <w:bookmarkEnd w:id="89"/>
      <w:r>
        <w:rPr>
          <w:rFonts w:eastAsia="Times New Roman"/>
        </w:rPr>
        <w:t xml:space="preserve">ISO Online browsing platform: available at </w:t>
      </w:r>
      <w:hyperlink r:id="rId24" w:history="1">
        <w:r>
          <w:rPr>
            <w:rStyle w:val="Hyperlink"/>
            <w:rFonts w:eastAsia="Times New Roman"/>
          </w:rPr>
          <w:t>https://www.iso.org/obp</w:t>
        </w:r>
      </w:hyperlink>
      <w:r>
        <w:rPr>
          <w:rFonts w:eastAsia="Times New Roman"/>
        </w:rPr>
        <w:t xml:space="preserve"> </w:t>
      </w:r>
    </w:p>
    <w:p w14:paraId="2DB1F32E" w14:textId="77777777" w:rsidR="00A33EA3" w:rsidRDefault="00000000">
      <w:pPr>
        <w:pStyle w:val="ListParagraph"/>
        <w:numPr>
          <w:ilvl w:val="0"/>
          <w:numId w:val="2"/>
        </w:numPr>
        <w:divId w:val="1822846488"/>
        <w:rPr>
          <w:rFonts w:eastAsia="Times New Roman"/>
        </w:rPr>
      </w:pPr>
      <w:bookmarkStart w:id="90" w:name="_d6cc36b3-628d-1bdd-f7c8-c75cb8ee9625"/>
      <w:bookmarkEnd w:id="90"/>
      <w:r>
        <w:rPr>
          <w:rFonts w:eastAsia="Times New Roman"/>
        </w:rPr>
        <w:t xml:space="preserve">IEC Electropedia: available at </w:t>
      </w:r>
      <w:hyperlink r:id="rId25" w:history="1">
        <w:r>
          <w:rPr>
            <w:rStyle w:val="Hyperlink"/>
            <w:rFonts w:eastAsia="Times New Roman"/>
          </w:rPr>
          <w:t>https://www.electropedia.org</w:t>
        </w:r>
      </w:hyperlink>
      <w:r>
        <w:rPr>
          <w:rFonts w:eastAsia="Times New Roman"/>
        </w:rPr>
        <w:t xml:space="preserve"> </w:t>
      </w:r>
    </w:p>
    <w:p w14:paraId="1ECB04F4" w14:textId="77777777" w:rsidR="00A33EA3" w:rsidRDefault="00000000">
      <w:pPr>
        <w:pStyle w:val="TermNum"/>
        <w:divId w:val="966205889"/>
        <w:rPr>
          <w:lang w:eastAsia="en-US"/>
        </w:rPr>
      </w:pPr>
      <w:bookmarkStart w:id="91" w:name="term-alternate-group"/>
      <w:bookmarkEnd w:id="91"/>
      <w:r>
        <w:rPr>
          <w:lang w:eastAsia="en-US"/>
        </w:rPr>
        <w:t>3.1.1</w:t>
      </w:r>
    </w:p>
    <w:p w14:paraId="6D89C4ED" w14:textId="77777777" w:rsidR="00A33EA3" w:rsidRDefault="00000000">
      <w:pPr>
        <w:pStyle w:val="Terms"/>
        <w:divId w:val="966205889"/>
        <w:rPr>
          <w:lang w:eastAsia="en-US"/>
        </w:rPr>
      </w:pPr>
      <w:r>
        <w:rPr>
          <w:b/>
          <w:bCs/>
          <w:lang w:eastAsia="en-US"/>
        </w:rPr>
        <w:t>alternate group</w:t>
      </w:r>
    </w:p>
    <w:p w14:paraId="5954B274" w14:textId="77777777" w:rsidR="00A33EA3" w:rsidRDefault="00000000">
      <w:pPr>
        <w:pStyle w:val="Definition"/>
        <w:divId w:val="966205889"/>
        <w:rPr>
          <w:lang w:eastAsia="en-US"/>
        </w:rPr>
      </w:pPr>
      <w:bookmarkStart w:id="92" w:name="_640eebf8-fe0a-381f-92a9-9ed3297a02ec"/>
      <w:bookmarkEnd w:id="92"/>
      <w:r>
        <w:rPr>
          <w:lang w:eastAsia="en-US"/>
        </w:rPr>
        <w:t xml:space="preserve">group of </w:t>
      </w:r>
      <w:r>
        <w:rPr>
          <w:i/>
          <w:iCs/>
          <w:lang w:eastAsia="en-US"/>
        </w:rPr>
        <w:t>entities</w:t>
      </w:r>
      <w:r>
        <w:rPr>
          <w:lang w:eastAsia="en-US"/>
        </w:rPr>
        <w:t xml:space="preserve"> (</w:t>
      </w:r>
      <w:hyperlink w:anchor="term-entity" w:history="1">
        <w:r>
          <w:rPr>
            <w:rStyle w:val="citesec"/>
            <w:color w:val="0000FF"/>
            <w:u w:val="single"/>
            <w:lang w:val="en" w:eastAsia="en-US"/>
          </w:rPr>
          <w:t>3.1.14</w:t>
        </w:r>
      </w:hyperlink>
      <w:r>
        <w:rPr>
          <w:lang w:eastAsia="en-US"/>
        </w:rPr>
        <w:t>) that are alternatives to each other and out of which only one should be selected for processing</w:t>
      </w:r>
    </w:p>
    <w:p w14:paraId="214EFDCF" w14:textId="77777777" w:rsidR="00A33EA3" w:rsidRDefault="00000000">
      <w:pPr>
        <w:pStyle w:val="TermNum"/>
        <w:divId w:val="966205889"/>
        <w:rPr>
          <w:lang w:eastAsia="en-US"/>
        </w:rPr>
      </w:pPr>
      <w:bookmarkStart w:id="93" w:name="term-associated-image-item"/>
      <w:bookmarkEnd w:id="93"/>
      <w:r>
        <w:rPr>
          <w:lang w:eastAsia="en-US"/>
        </w:rPr>
        <w:t>3.1.2</w:t>
      </w:r>
    </w:p>
    <w:p w14:paraId="6E6BB6BA" w14:textId="77777777" w:rsidR="00A33EA3" w:rsidRDefault="00000000">
      <w:pPr>
        <w:pStyle w:val="Terms"/>
        <w:divId w:val="966205889"/>
        <w:rPr>
          <w:lang w:eastAsia="en-US"/>
        </w:rPr>
      </w:pPr>
      <w:r>
        <w:rPr>
          <w:b/>
          <w:bCs/>
          <w:lang w:eastAsia="en-US"/>
        </w:rPr>
        <w:t>associated image item</w:t>
      </w:r>
    </w:p>
    <w:p w14:paraId="354DF72E" w14:textId="77777777" w:rsidR="00A33EA3" w:rsidRDefault="00000000">
      <w:pPr>
        <w:pStyle w:val="Definition"/>
        <w:divId w:val="966205889"/>
        <w:rPr>
          <w:lang w:eastAsia="en-US"/>
        </w:rPr>
      </w:pPr>
      <w:bookmarkStart w:id="94" w:name="_df5638b6-93d7-eaa9-60a0-b5b29b0a9889"/>
      <w:bookmarkEnd w:id="94"/>
      <w:r>
        <w:rPr>
          <w:i/>
          <w:iCs/>
          <w:lang w:eastAsia="en-US"/>
        </w:rPr>
        <w:t>image item</w:t>
      </w:r>
      <w:r>
        <w:rPr>
          <w:lang w:eastAsia="en-US"/>
        </w:rPr>
        <w:t xml:space="preserve"> (</w:t>
      </w:r>
      <w:hyperlink w:anchor="term-image-item" w:history="1">
        <w:r>
          <w:rPr>
            <w:rStyle w:val="citesec"/>
            <w:color w:val="0000FF"/>
            <w:u w:val="single"/>
            <w:lang w:val="en" w:eastAsia="en-US"/>
          </w:rPr>
          <w:t>3.1.23</w:t>
        </w:r>
      </w:hyperlink>
      <w:r>
        <w:rPr>
          <w:lang w:eastAsia="en-US"/>
        </w:rPr>
        <w:t xml:space="preserve">) that is associated with the </w:t>
      </w:r>
      <w:r>
        <w:rPr>
          <w:i/>
          <w:iCs/>
          <w:lang w:eastAsia="en-US"/>
        </w:rPr>
        <w:t>item property</w:t>
      </w:r>
      <w:r>
        <w:rPr>
          <w:lang w:eastAsia="en-US"/>
        </w:rPr>
        <w:t xml:space="preserve"> (</w:t>
      </w:r>
      <w:hyperlink w:anchor="term-item-property" w:history="1">
        <w:r>
          <w:rPr>
            <w:rStyle w:val="citesec"/>
            <w:color w:val="0000FF"/>
            <w:u w:val="single"/>
            <w:lang w:val="en" w:eastAsia="en-US"/>
          </w:rPr>
          <w:t>3.1.33</w:t>
        </w:r>
      </w:hyperlink>
      <w:r>
        <w:rPr>
          <w:lang w:eastAsia="en-US"/>
        </w:rPr>
        <w:t xml:space="preserve">) through the </w:t>
      </w:r>
      <w:r>
        <w:rPr>
          <w:rStyle w:val="HTMLTypewriter"/>
          <w:lang w:eastAsia="en-US"/>
        </w:rPr>
        <w:t>ItemPropertiesBox</w:t>
      </w:r>
    </w:p>
    <w:p w14:paraId="0B107210" w14:textId="77777777" w:rsidR="00A33EA3" w:rsidRDefault="00000000">
      <w:pPr>
        <w:pStyle w:val="TermNum"/>
        <w:divId w:val="966205889"/>
        <w:rPr>
          <w:lang w:eastAsia="en-US"/>
        </w:rPr>
      </w:pPr>
      <w:bookmarkStart w:id="95" w:name="term-auxiliary-image"/>
      <w:bookmarkEnd w:id="95"/>
      <w:r>
        <w:rPr>
          <w:lang w:eastAsia="en-US"/>
        </w:rPr>
        <w:t>3.1.3</w:t>
      </w:r>
    </w:p>
    <w:p w14:paraId="10F474D5" w14:textId="77777777" w:rsidR="00A33EA3" w:rsidRDefault="00000000">
      <w:pPr>
        <w:pStyle w:val="Terms"/>
        <w:divId w:val="966205889"/>
        <w:rPr>
          <w:lang w:eastAsia="en-US"/>
        </w:rPr>
      </w:pPr>
      <w:r>
        <w:rPr>
          <w:b/>
          <w:bCs/>
          <w:lang w:eastAsia="en-US"/>
        </w:rPr>
        <w:t>auxiliary image</w:t>
      </w:r>
    </w:p>
    <w:p w14:paraId="0D32B885" w14:textId="77777777" w:rsidR="00A33EA3" w:rsidRDefault="00000000">
      <w:pPr>
        <w:pStyle w:val="Definition"/>
        <w:divId w:val="966205889"/>
        <w:rPr>
          <w:lang w:eastAsia="en-US"/>
        </w:rPr>
      </w:pPr>
      <w:bookmarkStart w:id="96" w:name="_f4b6cb19-0747-8f58-a8c3-933bdf9c1057"/>
      <w:bookmarkEnd w:id="96"/>
      <w:r>
        <w:rPr>
          <w:i/>
          <w:iCs/>
          <w:lang w:eastAsia="en-US"/>
        </w:rPr>
        <w:t>image</w:t>
      </w:r>
      <w:r>
        <w:rPr>
          <w:lang w:eastAsia="en-US"/>
        </w:rPr>
        <w:t xml:space="preserve"> (</w:t>
      </w:r>
      <w:hyperlink w:anchor="term-image" w:history="1">
        <w:r>
          <w:rPr>
            <w:rStyle w:val="citesec"/>
            <w:color w:val="0000FF"/>
            <w:u w:val="single"/>
            <w:lang w:val="en" w:eastAsia="en-US"/>
          </w:rPr>
          <w:t>3.1.21</w:t>
        </w:r>
      </w:hyperlink>
      <w:r>
        <w:rPr>
          <w:lang w:eastAsia="en-US"/>
        </w:rPr>
        <w:t xml:space="preserve">) that may not be intended to be displayed but provides supplemental information, such as transparency data, complementing a respective </w:t>
      </w:r>
      <w:r>
        <w:rPr>
          <w:i/>
          <w:iCs/>
          <w:lang w:eastAsia="en-US"/>
        </w:rPr>
        <w:t>master image</w:t>
      </w:r>
      <w:r>
        <w:rPr>
          <w:lang w:eastAsia="en-US"/>
        </w:rPr>
        <w:t xml:space="preserve"> (</w:t>
      </w:r>
      <w:hyperlink w:anchor="term-master-image" w:history="1">
        <w:r>
          <w:rPr>
            <w:rStyle w:val="citesec"/>
            <w:color w:val="0000FF"/>
            <w:u w:val="single"/>
            <w:lang w:val="en" w:eastAsia="en-US"/>
          </w:rPr>
          <w:t>3.1.34</w:t>
        </w:r>
      </w:hyperlink>
      <w:r>
        <w:rPr>
          <w:lang w:eastAsia="en-US"/>
        </w:rPr>
        <w:t>)</w:t>
      </w:r>
    </w:p>
    <w:p w14:paraId="6DDD6F13" w14:textId="77777777" w:rsidR="00A33EA3" w:rsidRDefault="00000000">
      <w:pPr>
        <w:pStyle w:val="TermNum"/>
        <w:divId w:val="966205889"/>
        <w:rPr>
          <w:lang w:eastAsia="en-US"/>
        </w:rPr>
      </w:pPr>
      <w:bookmarkStart w:id="97" w:name="term-backward-playback"/>
      <w:bookmarkEnd w:id="97"/>
      <w:r>
        <w:rPr>
          <w:lang w:eastAsia="en-US"/>
        </w:rPr>
        <w:t>3.1.4</w:t>
      </w:r>
    </w:p>
    <w:p w14:paraId="62FB24E9" w14:textId="77777777" w:rsidR="00A33EA3" w:rsidRDefault="00000000">
      <w:pPr>
        <w:pStyle w:val="Terms"/>
        <w:divId w:val="966205889"/>
        <w:rPr>
          <w:lang w:eastAsia="en-US"/>
        </w:rPr>
      </w:pPr>
      <w:r>
        <w:rPr>
          <w:b/>
          <w:bCs/>
          <w:lang w:eastAsia="en-US"/>
        </w:rPr>
        <w:t>backward playback</w:t>
      </w:r>
    </w:p>
    <w:p w14:paraId="57C3E5F8" w14:textId="77777777" w:rsidR="00A33EA3" w:rsidRDefault="00000000">
      <w:pPr>
        <w:pStyle w:val="Definition"/>
        <w:divId w:val="966205889"/>
        <w:rPr>
          <w:lang w:eastAsia="en-US"/>
        </w:rPr>
      </w:pPr>
      <w:bookmarkStart w:id="98" w:name="_e8ad7a31-228d-a0d9-90ef-1ce2da9844e7"/>
      <w:bookmarkEnd w:id="98"/>
      <w:r>
        <w:rPr>
          <w:lang w:eastAsia="en-US"/>
        </w:rPr>
        <w:t>playback of timed content in reverse chronological order</w:t>
      </w:r>
    </w:p>
    <w:p w14:paraId="115A4771" w14:textId="77777777" w:rsidR="00A33EA3" w:rsidRDefault="00000000">
      <w:pPr>
        <w:pStyle w:val="TermNum"/>
        <w:divId w:val="966205889"/>
        <w:rPr>
          <w:lang w:eastAsia="en-US"/>
        </w:rPr>
      </w:pPr>
      <w:bookmarkStart w:id="99" w:name="term-base-image-item"/>
      <w:bookmarkEnd w:id="99"/>
      <w:r>
        <w:rPr>
          <w:lang w:eastAsia="en-US"/>
        </w:rPr>
        <w:t>3.1.5</w:t>
      </w:r>
    </w:p>
    <w:p w14:paraId="4F73868D" w14:textId="77777777" w:rsidR="00A33EA3" w:rsidRDefault="00000000">
      <w:pPr>
        <w:pStyle w:val="Terms"/>
        <w:divId w:val="966205889"/>
        <w:rPr>
          <w:lang w:eastAsia="en-US"/>
        </w:rPr>
      </w:pPr>
      <w:r>
        <w:rPr>
          <w:b/>
          <w:bCs/>
          <w:lang w:eastAsia="en-US"/>
        </w:rPr>
        <w:t>base image item</w:t>
      </w:r>
    </w:p>
    <w:p w14:paraId="1DFDBA86" w14:textId="77777777" w:rsidR="00A33EA3" w:rsidRDefault="00000000">
      <w:pPr>
        <w:pStyle w:val="Definition"/>
        <w:divId w:val="966205889"/>
        <w:rPr>
          <w:lang w:eastAsia="en-US"/>
        </w:rPr>
      </w:pPr>
      <w:bookmarkStart w:id="100" w:name="_8062fb6d-0f07-da15-2464-3daeedf1fd00"/>
      <w:bookmarkEnd w:id="100"/>
      <w:r>
        <w:rPr>
          <w:i/>
          <w:iCs/>
          <w:lang w:eastAsia="en-US"/>
        </w:rPr>
        <w:t>image item</w:t>
      </w:r>
      <w:r>
        <w:rPr>
          <w:lang w:eastAsia="en-US"/>
        </w:rPr>
        <w:t xml:space="preserve"> (</w:t>
      </w:r>
      <w:hyperlink w:anchor="term-image-item" w:history="1">
        <w:r>
          <w:rPr>
            <w:rStyle w:val="citesec"/>
            <w:color w:val="0000FF"/>
            <w:u w:val="single"/>
            <w:lang w:val="en" w:eastAsia="en-US"/>
          </w:rPr>
          <w:t>3.1.23</w:t>
        </w:r>
      </w:hyperlink>
      <w:r>
        <w:rPr>
          <w:lang w:eastAsia="en-US"/>
        </w:rPr>
        <w:t xml:space="preserve">) that is the first input to a </w:t>
      </w:r>
      <w:r>
        <w:rPr>
          <w:i/>
          <w:iCs/>
          <w:lang w:eastAsia="en-US"/>
        </w:rPr>
        <w:t>tone-map derived image item</w:t>
      </w:r>
      <w:r>
        <w:rPr>
          <w:lang w:eastAsia="en-US"/>
        </w:rPr>
        <w:t xml:space="preserve"> (</w:t>
      </w:r>
      <w:hyperlink w:anchor="term-tone-map-derived-image-item" w:history="1">
        <w:r>
          <w:rPr>
            <w:rStyle w:val="citesec"/>
            <w:color w:val="0000FF"/>
            <w:u w:val="single"/>
            <w:lang w:val="en" w:eastAsia="en-US"/>
          </w:rPr>
          <w:t>3.1.57</w:t>
        </w:r>
      </w:hyperlink>
      <w:r>
        <w:rPr>
          <w:lang w:eastAsia="en-US"/>
        </w:rPr>
        <w:t>)</w:t>
      </w:r>
    </w:p>
    <w:p w14:paraId="29E95E5A" w14:textId="77777777" w:rsidR="00A33EA3" w:rsidRDefault="00000000">
      <w:pPr>
        <w:pStyle w:val="TermNum"/>
        <w:divId w:val="966205889"/>
        <w:rPr>
          <w:lang w:eastAsia="en-US"/>
        </w:rPr>
      </w:pPr>
      <w:bookmarkStart w:id="101" w:name="term-coded-image"/>
      <w:bookmarkEnd w:id="101"/>
      <w:r>
        <w:rPr>
          <w:lang w:eastAsia="en-US"/>
        </w:rPr>
        <w:lastRenderedPageBreak/>
        <w:t>3.1.6</w:t>
      </w:r>
    </w:p>
    <w:p w14:paraId="78D57AF5" w14:textId="77777777" w:rsidR="00A33EA3" w:rsidRDefault="00000000">
      <w:pPr>
        <w:pStyle w:val="Terms"/>
        <w:divId w:val="966205889"/>
        <w:rPr>
          <w:lang w:eastAsia="en-US"/>
        </w:rPr>
      </w:pPr>
      <w:r>
        <w:rPr>
          <w:b/>
          <w:bCs/>
          <w:lang w:eastAsia="en-US"/>
        </w:rPr>
        <w:t>coded image</w:t>
      </w:r>
    </w:p>
    <w:p w14:paraId="30DB0829" w14:textId="77777777" w:rsidR="00A33EA3" w:rsidRDefault="00000000">
      <w:pPr>
        <w:pStyle w:val="Definition"/>
        <w:divId w:val="966205889"/>
        <w:rPr>
          <w:lang w:eastAsia="en-US"/>
        </w:rPr>
      </w:pPr>
      <w:bookmarkStart w:id="102" w:name="_e5820bee-57c3-5dc0-8a25-39de92945407"/>
      <w:bookmarkEnd w:id="102"/>
      <w:r>
        <w:rPr>
          <w:lang w:eastAsia="en-US"/>
        </w:rPr>
        <w:t xml:space="preserve">coded representation of an </w:t>
      </w:r>
      <w:r>
        <w:rPr>
          <w:i/>
          <w:iCs/>
          <w:lang w:eastAsia="en-US"/>
        </w:rPr>
        <w:t>image</w:t>
      </w:r>
      <w:r>
        <w:rPr>
          <w:lang w:eastAsia="en-US"/>
        </w:rPr>
        <w:t xml:space="preserve"> (</w:t>
      </w:r>
      <w:hyperlink w:anchor="term-image" w:history="1">
        <w:r>
          <w:rPr>
            <w:rStyle w:val="citesec"/>
            <w:color w:val="0000FF"/>
            <w:u w:val="single"/>
            <w:lang w:val="en" w:eastAsia="en-US"/>
          </w:rPr>
          <w:t>3.1.21</w:t>
        </w:r>
      </w:hyperlink>
      <w:r>
        <w:rPr>
          <w:lang w:eastAsia="en-US"/>
        </w:rPr>
        <w:t>)</w:t>
      </w:r>
    </w:p>
    <w:p w14:paraId="5DD4C9CF" w14:textId="77777777" w:rsidR="00A33EA3" w:rsidRDefault="00000000">
      <w:pPr>
        <w:pStyle w:val="TermNum"/>
        <w:divId w:val="966205889"/>
        <w:rPr>
          <w:lang w:eastAsia="en-US"/>
        </w:rPr>
      </w:pPr>
      <w:bookmarkStart w:id="103" w:name="term-coded-image-item"/>
      <w:bookmarkEnd w:id="103"/>
      <w:r>
        <w:rPr>
          <w:lang w:eastAsia="en-US"/>
        </w:rPr>
        <w:t>3.1.7</w:t>
      </w:r>
    </w:p>
    <w:p w14:paraId="474EFDE3" w14:textId="77777777" w:rsidR="00A33EA3" w:rsidRDefault="00000000">
      <w:pPr>
        <w:pStyle w:val="Terms"/>
        <w:divId w:val="966205889"/>
        <w:rPr>
          <w:lang w:eastAsia="en-US"/>
        </w:rPr>
      </w:pPr>
      <w:r>
        <w:rPr>
          <w:b/>
          <w:bCs/>
          <w:lang w:eastAsia="en-US"/>
        </w:rPr>
        <w:t>coded image item</w:t>
      </w:r>
    </w:p>
    <w:p w14:paraId="3C6ED8B0" w14:textId="77777777" w:rsidR="00A33EA3" w:rsidRDefault="00000000">
      <w:pPr>
        <w:pStyle w:val="Definition"/>
        <w:divId w:val="966205889"/>
        <w:rPr>
          <w:lang w:eastAsia="en-US"/>
        </w:rPr>
      </w:pPr>
      <w:bookmarkStart w:id="104" w:name="_e27354d4-13c1-acc2-d001-666f44f86d27"/>
      <w:bookmarkEnd w:id="104"/>
      <w:r>
        <w:rPr>
          <w:i/>
          <w:iCs/>
          <w:lang w:eastAsia="en-US"/>
        </w:rPr>
        <w:t>item</w:t>
      </w:r>
      <w:r>
        <w:rPr>
          <w:lang w:eastAsia="en-US"/>
        </w:rPr>
        <w:t xml:space="preserve"> (</w:t>
      </w:r>
      <w:hyperlink w:anchor="term-item" w:history="1">
        <w:r>
          <w:rPr>
            <w:rStyle w:val="citesec"/>
            <w:color w:val="0000FF"/>
            <w:u w:val="single"/>
            <w:lang w:val="en" w:eastAsia="en-US"/>
          </w:rPr>
          <w:t>3.1.32</w:t>
        </w:r>
      </w:hyperlink>
      <w:r>
        <w:rPr>
          <w:lang w:eastAsia="en-US"/>
        </w:rPr>
        <w:t xml:space="preserve">) whose data is a </w:t>
      </w:r>
      <w:r>
        <w:rPr>
          <w:i/>
          <w:iCs/>
          <w:lang w:eastAsia="en-US"/>
        </w:rPr>
        <w:t>coded image</w:t>
      </w:r>
      <w:r>
        <w:rPr>
          <w:lang w:eastAsia="en-US"/>
        </w:rPr>
        <w:t xml:space="preserve"> (</w:t>
      </w:r>
      <w:hyperlink w:anchor="term-coded-image" w:history="1">
        <w:r>
          <w:rPr>
            <w:rStyle w:val="citesec"/>
            <w:color w:val="0000FF"/>
            <w:u w:val="single"/>
            <w:lang w:val="en" w:eastAsia="en-US"/>
          </w:rPr>
          <w:t>3.1.6</w:t>
        </w:r>
      </w:hyperlink>
      <w:r>
        <w:rPr>
          <w:lang w:eastAsia="en-US"/>
        </w:rPr>
        <w:t>)</w:t>
      </w:r>
    </w:p>
    <w:p w14:paraId="037BAF02" w14:textId="77777777" w:rsidR="00A33EA3" w:rsidRDefault="00000000">
      <w:pPr>
        <w:pStyle w:val="TermNum"/>
        <w:divId w:val="966205889"/>
        <w:rPr>
          <w:lang w:eastAsia="en-US"/>
        </w:rPr>
      </w:pPr>
      <w:bookmarkStart w:id="105" w:name="term-crop-rotate-mirror-derived-image-it"/>
      <w:bookmarkEnd w:id="105"/>
      <w:r>
        <w:rPr>
          <w:lang w:eastAsia="en-US"/>
        </w:rPr>
        <w:t>3.1.8</w:t>
      </w:r>
    </w:p>
    <w:p w14:paraId="3AF595C0" w14:textId="77777777" w:rsidR="00A33EA3" w:rsidRDefault="00000000">
      <w:pPr>
        <w:pStyle w:val="Terms"/>
        <w:divId w:val="966205889"/>
        <w:rPr>
          <w:lang w:eastAsia="en-US"/>
        </w:rPr>
      </w:pPr>
      <w:r>
        <w:rPr>
          <w:b/>
          <w:bCs/>
          <w:lang w:eastAsia="en-US"/>
        </w:rPr>
        <w:t>crop-rotate-mirror derived image item</w:t>
      </w:r>
    </w:p>
    <w:p w14:paraId="7A7EBF2A" w14:textId="77777777" w:rsidR="00A33EA3" w:rsidRDefault="00000000">
      <w:pPr>
        <w:pStyle w:val="Definition"/>
        <w:divId w:val="966205889"/>
        <w:rPr>
          <w:lang w:eastAsia="en-US"/>
        </w:rPr>
      </w:pPr>
      <w:bookmarkStart w:id="106" w:name="_109ee227-8b32-431b-b005-140b2dc156d9"/>
      <w:bookmarkEnd w:id="106"/>
      <w:r>
        <w:rPr>
          <w:i/>
          <w:iCs/>
          <w:lang w:eastAsia="en-US"/>
        </w:rPr>
        <w:t>derived image item</w:t>
      </w:r>
      <w:r>
        <w:rPr>
          <w:lang w:eastAsia="en-US"/>
        </w:rPr>
        <w:t xml:space="preserve"> (</w:t>
      </w:r>
      <w:hyperlink w:anchor="term-derived-image-item" w:history="1">
        <w:r>
          <w:rPr>
            <w:rStyle w:val="citesec"/>
            <w:color w:val="0000FF"/>
            <w:u w:val="single"/>
            <w:lang w:val="en" w:eastAsia="en-US"/>
          </w:rPr>
          <w:t>3.1.11</w:t>
        </w:r>
      </w:hyperlink>
      <w:r>
        <w:rPr>
          <w:lang w:eastAsia="en-US"/>
        </w:rPr>
        <w:t xml:space="preserve">) of type </w:t>
      </w:r>
      <w:r>
        <w:rPr>
          <w:rStyle w:val="HTMLTypewriter"/>
          <w:lang w:eastAsia="en-US"/>
        </w:rPr>
        <w:t>'iden'</w:t>
      </w:r>
      <w:r>
        <w:rPr>
          <w:lang w:eastAsia="en-US"/>
        </w:rPr>
        <w:t xml:space="preserve"> that is not associated with any other types of </w:t>
      </w:r>
      <w:r>
        <w:rPr>
          <w:i/>
          <w:iCs/>
          <w:lang w:eastAsia="en-US"/>
        </w:rPr>
        <w:t>essential item properties</w:t>
      </w:r>
      <w:r>
        <w:rPr>
          <w:lang w:eastAsia="en-US"/>
        </w:rPr>
        <w:t xml:space="preserve"> (</w:t>
      </w:r>
      <w:hyperlink w:anchor="term-essential-item-property" w:history="1">
        <w:r>
          <w:rPr>
            <w:rStyle w:val="citesec"/>
            <w:color w:val="0000FF"/>
            <w:u w:val="single"/>
            <w:lang w:val="en" w:eastAsia="en-US"/>
          </w:rPr>
          <w:t>3.1.15</w:t>
        </w:r>
      </w:hyperlink>
      <w:r>
        <w:rPr>
          <w:lang w:eastAsia="en-US"/>
        </w:rPr>
        <w:t xml:space="preserve">) than </w:t>
      </w:r>
      <w:r>
        <w:rPr>
          <w:rStyle w:val="HTMLTypewriter"/>
          <w:lang w:eastAsia="en-US"/>
        </w:rPr>
        <w:t>'colr'</w:t>
      </w:r>
      <w:r>
        <w:rPr>
          <w:lang w:eastAsia="en-US"/>
        </w:rPr>
        <w:t xml:space="preserve">, </w:t>
      </w:r>
      <w:r>
        <w:rPr>
          <w:rStyle w:val="HTMLTypewriter"/>
          <w:lang w:eastAsia="en-US"/>
        </w:rPr>
        <w:t>'irot'</w:t>
      </w:r>
      <w:r>
        <w:rPr>
          <w:lang w:eastAsia="en-US"/>
        </w:rPr>
        <w:t xml:space="preserve">, </w:t>
      </w:r>
      <w:r>
        <w:rPr>
          <w:rStyle w:val="HTMLTypewriter"/>
          <w:lang w:eastAsia="en-US"/>
        </w:rPr>
        <w:t>'clap'</w:t>
      </w:r>
      <w:r>
        <w:rPr>
          <w:lang w:eastAsia="en-US"/>
        </w:rPr>
        <w:t xml:space="preserve">, and </w:t>
      </w:r>
      <w:r>
        <w:rPr>
          <w:rStyle w:val="HTMLTypewriter"/>
          <w:lang w:eastAsia="en-US"/>
        </w:rPr>
        <w:t>'imir'</w:t>
      </w:r>
    </w:p>
    <w:p w14:paraId="6B7894FB" w14:textId="77777777" w:rsidR="00A33EA3" w:rsidRDefault="00000000">
      <w:pPr>
        <w:pStyle w:val="TermNum"/>
        <w:divId w:val="966205889"/>
        <w:rPr>
          <w:lang w:eastAsia="en-US"/>
        </w:rPr>
      </w:pPr>
      <w:bookmarkStart w:id="107" w:name="term-crop-rotate-mirror-grid-derived-ima"/>
      <w:bookmarkEnd w:id="107"/>
      <w:r>
        <w:rPr>
          <w:lang w:eastAsia="en-US"/>
        </w:rPr>
        <w:t>3.1.9</w:t>
      </w:r>
    </w:p>
    <w:p w14:paraId="0BF86297" w14:textId="77777777" w:rsidR="00A33EA3" w:rsidRDefault="00000000">
      <w:pPr>
        <w:pStyle w:val="Terms"/>
        <w:divId w:val="966205889"/>
        <w:rPr>
          <w:lang w:eastAsia="en-US"/>
        </w:rPr>
      </w:pPr>
      <w:r>
        <w:rPr>
          <w:b/>
          <w:bCs/>
          <w:lang w:eastAsia="en-US"/>
        </w:rPr>
        <w:t>crop-rotate-mirror grid derived image item</w:t>
      </w:r>
    </w:p>
    <w:p w14:paraId="52EAE2A4" w14:textId="77777777" w:rsidR="00A33EA3" w:rsidRDefault="00000000">
      <w:pPr>
        <w:pStyle w:val="Definition"/>
        <w:divId w:val="966205889"/>
        <w:rPr>
          <w:lang w:eastAsia="en-US"/>
        </w:rPr>
      </w:pPr>
      <w:bookmarkStart w:id="108" w:name="_2f71d8bc-778b-14d1-844d-f65b22ab64e1"/>
      <w:bookmarkEnd w:id="108"/>
      <w:r>
        <w:rPr>
          <w:i/>
          <w:iCs/>
          <w:lang w:eastAsia="en-US"/>
        </w:rPr>
        <w:t>derived image item</w:t>
      </w:r>
      <w:r>
        <w:rPr>
          <w:lang w:eastAsia="en-US"/>
        </w:rPr>
        <w:t xml:space="preserve"> (</w:t>
      </w:r>
      <w:hyperlink w:anchor="term-derived-image-item" w:history="1">
        <w:r>
          <w:rPr>
            <w:rStyle w:val="citesec"/>
            <w:color w:val="0000FF"/>
            <w:u w:val="single"/>
            <w:lang w:val="en" w:eastAsia="en-US"/>
          </w:rPr>
          <w:t>3.1.11</w:t>
        </w:r>
      </w:hyperlink>
      <w:r>
        <w:rPr>
          <w:lang w:eastAsia="en-US"/>
        </w:rPr>
        <w:t xml:space="preserve">) of type </w:t>
      </w:r>
      <w:r>
        <w:rPr>
          <w:rStyle w:val="HTMLTypewriter"/>
          <w:lang w:eastAsia="en-US"/>
        </w:rPr>
        <w:t>'grid'</w:t>
      </w:r>
      <w:r>
        <w:rPr>
          <w:lang w:eastAsia="en-US"/>
        </w:rPr>
        <w:t xml:space="preserve"> that is not associated with any other types of </w:t>
      </w:r>
      <w:r>
        <w:rPr>
          <w:i/>
          <w:iCs/>
          <w:lang w:eastAsia="en-US"/>
        </w:rPr>
        <w:t>essential item properties</w:t>
      </w:r>
      <w:r>
        <w:rPr>
          <w:lang w:eastAsia="en-US"/>
        </w:rPr>
        <w:t xml:space="preserve"> (</w:t>
      </w:r>
      <w:hyperlink w:anchor="term-essential-item-property" w:history="1">
        <w:r>
          <w:rPr>
            <w:rStyle w:val="citesec"/>
            <w:color w:val="0000FF"/>
            <w:u w:val="single"/>
            <w:lang w:val="en" w:eastAsia="en-US"/>
          </w:rPr>
          <w:t>3.1.15</w:t>
        </w:r>
      </w:hyperlink>
      <w:r>
        <w:rPr>
          <w:lang w:eastAsia="en-US"/>
        </w:rPr>
        <w:t xml:space="preserve">) than </w:t>
      </w:r>
      <w:r>
        <w:rPr>
          <w:rStyle w:val="HTMLTypewriter"/>
          <w:lang w:eastAsia="en-US"/>
        </w:rPr>
        <w:t>'colr'</w:t>
      </w:r>
      <w:r>
        <w:rPr>
          <w:lang w:eastAsia="en-US"/>
        </w:rPr>
        <w:t xml:space="preserve">, </w:t>
      </w:r>
      <w:r>
        <w:rPr>
          <w:rStyle w:val="HTMLTypewriter"/>
          <w:lang w:eastAsia="en-US"/>
        </w:rPr>
        <w:t>'irot'</w:t>
      </w:r>
      <w:r>
        <w:rPr>
          <w:lang w:eastAsia="en-US"/>
        </w:rPr>
        <w:t xml:space="preserve">, </w:t>
      </w:r>
      <w:r>
        <w:rPr>
          <w:rStyle w:val="HTMLTypewriter"/>
          <w:lang w:eastAsia="en-US"/>
        </w:rPr>
        <w:t>'clap'</w:t>
      </w:r>
      <w:r>
        <w:rPr>
          <w:lang w:eastAsia="en-US"/>
        </w:rPr>
        <w:t xml:space="preserve">, and </w:t>
      </w:r>
      <w:r>
        <w:rPr>
          <w:rStyle w:val="HTMLTypewriter"/>
          <w:lang w:eastAsia="en-US"/>
        </w:rPr>
        <w:t>'imir'</w:t>
      </w:r>
    </w:p>
    <w:p w14:paraId="180598BA" w14:textId="77777777" w:rsidR="00A33EA3" w:rsidRDefault="00000000">
      <w:pPr>
        <w:pStyle w:val="TermNum"/>
        <w:divId w:val="966205889"/>
        <w:rPr>
          <w:lang w:eastAsia="en-US"/>
        </w:rPr>
      </w:pPr>
      <w:bookmarkStart w:id="109" w:name="term-derived-image"/>
      <w:bookmarkEnd w:id="109"/>
      <w:r>
        <w:rPr>
          <w:lang w:eastAsia="en-US"/>
        </w:rPr>
        <w:t>3.1.10</w:t>
      </w:r>
    </w:p>
    <w:p w14:paraId="29C0E7AC" w14:textId="77777777" w:rsidR="00A33EA3" w:rsidRDefault="00000000">
      <w:pPr>
        <w:pStyle w:val="Terms"/>
        <w:divId w:val="966205889"/>
        <w:rPr>
          <w:lang w:eastAsia="en-US"/>
        </w:rPr>
      </w:pPr>
      <w:r>
        <w:rPr>
          <w:b/>
          <w:bCs/>
          <w:lang w:eastAsia="en-US"/>
        </w:rPr>
        <w:t>derived image</w:t>
      </w:r>
    </w:p>
    <w:p w14:paraId="68846BA0" w14:textId="77777777" w:rsidR="00A33EA3" w:rsidRDefault="00000000">
      <w:pPr>
        <w:pStyle w:val="Definition"/>
        <w:divId w:val="966205889"/>
        <w:rPr>
          <w:lang w:eastAsia="en-US"/>
        </w:rPr>
      </w:pPr>
      <w:bookmarkStart w:id="110" w:name="_1c5b6b59-409e-6e42-230c-515e8d7b8260"/>
      <w:bookmarkEnd w:id="110"/>
      <w:r>
        <w:rPr>
          <w:lang w:eastAsia="en-US"/>
        </w:rPr>
        <w:t xml:space="preserve">representation of an </w:t>
      </w:r>
      <w:r>
        <w:rPr>
          <w:i/>
          <w:iCs/>
          <w:lang w:eastAsia="en-US"/>
        </w:rPr>
        <w:t>image</w:t>
      </w:r>
      <w:r>
        <w:rPr>
          <w:lang w:eastAsia="en-US"/>
        </w:rPr>
        <w:t xml:space="preserve"> (</w:t>
      </w:r>
      <w:hyperlink w:anchor="term-image" w:history="1">
        <w:r>
          <w:rPr>
            <w:rStyle w:val="citesec"/>
            <w:color w:val="0000FF"/>
            <w:u w:val="single"/>
            <w:lang w:val="en" w:eastAsia="en-US"/>
          </w:rPr>
          <w:t>3.1.21</w:t>
        </w:r>
      </w:hyperlink>
      <w:r>
        <w:rPr>
          <w:lang w:eastAsia="en-US"/>
        </w:rPr>
        <w:t xml:space="preserve">) as an </w:t>
      </w:r>
      <w:r>
        <w:rPr>
          <w:i/>
          <w:iCs/>
          <w:lang w:eastAsia="en-US"/>
        </w:rPr>
        <w:t>operation</w:t>
      </w:r>
      <w:r>
        <w:rPr>
          <w:lang w:eastAsia="en-US"/>
        </w:rPr>
        <w:t xml:space="preserve"> (</w:t>
      </w:r>
      <w:hyperlink w:anchor="term-operation" w:history="1">
        <w:r>
          <w:rPr>
            <w:rStyle w:val="citesec"/>
            <w:color w:val="0000FF"/>
            <w:u w:val="single"/>
            <w:lang w:val="en" w:eastAsia="en-US"/>
          </w:rPr>
          <w:t>3.1.39</w:t>
        </w:r>
      </w:hyperlink>
      <w:r>
        <w:rPr>
          <w:lang w:eastAsia="en-US"/>
        </w:rPr>
        <w:t>) on other images</w:t>
      </w:r>
    </w:p>
    <w:p w14:paraId="3B21D788" w14:textId="77777777" w:rsidR="00A33EA3" w:rsidRDefault="00000000">
      <w:pPr>
        <w:pStyle w:val="TermNum"/>
        <w:divId w:val="966205889"/>
        <w:rPr>
          <w:lang w:eastAsia="en-US"/>
        </w:rPr>
      </w:pPr>
      <w:bookmarkStart w:id="111" w:name="term-derived-image-item"/>
      <w:bookmarkEnd w:id="111"/>
      <w:r>
        <w:rPr>
          <w:lang w:eastAsia="en-US"/>
        </w:rPr>
        <w:t>3.1.11</w:t>
      </w:r>
    </w:p>
    <w:p w14:paraId="1C56404B" w14:textId="77777777" w:rsidR="00A33EA3" w:rsidRDefault="00000000">
      <w:pPr>
        <w:pStyle w:val="Terms"/>
        <w:divId w:val="966205889"/>
        <w:rPr>
          <w:lang w:eastAsia="en-US"/>
        </w:rPr>
      </w:pPr>
      <w:r>
        <w:rPr>
          <w:b/>
          <w:bCs/>
          <w:lang w:eastAsia="en-US"/>
        </w:rPr>
        <w:t>derived image item</w:t>
      </w:r>
    </w:p>
    <w:p w14:paraId="33ED4674" w14:textId="77777777" w:rsidR="00A33EA3" w:rsidRDefault="00000000">
      <w:pPr>
        <w:pStyle w:val="Definition"/>
        <w:divId w:val="966205889"/>
        <w:rPr>
          <w:lang w:eastAsia="en-US"/>
        </w:rPr>
      </w:pPr>
      <w:bookmarkStart w:id="112" w:name="_4a92922f-f8a9-8744-b0bc-d1cf0784f819"/>
      <w:bookmarkEnd w:id="112"/>
      <w:r>
        <w:rPr>
          <w:i/>
          <w:iCs/>
          <w:lang w:eastAsia="en-US"/>
        </w:rPr>
        <w:t>item</w:t>
      </w:r>
      <w:r>
        <w:rPr>
          <w:lang w:eastAsia="en-US"/>
        </w:rPr>
        <w:t xml:space="preserve"> (</w:t>
      </w:r>
      <w:hyperlink w:anchor="term-item" w:history="1">
        <w:r>
          <w:rPr>
            <w:rStyle w:val="citesec"/>
            <w:color w:val="0000FF"/>
            <w:u w:val="single"/>
            <w:lang w:val="en" w:eastAsia="en-US"/>
          </w:rPr>
          <w:t>3.1.32</w:t>
        </w:r>
      </w:hyperlink>
      <w:r>
        <w:rPr>
          <w:lang w:eastAsia="en-US"/>
        </w:rPr>
        <w:t xml:space="preserve">) whose data is a </w:t>
      </w:r>
      <w:r>
        <w:rPr>
          <w:i/>
          <w:iCs/>
          <w:lang w:eastAsia="en-US"/>
        </w:rPr>
        <w:t>derived image</w:t>
      </w:r>
      <w:r>
        <w:rPr>
          <w:lang w:eastAsia="en-US"/>
        </w:rPr>
        <w:t xml:space="preserve"> (</w:t>
      </w:r>
      <w:hyperlink w:anchor="term-derived-image" w:history="1">
        <w:r>
          <w:rPr>
            <w:rStyle w:val="citesec"/>
            <w:color w:val="0000FF"/>
            <w:u w:val="single"/>
            <w:lang w:val="en" w:eastAsia="en-US"/>
          </w:rPr>
          <w:t>3.1.10</w:t>
        </w:r>
      </w:hyperlink>
      <w:r>
        <w:rPr>
          <w:lang w:eastAsia="en-US"/>
        </w:rPr>
        <w:t>)</w:t>
      </w:r>
    </w:p>
    <w:p w14:paraId="30B49560" w14:textId="77777777" w:rsidR="00A33EA3" w:rsidRDefault="00000000">
      <w:pPr>
        <w:pStyle w:val="TermNum"/>
        <w:divId w:val="966205889"/>
        <w:rPr>
          <w:lang w:eastAsia="en-US"/>
        </w:rPr>
      </w:pPr>
      <w:bookmarkStart w:id="113" w:name="term-derived-region-item"/>
      <w:bookmarkEnd w:id="113"/>
      <w:r>
        <w:rPr>
          <w:lang w:eastAsia="en-US"/>
        </w:rPr>
        <w:t>3.1.12</w:t>
      </w:r>
    </w:p>
    <w:p w14:paraId="1AD3576C" w14:textId="77777777" w:rsidR="00A33EA3" w:rsidRDefault="00000000">
      <w:pPr>
        <w:pStyle w:val="Terms"/>
        <w:divId w:val="966205889"/>
        <w:rPr>
          <w:lang w:eastAsia="en-US"/>
        </w:rPr>
      </w:pPr>
      <w:r>
        <w:rPr>
          <w:b/>
          <w:bCs/>
          <w:lang w:eastAsia="en-US"/>
        </w:rPr>
        <w:t>derived region item</w:t>
      </w:r>
    </w:p>
    <w:p w14:paraId="38CD9204" w14:textId="77777777" w:rsidR="00A33EA3" w:rsidRDefault="00000000">
      <w:pPr>
        <w:pStyle w:val="Definition"/>
        <w:divId w:val="966205889"/>
        <w:rPr>
          <w:lang w:eastAsia="en-US"/>
        </w:rPr>
      </w:pPr>
      <w:bookmarkStart w:id="114" w:name="_a488ee5b-38d7-9f41-c5e0-6837dcd8f40a"/>
      <w:bookmarkEnd w:id="114"/>
      <w:r>
        <w:rPr>
          <w:i/>
          <w:iCs/>
          <w:lang w:eastAsia="en-US"/>
        </w:rPr>
        <w:t>item</w:t>
      </w:r>
      <w:r>
        <w:rPr>
          <w:lang w:eastAsia="en-US"/>
        </w:rPr>
        <w:t xml:space="preserve"> (</w:t>
      </w:r>
      <w:hyperlink w:anchor="term-item" w:history="1">
        <w:r>
          <w:rPr>
            <w:rStyle w:val="citesec"/>
            <w:color w:val="0000FF"/>
            <w:u w:val="single"/>
            <w:lang w:val="en" w:eastAsia="en-US"/>
          </w:rPr>
          <w:t>3.1.32</w:t>
        </w:r>
      </w:hyperlink>
      <w:r>
        <w:rPr>
          <w:lang w:eastAsia="en-US"/>
        </w:rPr>
        <w:t xml:space="preserve">) whose data defines a </w:t>
      </w:r>
      <w:r>
        <w:rPr>
          <w:i/>
          <w:iCs/>
          <w:lang w:eastAsia="en-US"/>
        </w:rPr>
        <w:t>region</w:t>
      </w:r>
      <w:r>
        <w:rPr>
          <w:lang w:eastAsia="en-US"/>
        </w:rPr>
        <w:t xml:space="preserve"> (</w:t>
      </w:r>
      <w:hyperlink w:anchor="term-region" w:history="1">
        <w:r>
          <w:rPr>
            <w:rStyle w:val="citesec"/>
            <w:color w:val="0000FF"/>
            <w:u w:val="single"/>
            <w:lang w:val="en" w:eastAsia="en-US"/>
          </w:rPr>
          <w:t>3.1.49</w:t>
        </w:r>
      </w:hyperlink>
      <w:r>
        <w:rPr>
          <w:lang w:eastAsia="en-US"/>
        </w:rPr>
        <w:t xml:space="preserve">) within an </w:t>
      </w:r>
      <w:r>
        <w:rPr>
          <w:i/>
          <w:iCs/>
          <w:lang w:eastAsia="en-US"/>
        </w:rPr>
        <w:t>image item</w:t>
      </w:r>
      <w:r>
        <w:rPr>
          <w:lang w:eastAsia="en-US"/>
        </w:rPr>
        <w:t xml:space="preserve"> (</w:t>
      </w:r>
      <w:hyperlink w:anchor="term-image-item" w:history="1">
        <w:r>
          <w:rPr>
            <w:rStyle w:val="citesec"/>
            <w:color w:val="0000FF"/>
            <w:u w:val="single"/>
            <w:lang w:val="en" w:eastAsia="en-US"/>
          </w:rPr>
          <w:t>3.1.23</w:t>
        </w:r>
      </w:hyperlink>
      <w:r>
        <w:rPr>
          <w:lang w:eastAsia="en-US"/>
        </w:rPr>
        <w:t xml:space="preserve">), with which the item is associated via item reference, as an </w:t>
      </w:r>
      <w:r>
        <w:rPr>
          <w:i/>
          <w:iCs/>
          <w:lang w:eastAsia="en-US"/>
        </w:rPr>
        <w:t>operation</w:t>
      </w:r>
      <w:r>
        <w:rPr>
          <w:lang w:eastAsia="en-US"/>
        </w:rPr>
        <w:t xml:space="preserve"> (</w:t>
      </w:r>
      <w:hyperlink w:anchor="term-operation" w:history="1">
        <w:r>
          <w:rPr>
            <w:rStyle w:val="citesec"/>
            <w:color w:val="0000FF"/>
            <w:u w:val="single"/>
            <w:lang w:val="en" w:eastAsia="en-US"/>
          </w:rPr>
          <w:t>3.1.39</w:t>
        </w:r>
      </w:hyperlink>
      <w:r>
        <w:rPr>
          <w:lang w:eastAsia="en-US"/>
        </w:rPr>
        <w:t xml:space="preserve">) on other </w:t>
      </w:r>
      <w:r>
        <w:rPr>
          <w:i/>
          <w:iCs/>
          <w:lang w:eastAsia="en-US"/>
        </w:rPr>
        <w:t>region items</w:t>
      </w:r>
      <w:r>
        <w:rPr>
          <w:lang w:eastAsia="en-US"/>
        </w:rPr>
        <w:t xml:space="preserve"> (</w:t>
      </w:r>
      <w:hyperlink w:anchor="term-region-item" w:history="1">
        <w:r>
          <w:rPr>
            <w:rStyle w:val="citesec"/>
            <w:color w:val="0000FF"/>
            <w:u w:val="single"/>
            <w:lang w:val="en" w:eastAsia="en-US"/>
          </w:rPr>
          <w:t>3.1.51</w:t>
        </w:r>
      </w:hyperlink>
      <w:r>
        <w:rPr>
          <w:lang w:eastAsia="en-US"/>
        </w:rPr>
        <w:t>)</w:t>
      </w:r>
    </w:p>
    <w:p w14:paraId="41677DBE" w14:textId="77777777" w:rsidR="00A33EA3" w:rsidRDefault="00000000">
      <w:pPr>
        <w:pStyle w:val="TermNum"/>
        <w:divId w:val="966205889"/>
        <w:rPr>
          <w:lang w:eastAsia="en-US"/>
        </w:rPr>
      </w:pPr>
      <w:bookmarkStart w:id="115" w:name="term-descriptive-item-property"/>
      <w:bookmarkEnd w:id="115"/>
      <w:r>
        <w:rPr>
          <w:lang w:eastAsia="en-US"/>
        </w:rPr>
        <w:t>3.1.13</w:t>
      </w:r>
    </w:p>
    <w:p w14:paraId="3A4FB725" w14:textId="77777777" w:rsidR="00A33EA3" w:rsidRDefault="00000000">
      <w:pPr>
        <w:pStyle w:val="Terms"/>
        <w:divId w:val="966205889"/>
        <w:rPr>
          <w:lang w:eastAsia="en-US"/>
        </w:rPr>
      </w:pPr>
      <w:r>
        <w:rPr>
          <w:b/>
          <w:bCs/>
          <w:lang w:eastAsia="en-US"/>
        </w:rPr>
        <w:t>descriptive item property</w:t>
      </w:r>
    </w:p>
    <w:p w14:paraId="1F31C71B" w14:textId="77777777" w:rsidR="00A33EA3" w:rsidRDefault="00000000">
      <w:pPr>
        <w:pStyle w:val="Definition"/>
        <w:divId w:val="966205889"/>
        <w:rPr>
          <w:lang w:eastAsia="en-US"/>
        </w:rPr>
      </w:pPr>
      <w:bookmarkStart w:id="116" w:name="_ca9107b9-34e2-68e6-ded6-998ba96153e0"/>
      <w:bookmarkEnd w:id="116"/>
      <w:r>
        <w:rPr>
          <w:i/>
          <w:iCs/>
          <w:lang w:eastAsia="en-US"/>
        </w:rPr>
        <w:t>item property</w:t>
      </w:r>
      <w:r>
        <w:rPr>
          <w:lang w:eastAsia="en-US"/>
        </w:rPr>
        <w:t xml:space="preserve"> (</w:t>
      </w:r>
      <w:hyperlink w:anchor="term-item-property" w:history="1">
        <w:r>
          <w:rPr>
            <w:rStyle w:val="citesec"/>
            <w:color w:val="0000FF"/>
            <w:u w:val="single"/>
            <w:lang w:val="en" w:eastAsia="en-US"/>
          </w:rPr>
          <w:t>3.1.33</w:t>
        </w:r>
      </w:hyperlink>
      <w:r>
        <w:rPr>
          <w:lang w:eastAsia="en-US"/>
        </w:rPr>
        <w:t>) that describes rather than transforms the associated item</w:t>
      </w:r>
    </w:p>
    <w:p w14:paraId="53B02748" w14:textId="77777777" w:rsidR="00A33EA3" w:rsidRDefault="00000000">
      <w:pPr>
        <w:pStyle w:val="TermNum"/>
        <w:divId w:val="966205889"/>
        <w:rPr>
          <w:lang w:eastAsia="en-US"/>
        </w:rPr>
      </w:pPr>
      <w:bookmarkStart w:id="117" w:name="term-entity"/>
      <w:bookmarkEnd w:id="117"/>
      <w:r>
        <w:rPr>
          <w:lang w:eastAsia="en-US"/>
        </w:rPr>
        <w:t>3.1.14</w:t>
      </w:r>
    </w:p>
    <w:p w14:paraId="27DFD225" w14:textId="77777777" w:rsidR="00A33EA3" w:rsidRDefault="00000000">
      <w:pPr>
        <w:pStyle w:val="Terms"/>
        <w:divId w:val="966205889"/>
        <w:rPr>
          <w:lang w:eastAsia="en-US"/>
        </w:rPr>
      </w:pPr>
      <w:r>
        <w:rPr>
          <w:b/>
          <w:bCs/>
          <w:lang w:eastAsia="en-US"/>
        </w:rPr>
        <w:t>entity</w:t>
      </w:r>
    </w:p>
    <w:p w14:paraId="508D98E0" w14:textId="77777777" w:rsidR="00A33EA3" w:rsidRDefault="00000000">
      <w:pPr>
        <w:pStyle w:val="Definition"/>
        <w:divId w:val="966205889"/>
        <w:rPr>
          <w:lang w:eastAsia="en-US"/>
        </w:rPr>
      </w:pPr>
      <w:bookmarkStart w:id="118" w:name="_0d0e2840-5c9b-e1ad-e0da-2b9ef52678ea"/>
      <w:bookmarkEnd w:id="118"/>
      <w:r>
        <w:rPr>
          <w:i/>
          <w:iCs/>
          <w:lang w:eastAsia="en-US"/>
        </w:rPr>
        <w:t>item</w:t>
      </w:r>
      <w:r>
        <w:rPr>
          <w:lang w:eastAsia="en-US"/>
        </w:rPr>
        <w:t xml:space="preserve"> (</w:t>
      </w:r>
      <w:hyperlink w:anchor="term-item" w:history="1">
        <w:r>
          <w:rPr>
            <w:rStyle w:val="citesec"/>
            <w:color w:val="0000FF"/>
            <w:u w:val="single"/>
            <w:lang w:val="en" w:eastAsia="en-US"/>
          </w:rPr>
          <w:t>3.1.32</w:t>
        </w:r>
      </w:hyperlink>
      <w:r>
        <w:rPr>
          <w:lang w:eastAsia="en-US"/>
        </w:rPr>
        <w:t>) or track</w:t>
      </w:r>
    </w:p>
    <w:p w14:paraId="632EB57F" w14:textId="77777777" w:rsidR="00A33EA3" w:rsidRDefault="00000000">
      <w:pPr>
        <w:pStyle w:val="Note"/>
        <w:divId w:val="879897813"/>
        <w:rPr>
          <w:lang w:eastAsia="en-US"/>
        </w:rPr>
      </w:pPr>
      <w:bookmarkStart w:id="119" w:name="_a8c585e1-c593-9f06-ebfd-297361af56ef"/>
      <w:bookmarkEnd w:id="119"/>
      <w:r>
        <w:rPr>
          <w:rStyle w:val="termnotelabel"/>
          <w:lang w:eastAsia="en-US"/>
        </w:rPr>
        <w:t xml:space="preserve">Note 1 to entry: </w:t>
      </w:r>
      <w:r>
        <w:rPr>
          <w:lang w:eastAsia="en-US"/>
        </w:rPr>
        <w:t xml:space="preserve">The term “track” is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11F5A71A" w14:textId="77777777" w:rsidR="00A33EA3" w:rsidRDefault="00000000">
      <w:pPr>
        <w:pStyle w:val="TermNum"/>
        <w:divId w:val="966205889"/>
        <w:rPr>
          <w:lang w:eastAsia="en-US"/>
        </w:rPr>
      </w:pPr>
      <w:bookmarkStart w:id="120" w:name="term-essential-item-property"/>
      <w:bookmarkEnd w:id="120"/>
      <w:r>
        <w:rPr>
          <w:lang w:eastAsia="en-US"/>
        </w:rPr>
        <w:t>3.1.15</w:t>
      </w:r>
    </w:p>
    <w:p w14:paraId="18183B62" w14:textId="77777777" w:rsidR="00A33EA3" w:rsidRDefault="00000000">
      <w:pPr>
        <w:pStyle w:val="Terms"/>
        <w:divId w:val="966205889"/>
        <w:rPr>
          <w:lang w:eastAsia="en-US"/>
        </w:rPr>
      </w:pPr>
      <w:r>
        <w:rPr>
          <w:b/>
          <w:bCs/>
          <w:lang w:eastAsia="en-US"/>
        </w:rPr>
        <w:t>essential item property</w:t>
      </w:r>
    </w:p>
    <w:p w14:paraId="74AAD525" w14:textId="77777777" w:rsidR="00A33EA3" w:rsidRDefault="00000000">
      <w:pPr>
        <w:pStyle w:val="Definition"/>
        <w:divId w:val="966205889"/>
        <w:rPr>
          <w:lang w:eastAsia="en-US"/>
        </w:rPr>
      </w:pPr>
      <w:bookmarkStart w:id="121" w:name="_b0f957d8-b738-5b36-1ca4-786149f83a25"/>
      <w:bookmarkEnd w:id="121"/>
      <w:r>
        <w:rPr>
          <w:i/>
          <w:iCs/>
          <w:lang w:eastAsia="en-US"/>
        </w:rPr>
        <w:t>item property</w:t>
      </w:r>
      <w:r>
        <w:rPr>
          <w:lang w:eastAsia="en-US"/>
        </w:rPr>
        <w:t xml:space="preserve"> (</w:t>
      </w:r>
      <w:hyperlink w:anchor="term-item-property" w:history="1">
        <w:r>
          <w:rPr>
            <w:rStyle w:val="citesec"/>
            <w:color w:val="0000FF"/>
            <w:u w:val="single"/>
            <w:lang w:val="en" w:eastAsia="en-US"/>
          </w:rPr>
          <w:t>3.1.33</w:t>
        </w:r>
      </w:hyperlink>
      <w:r>
        <w:rPr>
          <w:lang w:eastAsia="en-US"/>
        </w:rPr>
        <w:t>) that readers are required to process</w:t>
      </w:r>
    </w:p>
    <w:p w14:paraId="58BFF5A2" w14:textId="77777777" w:rsidR="00A33EA3" w:rsidRDefault="00000000">
      <w:pPr>
        <w:pStyle w:val="TermNum"/>
        <w:divId w:val="966205889"/>
        <w:rPr>
          <w:lang w:eastAsia="en-US"/>
        </w:rPr>
      </w:pPr>
      <w:bookmarkStart w:id="122" w:name="term-font-item"/>
      <w:bookmarkEnd w:id="122"/>
      <w:r>
        <w:rPr>
          <w:lang w:eastAsia="en-US"/>
        </w:rPr>
        <w:t>3.1.16</w:t>
      </w:r>
    </w:p>
    <w:p w14:paraId="573F382B" w14:textId="77777777" w:rsidR="00A33EA3" w:rsidRDefault="00000000">
      <w:pPr>
        <w:pStyle w:val="Terms"/>
        <w:divId w:val="966205889"/>
        <w:rPr>
          <w:lang w:eastAsia="en-US"/>
        </w:rPr>
      </w:pPr>
      <w:r>
        <w:rPr>
          <w:b/>
          <w:bCs/>
          <w:lang w:eastAsia="en-US"/>
        </w:rPr>
        <w:t>font item</w:t>
      </w:r>
    </w:p>
    <w:p w14:paraId="2F5AAE2D" w14:textId="77777777" w:rsidR="00A33EA3" w:rsidRDefault="00000000">
      <w:pPr>
        <w:pStyle w:val="Definition"/>
        <w:divId w:val="966205889"/>
        <w:rPr>
          <w:lang w:eastAsia="en-US"/>
        </w:rPr>
      </w:pPr>
      <w:bookmarkStart w:id="123" w:name="_f5805571-d858-35fe-ce16-6ee1a6b11c80"/>
      <w:bookmarkEnd w:id="123"/>
      <w:r>
        <w:rPr>
          <w:i/>
          <w:iCs/>
          <w:lang w:eastAsia="en-US"/>
        </w:rPr>
        <w:t>item</w:t>
      </w:r>
      <w:r>
        <w:rPr>
          <w:lang w:eastAsia="en-US"/>
        </w:rPr>
        <w:t xml:space="preserve"> (</w:t>
      </w:r>
      <w:hyperlink w:anchor="term-item" w:history="1">
        <w:r>
          <w:rPr>
            <w:rStyle w:val="citesec"/>
            <w:color w:val="0000FF"/>
            <w:u w:val="single"/>
            <w:lang w:val="en" w:eastAsia="en-US"/>
          </w:rPr>
          <w:t>3.1.32</w:t>
        </w:r>
      </w:hyperlink>
      <w:r>
        <w:rPr>
          <w:lang w:eastAsia="en-US"/>
        </w:rPr>
        <w:t>) whose data is font data</w:t>
      </w:r>
    </w:p>
    <w:p w14:paraId="44D8C50C" w14:textId="77777777" w:rsidR="00A33EA3" w:rsidRDefault="00000000">
      <w:pPr>
        <w:pStyle w:val="Note"/>
        <w:divId w:val="1783841890"/>
        <w:rPr>
          <w:lang w:eastAsia="en-US"/>
        </w:rPr>
      </w:pPr>
      <w:bookmarkStart w:id="124" w:name="_d36e61f3-987b-bc62-82ec-4a60cbe8587c"/>
      <w:bookmarkEnd w:id="124"/>
      <w:r>
        <w:rPr>
          <w:rStyle w:val="termnotelabel"/>
          <w:lang w:eastAsia="en-US"/>
        </w:rPr>
        <w:t xml:space="preserve">Note 1 to entry: </w:t>
      </w:r>
      <w:r>
        <w:rPr>
          <w:lang w:eastAsia="en-US"/>
        </w:rPr>
        <w:t>Font items associated with text items provide font for rendering the text data.</w:t>
      </w:r>
    </w:p>
    <w:p w14:paraId="4B0C28E3" w14:textId="77777777" w:rsidR="00A33EA3" w:rsidRDefault="00000000">
      <w:pPr>
        <w:pStyle w:val="TermNum"/>
        <w:divId w:val="966205889"/>
        <w:rPr>
          <w:lang w:eastAsia="en-US"/>
        </w:rPr>
      </w:pPr>
      <w:bookmarkStart w:id="125" w:name="term-gain-map-image-item"/>
      <w:bookmarkEnd w:id="125"/>
      <w:r>
        <w:rPr>
          <w:lang w:eastAsia="en-US"/>
        </w:rPr>
        <w:t>3.1.17</w:t>
      </w:r>
    </w:p>
    <w:p w14:paraId="2C8969E7" w14:textId="77777777" w:rsidR="00A33EA3" w:rsidRDefault="00000000">
      <w:pPr>
        <w:pStyle w:val="Terms"/>
        <w:divId w:val="966205889"/>
        <w:rPr>
          <w:lang w:eastAsia="en-US"/>
        </w:rPr>
      </w:pPr>
      <w:r>
        <w:rPr>
          <w:b/>
          <w:bCs/>
          <w:lang w:eastAsia="en-US"/>
        </w:rPr>
        <w:t>gain map image item</w:t>
      </w:r>
    </w:p>
    <w:p w14:paraId="2EB089CD" w14:textId="77777777" w:rsidR="00A33EA3" w:rsidRDefault="00000000">
      <w:pPr>
        <w:pStyle w:val="Definition"/>
        <w:divId w:val="966205889"/>
        <w:rPr>
          <w:lang w:eastAsia="en-US"/>
        </w:rPr>
      </w:pPr>
      <w:bookmarkStart w:id="126" w:name="_23422e53-9387-36fd-361c-3a55c6170d46"/>
      <w:bookmarkEnd w:id="126"/>
      <w:r>
        <w:rPr>
          <w:i/>
          <w:iCs/>
          <w:lang w:eastAsia="en-US"/>
        </w:rPr>
        <w:t>image item</w:t>
      </w:r>
      <w:r>
        <w:rPr>
          <w:lang w:eastAsia="en-US"/>
        </w:rPr>
        <w:t xml:space="preserve"> (</w:t>
      </w:r>
      <w:hyperlink w:anchor="term-image-item" w:history="1">
        <w:r>
          <w:rPr>
            <w:rStyle w:val="citesec"/>
            <w:color w:val="0000FF"/>
            <w:u w:val="single"/>
            <w:lang w:val="en" w:eastAsia="en-US"/>
          </w:rPr>
          <w:t>3.1.23</w:t>
        </w:r>
      </w:hyperlink>
      <w:r>
        <w:rPr>
          <w:lang w:eastAsia="en-US"/>
        </w:rPr>
        <w:t xml:space="preserve">) that is the second input to a </w:t>
      </w:r>
      <w:r>
        <w:rPr>
          <w:i/>
          <w:iCs/>
          <w:lang w:eastAsia="en-US"/>
        </w:rPr>
        <w:t>tone-map derived image item</w:t>
      </w:r>
      <w:r>
        <w:rPr>
          <w:lang w:eastAsia="en-US"/>
        </w:rPr>
        <w:t xml:space="preserve"> (</w:t>
      </w:r>
      <w:hyperlink w:anchor="term-tone-map-derived-image-item" w:history="1">
        <w:r>
          <w:rPr>
            <w:rStyle w:val="citesec"/>
            <w:color w:val="0000FF"/>
            <w:u w:val="single"/>
            <w:lang w:val="en" w:eastAsia="en-US"/>
          </w:rPr>
          <w:t>3.1.57</w:t>
        </w:r>
      </w:hyperlink>
      <w:r>
        <w:rPr>
          <w:lang w:eastAsia="en-US"/>
        </w:rPr>
        <w:t>)</w:t>
      </w:r>
    </w:p>
    <w:p w14:paraId="45A350DE" w14:textId="77777777" w:rsidR="00A33EA3" w:rsidRDefault="00000000">
      <w:pPr>
        <w:pStyle w:val="TermNum"/>
        <w:divId w:val="966205889"/>
        <w:rPr>
          <w:lang w:eastAsia="en-US"/>
        </w:rPr>
      </w:pPr>
      <w:bookmarkStart w:id="127" w:name="term-HEVC-image-item"/>
      <w:bookmarkEnd w:id="127"/>
      <w:r>
        <w:rPr>
          <w:lang w:eastAsia="en-US"/>
        </w:rPr>
        <w:t>3.1.18</w:t>
      </w:r>
    </w:p>
    <w:p w14:paraId="256234DC" w14:textId="77777777" w:rsidR="00A33EA3" w:rsidRDefault="00000000">
      <w:pPr>
        <w:pStyle w:val="Terms"/>
        <w:divId w:val="966205889"/>
        <w:rPr>
          <w:lang w:eastAsia="en-US"/>
        </w:rPr>
      </w:pPr>
      <w:r>
        <w:rPr>
          <w:b/>
          <w:bCs/>
          <w:lang w:eastAsia="en-US"/>
        </w:rPr>
        <w:t>HEVC image item</w:t>
      </w:r>
    </w:p>
    <w:p w14:paraId="43929817" w14:textId="77777777" w:rsidR="00A33EA3" w:rsidRDefault="00000000">
      <w:pPr>
        <w:pStyle w:val="Definition"/>
        <w:divId w:val="966205889"/>
        <w:rPr>
          <w:lang w:eastAsia="en-US"/>
        </w:rPr>
      </w:pPr>
      <w:bookmarkStart w:id="128" w:name="_848099ad-486b-aab5-38d3-68eb35358106"/>
      <w:bookmarkEnd w:id="128"/>
      <w:r>
        <w:rPr>
          <w:i/>
          <w:iCs/>
          <w:lang w:eastAsia="en-US"/>
        </w:rPr>
        <w:t>image item</w:t>
      </w:r>
      <w:r>
        <w:rPr>
          <w:lang w:eastAsia="en-US"/>
        </w:rPr>
        <w:t xml:space="preserve"> (</w:t>
      </w:r>
      <w:hyperlink w:anchor="term-image-item" w:history="1">
        <w:r>
          <w:rPr>
            <w:rStyle w:val="citesec"/>
            <w:color w:val="0000FF"/>
            <w:u w:val="single"/>
            <w:lang w:val="en" w:eastAsia="en-US"/>
          </w:rPr>
          <w:t>3.1.23</w:t>
        </w:r>
      </w:hyperlink>
      <w:r>
        <w:rPr>
          <w:lang w:eastAsia="en-US"/>
        </w:rPr>
        <w:t xml:space="preserve">) of type </w:t>
      </w:r>
      <w:r>
        <w:rPr>
          <w:rStyle w:val="HTMLTypewriter"/>
          <w:lang w:eastAsia="en-US"/>
        </w:rPr>
        <w:t>'hvc1'</w:t>
      </w:r>
      <w:r>
        <w:rPr>
          <w:lang w:eastAsia="en-US"/>
        </w:rPr>
        <w:t xml:space="preserve"> or </w:t>
      </w:r>
      <w:r>
        <w:rPr>
          <w:rStyle w:val="HTMLTypewriter"/>
          <w:lang w:eastAsia="en-US"/>
        </w:rPr>
        <w:t>'lhv1'</w:t>
      </w:r>
    </w:p>
    <w:p w14:paraId="69E17EB9" w14:textId="77777777" w:rsidR="00A33EA3" w:rsidRDefault="00000000">
      <w:pPr>
        <w:pStyle w:val="TermNum"/>
        <w:divId w:val="966205889"/>
        <w:rPr>
          <w:lang w:eastAsia="en-US"/>
        </w:rPr>
      </w:pPr>
      <w:bookmarkStart w:id="129" w:name="term-hidden-image"/>
      <w:bookmarkEnd w:id="129"/>
      <w:r>
        <w:rPr>
          <w:lang w:eastAsia="en-US"/>
        </w:rPr>
        <w:lastRenderedPageBreak/>
        <w:t>3.1.19</w:t>
      </w:r>
    </w:p>
    <w:p w14:paraId="0AC76D48" w14:textId="77777777" w:rsidR="00A33EA3" w:rsidRDefault="00000000">
      <w:pPr>
        <w:pStyle w:val="Terms"/>
        <w:divId w:val="966205889"/>
        <w:rPr>
          <w:lang w:eastAsia="en-US"/>
        </w:rPr>
      </w:pPr>
      <w:r>
        <w:rPr>
          <w:b/>
          <w:bCs/>
          <w:lang w:eastAsia="en-US"/>
        </w:rPr>
        <w:t>hidden image</w:t>
      </w:r>
    </w:p>
    <w:p w14:paraId="1FB8101E" w14:textId="77777777" w:rsidR="00A33EA3" w:rsidRDefault="00000000">
      <w:pPr>
        <w:pStyle w:val="Definition"/>
        <w:divId w:val="966205889"/>
        <w:rPr>
          <w:lang w:eastAsia="en-US"/>
        </w:rPr>
      </w:pPr>
      <w:bookmarkStart w:id="130" w:name="_7e49fa69-8059-4804-b848-fb9473fcc875"/>
      <w:bookmarkEnd w:id="130"/>
      <w:r>
        <w:rPr>
          <w:i/>
          <w:iCs/>
          <w:lang w:eastAsia="en-US"/>
        </w:rPr>
        <w:t>image</w:t>
      </w:r>
      <w:r>
        <w:rPr>
          <w:lang w:eastAsia="en-US"/>
        </w:rPr>
        <w:t xml:space="preserve"> (</w:t>
      </w:r>
      <w:hyperlink w:anchor="term-image" w:history="1">
        <w:r>
          <w:rPr>
            <w:rStyle w:val="citesec"/>
            <w:color w:val="0000FF"/>
            <w:u w:val="single"/>
            <w:lang w:val="en" w:eastAsia="en-US"/>
          </w:rPr>
          <w:t>3.1.21</w:t>
        </w:r>
      </w:hyperlink>
      <w:r>
        <w:rPr>
          <w:lang w:eastAsia="en-US"/>
        </w:rPr>
        <w:t>) that is not intended to be displayed</w:t>
      </w:r>
    </w:p>
    <w:p w14:paraId="734F01C6" w14:textId="77777777" w:rsidR="00A33EA3" w:rsidRDefault="00000000">
      <w:pPr>
        <w:pStyle w:val="TermNum"/>
        <w:divId w:val="966205889"/>
        <w:rPr>
          <w:lang w:eastAsia="en-US"/>
        </w:rPr>
      </w:pPr>
      <w:bookmarkStart w:id="131" w:name="term-hidden-sample"/>
      <w:bookmarkEnd w:id="131"/>
      <w:r>
        <w:rPr>
          <w:lang w:eastAsia="en-US"/>
        </w:rPr>
        <w:t>3.1.20</w:t>
      </w:r>
    </w:p>
    <w:p w14:paraId="3903EF95" w14:textId="77777777" w:rsidR="00A33EA3" w:rsidRDefault="00000000">
      <w:pPr>
        <w:pStyle w:val="Terms"/>
        <w:divId w:val="966205889"/>
        <w:rPr>
          <w:lang w:eastAsia="en-US"/>
        </w:rPr>
      </w:pPr>
      <w:r>
        <w:rPr>
          <w:b/>
          <w:bCs/>
          <w:lang w:eastAsia="en-US"/>
        </w:rPr>
        <w:t>hidden sample</w:t>
      </w:r>
    </w:p>
    <w:p w14:paraId="670AFB1F" w14:textId="77777777" w:rsidR="00A33EA3" w:rsidRDefault="00000000">
      <w:pPr>
        <w:pStyle w:val="Definition"/>
        <w:divId w:val="966205889"/>
        <w:rPr>
          <w:lang w:eastAsia="en-US"/>
        </w:rPr>
      </w:pPr>
      <w:bookmarkStart w:id="132" w:name="_55a713f5-4323-95fa-1784-a1e24c08de3c"/>
      <w:bookmarkEnd w:id="132"/>
      <w:r>
        <w:rPr>
          <w:lang w:eastAsia="en-US"/>
        </w:rPr>
        <w:t>sample that is not intended to be displayed</w:t>
      </w:r>
    </w:p>
    <w:p w14:paraId="2B50C5DB" w14:textId="77777777" w:rsidR="00A33EA3" w:rsidRDefault="00000000">
      <w:pPr>
        <w:pStyle w:val="TermNum"/>
        <w:divId w:val="966205889"/>
        <w:rPr>
          <w:lang w:eastAsia="en-US"/>
        </w:rPr>
      </w:pPr>
      <w:bookmarkStart w:id="133" w:name="term-image"/>
      <w:bookmarkEnd w:id="133"/>
      <w:r>
        <w:rPr>
          <w:lang w:eastAsia="en-US"/>
        </w:rPr>
        <w:t>3.1.21</w:t>
      </w:r>
    </w:p>
    <w:p w14:paraId="54C3241F" w14:textId="77777777" w:rsidR="00A33EA3" w:rsidRDefault="00000000">
      <w:pPr>
        <w:pStyle w:val="Terms"/>
        <w:divId w:val="966205889"/>
        <w:rPr>
          <w:lang w:eastAsia="en-US"/>
        </w:rPr>
      </w:pPr>
      <w:r>
        <w:rPr>
          <w:b/>
          <w:bCs/>
          <w:lang w:eastAsia="en-US"/>
        </w:rPr>
        <w:t>image</w:t>
      </w:r>
    </w:p>
    <w:p w14:paraId="5D4D90A0" w14:textId="77777777" w:rsidR="00A33EA3" w:rsidRDefault="00000000">
      <w:pPr>
        <w:pStyle w:val="Definition"/>
        <w:divId w:val="966205889"/>
        <w:rPr>
          <w:lang w:eastAsia="en-US"/>
        </w:rPr>
      </w:pPr>
      <w:bookmarkStart w:id="134" w:name="_9f8777c5-b496-0da9-1c42-1fa8d445e7aa"/>
      <w:bookmarkEnd w:id="134"/>
      <w:r>
        <w:rPr>
          <w:lang w:eastAsia="en-US"/>
        </w:rPr>
        <w:t xml:space="preserve">one or more arrays of pixels of different colour components described by an </w:t>
      </w:r>
      <w:r>
        <w:rPr>
          <w:i/>
          <w:iCs/>
          <w:lang w:eastAsia="en-US"/>
        </w:rPr>
        <w:t>image item</w:t>
      </w:r>
      <w:r>
        <w:rPr>
          <w:lang w:eastAsia="en-US"/>
        </w:rPr>
        <w:t xml:space="preserve"> (</w:t>
      </w:r>
      <w:hyperlink w:anchor="term-image-item" w:history="1">
        <w:r>
          <w:rPr>
            <w:rStyle w:val="citesec"/>
            <w:color w:val="0000FF"/>
            <w:u w:val="single"/>
            <w:lang w:val="en" w:eastAsia="en-US"/>
          </w:rPr>
          <w:t>3.1.23</w:t>
        </w:r>
      </w:hyperlink>
      <w:r>
        <w:rPr>
          <w:lang w:eastAsia="en-US"/>
        </w:rPr>
        <w:t>) or a sample</w:t>
      </w:r>
    </w:p>
    <w:p w14:paraId="03B24264" w14:textId="77777777" w:rsidR="00A33EA3" w:rsidRDefault="00000000">
      <w:pPr>
        <w:pStyle w:val="TermNum"/>
        <w:divId w:val="966205889"/>
        <w:rPr>
          <w:lang w:eastAsia="en-US"/>
        </w:rPr>
      </w:pPr>
      <w:bookmarkStart w:id="135" w:name="term-image-collection"/>
      <w:bookmarkEnd w:id="135"/>
      <w:r>
        <w:rPr>
          <w:lang w:eastAsia="en-US"/>
        </w:rPr>
        <w:t>3.1.22</w:t>
      </w:r>
    </w:p>
    <w:p w14:paraId="68A997E5" w14:textId="77777777" w:rsidR="00A33EA3" w:rsidRDefault="00000000">
      <w:pPr>
        <w:pStyle w:val="Terms"/>
        <w:divId w:val="966205889"/>
        <w:rPr>
          <w:lang w:eastAsia="en-US"/>
        </w:rPr>
      </w:pPr>
      <w:r>
        <w:rPr>
          <w:b/>
          <w:bCs/>
          <w:lang w:eastAsia="en-US"/>
        </w:rPr>
        <w:t>image collection</w:t>
      </w:r>
    </w:p>
    <w:p w14:paraId="4D35146B" w14:textId="77777777" w:rsidR="00A33EA3" w:rsidRDefault="00000000">
      <w:pPr>
        <w:pStyle w:val="Definition"/>
        <w:divId w:val="966205889"/>
        <w:rPr>
          <w:lang w:eastAsia="en-US"/>
        </w:rPr>
      </w:pPr>
      <w:bookmarkStart w:id="136" w:name="_ac63d21a-6d19-f03a-d3f7-e61284a19bab"/>
      <w:bookmarkEnd w:id="136"/>
      <w:r>
        <w:rPr>
          <w:lang w:eastAsia="en-US"/>
        </w:rPr>
        <w:t xml:space="preserve">set of </w:t>
      </w:r>
      <w:r>
        <w:rPr>
          <w:i/>
          <w:iCs/>
          <w:lang w:eastAsia="en-US"/>
        </w:rPr>
        <w:t>images</w:t>
      </w:r>
      <w:r>
        <w:rPr>
          <w:lang w:eastAsia="en-US"/>
        </w:rPr>
        <w:t xml:space="preserve"> (</w:t>
      </w:r>
      <w:hyperlink w:anchor="term-image" w:history="1">
        <w:r>
          <w:rPr>
            <w:rStyle w:val="citesec"/>
            <w:color w:val="0000FF"/>
            <w:u w:val="single"/>
            <w:lang w:val="en" w:eastAsia="en-US"/>
          </w:rPr>
          <w:t>3.1.21</w:t>
        </w:r>
      </w:hyperlink>
      <w:r>
        <w:rPr>
          <w:lang w:eastAsia="en-US"/>
        </w:rPr>
        <w:t xml:space="preserve">) stored as </w:t>
      </w:r>
      <w:r>
        <w:rPr>
          <w:i/>
          <w:iCs/>
          <w:lang w:eastAsia="en-US"/>
        </w:rPr>
        <w:t>items</w:t>
      </w:r>
      <w:r>
        <w:rPr>
          <w:lang w:eastAsia="en-US"/>
        </w:rPr>
        <w:t xml:space="preserve"> (</w:t>
      </w:r>
      <w:hyperlink w:anchor="term-item" w:history="1">
        <w:r>
          <w:rPr>
            <w:rStyle w:val="citesec"/>
            <w:color w:val="0000FF"/>
            <w:u w:val="single"/>
            <w:lang w:val="en" w:eastAsia="en-US"/>
          </w:rPr>
          <w:t>3.1.32</w:t>
        </w:r>
      </w:hyperlink>
      <w:r>
        <w:rPr>
          <w:lang w:eastAsia="en-US"/>
        </w:rPr>
        <w:t>) of a single file according to this document</w:t>
      </w:r>
    </w:p>
    <w:p w14:paraId="085D19C0" w14:textId="77777777" w:rsidR="00A33EA3" w:rsidRDefault="00000000">
      <w:pPr>
        <w:pStyle w:val="TermNum"/>
        <w:divId w:val="966205889"/>
        <w:rPr>
          <w:lang w:eastAsia="en-US"/>
        </w:rPr>
      </w:pPr>
      <w:bookmarkStart w:id="137" w:name="term-image-item"/>
      <w:bookmarkEnd w:id="137"/>
      <w:r>
        <w:rPr>
          <w:lang w:eastAsia="en-US"/>
        </w:rPr>
        <w:t>3.1.23</w:t>
      </w:r>
    </w:p>
    <w:p w14:paraId="76B19C29" w14:textId="77777777" w:rsidR="00A33EA3" w:rsidRDefault="00000000">
      <w:pPr>
        <w:pStyle w:val="Terms"/>
        <w:divId w:val="966205889"/>
        <w:rPr>
          <w:lang w:eastAsia="en-US"/>
        </w:rPr>
      </w:pPr>
      <w:r>
        <w:rPr>
          <w:b/>
          <w:bCs/>
          <w:lang w:eastAsia="en-US"/>
        </w:rPr>
        <w:t>image item</w:t>
      </w:r>
    </w:p>
    <w:p w14:paraId="16C0C0B1" w14:textId="77777777" w:rsidR="00A33EA3" w:rsidRDefault="00000000">
      <w:pPr>
        <w:pStyle w:val="Definition"/>
        <w:divId w:val="966205889"/>
        <w:rPr>
          <w:lang w:eastAsia="en-US"/>
        </w:rPr>
      </w:pPr>
      <w:bookmarkStart w:id="138" w:name="_c07e79a2-3c46-126a-1e3e-e90cd8caf886"/>
      <w:bookmarkEnd w:id="138"/>
      <w:r>
        <w:rPr>
          <w:i/>
          <w:iCs/>
          <w:lang w:eastAsia="en-US"/>
        </w:rPr>
        <w:t>coded image item</w:t>
      </w:r>
      <w:r>
        <w:rPr>
          <w:lang w:eastAsia="en-US"/>
        </w:rPr>
        <w:t xml:space="preserve"> (</w:t>
      </w:r>
      <w:hyperlink w:anchor="term-coded-image-item" w:history="1">
        <w:r>
          <w:rPr>
            <w:rStyle w:val="citesec"/>
            <w:color w:val="0000FF"/>
            <w:u w:val="single"/>
            <w:lang w:val="en" w:eastAsia="en-US"/>
          </w:rPr>
          <w:t>3.1.7</w:t>
        </w:r>
      </w:hyperlink>
      <w:r>
        <w:rPr>
          <w:lang w:eastAsia="en-US"/>
        </w:rPr>
        <w:t xml:space="preserve">) or </w:t>
      </w:r>
      <w:r>
        <w:rPr>
          <w:i/>
          <w:iCs/>
          <w:lang w:eastAsia="en-US"/>
        </w:rPr>
        <w:t>derived image item</w:t>
      </w:r>
      <w:r>
        <w:rPr>
          <w:lang w:eastAsia="en-US"/>
        </w:rPr>
        <w:t xml:space="preserve"> (</w:t>
      </w:r>
      <w:hyperlink w:anchor="term-derived-image-item" w:history="1">
        <w:r>
          <w:rPr>
            <w:rStyle w:val="citesec"/>
            <w:color w:val="0000FF"/>
            <w:u w:val="single"/>
            <w:lang w:val="en" w:eastAsia="en-US"/>
          </w:rPr>
          <w:t>3.1.11</w:t>
        </w:r>
      </w:hyperlink>
      <w:r>
        <w:rPr>
          <w:lang w:eastAsia="en-US"/>
        </w:rPr>
        <w:t>)</w:t>
      </w:r>
    </w:p>
    <w:p w14:paraId="7BACFA13" w14:textId="77777777" w:rsidR="00A33EA3" w:rsidRDefault="00000000">
      <w:pPr>
        <w:pStyle w:val="TermNum"/>
        <w:divId w:val="966205889"/>
        <w:rPr>
          <w:lang w:eastAsia="en-US"/>
        </w:rPr>
      </w:pPr>
      <w:bookmarkStart w:id="139" w:name="term-Image-File-Format"/>
      <w:bookmarkEnd w:id="139"/>
      <w:r>
        <w:rPr>
          <w:lang w:eastAsia="en-US"/>
        </w:rPr>
        <w:t>3.1.24</w:t>
      </w:r>
    </w:p>
    <w:p w14:paraId="36029873" w14:textId="77777777" w:rsidR="00A33EA3" w:rsidRDefault="00000000">
      <w:pPr>
        <w:pStyle w:val="Terms"/>
        <w:divId w:val="966205889"/>
        <w:rPr>
          <w:lang w:eastAsia="en-US"/>
        </w:rPr>
      </w:pPr>
      <w:r>
        <w:rPr>
          <w:b/>
          <w:bCs/>
          <w:lang w:eastAsia="en-US"/>
        </w:rPr>
        <w:t>Image File Format</w:t>
      </w:r>
    </w:p>
    <w:p w14:paraId="1C9F3CAF" w14:textId="77777777" w:rsidR="00A33EA3" w:rsidRDefault="00000000">
      <w:pPr>
        <w:pStyle w:val="Definition"/>
        <w:divId w:val="966205889"/>
        <w:rPr>
          <w:lang w:eastAsia="en-US"/>
        </w:rPr>
      </w:pPr>
      <w:bookmarkStart w:id="140" w:name="_beccc33e-2f73-ef92-1728-e3f592ef9a27"/>
      <w:bookmarkEnd w:id="140"/>
      <w:r>
        <w:rPr>
          <w:lang w:eastAsia="en-US"/>
        </w:rPr>
        <w:t>file format specified by this document</w:t>
      </w:r>
    </w:p>
    <w:p w14:paraId="23E7D54D" w14:textId="77777777" w:rsidR="00A33EA3" w:rsidRDefault="00000000">
      <w:pPr>
        <w:pStyle w:val="TermNum"/>
        <w:divId w:val="966205889"/>
        <w:rPr>
          <w:lang w:eastAsia="en-US"/>
        </w:rPr>
      </w:pPr>
      <w:bookmarkStart w:id="141" w:name="term-image-property"/>
      <w:bookmarkEnd w:id="141"/>
      <w:r>
        <w:rPr>
          <w:lang w:eastAsia="en-US"/>
        </w:rPr>
        <w:t>3.1.25</w:t>
      </w:r>
    </w:p>
    <w:p w14:paraId="0FEEA8A4" w14:textId="77777777" w:rsidR="00A33EA3" w:rsidRDefault="00000000">
      <w:pPr>
        <w:pStyle w:val="Terms"/>
        <w:divId w:val="966205889"/>
        <w:rPr>
          <w:lang w:eastAsia="en-US"/>
        </w:rPr>
      </w:pPr>
      <w:r>
        <w:rPr>
          <w:b/>
          <w:bCs/>
          <w:lang w:eastAsia="en-US"/>
        </w:rPr>
        <w:t>image property</w:t>
      </w:r>
    </w:p>
    <w:p w14:paraId="51C861DC" w14:textId="77777777" w:rsidR="00A33EA3" w:rsidRDefault="00000000">
      <w:pPr>
        <w:pStyle w:val="Definition"/>
        <w:divId w:val="966205889"/>
        <w:rPr>
          <w:lang w:eastAsia="en-US"/>
        </w:rPr>
      </w:pPr>
      <w:bookmarkStart w:id="142" w:name="_e9b6637c-302d-16ef-a160-bc75d8f5654e"/>
      <w:bookmarkEnd w:id="142"/>
      <w:r>
        <w:rPr>
          <w:i/>
          <w:iCs/>
          <w:lang w:eastAsia="en-US"/>
        </w:rPr>
        <w:t>item property</w:t>
      </w:r>
      <w:r>
        <w:rPr>
          <w:lang w:eastAsia="en-US"/>
        </w:rPr>
        <w:t xml:space="preserve"> (</w:t>
      </w:r>
      <w:hyperlink w:anchor="term-item-property" w:history="1">
        <w:r>
          <w:rPr>
            <w:rStyle w:val="citesec"/>
            <w:color w:val="0000FF"/>
            <w:u w:val="single"/>
            <w:lang w:val="en" w:eastAsia="en-US"/>
          </w:rPr>
          <w:t>3.1.33</w:t>
        </w:r>
      </w:hyperlink>
      <w:r>
        <w:rPr>
          <w:lang w:eastAsia="en-US"/>
        </w:rPr>
        <w:t xml:space="preserve">) for an </w:t>
      </w:r>
      <w:r>
        <w:rPr>
          <w:i/>
          <w:iCs/>
          <w:lang w:eastAsia="en-US"/>
        </w:rPr>
        <w:t>image item</w:t>
      </w:r>
      <w:r>
        <w:rPr>
          <w:lang w:eastAsia="en-US"/>
        </w:rPr>
        <w:t xml:space="preserve"> (</w:t>
      </w:r>
      <w:hyperlink w:anchor="term-image-item" w:history="1">
        <w:r>
          <w:rPr>
            <w:rStyle w:val="citesec"/>
            <w:color w:val="0000FF"/>
            <w:u w:val="single"/>
            <w:lang w:val="en" w:eastAsia="en-US"/>
          </w:rPr>
          <w:t>3.1.23</w:t>
        </w:r>
      </w:hyperlink>
      <w:r>
        <w:rPr>
          <w:lang w:eastAsia="en-US"/>
        </w:rPr>
        <w:t>)</w:t>
      </w:r>
    </w:p>
    <w:p w14:paraId="0F5F1D4D" w14:textId="77777777" w:rsidR="00A33EA3" w:rsidRDefault="00000000">
      <w:pPr>
        <w:pStyle w:val="TermNum"/>
        <w:divId w:val="966205889"/>
        <w:rPr>
          <w:lang w:eastAsia="en-US"/>
        </w:rPr>
      </w:pPr>
      <w:bookmarkStart w:id="143" w:name="term-image-sequence"/>
      <w:bookmarkEnd w:id="143"/>
      <w:r>
        <w:rPr>
          <w:lang w:eastAsia="en-US"/>
        </w:rPr>
        <w:t>3.1.26</w:t>
      </w:r>
    </w:p>
    <w:p w14:paraId="4EF3C76C" w14:textId="77777777" w:rsidR="00A33EA3" w:rsidRDefault="00000000">
      <w:pPr>
        <w:pStyle w:val="Terms"/>
        <w:divId w:val="966205889"/>
        <w:rPr>
          <w:lang w:eastAsia="en-US"/>
        </w:rPr>
      </w:pPr>
      <w:r>
        <w:rPr>
          <w:b/>
          <w:bCs/>
          <w:lang w:eastAsia="en-US"/>
        </w:rPr>
        <w:t>image sequence</w:t>
      </w:r>
    </w:p>
    <w:p w14:paraId="793659C4" w14:textId="77777777" w:rsidR="00A33EA3" w:rsidRDefault="00000000">
      <w:pPr>
        <w:pStyle w:val="Definition"/>
        <w:divId w:val="966205889"/>
        <w:rPr>
          <w:lang w:eastAsia="en-US"/>
        </w:rPr>
      </w:pPr>
      <w:bookmarkStart w:id="144" w:name="_cd396382-c254-90c0-22b6-31527d81ad37"/>
      <w:bookmarkEnd w:id="144"/>
      <w:r>
        <w:rPr>
          <w:lang w:eastAsia="en-US"/>
        </w:rPr>
        <w:t xml:space="preserve">sequence of </w:t>
      </w:r>
      <w:r>
        <w:rPr>
          <w:i/>
          <w:iCs/>
          <w:lang w:eastAsia="en-US"/>
        </w:rPr>
        <w:t>coded images</w:t>
      </w:r>
      <w:r>
        <w:rPr>
          <w:lang w:eastAsia="en-US"/>
        </w:rPr>
        <w:t xml:space="preserve"> (</w:t>
      </w:r>
      <w:hyperlink w:anchor="term-coded-image" w:history="1">
        <w:r>
          <w:rPr>
            <w:rStyle w:val="citesec"/>
            <w:color w:val="0000FF"/>
            <w:u w:val="single"/>
            <w:lang w:val="en" w:eastAsia="en-US"/>
          </w:rPr>
          <w:t>3.1.6</w:t>
        </w:r>
      </w:hyperlink>
      <w:r>
        <w:rPr>
          <w:lang w:eastAsia="en-US"/>
        </w:rPr>
        <w:t xml:space="preserve">) which may be associated with advisory timing and in which images may use </w:t>
      </w:r>
      <w:r>
        <w:rPr>
          <w:i/>
          <w:iCs/>
          <w:lang w:eastAsia="en-US"/>
        </w:rPr>
        <w:t>inter prediction</w:t>
      </w:r>
      <w:r>
        <w:rPr>
          <w:lang w:eastAsia="en-US"/>
        </w:rPr>
        <w:t xml:space="preserve"> (</w:t>
      </w:r>
      <w:hyperlink w:anchor="term-inter-prediction" w:history="1">
        <w:r>
          <w:rPr>
            <w:rStyle w:val="citesec"/>
            <w:color w:val="0000FF"/>
            <w:u w:val="single"/>
            <w:lang w:val="en" w:eastAsia="en-US"/>
          </w:rPr>
          <w:t>3.1.29</w:t>
        </w:r>
      </w:hyperlink>
      <w:r>
        <w:rPr>
          <w:lang w:eastAsia="en-US"/>
        </w:rPr>
        <w:t>)</w:t>
      </w:r>
    </w:p>
    <w:p w14:paraId="351EA4BF" w14:textId="77777777" w:rsidR="00A33EA3" w:rsidRDefault="00000000">
      <w:pPr>
        <w:pStyle w:val="TermNum"/>
        <w:divId w:val="966205889"/>
        <w:rPr>
          <w:lang w:eastAsia="en-US"/>
        </w:rPr>
      </w:pPr>
      <w:bookmarkStart w:id="145" w:name="term-image-sequence-track"/>
      <w:bookmarkEnd w:id="145"/>
      <w:r>
        <w:rPr>
          <w:lang w:eastAsia="en-US"/>
        </w:rPr>
        <w:t>3.1.27</w:t>
      </w:r>
    </w:p>
    <w:p w14:paraId="73A3067B" w14:textId="77777777" w:rsidR="00A33EA3" w:rsidRDefault="00000000">
      <w:pPr>
        <w:pStyle w:val="Terms"/>
        <w:divId w:val="966205889"/>
        <w:rPr>
          <w:lang w:eastAsia="en-US"/>
        </w:rPr>
      </w:pPr>
      <w:r>
        <w:rPr>
          <w:b/>
          <w:bCs/>
          <w:lang w:eastAsia="en-US"/>
        </w:rPr>
        <w:t>image sequence track</w:t>
      </w:r>
    </w:p>
    <w:p w14:paraId="503C8761" w14:textId="77777777" w:rsidR="00A33EA3" w:rsidRDefault="00000000">
      <w:pPr>
        <w:pStyle w:val="Definition"/>
        <w:divId w:val="966205889"/>
        <w:rPr>
          <w:lang w:eastAsia="en-US"/>
        </w:rPr>
      </w:pPr>
      <w:bookmarkStart w:id="146" w:name="_e01d86e7-28a1-91b8-71d9-a71013de2b79"/>
      <w:bookmarkEnd w:id="146"/>
      <w:r>
        <w:rPr>
          <w:lang w:eastAsia="en-US"/>
        </w:rPr>
        <w:t xml:space="preserve">track that contains an </w:t>
      </w:r>
      <w:r>
        <w:rPr>
          <w:i/>
          <w:iCs/>
          <w:lang w:eastAsia="en-US"/>
        </w:rPr>
        <w:t>image sequence</w:t>
      </w:r>
      <w:r>
        <w:rPr>
          <w:lang w:eastAsia="en-US"/>
        </w:rPr>
        <w:t xml:space="preserve"> (</w:t>
      </w:r>
      <w:hyperlink w:anchor="term-image-sequence" w:history="1">
        <w:r>
          <w:rPr>
            <w:rStyle w:val="citesec"/>
            <w:color w:val="0000FF"/>
            <w:u w:val="single"/>
            <w:lang w:val="en" w:eastAsia="en-US"/>
          </w:rPr>
          <w:t>3.1.26</w:t>
        </w:r>
      </w:hyperlink>
      <w:r>
        <w:rPr>
          <w:lang w:eastAsia="en-US"/>
        </w:rPr>
        <w:t>)</w:t>
      </w:r>
    </w:p>
    <w:p w14:paraId="3D228741" w14:textId="77777777" w:rsidR="00A33EA3" w:rsidRDefault="00000000">
      <w:pPr>
        <w:pStyle w:val="TermNum"/>
        <w:divId w:val="966205889"/>
        <w:rPr>
          <w:lang w:eastAsia="en-US"/>
        </w:rPr>
      </w:pPr>
      <w:bookmarkStart w:id="147" w:name="term-input-image"/>
      <w:bookmarkEnd w:id="147"/>
      <w:r>
        <w:rPr>
          <w:lang w:eastAsia="en-US"/>
        </w:rPr>
        <w:t>3.1.28</w:t>
      </w:r>
    </w:p>
    <w:p w14:paraId="70AB9B7B" w14:textId="77777777" w:rsidR="00A33EA3" w:rsidRDefault="00000000">
      <w:pPr>
        <w:pStyle w:val="Terms"/>
        <w:divId w:val="966205889"/>
        <w:rPr>
          <w:lang w:eastAsia="en-US"/>
        </w:rPr>
      </w:pPr>
      <w:r>
        <w:rPr>
          <w:b/>
          <w:bCs/>
          <w:lang w:eastAsia="en-US"/>
        </w:rPr>
        <w:t>input image</w:t>
      </w:r>
    </w:p>
    <w:p w14:paraId="0278B9D8" w14:textId="77777777" w:rsidR="00A33EA3" w:rsidRDefault="00000000">
      <w:pPr>
        <w:pStyle w:val="Definition"/>
        <w:divId w:val="966205889"/>
        <w:rPr>
          <w:lang w:eastAsia="en-US"/>
        </w:rPr>
      </w:pPr>
      <w:bookmarkStart w:id="148" w:name="_a157f8b3-1620-cd6c-8a92-f37339f8ac93"/>
      <w:bookmarkEnd w:id="148"/>
      <w:r>
        <w:rPr>
          <w:i/>
          <w:iCs/>
          <w:lang w:eastAsia="en-US"/>
        </w:rPr>
        <w:t>image</w:t>
      </w:r>
      <w:r>
        <w:rPr>
          <w:lang w:eastAsia="en-US"/>
        </w:rPr>
        <w:t xml:space="preserve"> (</w:t>
      </w:r>
      <w:hyperlink w:anchor="term-image" w:history="1">
        <w:r>
          <w:rPr>
            <w:rStyle w:val="citesec"/>
            <w:color w:val="0000FF"/>
            <w:u w:val="single"/>
            <w:lang w:val="en" w:eastAsia="en-US"/>
          </w:rPr>
          <w:t>3.1.21</w:t>
        </w:r>
      </w:hyperlink>
      <w:r>
        <w:rPr>
          <w:lang w:eastAsia="en-US"/>
        </w:rPr>
        <w:t xml:space="preserve">) that is used as an input for the </w:t>
      </w:r>
      <w:r>
        <w:rPr>
          <w:i/>
          <w:iCs/>
          <w:lang w:eastAsia="en-US"/>
        </w:rPr>
        <w:t>operation</w:t>
      </w:r>
      <w:r>
        <w:rPr>
          <w:lang w:eastAsia="en-US"/>
        </w:rPr>
        <w:t xml:space="preserve"> (</w:t>
      </w:r>
      <w:hyperlink w:anchor="term-operation" w:history="1">
        <w:r>
          <w:rPr>
            <w:rStyle w:val="citesec"/>
            <w:color w:val="0000FF"/>
            <w:u w:val="single"/>
            <w:lang w:val="en" w:eastAsia="en-US"/>
          </w:rPr>
          <w:t>3.1.39</w:t>
        </w:r>
      </w:hyperlink>
      <w:r>
        <w:rPr>
          <w:lang w:eastAsia="en-US"/>
        </w:rPr>
        <w:t xml:space="preserve">) of the </w:t>
      </w:r>
      <w:r>
        <w:rPr>
          <w:i/>
          <w:iCs/>
          <w:lang w:eastAsia="en-US"/>
        </w:rPr>
        <w:t>derived image item</w:t>
      </w:r>
      <w:r>
        <w:rPr>
          <w:lang w:eastAsia="en-US"/>
        </w:rPr>
        <w:t xml:space="preserve"> (</w:t>
      </w:r>
      <w:hyperlink w:anchor="term-derived-image-item" w:history="1">
        <w:r>
          <w:rPr>
            <w:rStyle w:val="citesec"/>
            <w:color w:val="0000FF"/>
            <w:u w:val="single"/>
            <w:lang w:val="en" w:eastAsia="en-US"/>
          </w:rPr>
          <w:t>3.1.11</w:t>
        </w:r>
      </w:hyperlink>
      <w:r>
        <w:rPr>
          <w:lang w:eastAsia="en-US"/>
        </w:rPr>
        <w:t>)</w:t>
      </w:r>
    </w:p>
    <w:p w14:paraId="6C7E4631" w14:textId="77777777" w:rsidR="00A33EA3" w:rsidRDefault="00000000">
      <w:pPr>
        <w:pStyle w:val="TermNum"/>
        <w:divId w:val="966205889"/>
        <w:rPr>
          <w:lang w:eastAsia="en-US"/>
        </w:rPr>
      </w:pPr>
      <w:bookmarkStart w:id="149" w:name="term-inter-prediction"/>
      <w:bookmarkEnd w:id="149"/>
      <w:r>
        <w:rPr>
          <w:lang w:eastAsia="en-US"/>
        </w:rPr>
        <w:t>3.1.29</w:t>
      </w:r>
    </w:p>
    <w:p w14:paraId="4357C4E2" w14:textId="77777777" w:rsidR="00A33EA3" w:rsidRDefault="00000000">
      <w:pPr>
        <w:pStyle w:val="Terms"/>
        <w:divId w:val="966205889"/>
        <w:rPr>
          <w:lang w:eastAsia="en-US"/>
        </w:rPr>
      </w:pPr>
      <w:r>
        <w:rPr>
          <w:b/>
          <w:bCs/>
          <w:lang w:eastAsia="en-US"/>
        </w:rPr>
        <w:t>inter prediction</w:t>
      </w:r>
    </w:p>
    <w:p w14:paraId="1928DEE8" w14:textId="77777777" w:rsidR="00A33EA3" w:rsidRDefault="00000000">
      <w:pPr>
        <w:pStyle w:val="Definition"/>
        <w:divId w:val="966205889"/>
        <w:rPr>
          <w:lang w:eastAsia="en-US"/>
        </w:rPr>
      </w:pPr>
      <w:bookmarkStart w:id="150" w:name="_f1b248ae-a672-83a3-31ab-6c91278aac47"/>
      <w:bookmarkEnd w:id="150"/>
      <w:r>
        <w:rPr>
          <w:lang w:eastAsia="en-US"/>
        </w:rPr>
        <w:t xml:space="preserve">prediction derived in a manner that is dependent on data elements (e.g. sample values or motion vectors) of </w:t>
      </w:r>
      <w:r>
        <w:rPr>
          <w:i/>
          <w:iCs/>
          <w:lang w:eastAsia="en-US"/>
        </w:rPr>
        <w:t>images</w:t>
      </w:r>
      <w:r>
        <w:rPr>
          <w:lang w:eastAsia="en-US"/>
        </w:rPr>
        <w:t xml:space="preserve"> (</w:t>
      </w:r>
      <w:hyperlink w:anchor="term-image" w:history="1">
        <w:r>
          <w:rPr>
            <w:rStyle w:val="citesec"/>
            <w:color w:val="0000FF"/>
            <w:u w:val="single"/>
            <w:lang w:val="en" w:eastAsia="en-US"/>
          </w:rPr>
          <w:t>3.1.21</w:t>
        </w:r>
      </w:hyperlink>
      <w:r>
        <w:rPr>
          <w:lang w:eastAsia="en-US"/>
        </w:rPr>
        <w:t>) other than the current image</w:t>
      </w:r>
    </w:p>
    <w:p w14:paraId="4FFC24BA" w14:textId="77777777" w:rsidR="00A33EA3" w:rsidRDefault="00000000">
      <w:pPr>
        <w:pStyle w:val="TermNum"/>
        <w:divId w:val="966205889"/>
        <w:rPr>
          <w:lang w:eastAsia="en-US"/>
        </w:rPr>
      </w:pPr>
      <w:bookmarkStart w:id="151" w:name="term-intra-coding"/>
      <w:bookmarkEnd w:id="151"/>
      <w:r>
        <w:rPr>
          <w:lang w:eastAsia="en-US"/>
        </w:rPr>
        <w:t>3.1.30</w:t>
      </w:r>
    </w:p>
    <w:p w14:paraId="1719C120" w14:textId="77777777" w:rsidR="00A33EA3" w:rsidRDefault="00000000">
      <w:pPr>
        <w:pStyle w:val="Terms"/>
        <w:divId w:val="966205889"/>
        <w:rPr>
          <w:lang w:eastAsia="en-US"/>
        </w:rPr>
      </w:pPr>
      <w:r>
        <w:rPr>
          <w:b/>
          <w:bCs/>
          <w:lang w:eastAsia="en-US"/>
        </w:rPr>
        <w:t>intra coding</w:t>
      </w:r>
    </w:p>
    <w:p w14:paraId="52129C06" w14:textId="77777777" w:rsidR="00A33EA3" w:rsidRDefault="00000000">
      <w:pPr>
        <w:pStyle w:val="Definition"/>
        <w:divId w:val="966205889"/>
        <w:rPr>
          <w:lang w:eastAsia="en-US"/>
        </w:rPr>
      </w:pPr>
      <w:bookmarkStart w:id="152" w:name="_d10958c3-312e-d6b6-47f5-adae9e9f0183"/>
      <w:bookmarkEnd w:id="152"/>
      <w:r>
        <w:rPr>
          <w:lang w:eastAsia="en-US"/>
        </w:rPr>
        <w:t xml:space="preserve">coding of an </w:t>
      </w:r>
      <w:r>
        <w:rPr>
          <w:i/>
          <w:iCs/>
          <w:lang w:eastAsia="en-US"/>
        </w:rPr>
        <w:t>image</w:t>
      </w:r>
      <w:r>
        <w:rPr>
          <w:lang w:eastAsia="en-US"/>
        </w:rPr>
        <w:t xml:space="preserve"> (</w:t>
      </w:r>
      <w:hyperlink w:anchor="term-image" w:history="1">
        <w:r>
          <w:rPr>
            <w:rStyle w:val="citesec"/>
            <w:color w:val="0000FF"/>
            <w:u w:val="single"/>
            <w:lang w:val="en" w:eastAsia="en-US"/>
          </w:rPr>
          <w:t>3.1.21</w:t>
        </w:r>
      </w:hyperlink>
      <w:r>
        <w:rPr>
          <w:lang w:eastAsia="en-US"/>
        </w:rPr>
        <w:t xml:space="preserve">) that may use </w:t>
      </w:r>
      <w:r>
        <w:rPr>
          <w:i/>
          <w:iCs/>
          <w:lang w:eastAsia="en-US"/>
        </w:rPr>
        <w:t>intra prediction</w:t>
      </w:r>
      <w:r>
        <w:rPr>
          <w:lang w:eastAsia="en-US"/>
        </w:rPr>
        <w:t xml:space="preserve"> (</w:t>
      </w:r>
      <w:hyperlink w:anchor="term-intra-prediction" w:history="1">
        <w:r>
          <w:rPr>
            <w:rStyle w:val="citesec"/>
            <w:color w:val="0000FF"/>
            <w:u w:val="single"/>
            <w:lang w:val="en" w:eastAsia="en-US"/>
          </w:rPr>
          <w:t>3.1.31</w:t>
        </w:r>
      </w:hyperlink>
      <w:r>
        <w:rPr>
          <w:lang w:eastAsia="en-US"/>
        </w:rPr>
        <w:t xml:space="preserve">) and does not use </w:t>
      </w:r>
      <w:r>
        <w:rPr>
          <w:i/>
          <w:iCs/>
          <w:lang w:eastAsia="en-US"/>
        </w:rPr>
        <w:t>inter prediction</w:t>
      </w:r>
      <w:r>
        <w:rPr>
          <w:lang w:eastAsia="en-US"/>
        </w:rPr>
        <w:t xml:space="preserve"> (</w:t>
      </w:r>
      <w:hyperlink w:anchor="term-inter-prediction" w:history="1">
        <w:r>
          <w:rPr>
            <w:rStyle w:val="citesec"/>
            <w:color w:val="0000FF"/>
            <w:u w:val="single"/>
            <w:lang w:val="en" w:eastAsia="en-US"/>
          </w:rPr>
          <w:t>3.1.29</w:t>
        </w:r>
      </w:hyperlink>
      <w:r>
        <w:rPr>
          <w:lang w:eastAsia="en-US"/>
        </w:rPr>
        <w:t>)</w:t>
      </w:r>
    </w:p>
    <w:p w14:paraId="2EF8833F" w14:textId="77777777" w:rsidR="00A33EA3" w:rsidRDefault="00000000">
      <w:pPr>
        <w:pStyle w:val="TermNum"/>
        <w:divId w:val="966205889"/>
        <w:rPr>
          <w:lang w:eastAsia="en-US"/>
        </w:rPr>
      </w:pPr>
      <w:bookmarkStart w:id="153" w:name="term-intra-prediction"/>
      <w:bookmarkEnd w:id="153"/>
      <w:r>
        <w:rPr>
          <w:lang w:eastAsia="en-US"/>
        </w:rPr>
        <w:t>3.1.31</w:t>
      </w:r>
    </w:p>
    <w:p w14:paraId="0ECFE567" w14:textId="77777777" w:rsidR="00A33EA3" w:rsidRDefault="00000000">
      <w:pPr>
        <w:pStyle w:val="Terms"/>
        <w:divId w:val="966205889"/>
        <w:rPr>
          <w:lang w:eastAsia="en-US"/>
        </w:rPr>
      </w:pPr>
      <w:r>
        <w:rPr>
          <w:b/>
          <w:bCs/>
          <w:lang w:eastAsia="en-US"/>
        </w:rPr>
        <w:t>intra prediction</w:t>
      </w:r>
    </w:p>
    <w:p w14:paraId="58A047E7" w14:textId="77777777" w:rsidR="00A33EA3" w:rsidRDefault="00000000">
      <w:pPr>
        <w:pStyle w:val="Definition"/>
        <w:divId w:val="966205889"/>
        <w:rPr>
          <w:lang w:eastAsia="en-US"/>
        </w:rPr>
      </w:pPr>
      <w:bookmarkStart w:id="154" w:name="_d7608b21-4321-c78a-ff0e-1d9a59021038"/>
      <w:bookmarkEnd w:id="154"/>
      <w:r>
        <w:rPr>
          <w:lang w:eastAsia="en-US"/>
        </w:rPr>
        <w:t>prediction derived from only data elements (e.g. sample values) of the same decoded image</w:t>
      </w:r>
    </w:p>
    <w:p w14:paraId="17F35E8F" w14:textId="77777777" w:rsidR="00A33EA3" w:rsidRDefault="00000000">
      <w:pPr>
        <w:pStyle w:val="TermNum"/>
        <w:divId w:val="966205889"/>
        <w:rPr>
          <w:lang w:eastAsia="en-US"/>
        </w:rPr>
      </w:pPr>
      <w:bookmarkStart w:id="155" w:name="term-item"/>
      <w:bookmarkEnd w:id="155"/>
      <w:r>
        <w:rPr>
          <w:lang w:eastAsia="en-US"/>
        </w:rPr>
        <w:t>3.1.32</w:t>
      </w:r>
    </w:p>
    <w:p w14:paraId="6E7F4E2A" w14:textId="77777777" w:rsidR="00A33EA3" w:rsidRDefault="00000000">
      <w:pPr>
        <w:pStyle w:val="Terms"/>
        <w:divId w:val="966205889"/>
        <w:rPr>
          <w:lang w:eastAsia="en-US"/>
        </w:rPr>
      </w:pPr>
      <w:r>
        <w:rPr>
          <w:b/>
          <w:bCs/>
          <w:lang w:eastAsia="en-US"/>
        </w:rPr>
        <w:t>item</w:t>
      </w:r>
    </w:p>
    <w:p w14:paraId="24E6A6A2" w14:textId="77777777" w:rsidR="00A33EA3" w:rsidRDefault="00000000">
      <w:pPr>
        <w:pStyle w:val="Definition"/>
        <w:divId w:val="966205889"/>
        <w:rPr>
          <w:lang w:eastAsia="en-US"/>
        </w:rPr>
      </w:pPr>
      <w:bookmarkStart w:id="156" w:name="_eae5435c-5e32-7df9-4877-ed769ebc5916"/>
      <w:bookmarkEnd w:id="156"/>
      <w:r>
        <w:rPr>
          <w:lang w:eastAsia="en-US"/>
        </w:rPr>
        <w:t xml:space="preserve">data that does not require timed processing, as opposed to sample data, and is described by the boxes contained in a </w:t>
      </w:r>
      <w:r>
        <w:rPr>
          <w:rStyle w:val="HTMLTypewriter"/>
          <w:lang w:eastAsia="en-US"/>
        </w:rPr>
        <w:t>MetaBox</w:t>
      </w:r>
    </w:p>
    <w:p w14:paraId="3F93549E" w14:textId="77777777" w:rsidR="00A33EA3" w:rsidRDefault="00000000">
      <w:pPr>
        <w:pStyle w:val="TermNum"/>
        <w:divId w:val="966205889"/>
        <w:rPr>
          <w:lang w:eastAsia="en-US"/>
        </w:rPr>
      </w:pPr>
      <w:bookmarkStart w:id="157" w:name="term-item-property"/>
      <w:bookmarkEnd w:id="157"/>
      <w:r>
        <w:rPr>
          <w:lang w:eastAsia="en-US"/>
        </w:rPr>
        <w:lastRenderedPageBreak/>
        <w:t>3.1.33</w:t>
      </w:r>
    </w:p>
    <w:p w14:paraId="1221FAFB" w14:textId="77777777" w:rsidR="00A33EA3" w:rsidRDefault="00000000">
      <w:pPr>
        <w:pStyle w:val="Terms"/>
        <w:divId w:val="966205889"/>
        <w:rPr>
          <w:lang w:eastAsia="en-US"/>
        </w:rPr>
      </w:pPr>
      <w:r>
        <w:rPr>
          <w:b/>
          <w:bCs/>
          <w:lang w:eastAsia="en-US"/>
        </w:rPr>
        <w:t>item property</w:t>
      </w:r>
    </w:p>
    <w:p w14:paraId="3CA630E5" w14:textId="77777777" w:rsidR="00A33EA3" w:rsidRDefault="00000000">
      <w:pPr>
        <w:pStyle w:val="Definition"/>
        <w:divId w:val="966205889"/>
        <w:rPr>
          <w:lang w:eastAsia="en-US"/>
        </w:rPr>
      </w:pPr>
      <w:bookmarkStart w:id="158" w:name="_64a202b5-57c1-63b3-b1f7-466c7d182f7c"/>
      <w:bookmarkEnd w:id="158"/>
      <w:r>
        <w:rPr>
          <w:lang w:eastAsia="en-US"/>
        </w:rPr>
        <w:t xml:space="preserve">descriptive or transformative information about an </w:t>
      </w:r>
      <w:r>
        <w:rPr>
          <w:i/>
          <w:iCs/>
          <w:lang w:eastAsia="en-US"/>
        </w:rPr>
        <w:t>item</w:t>
      </w:r>
      <w:r>
        <w:rPr>
          <w:lang w:eastAsia="en-US"/>
        </w:rPr>
        <w:t xml:space="preserve"> (</w:t>
      </w:r>
      <w:hyperlink w:anchor="term-item" w:history="1">
        <w:r>
          <w:rPr>
            <w:rStyle w:val="citesec"/>
            <w:color w:val="0000FF"/>
            <w:u w:val="single"/>
            <w:lang w:val="en" w:eastAsia="en-US"/>
          </w:rPr>
          <w:t>3.1.32</w:t>
        </w:r>
      </w:hyperlink>
      <w:r>
        <w:rPr>
          <w:lang w:eastAsia="en-US"/>
        </w:rPr>
        <w:t>) as stored in the item properties array</w:t>
      </w:r>
    </w:p>
    <w:p w14:paraId="4EAEA67E" w14:textId="77777777" w:rsidR="00A33EA3" w:rsidRDefault="00000000">
      <w:pPr>
        <w:pStyle w:val="TermNum"/>
        <w:divId w:val="966205889"/>
        <w:rPr>
          <w:lang w:eastAsia="en-US"/>
        </w:rPr>
      </w:pPr>
      <w:bookmarkStart w:id="159" w:name="term-master-image"/>
      <w:bookmarkEnd w:id="159"/>
      <w:r>
        <w:rPr>
          <w:lang w:eastAsia="en-US"/>
        </w:rPr>
        <w:t>3.1.34</w:t>
      </w:r>
    </w:p>
    <w:p w14:paraId="1D361FCB" w14:textId="77777777" w:rsidR="00A33EA3" w:rsidRDefault="00000000">
      <w:pPr>
        <w:pStyle w:val="Terms"/>
        <w:divId w:val="966205889"/>
        <w:rPr>
          <w:lang w:eastAsia="en-US"/>
        </w:rPr>
      </w:pPr>
      <w:r>
        <w:rPr>
          <w:b/>
          <w:bCs/>
          <w:lang w:eastAsia="en-US"/>
        </w:rPr>
        <w:t>master image</w:t>
      </w:r>
    </w:p>
    <w:p w14:paraId="406E776D" w14:textId="77777777" w:rsidR="00A33EA3" w:rsidRDefault="00000000">
      <w:pPr>
        <w:pStyle w:val="Definition"/>
        <w:divId w:val="966205889"/>
        <w:rPr>
          <w:lang w:eastAsia="en-US"/>
        </w:rPr>
      </w:pPr>
      <w:bookmarkStart w:id="160" w:name="_1c1cab72-7733-c4a2-f4aa-a0a129448b38"/>
      <w:bookmarkEnd w:id="160"/>
      <w:r>
        <w:rPr>
          <w:lang w:eastAsia="en-US"/>
        </w:rPr>
        <w:t xml:space="preserve">image that is stored as an </w:t>
      </w:r>
      <w:r>
        <w:rPr>
          <w:i/>
          <w:iCs/>
          <w:lang w:eastAsia="en-US"/>
        </w:rPr>
        <w:t>item</w:t>
      </w:r>
      <w:r>
        <w:rPr>
          <w:lang w:eastAsia="en-US"/>
        </w:rPr>
        <w:t xml:space="preserve"> (</w:t>
      </w:r>
      <w:hyperlink w:anchor="term-item" w:history="1">
        <w:r>
          <w:rPr>
            <w:rStyle w:val="citesec"/>
            <w:color w:val="0000FF"/>
            <w:u w:val="single"/>
            <w:lang w:val="en" w:eastAsia="en-US"/>
          </w:rPr>
          <w:t>3.1.32</w:t>
        </w:r>
      </w:hyperlink>
      <w:r>
        <w:rPr>
          <w:lang w:eastAsia="en-US"/>
        </w:rPr>
        <w:t xml:space="preserve">) and is not an </w:t>
      </w:r>
      <w:r>
        <w:rPr>
          <w:i/>
          <w:iCs/>
          <w:lang w:eastAsia="en-US"/>
        </w:rPr>
        <w:t>auxiliary image</w:t>
      </w:r>
      <w:r>
        <w:rPr>
          <w:lang w:eastAsia="en-US"/>
        </w:rPr>
        <w:t xml:space="preserve"> (</w:t>
      </w:r>
      <w:hyperlink w:anchor="term-auxiliary-image" w:history="1">
        <w:r>
          <w:rPr>
            <w:rStyle w:val="citesec"/>
            <w:color w:val="0000FF"/>
            <w:u w:val="single"/>
            <w:lang w:val="en" w:eastAsia="en-US"/>
          </w:rPr>
          <w:t>3.1.3</w:t>
        </w:r>
      </w:hyperlink>
      <w:r>
        <w:rPr>
          <w:lang w:eastAsia="en-US"/>
        </w:rPr>
        <w:t>) or a thumbnail image</w:t>
      </w:r>
    </w:p>
    <w:p w14:paraId="68E871C7" w14:textId="77777777" w:rsidR="00A33EA3" w:rsidRDefault="00000000">
      <w:pPr>
        <w:pStyle w:val="TermNum"/>
        <w:divId w:val="966205889"/>
        <w:rPr>
          <w:lang w:eastAsia="en-US"/>
        </w:rPr>
      </w:pPr>
      <w:bookmarkStart w:id="161" w:name="term-master-image-sequence"/>
      <w:bookmarkEnd w:id="161"/>
      <w:r>
        <w:rPr>
          <w:lang w:eastAsia="en-US"/>
        </w:rPr>
        <w:t>3.1.35</w:t>
      </w:r>
    </w:p>
    <w:p w14:paraId="3861CFB0" w14:textId="77777777" w:rsidR="00A33EA3" w:rsidRDefault="00000000">
      <w:pPr>
        <w:pStyle w:val="Terms"/>
        <w:divId w:val="966205889"/>
        <w:rPr>
          <w:lang w:eastAsia="en-US"/>
        </w:rPr>
      </w:pPr>
      <w:r>
        <w:rPr>
          <w:b/>
          <w:bCs/>
          <w:lang w:eastAsia="en-US"/>
        </w:rPr>
        <w:t>master image sequence</w:t>
      </w:r>
    </w:p>
    <w:p w14:paraId="1B695819" w14:textId="77777777" w:rsidR="00A33EA3" w:rsidRDefault="00000000">
      <w:pPr>
        <w:pStyle w:val="Definition"/>
        <w:divId w:val="966205889"/>
        <w:rPr>
          <w:lang w:eastAsia="en-US"/>
        </w:rPr>
      </w:pPr>
      <w:bookmarkStart w:id="162" w:name="_2c906f13-531d-a237-658a-2adbcd2d8420"/>
      <w:bookmarkEnd w:id="162"/>
      <w:r>
        <w:rPr>
          <w:lang w:eastAsia="en-US"/>
        </w:rPr>
        <w:t xml:space="preserve">sequence of images that is stored as an </w:t>
      </w:r>
      <w:r>
        <w:rPr>
          <w:i/>
          <w:iCs/>
          <w:lang w:eastAsia="en-US"/>
        </w:rPr>
        <w:t>image sequence track</w:t>
      </w:r>
      <w:r>
        <w:rPr>
          <w:lang w:eastAsia="en-US"/>
        </w:rPr>
        <w:t xml:space="preserve"> (</w:t>
      </w:r>
      <w:hyperlink w:anchor="term-image-sequence-track" w:history="1">
        <w:r>
          <w:rPr>
            <w:rStyle w:val="citesec"/>
            <w:color w:val="0000FF"/>
            <w:u w:val="single"/>
            <w:lang w:val="en" w:eastAsia="en-US"/>
          </w:rPr>
          <w:t>3.1.27</w:t>
        </w:r>
      </w:hyperlink>
      <w:r>
        <w:rPr>
          <w:lang w:eastAsia="en-US"/>
        </w:rPr>
        <w:t xml:space="preserve">) and is not an </w:t>
      </w:r>
      <w:r>
        <w:rPr>
          <w:i/>
          <w:iCs/>
          <w:lang w:eastAsia="en-US"/>
        </w:rPr>
        <w:t>auxiliary image</w:t>
      </w:r>
      <w:r>
        <w:rPr>
          <w:lang w:eastAsia="en-US"/>
        </w:rPr>
        <w:t xml:space="preserve"> (</w:t>
      </w:r>
      <w:hyperlink w:anchor="term-auxiliary-image" w:history="1">
        <w:r>
          <w:rPr>
            <w:rStyle w:val="citesec"/>
            <w:color w:val="0000FF"/>
            <w:u w:val="single"/>
            <w:lang w:val="en" w:eastAsia="en-US"/>
          </w:rPr>
          <w:t>3.1.3</w:t>
        </w:r>
      </w:hyperlink>
      <w:r>
        <w:rPr>
          <w:lang w:eastAsia="en-US"/>
        </w:rPr>
        <w:t xml:space="preserve">) sequence or a thumbnail </w:t>
      </w:r>
      <w:r>
        <w:rPr>
          <w:i/>
          <w:iCs/>
          <w:lang w:eastAsia="en-US"/>
        </w:rPr>
        <w:t>image sequence</w:t>
      </w:r>
      <w:r>
        <w:rPr>
          <w:lang w:eastAsia="en-US"/>
        </w:rPr>
        <w:t xml:space="preserve"> (</w:t>
      </w:r>
      <w:hyperlink w:anchor="term-image-sequence" w:history="1">
        <w:r>
          <w:rPr>
            <w:rStyle w:val="citesec"/>
            <w:color w:val="0000FF"/>
            <w:u w:val="single"/>
            <w:lang w:val="en" w:eastAsia="en-US"/>
          </w:rPr>
          <w:t>3.1.26</w:t>
        </w:r>
      </w:hyperlink>
      <w:r>
        <w:rPr>
          <w:lang w:eastAsia="en-US"/>
        </w:rPr>
        <w:t>)</w:t>
      </w:r>
    </w:p>
    <w:p w14:paraId="336583A9" w14:textId="77777777" w:rsidR="00A33EA3" w:rsidRDefault="00000000">
      <w:pPr>
        <w:pStyle w:val="TermNum"/>
        <w:divId w:val="966205889"/>
        <w:rPr>
          <w:lang w:eastAsia="en-US"/>
        </w:rPr>
      </w:pPr>
      <w:bookmarkStart w:id="163" w:name="term-merge-region-item"/>
      <w:bookmarkEnd w:id="163"/>
      <w:r>
        <w:rPr>
          <w:lang w:eastAsia="en-US"/>
        </w:rPr>
        <w:t>3.1.36</w:t>
      </w:r>
    </w:p>
    <w:p w14:paraId="5878B64C" w14:textId="77777777" w:rsidR="00A33EA3" w:rsidRDefault="00000000">
      <w:pPr>
        <w:pStyle w:val="Terms"/>
        <w:divId w:val="966205889"/>
        <w:rPr>
          <w:lang w:eastAsia="en-US"/>
        </w:rPr>
      </w:pPr>
      <w:r>
        <w:rPr>
          <w:b/>
          <w:bCs/>
          <w:lang w:eastAsia="en-US"/>
        </w:rPr>
        <w:t>merge region item</w:t>
      </w:r>
    </w:p>
    <w:p w14:paraId="29F65B86" w14:textId="77777777" w:rsidR="00A33EA3" w:rsidRDefault="00000000">
      <w:pPr>
        <w:pStyle w:val="Definition"/>
        <w:divId w:val="966205889"/>
        <w:rPr>
          <w:lang w:eastAsia="en-US"/>
        </w:rPr>
      </w:pPr>
      <w:bookmarkStart w:id="164" w:name="_38f35500-dcdc-d904-bb4f-84295e874f07"/>
      <w:bookmarkEnd w:id="164"/>
      <w:r>
        <w:rPr>
          <w:i/>
          <w:iCs/>
          <w:lang w:eastAsia="en-US"/>
        </w:rPr>
        <w:t>region item</w:t>
      </w:r>
      <w:r>
        <w:rPr>
          <w:lang w:eastAsia="en-US"/>
        </w:rPr>
        <w:t xml:space="preserve"> (</w:t>
      </w:r>
      <w:hyperlink w:anchor="term-region-item" w:history="1">
        <w:r>
          <w:rPr>
            <w:rStyle w:val="citesec"/>
            <w:color w:val="0000FF"/>
            <w:u w:val="single"/>
            <w:lang w:val="en" w:eastAsia="en-US"/>
          </w:rPr>
          <w:t>3.1.51</w:t>
        </w:r>
      </w:hyperlink>
      <w:r>
        <w:rPr>
          <w:lang w:eastAsia="en-US"/>
        </w:rPr>
        <w:t xml:space="preserve">) associated with an </w:t>
      </w:r>
      <w:r>
        <w:rPr>
          <w:i/>
          <w:iCs/>
          <w:lang w:eastAsia="en-US"/>
        </w:rPr>
        <w:t>image item</w:t>
      </w:r>
      <w:r>
        <w:rPr>
          <w:lang w:eastAsia="en-US"/>
        </w:rPr>
        <w:t xml:space="preserve"> (</w:t>
      </w:r>
      <w:hyperlink w:anchor="term-image-item" w:history="1">
        <w:r>
          <w:rPr>
            <w:rStyle w:val="citesec"/>
            <w:color w:val="0000FF"/>
            <w:u w:val="single"/>
            <w:lang w:val="en" w:eastAsia="en-US"/>
          </w:rPr>
          <w:t>3.1.23</w:t>
        </w:r>
      </w:hyperlink>
      <w:r>
        <w:rPr>
          <w:lang w:eastAsia="en-US"/>
        </w:rPr>
        <w:t>) that represents an approximate, merge or summary of one or more region items associated with one or more other image items</w:t>
      </w:r>
    </w:p>
    <w:p w14:paraId="6B21FC51" w14:textId="77777777" w:rsidR="00A33EA3" w:rsidRDefault="00000000">
      <w:pPr>
        <w:pStyle w:val="TermNum"/>
        <w:divId w:val="966205889"/>
        <w:rPr>
          <w:lang w:eastAsia="en-US"/>
        </w:rPr>
      </w:pPr>
      <w:bookmarkStart w:id="165" w:name="term-metadata-item"/>
      <w:bookmarkEnd w:id="165"/>
      <w:r>
        <w:rPr>
          <w:lang w:eastAsia="en-US"/>
        </w:rPr>
        <w:t>3.1.37</w:t>
      </w:r>
    </w:p>
    <w:p w14:paraId="11D9AB10" w14:textId="77777777" w:rsidR="00A33EA3" w:rsidRDefault="00000000">
      <w:pPr>
        <w:pStyle w:val="Terms"/>
        <w:divId w:val="966205889"/>
        <w:rPr>
          <w:lang w:eastAsia="en-US"/>
        </w:rPr>
      </w:pPr>
      <w:r>
        <w:rPr>
          <w:b/>
          <w:bCs/>
          <w:lang w:eastAsia="en-US"/>
        </w:rPr>
        <w:t>metadata item</w:t>
      </w:r>
    </w:p>
    <w:p w14:paraId="66842D0C" w14:textId="77777777" w:rsidR="00A33EA3" w:rsidRDefault="00000000">
      <w:pPr>
        <w:pStyle w:val="Definition"/>
        <w:divId w:val="966205889"/>
        <w:rPr>
          <w:lang w:eastAsia="en-US"/>
        </w:rPr>
      </w:pPr>
      <w:bookmarkStart w:id="166" w:name="_bda5ae79-7378-a510-c495-861bb1a973c5"/>
      <w:bookmarkEnd w:id="166"/>
      <w:r>
        <w:rPr>
          <w:i/>
          <w:iCs/>
          <w:lang w:eastAsia="en-US"/>
        </w:rPr>
        <w:t>item</w:t>
      </w:r>
      <w:r>
        <w:rPr>
          <w:lang w:eastAsia="en-US"/>
        </w:rPr>
        <w:t xml:space="preserve"> (</w:t>
      </w:r>
      <w:hyperlink w:anchor="term-item" w:history="1">
        <w:r>
          <w:rPr>
            <w:rStyle w:val="citesec"/>
            <w:color w:val="0000FF"/>
            <w:u w:val="single"/>
            <w:lang w:val="en" w:eastAsia="en-US"/>
          </w:rPr>
          <w:t>3.1.32</w:t>
        </w:r>
      </w:hyperlink>
      <w:r>
        <w:rPr>
          <w:lang w:eastAsia="en-US"/>
        </w:rPr>
        <w:t xml:space="preserve">) containing metadata that may for example describe an </w:t>
      </w:r>
      <w:r>
        <w:rPr>
          <w:i/>
          <w:iCs/>
          <w:lang w:eastAsia="en-US"/>
        </w:rPr>
        <w:t>image item</w:t>
      </w:r>
      <w:r>
        <w:rPr>
          <w:lang w:eastAsia="en-US"/>
        </w:rPr>
        <w:t xml:space="preserve"> (</w:t>
      </w:r>
      <w:hyperlink w:anchor="term-image-item" w:history="1">
        <w:r>
          <w:rPr>
            <w:rStyle w:val="citesec"/>
            <w:color w:val="0000FF"/>
            <w:u w:val="single"/>
            <w:lang w:val="en" w:eastAsia="en-US"/>
          </w:rPr>
          <w:t>3.1.23</w:t>
        </w:r>
      </w:hyperlink>
      <w:r>
        <w:rPr>
          <w:lang w:eastAsia="en-US"/>
        </w:rPr>
        <w:t>)</w:t>
      </w:r>
    </w:p>
    <w:p w14:paraId="77C113F3" w14:textId="77777777" w:rsidR="00A33EA3" w:rsidRDefault="00000000">
      <w:pPr>
        <w:pStyle w:val="Note"/>
        <w:divId w:val="217016055"/>
        <w:rPr>
          <w:lang w:eastAsia="en-US"/>
        </w:rPr>
      </w:pPr>
      <w:bookmarkStart w:id="167" w:name="_3453505c-3f37-a3a9-859b-1da0e4657b16"/>
      <w:bookmarkEnd w:id="167"/>
      <w:r>
        <w:rPr>
          <w:rStyle w:val="termnotelabel"/>
          <w:lang w:eastAsia="en-US"/>
        </w:rPr>
        <w:t xml:space="preserve">Note 1 to entry: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uses the terms item and metadata item interchangeably to refer to an item of any type. This document overrides the metadata item definition of the ISO base media file format.</w:t>
      </w:r>
    </w:p>
    <w:p w14:paraId="45275560" w14:textId="77777777" w:rsidR="00A33EA3" w:rsidRDefault="00000000">
      <w:pPr>
        <w:pStyle w:val="TermNum"/>
        <w:divId w:val="966205889"/>
        <w:rPr>
          <w:lang w:eastAsia="en-US"/>
        </w:rPr>
      </w:pPr>
      <w:bookmarkStart w:id="168" w:name="term-non-essential-item-property"/>
      <w:bookmarkEnd w:id="168"/>
      <w:r>
        <w:rPr>
          <w:lang w:eastAsia="en-US"/>
        </w:rPr>
        <w:t>3.1.38</w:t>
      </w:r>
    </w:p>
    <w:p w14:paraId="110326B5" w14:textId="77777777" w:rsidR="00A33EA3" w:rsidRDefault="00000000">
      <w:pPr>
        <w:pStyle w:val="Terms"/>
        <w:divId w:val="966205889"/>
        <w:rPr>
          <w:lang w:eastAsia="en-US"/>
        </w:rPr>
      </w:pPr>
      <w:r>
        <w:rPr>
          <w:b/>
          <w:bCs/>
          <w:lang w:eastAsia="en-US"/>
        </w:rPr>
        <w:t>non-essential item property</w:t>
      </w:r>
    </w:p>
    <w:p w14:paraId="40F0B7A2" w14:textId="77777777" w:rsidR="00A33EA3" w:rsidRDefault="00000000">
      <w:pPr>
        <w:pStyle w:val="Definition"/>
        <w:divId w:val="966205889"/>
        <w:rPr>
          <w:lang w:eastAsia="en-US"/>
        </w:rPr>
      </w:pPr>
      <w:bookmarkStart w:id="169" w:name="_778f3452-1578-a72e-9a6b-9aef0fc8b8ac"/>
      <w:bookmarkEnd w:id="169"/>
      <w:r>
        <w:rPr>
          <w:i/>
          <w:iCs/>
          <w:lang w:eastAsia="en-US"/>
        </w:rPr>
        <w:t>item property</w:t>
      </w:r>
      <w:r>
        <w:rPr>
          <w:lang w:eastAsia="en-US"/>
        </w:rPr>
        <w:t xml:space="preserve"> (</w:t>
      </w:r>
      <w:hyperlink w:anchor="term-item-property" w:history="1">
        <w:r>
          <w:rPr>
            <w:rStyle w:val="citesec"/>
            <w:color w:val="0000FF"/>
            <w:u w:val="single"/>
            <w:lang w:val="en" w:eastAsia="en-US"/>
          </w:rPr>
          <w:t>3.1.33</w:t>
        </w:r>
      </w:hyperlink>
      <w:r>
        <w:rPr>
          <w:lang w:eastAsia="en-US"/>
        </w:rPr>
        <w:t>) that readers are allowed to ignore</w:t>
      </w:r>
    </w:p>
    <w:p w14:paraId="6DC19F6F" w14:textId="77777777" w:rsidR="00A33EA3" w:rsidRDefault="00000000">
      <w:pPr>
        <w:pStyle w:val="TermNum"/>
        <w:divId w:val="966205889"/>
        <w:rPr>
          <w:lang w:eastAsia="en-US"/>
        </w:rPr>
      </w:pPr>
      <w:bookmarkStart w:id="170" w:name="term-operation"/>
      <w:bookmarkEnd w:id="170"/>
      <w:r>
        <w:rPr>
          <w:lang w:eastAsia="en-US"/>
        </w:rPr>
        <w:t>3.1.39</w:t>
      </w:r>
    </w:p>
    <w:p w14:paraId="380E6082" w14:textId="77777777" w:rsidR="00A33EA3" w:rsidRDefault="00000000">
      <w:pPr>
        <w:pStyle w:val="Terms"/>
        <w:divId w:val="966205889"/>
        <w:rPr>
          <w:lang w:eastAsia="en-US"/>
        </w:rPr>
      </w:pPr>
      <w:r>
        <w:rPr>
          <w:b/>
          <w:bCs/>
          <w:lang w:eastAsia="en-US"/>
        </w:rPr>
        <w:t>operation</w:t>
      </w:r>
    </w:p>
    <w:p w14:paraId="1A992662" w14:textId="77777777" w:rsidR="00A33EA3" w:rsidRDefault="00000000">
      <w:pPr>
        <w:pStyle w:val="Definition"/>
        <w:divId w:val="966205889"/>
        <w:rPr>
          <w:lang w:eastAsia="en-US"/>
        </w:rPr>
      </w:pPr>
      <w:bookmarkStart w:id="171" w:name="_22749a79-9240-c8c0-bc8a-5de0f70f67c6"/>
      <w:bookmarkEnd w:id="171"/>
      <w:r>
        <w:rPr>
          <w:lang w:eastAsia="en-US"/>
        </w:rPr>
        <w:t xml:space="preserve">for a </w:t>
      </w:r>
      <w:r>
        <w:rPr>
          <w:i/>
          <w:iCs/>
          <w:lang w:eastAsia="en-US"/>
        </w:rPr>
        <w:t>derived image item</w:t>
      </w:r>
      <w:r>
        <w:rPr>
          <w:lang w:eastAsia="en-US"/>
        </w:rPr>
        <w:t xml:space="preserve"> (</w:t>
      </w:r>
      <w:hyperlink w:anchor="term-derived-image-item" w:history="1">
        <w:r>
          <w:rPr>
            <w:rStyle w:val="citesec"/>
            <w:color w:val="0000FF"/>
            <w:u w:val="single"/>
            <w:lang w:val="en" w:eastAsia="en-US"/>
          </w:rPr>
          <w:t>3.1.11</w:t>
        </w:r>
      </w:hyperlink>
      <w:r>
        <w:rPr>
          <w:lang w:eastAsia="en-US"/>
        </w:rPr>
        <w:t xml:space="preserve">), manipulation, identified by the item type, that produces a </w:t>
      </w:r>
      <w:r>
        <w:rPr>
          <w:i/>
          <w:iCs/>
          <w:lang w:eastAsia="en-US"/>
        </w:rPr>
        <w:t>reconstructed image</w:t>
      </w:r>
      <w:r>
        <w:rPr>
          <w:lang w:eastAsia="en-US"/>
        </w:rPr>
        <w:t xml:space="preserve"> (</w:t>
      </w:r>
      <w:hyperlink w:anchor="term-reconstructed-image" w:history="1">
        <w:r>
          <w:rPr>
            <w:rStyle w:val="citesec"/>
            <w:color w:val="0000FF"/>
            <w:u w:val="single"/>
            <w:lang w:val="en" w:eastAsia="en-US"/>
          </w:rPr>
          <w:t>3.1.47</w:t>
        </w:r>
      </w:hyperlink>
      <w:r>
        <w:rPr>
          <w:lang w:eastAsia="en-US"/>
        </w:rPr>
        <w:t xml:space="preserve">) from a set of </w:t>
      </w:r>
      <w:r>
        <w:rPr>
          <w:i/>
          <w:iCs/>
          <w:lang w:eastAsia="en-US"/>
        </w:rPr>
        <w:t>input images</w:t>
      </w:r>
      <w:r>
        <w:rPr>
          <w:lang w:eastAsia="en-US"/>
        </w:rPr>
        <w:t xml:space="preserve"> (</w:t>
      </w:r>
      <w:hyperlink w:anchor="term-input-image" w:history="1">
        <w:r>
          <w:rPr>
            <w:rStyle w:val="citesec"/>
            <w:color w:val="0000FF"/>
            <w:u w:val="single"/>
            <w:lang w:val="en" w:eastAsia="en-US"/>
          </w:rPr>
          <w:t>3.1.28</w:t>
        </w:r>
      </w:hyperlink>
      <w:r>
        <w:rPr>
          <w:lang w:eastAsia="en-US"/>
        </w:rPr>
        <w:t xml:space="preserve">). For a </w:t>
      </w:r>
      <w:r>
        <w:rPr>
          <w:i/>
          <w:iCs/>
          <w:lang w:eastAsia="en-US"/>
        </w:rPr>
        <w:t>derived region item</w:t>
      </w:r>
      <w:r>
        <w:rPr>
          <w:lang w:eastAsia="en-US"/>
        </w:rPr>
        <w:t xml:space="preserve"> (</w:t>
      </w:r>
      <w:hyperlink w:anchor="term-derived-region-item" w:history="1">
        <w:r>
          <w:rPr>
            <w:rStyle w:val="citesec"/>
            <w:color w:val="0000FF"/>
            <w:u w:val="single"/>
            <w:lang w:val="en" w:eastAsia="en-US"/>
          </w:rPr>
          <w:t>3.1.12</w:t>
        </w:r>
      </w:hyperlink>
      <w:r>
        <w:rPr>
          <w:lang w:eastAsia="en-US"/>
        </w:rPr>
        <w:t xml:space="preserve">), manipulation, identified by the item type, that produces the shape, position and size of regions of an </w:t>
      </w:r>
      <w:r>
        <w:rPr>
          <w:i/>
          <w:iCs/>
          <w:lang w:eastAsia="en-US"/>
        </w:rPr>
        <w:t>image</w:t>
      </w:r>
      <w:r>
        <w:rPr>
          <w:lang w:eastAsia="en-US"/>
        </w:rPr>
        <w:t xml:space="preserve"> (</w:t>
      </w:r>
      <w:hyperlink w:anchor="term-image" w:history="1">
        <w:r>
          <w:rPr>
            <w:rStyle w:val="citesec"/>
            <w:color w:val="0000FF"/>
            <w:u w:val="single"/>
            <w:lang w:val="en" w:eastAsia="en-US"/>
          </w:rPr>
          <w:t>3.1.21</w:t>
        </w:r>
      </w:hyperlink>
      <w:r>
        <w:rPr>
          <w:lang w:eastAsia="en-US"/>
        </w:rPr>
        <w:t xml:space="preserve">) from a set of regions from input </w:t>
      </w:r>
      <w:r>
        <w:rPr>
          <w:i/>
          <w:iCs/>
          <w:lang w:eastAsia="en-US"/>
        </w:rPr>
        <w:t>region items</w:t>
      </w:r>
      <w:r>
        <w:rPr>
          <w:lang w:eastAsia="en-US"/>
        </w:rPr>
        <w:t xml:space="preserve"> (</w:t>
      </w:r>
      <w:hyperlink w:anchor="term-region-item" w:history="1">
        <w:r>
          <w:rPr>
            <w:rStyle w:val="citesec"/>
            <w:color w:val="0000FF"/>
            <w:u w:val="single"/>
            <w:lang w:val="en" w:eastAsia="en-US"/>
          </w:rPr>
          <w:t>3.1.51</w:t>
        </w:r>
      </w:hyperlink>
      <w:r>
        <w:rPr>
          <w:lang w:eastAsia="en-US"/>
        </w:rPr>
        <w:t>).</w:t>
      </w:r>
    </w:p>
    <w:p w14:paraId="00623833" w14:textId="77777777" w:rsidR="00A33EA3" w:rsidRDefault="00000000">
      <w:pPr>
        <w:pStyle w:val="TermNum"/>
        <w:divId w:val="966205889"/>
        <w:rPr>
          <w:lang w:eastAsia="en-US"/>
        </w:rPr>
      </w:pPr>
      <w:bookmarkStart w:id="172" w:name="term-output-image"/>
      <w:bookmarkEnd w:id="172"/>
      <w:r>
        <w:rPr>
          <w:lang w:eastAsia="en-US"/>
        </w:rPr>
        <w:t>3.1.40</w:t>
      </w:r>
    </w:p>
    <w:p w14:paraId="5312B1A7" w14:textId="77777777" w:rsidR="00A33EA3" w:rsidRDefault="00000000">
      <w:pPr>
        <w:pStyle w:val="Terms"/>
        <w:divId w:val="966205889"/>
        <w:rPr>
          <w:lang w:eastAsia="en-US"/>
        </w:rPr>
      </w:pPr>
      <w:r>
        <w:rPr>
          <w:b/>
          <w:bCs/>
          <w:lang w:eastAsia="en-US"/>
        </w:rPr>
        <w:t>output image</w:t>
      </w:r>
    </w:p>
    <w:p w14:paraId="0F362532" w14:textId="77777777" w:rsidR="00A33EA3" w:rsidRDefault="00000000">
      <w:pPr>
        <w:pStyle w:val="Definition"/>
        <w:divId w:val="966205889"/>
        <w:rPr>
          <w:lang w:eastAsia="en-US"/>
        </w:rPr>
      </w:pPr>
      <w:bookmarkStart w:id="173" w:name="_26ed4df9-4c83-55bf-ace1-1f4d5b6c8b7b"/>
      <w:bookmarkEnd w:id="173"/>
      <w:r>
        <w:rPr>
          <w:i/>
          <w:iCs/>
          <w:lang w:eastAsia="en-US"/>
        </w:rPr>
        <w:t>image</w:t>
      </w:r>
      <w:r>
        <w:rPr>
          <w:lang w:eastAsia="en-US"/>
        </w:rPr>
        <w:t xml:space="preserve"> (</w:t>
      </w:r>
      <w:hyperlink w:anchor="term-image" w:history="1">
        <w:r>
          <w:rPr>
            <w:rStyle w:val="citesec"/>
            <w:color w:val="0000FF"/>
            <w:u w:val="single"/>
            <w:lang w:val="en" w:eastAsia="en-US"/>
          </w:rPr>
          <w:t>3.1.21</w:t>
        </w:r>
      </w:hyperlink>
      <w:r>
        <w:rPr>
          <w:lang w:eastAsia="en-US"/>
        </w:rPr>
        <w:t xml:space="preserve">) that results when the reconstructed image of the </w:t>
      </w:r>
      <w:r>
        <w:rPr>
          <w:i/>
          <w:iCs/>
          <w:lang w:eastAsia="en-US"/>
        </w:rPr>
        <w:t>image item</w:t>
      </w:r>
      <w:r>
        <w:rPr>
          <w:lang w:eastAsia="en-US"/>
        </w:rPr>
        <w:t xml:space="preserve"> (</w:t>
      </w:r>
      <w:hyperlink w:anchor="term-image-item" w:history="1">
        <w:r>
          <w:rPr>
            <w:rStyle w:val="citesec"/>
            <w:color w:val="0000FF"/>
            <w:u w:val="single"/>
            <w:lang w:val="en" w:eastAsia="en-US"/>
          </w:rPr>
          <w:t>3.1.23</w:t>
        </w:r>
      </w:hyperlink>
      <w:r>
        <w:rPr>
          <w:lang w:eastAsia="en-US"/>
        </w:rPr>
        <w:t xml:space="preserve">) is transformed according to the </w:t>
      </w:r>
      <w:r>
        <w:rPr>
          <w:i/>
          <w:iCs/>
          <w:lang w:eastAsia="en-US"/>
        </w:rPr>
        <w:t>transformative item properties</w:t>
      </w:r>
      <w:r>
        <w:rPr>
          <w:lang w:eastAsia="en-US"/>
        </w:rPr>
        <w:t xml:space="preserve"> (</w:t>
      </w:r>
      <w:hyperlink w:anchor="term-transformative-item-property" w:history="1">
        <w:r>
          <w:rPr>
            <w:rStyle w:val="citesec"/>
            <w:color w:val="0000FF"/>
            <w:u w:val="single"/>
            <w:lang w:val="en" w:eastAsia="en-US"/>
          </w:rPr>
          <w:t>3.1.58</w:t>
        </w:r>
      </w:hyperlink>
      <w:r>
        <w:rPr>
          <w:lang w:eastAsia="en-US"/>
        </w:rPr>
        <w:t>) of the image item</w:t>
      </w:r>
    </w:p>
    <w:p w14:paraId="2B3DA2A4" w14:textId="77777777" w:rsidR="00A33EA3" w:rsidRDefault="00000000">
      <w:pPr>
        <w:pStyle w:val="TermNum"/>
        <w:divId w:val="966205889"/>
        <w:rPr>
          <w:lang w:eastAsia="en-US"/>
        </w:rPr>
      </w:pPr>
      <w:bookmarkStart w:id="174" w:name="term-pixel-transform-derived-image-item"/>
      <w:bookmarkEnd w:id="174"/>
      <w:r>
        <w:rPr>
          <w:lang w:eastAsia="en-US"/>
        </w:rPr>
        <w:t>3.1.41</w:t>
      </w:r>
    </w:p>
    <w:p w14:paraId="76953F3F" w14:textId="77777777" w:rsidR="00A33EA3" w:rsidRDefault="00000000">
      <w:pPr>
        <w:pStyle w:val="Terms"/>
        <w:divId w:val="966205889"/>
        <w:rPr>
          <w:lang w:eastAsia="en-US"/>
        </w:rPr>
      </w:pPr>
      <w:r>
        <w:rPr>
          <w:b/>
          <w:bCs/>
          <w:lang w:eastAsia="en-US"/>
        </w:rPr>
        <w:t>pixel transform derived image item</w:t>
      </w:r>
    </w:p>
    <w:p w14:paraId="56A853A3" w14:textId="77777777" w:rsidR="00A33EA3" w:rsidRDefault="00000000">
      <w:pPr>
        <w:pStyle w:val="Definition"/>
        <w:divId w:val="966205889"/>
        <w:rPr>
          <w:lang w:eastAsia="en-US"/>
        </w:rPr>
      </w:pPr>
      <w:bookmarkStart w:id="175" w:name="_1dc2c9af-9aef-7285-138b-942c54b92e6f"/>
      <w:bookmarkEnd w:id="175"/>
      <w:r>
        <w:rPr>
          <w:i/>
          <w:iCs/>
          <w:lang w:eastAsia="en-US"/>
        </w:rPr>
        <w:t>derived image item</w:t>
      </w:r>
      <w:r>
        <w:rPr>
          <w:lang w:eastAsia="en-US"/>
        </w:rPr>
        <w:t xml:space="preserve"> (</w:t>
      </w:r>
      <w:hyperlink w:anchor="term-derived-image-item" w:history="1">
        <w:r>
          <w:rPr>
            <w:rStyle w:val="citesec"/>
            <w:color w:val="0000FF"/>
            <w:u w:val="single"/>
            <w:lang w:val="en" w:eastAsia="en-US"/>
          </w:rPr>
          <w:t>3.1.11</w:t>
        </w:r>
      </w:hyperlink>
      <w:r>
        <w:rPr>
          <w:lang w:eastAsia="en-US"/>
        </w:rPr>
        <w:t xml:space="preserve">) of type </w:t>
      </w:r>
      <w:r>
        <w:rPr>
          <w:rStyle w:val="HTMLTypewriter"/>
          <w:lang w:eastAsia="en-US"/>
        </w:rPr>
        <w:t>'sato'</w:t>
      </w:r>
      <w:r>
        <w:rPr>
          <w:lang w:eastAsia="en-US"/>
        </w:rPr>
        <w:t xml:space="preserve"> where the </w:t>
      </w:r>
      <w:r>
        <w:rPr>
          <w:i/>
          <w:iCs/>
          <w:lang w:eastAsia="en-US"/>
        </w:rPr>
        <w:t>operation</w:t>
      </w:r>
      <w:r>
        <w:rPr>
          <w:lang w:eastAsia="en-US"/>
        </w:rPr>
        <w:t xml:space="preserve"> (</w:t>
      </w:r>
      <w:hyperlink w:anchor="term-operation" w:history="1">
        <w:r>
          <w:rPr>
            <w:rStyle w:val="citesec"/>
            <w:color w:val="0000FF"/>
            <w:u w:val="single"/>
            <w:lang w:val="en" w:eastAsia="en-US"/>
          </w:rPr>
          <w:t>3.1.39</w:t>
        </w:r>
      </w:hyperlink>
      <w:r>
        <w:rPr>
          <w:lang w:eastAsia="en-US"/>
        </w:rPr>
        <w:t xml:space="preserve">) combines pixel values from </w:t>
      </w:r>
      <w:r>
        <w:rPr>
          <w:i/>
          <w:iCs/>
          <w:lang w:eastAsia="en-US"/>
        </w:rPr>
        <w:t>input images</w:t>
      </w:r>
      <w:r>
        <w:rPr>
          <w:lang w:eastAsia="en-US"/>
        </w:rPr>
        <w:t xml:space="preserve"> (</w:t>
      </w:r>
      <w:hyperlink w:anchor="term-input-image" w:history="1">
        <w:r>
          <w:rPr>
            <w:rStyle w:val="citesec"/>
            <w:color w:val="0000FF"/>
            <w:u w:val="single"/>
            <w:lang w:val="en" w:eastAsia="en-US"/>
          </w:rPr>
          <w:t>3.1.28</w:t>
        </w:r>
      </w:hyperlink>
      <w:r>
        <w:rPr>
          <w:lang w:eastAsia="en-US"/>
        </w:rPr>
        <w:t>) using mathematical expressions</w:t>
      </w:r>
    </w:p>
    <w:p w14:paraId="129D88E2" w14:textId="77777777" w:rsidR="00A33EA3" w:rsidRDefault="00000000">
      <w:pPr>
        <w:pStyle w:val="TermNum"/>
        <w:divId w:val="966205889"/>
        <w:rPr>
          <w:lang w:eastAsia="en-US"/>
        </w:rPr>
      </w:pPr>
      <w:bookmarkStart w:id="176" w:name="term-pre-derived-coded-image"/>
      <w:bookmarkEnd w:id="176"/>
      <w:r>
        <w:rPr>
          <w:lang w:eastAsia="en-US"/>
        </w:rPr>
        <w:t>3.1.42</w:t>
      </w:r>
    </w:p>
    <w:p w14:paraId="4098F276" w14:textId="77777777" w:rsidR="00A33EA3" w:rsidRDefault="00000000">
      <w:pPr>
        <w:pStyle w:val="Terms"/>
        <w:divId w:val="966205889"/>
        <w:rPr>
          <w:lang w:eastAsia="en-US"/>
        </w:rPr>
      </w:pPr>
      <w:r>
        <w:rPr>
          <w:b/>
          <w:bCs/>
          <w:lang w:eastAsia="en-US"/>
        </w:rPr>
        <w:t>pre-derived coded image</w:t>
      </w:r>
    </w:p>
    <w:p w14:paraId="469A60B9" w14:textId="77777777" w:rsidR="00A33EA3" w:rsidRDefault="00000000">
      <w:pPr>
        <w:pStyle w:val="Definition"/>
        <w:divId w:val="966205889"/>
        <w:rPr>
          <w:lang w:eastAsia="en-US"/>
        </w:rPr>
      </w:pPr>
      <w:bookmarkStart w:id="177" w:name="_b8779fab-8237-036b-62da-d2d08a87a796"/>
      <w:bookmarkEnd w:id="177"/>
      <w:r>
        <w:rPr>
          <w:i/>
          <w:iCs/>
          <w:lang w:eastAsia="en-US"/>
        </w:rPr>
        <w:t>coded image</w:t>
      </w:r>
      <w:r>
        <w:rPr>
          <w:lang w:eastAsia="en-US"/>
        </w:rPr>
        <w:t xml:space="preserve"> (</w:t>
      </w:r>
      <w:hyperlink w:anchor="term-coded-image" w:history="1">
        <w:r>
          <w:rPr>
            <w:rStyle w:val="citesec"/>
            <w:color w:val="0000FF"/>
            <w:u w:val="single"/>
            <w:lang w:val="en" w:eastAsia="en-US"/>
          </w:rPr>
          <w:t>3.1.6</w:t>
        </w:r>
      </w:hyperlink>
      <w:r>
        <w:rPr>
          <w:lang w:eastAsia="en-US"/>
        </w:rPr>
        <w:t>) that has been derived from one or more other images</w:t>
      </w:r>
    </w:p>
    <w:p w14:paraId="2B7D7A77" w14:textId="77777777" w:rsidR="00A33EA3" w:rsidRDefault="00000000">
      <w:pPr>
        <w:pStyle w:val="TermNum"/>
        <w:divId w:val="966205889"/>
        <w:rPr>
          <w:lang w:eastAsia="en-US"/>
        </w:rPr>
      </w:pPr>
      <w:bookmarkStart w:id="178" w:name="term-predictively-coded-image-item"/>
      <w:bookmarkEnd w:id="178"/>
      <w:r>
        <w:rPr>
          <w:lang w:eastAsia="en-US"/>
        </w:rPr>
        <w:t>3.1.43</w:t>
      </w:r>
    </w:p>
    <w:p w14:paraId="07CFF83B" w14:textId="77777777" w:rsidR="00A33EA3" w:rsidRDefault="00000000">
      <w:pPr>
        <w:pStyle w:val="Terms"/>
        <w:divId w:val="966205889"/>
        <w:rPr>
          <w:lang w:eastAsia="en-US"/>
        </w:rPr>
      </w:pPr>
      <w:r>
        <w:rPr>
          <w:b/>
          <w:bCs/>
          <w:lang w:eastAsia="en-US"/>
        </w:rPr>
        <w:t>predictively coded image item</w:t>
      </w:r>
    </w:p>
    <w:p w14:paraId="5072B078" w14:textId="77777777" w:rsidR="00A33EA3" w:rsidRDefault="00000000">
      <w:pPr>
        <w:pStyle w:val="Definition"/>
        <w:divId w:val="966205889"/>
        <w:rPr>
          <w:lang w:eastAsia="en-US"/>
        </w:rPr>
      </w:pPr>
      <w:bookmarkStart w:id="179" w:name="_9a0a57b0-28e6-37d5-c548-c286c332745f"/>
      <w:bookmarkEnd w:id="179"/>
      <w:r>
        <w:rPr>
          <w:i/>
          <w:iCs/>
          <w:lang w:eastAsia="en-US"/>
        </w:rPr>
        <w:t>image item</w:t>
      </w:r>
      <w:r>
        <w:rPr>
          <w:lang w:eastAsia="en-US"/>
        </w:rPr>
        <w:t xml:space="preserve"> (</w:t>
      </w:r>
      <w:hyperlink w:anchor="term-image-item" w:history="1">
        <w:r>
          <w:rPr>
            <w:rStyle w:val="citesec"/>
            <w:color w:val="0000FF"/>
            <w:u w:val="single"/>
            <w:lang w:val="en" w:eastAsia="en-US"/>
          </w:rPr>
          <w:t>3.1.23</w:t>
        </w:r>
      </w:hyperlink>
      <w:r>
        <w:rPr>
          <w:lang w:eastAsia="en-US"/>
        </w:rPr>
        <w:t xml:space="preserve">) that has a decoding dependency to one or more other </w:t>
      </w:r>
      <w:r>
        <w:rPr>
          <w:i/>
          <w:iCs/>
          <w:lang w:eastAsia="en-US"/>
        </w:rPr>
        <w:t>coded image items</w:t>
      </w:r>
      <w:r>
        <w:rPr>
          <w:lang w:eastAsia="en-US"/>
        </w:rPr>
        <w:t xml:space="preserve"> (</w:t>
      </w:r>
      <w:hyperlink w:anchor="term-coded-image-item" w:history="1">
        <w:r>
          <w:rPr>
            <w:rStyle w:val="citesec"/>
            <w:color w:val="0000FF"/>
            <w:u w:val="single"/>
            <w:lang w:val="en" w:eastAsia="en-US"/>
          </w:rPr>
          <w:t>3.1.7</w:t>
        </w:r>
      </w:hyperlink>
      <w:r>
        <w:rPr>
          <w:lang w:eastAsia="en-US"/>
        </w:rPr>
        <w:t>)</w:t>
      </w:r>
    </w:p>
    <w:p w14:paraId="5AE8DEE8" w14:textId="77777777" w:rsidR="00A33EA3" w:rsidRDefault="00000000">
      <w:pPr>
        <w:pStyle w:val="TermNum"/>
        <w:divId w:val="966205889"/>
        <w:rPr>
          <w:lang w:eastAsia="en-US"/>
        </w:rPr>
      </w:pPr>
      <w:bookmarkStart w:id="180" w:name="term-progressive-decoding"/>
      <w:bookmarkEnd w:id="180"/>
      <w:r>
        <w:rPr>
          <w:lang w:eastAsia="en-US"/>
        </w:rPr>
        <w:t>3.1.44</w:t>
      </w:r>
    </w:p>
    <w:p w14:paraId="32BC5907" w14:textId="77777777" w:rsidR="00A33EA3" w:rsidRDefault="00000000">
      <w:pPr>
        <w:pStyle w:val="Terms"/>
        <w:divId w:val="966205889"/>
        <w:rPr>
          <w:lang w:eastAsia="en-US"/>
        </w:rPr>
      </w:pPr>
      <w:r>
        <w:rPr>
          <w:b/>
          <w:bCs/>
          <w:lang w:eastAsia="en-US"/>
        </w:rPr>
        <w:t>progressive decoding</w:t>
      </w:r>
    </w:p>
    <w:p w14:paraId="7EB026D9" w14:textId="77777777" w:rsidR="00A33EA3" w:rsidRDefault="00000000">
      <w:pPr>
        <w:pStyle w:val="Definition"/>
        <w:divId w:val="966205889"/>
        <w:rPr>
          <w:lang w:eastAsia="en-US"/>
        </w:rPr>
      </w:pPr>
      <w:bookmarkStart w:id="181" w:name="_f5825c58-5745-ee79-9f91-78ad3fefdaae"/>
      <w:bookmarkEnd w:id="181"/>
      <w:r>
        <w:rPr>
          <w:lang w:eastAsia="en-US"/>
        </w:rPr>
        <w:t>decoding a bitstream with a single decoder instance in successive steps where each step improves the perceived image quality over that of the previous step</w:t>
      </w:r>
    </w:p>
    <w:p w14:paraId="46CF53B5" w14:textId="77777777" w:rsidR="00A33EA3" w:rsidRDefault="00000000">
      <w:pPr>
        <w:pStyle w:val="TermNum"/>
        <w:divId w:val="966205889"/>
        <w:rPr>
          <w:lang w:eastAsia="en-US"/>
        </w:rPr>
      </w:pPr>
      <w:bookmarkStart w:id="182" w:name="term-progressive-refinement"/>
      <w:bookmarkEnd w:id="182"/>
      <w:r>
        <w:rPr>
          <w:lang w:eastAsia="en-US"/>
        </w:rPr>
        <w:lastRenderedPageBreak/>
        <w:t>3.1.45</w:t>
      </w:r>
    </w:p>
    <w:p w14:paraId="1ACB30C8" w14:textId="77777777" w:rsidR="00A33EA3" w:rsidRDefault="00000000">
      <w:pPr>
        <w:pStyle w:val="Terms"/>
        <w:divId w:val="966205889"/>
        <w:rPr>
          <w:lang w:eastAsia="en-US"/>
        </w:rPr>
      </w:pPr>
      <w:r>
        <w:rPr>
          <w:b/>
          <w:bCs/>
          <w:lang w:eastAsia="en-US"/>
        </w:rPr>
        <w:t>progressive refinement</w:t>
      </w:r>
    </w:p>
    <w:p w14:paraId="001B1CF6" w14:textId="77777777" w:rsidR="00A33EA3" w:rsidRDefault="00000000">
      <w:pPr>
        <w:pStyle w:val="Definition"/>
        <w:divId w:val="966205889"/>
        <w:rPr>
          <w:lang w:eastAsia="en-US"/>
        </w:rPr>
      </w:pPr>
      <w:bookmarkStart w:id="183" w:name="_ba65690f-fb4f-ca5f-91d0-92565e2fc1d2"/>
      <w:bookmarkEnd w:id="183"/>
      <w:r>
        <w:rPr>
          <w:i/>
          <w:iCs/>
          <w:lang w:eastAsia="en-US"/>
        </w:rPr>
        <w:t>progressive rendering</w:t>
      </w:r>
      <w:r>
        <w:rPr>
          <w:lang w:eastAsia="en-US"/>
        </w:rPr>
        <w:t xml:space="preserve"> (</w:t>
      </w:r>
      <w:hyperlink w:anchor="term-progressive-rendering" w:history="1">
        <w:r>
          <w:rPr>
            <w:rStyle w:val="citesec"/>
            <w:color w:val="0000FF"/>
            <w:u w:val="single"/>
            <w:lang w:val="en" w:eastAsia="en-US"/>
          </w:rPr>
          <w:t>3.1.46</w:t>
        </w:r>
      </w:hyperlink>
      <w:r>
        <w:rPr>
          <w:lang w:eastAsia="en-US"/>
        </w:rPr>
        <w:t xml:space="preserve">) of an </w:t>
      </w:r>
      <w:r>
        <w:rPr>
          <w:i/>
          <w:iCs/>
          <w:lang w:eastAsia="en-US"/>
        </w:rPr>
        <w:t>image item</w:t>
      </w:r>
      <w:r>
        <w:rPr>
          <w:lang w:eastAsia="en-US"/>
        </w:rPr>
        <w:t xml:space="preserve"> (</w:t>
      </w:r>
      <w:hyperlink w:anchor="term-image-item" w:history="1">
        <w:r>
          <w:rPr>
            <w:rStyle w:val="citesec"/>
            <w:color w:val="0000FF"/>
            <w:u w:val="single"/>
            <w:lang w:val="en" w:eastAsia="en-US"/>
          </w:rPr>
          <w:t>3.1.23</w:t>
        </w:r>
      </w:hyperlink>
      <w:r>
        <w:rPr>
          <w:lang w:eastAsia="en-US"/>
        </w:rPr>
        <w:t>) or sample in a file while downloading the file</w:t>
      </w:r>
    </w:p>
    <w:p w14:paraId="2B32B49A" w14:textId="77777777" w:rsidR="00A33EA3" w:rsidRDefault="00000000">
      <w:pPr>
        <w:pStyle w:val="TermNum"/>
        <w:divId w:val="966205889"/>
        <w:rPr>
          <w:lang w:eastAsia="en-US"/>
        </w:rPr>
      </w:pPr>
      <w:bookmarkStart w:id="184" w:name="term-progressive-rendering"/>
      <w:bookmarkEnd w:id="184"/>
      <w:r>
        <w:rPr>
          <w:lang w:eastAsia="en-US"/>
        </w:rPr>
        <w:t>3.1.46</w:t>
      </w:r>
    </w:p>
    <w:p w14:paraId="53474A5E" w14:textId="77777777" w:rsidR="00A33EA3" w:rsidRDefault="00000000">
      <w:pPr>
        <w:pStyle w:val="Terms"/>
        <w:divId w:val="966205889"/>
        <w:rPr>
          <w:lang w:eastAsia="en-US"/>
        </w:rPr>
      </w:pPr>
      <w:r>
        <w:rPr>
          <w:b/>
          <w:bCs/>
          <w:lang w:eastAsia="en-US"/>
        </w:rPr>
        <w:t>progressive rendering</w:t>
      </w:r>
    </w:p>
    <w:p w14:paraId="70FCD8E1" w14:textId="77777777" w:rsidR="00A33EA3" w:rsidRDefault="00000000">
      <w:pPr>
        <w:pStyle w:val="Definition"/>
        <w:divId w:val="966205889"/>
        <w:rPr>
          <w:lang w:eastAsia="en-US"/>
        </w:rPr>
      </w:pPr>
      <w:bookmarkStart w:id="185" w:name="_1d80f3d9-0af1-943e-c649-e86033d83f53"/>
      <w:bookmarkEnd w:id="185"/>
      <w:r>
        <w:rPr>
          <w:lang w:eastAsia="en-US"/>
        </w:rPr>
        <w:t xml:space="preserve">displaying an </w:t>
      </w:r>
      <w:r>
        <w:rPr>
          <w:i/>
          <w:iCs/>
          <w:lang w:eastAsia="en-US"/>
        </w:rPr>
        <w:t>image item</w:t>
      </w:r>
      <w:r>
        <w:rPr>
          <w:lang w:eastAsia="en-US"/>
        </w:rPr>
        <w:t xml:space="preserve"> (</w:t>
      </w:r>
      <w:hyperlink w:anchor="term-image-item" w:history="1">
        <w:r>
          <w:rPr>
            <w:rStyle w:val="citesec"/>
            <w:color w:val="0000FF"/>
            <w:u w:val="single"/>
            <w:lang w:val="en" w:eastAsia="en-US"/>
          </w:rPr>
          <w:t>3.1.23</w:t>
        </w:r>
      </w:hyperlink>
      <w:r>
        <w:rPr>
          <w:lang w:eastAsia="en-US"/>
        </w:rPr>
        <w:t xml:space="preserve">) or a sample in successive steps where each step improves the perceived image quality over that of the previous step and is superimposed over the </w:t>
      </w:r>
      <w:r>
        <w:rPr>
          <w:i/>
          <w:iCs/>
          <w:lang w:eastAsia="en-US"/>
        </w:rPr>
        <w:t>image</w:t>
      </w:r>
      <w:r>
        <w:rPr>
          <w:lang w:eastAsia="en-US"/>
        </w:rPr>
        <w:t xml:space="preserve"> (</w:t>
      </w:r>
      <w:hyperlink w:anchor="term-image" w:history="1">
        <w:r>
          <w:rPr>
            <w:rStyle w:val="citesec"/>
            <w:color w:val="0000FF"/>
            <w:u w:val="single"/>
            <w:lang w:val="en" w:eastAsia="en-US"/>
          </w:rPr>
          <w:t>3.1.21</w:t>
        </w:r>
      </w:hyperlink>
      <w:r>
        <w:rPr>
          <w:lang w:eastAsia="en-US"/>
        </w:rPr>
        <w:t>) of the previous step in the same displaying window</w:t>
      </w:r>
    </w:p>
    <w:p w14:paraId="2F191CAF" w14:textId="77777777" w:rsidR="00A33EA3" w:rsidRDefault="00000000">
      <w:pPr>
        <w:pStyle w:val="Note"/>
        <w:divId w:val="654915891"/>
        <w:rPr>
          <w:lang w:eastAsia="en-US"/>
        </w:rPr>
      </w:pPr>
      <w:bookmarkStart w:id="186" w:name="_3d1f801c-82f1-5a3f-ff0c-6b1d459ed952"/>
      <w:bookmarkEnd w:id="186"/>
      <w:r>
        <w:rPr>
          <w:rStyle w:val="termnotelabel"/>
          <w:lang w:eastAsia="en-US"/>
        </w:rPr>
        <w:t xml:space="preserve">Note 1 to entry: </w:t>
      </w:r>
      <w:r>
        <w:rPr>
          <w:lang w:eastAsia="en-US"/>
        </w:rPr>
        <w:t>A progressive rendering step can improve the perceived image quality over the complete image as a whole, or region by region resulting in a region-wise progressive rendering.</w:t>
      </w:r>
    </w:p>
    <w:p w14:paraId="716E4375" w14:textId="77777777" w:rsidR="00A33EA3" w:rsidRDefault="00000000">
      <w:pPr>
        <w:pStyle w:val="TermNum"/>
        <w:divId w:val="966205889"/>
        <w:rPr>
          <w:lang w:eastAsia="en-US"/>
        </w:rPr>
      </w:pPr>
      <w:bookmarkStart w:id="187" w:name="term-reconstructed-image"/>
      <w:bookmarkEnd w:id="187"/>
      <w:r>
        <w:rPr>
          <w:lang w:eastAsia="en-US"/>
        </w:rPr>
        <w:t>3.1.47</w:t>
      </w:r>
    </w:p>
    <w:p w14:paraId="2E1ED033" w14:textId="77777777" w:rsidR="00A33EA3" w:rsidRDefault="00000000">
      <w:pPr>
        <w:pStyle w:val="Terms"/>
        <w:divId w:val="966205889"/>
        <w:rPr>
          <w:lang w:eastAsia="en-US"/>
        </w:rPr>
      </w:pPr>
      <w:r>
        <w:rPr>
          <w:b/>
          <w:bCs/>
          <w:lang w:eastAsia="en-US"/>
        </w:rPr>
        <w:t>reconstructed image</w:t>
      </w:r>
    </w:p>
    <w:p w14:paraId="6F25EF32" w14:textId="77777777" w:rsidR="00A33EA3" w:rsidRDefault="00000000">
      <w:pPr>
        <w:pStyle w:val="Definition"/>
        <w:divId w:val="966205889"/>
        <w:rPr>
          <w:lang w:eastAsia="en-US"/>
        </w:rPr>
      </w:pPr>
      <w:bookmarkStart w:id="188" w:name="_96471872-4e03-dd51-e84d-6390b2f9015a"/>
      <w:bookmarkEnd w:id="188"/>
      <w:r>
        <w:rPr>
          <w:i/>
          <w:iCs/>
          <w:lang w:eastAsia="en-US"/>
        </w:rPr>
        <w:t>image</w:t>
      </w:r>
      <w:r>
        <w:rPr>
          <w:lang w:eastAsia="en-US"/>
        </w:rPr>
        <w:t xml:space="preserve"> (</w:t>
      </w:r>
      <w:hyperlink w:anchor="term-image" w:history="1">
        <w:r>
          <w:rPr>
            <w:rStyle w:val="citesec"/>
            <w:color w:val="0000FF"/>
            <w:u w:val="single"/>
            <w:lang w:val="en" w:eastAsia="en-US"/>
          </w:rPr>
          <w:t>3.1.21</w:t>
        </w:r>
      </w:hyperlink>
      <w:r>
        <w:rPr>
          <w:lang w:eastAsia="en-US"/>
        </w:rPr>
        <w:t xml:space="preserve">) that results when the </w:t>
      </w:r>
      <w:r>
        <w:rPr>
          <w:i/>
          <w:iCs/>
          <w:lang w:eastAsia="en-US"/>
        </w:rPr>
        <w:t>coded image item</w:t>
      </w:r>
      <w:r>
        <w:rPr>
          <w:lang w:eastAsia="en-US"/>
        </w:rPr>
        <w:t xml:space="preserve"> (</w:t>
      </w:r>
      <w:hyperlink w:anchor="term-coded-image-item" w:history="1">
        <w:r>
          <w:rPr>
            <w:rStyle w:val="citesec"/>
            <w:color w:val="0000FF"/>
            <w:u w:val="single"/>
            <w:lang w:val="en" w:eastAsia="en-US"/>
          </w:rPr>
          <w:t>3.1.7</w:t>
        </w:r>
      </w:hyperlink>
      <w:r>
        <w:rPr>
          <w:lang w:eastAsia="en-US"/>
        </w:rPr>
        <w:t xml:space="preserve">) is decoded or when the </w:t>
      </w:r>
      <w:r>
        <w:rPr>
          <w:i/>
          <w:iCs/>
          <w:lang w:eastAsia="en-US"/>
        </w:rPr>
        <w:t>operation</w:t>
      </w:r>
      <w:r>
        <w:rPr>
          <w:lang w:eastAsia="en-US"/>
        </w:rPr>
        <w:t xml:space="preserve"> (</w:t>
      </w:r>
      <w:hyperlink w:anchor="term-operation" w:history="1">
        <w:r>
          <w:rPr>
            <w:rStyle w:val="citesec"/>
            <w:color w:val="0000FF"/>
            <w:u w:val="single"/>
            <w:lang w:val="en" w:eastAsia="en-US"/>
          </w:rPr>
          <w:t>3.1.39</w:t>
        </w:r>
      </w:hyperlink>
      <w:r>
        <w:rPr>
          <w:lang w:eastAsia="en-US"/>
        </w:rPr>
        <w:t xml:space="preserve">) of the </w:t>
      </w:r>
      <w:r>
        <w:rPr>
          <w:i/>
          <w:iCs/>
          <w:lang w:eastAsia="en-US"/>
        </w:rPr>
        <w:t>derived image item</w:t>
      </w:r>
      <w:r>
        <w:rPr>
          <w:lang w:eastAsia="en-US"/>
        </w:rPr>
        <w:t xml:space="preserve"> (</w:t>
      </w:r>
      <w:hyperlink w:anchor="term-derived-image-item" w:history="1">
        <w:r>
          <w:rPr>
            <w:rStyle w:val="citesec"/>
            <w:color w:val="0000FF"/>
            <w:u w:val="single"/>
            <w:lang w:val="en" w:eastAsia="en-US"/>
          </w:rPr>
          <w:t>3.1.11</w:t>
        </w:r>
      </w:hyperlink>
      <w:r>
        <w:rPr>
          <w:lang w:eastAsia="en-US"/>
        </w:rPr>
        <w:t>), if any, is applied</w:t>
      </w:r>
    </w:p>
    <w:p w14:paraId="1D56339F" w14:textId="77777777" w:rsidR="00A33EA3" w:rsidRDefault="00000000">
      <w:pPr>
        <w:pStyle w:val="TermNum"/>
        <w:divId w:val="966205889"/>
        <w:rPr>
          <w:lang w:eastAsia="en-US"/>
        </w:rPr>
      </w:pPr>
      <w:bookmarkStart w:id="189" w:name="term-reference-image"/>
      <w:bookmarkEnd w:id="189"/>
      <w:r>
        <w:rPr>
          <w:lang w:eastAsia="en-US"/>
        </w:rPr>
        <w:t>3.1.48</w:t>
      </w:r>
    </w:p>
    <w:p w14:paraId="0F07282A" w14:textId="77777777" w:rsidR="00A33EA3" w:rsidRDefault="00000000">
      <w:pPr>
        <w:pStyle w:val="Terms"/>
        <w:divId w:val="966205889"/>
        <w:rPr>
          <w:lang w:eastAsia="en-US"/>
        </w:rPr>
      </w:pPr>
      <w:r>
        <w:rPr>
          <w:b/>
          <w:bCs/>
          <w:lang w:eastAsia="en-US"/>
        </w:rPr>
        <w:t>reference image</w:t>
      </w:r>
    </w:p>
    <w:p w14:paraId="209C9F16" w14:textId="77777777" w:rsidR="00A33EA3" w:rsidRDefault="00000000">
      <w:pPr>
        <w:pStyle w:val="Definition"/>
        <w:divId w:val="966205889"/>
        <w:rPr>
          <w:lang w:eastAsia="en-US"/>
        </w:rPr>
      </w:pPr>
      <w:bookmarkStart w:id="190" w:name="_ac25037c-9f71-0db9-832d-f0352e82d385"/>
      <w:bookmarkEnd w:id="190"/>
      <w:r>
        <w:rPr>
          <w:i/>
          <w:iCs/>
          <w:lang w:eastAsia="en-US"/>
        </w:rPr>
        <w:t>image</w:t>
      </w:r>
      <w:r>
        <w:rPr>
          <w:lang w:eastAsia="en-US"/>
        </w:rPr>
        <w:t xml:space="preserve"> (</w:t>
      </w:r>
      <w:hyperlink w:anchor="term-image" w:history="1">
        <w:r>
          <w:rPr>
            <w:rStyle w:val="citesec"/>
            <w:color w:val="0000FF"/>
            <w:u w:val="single"/>
            <w:lang w:val="en" w:eastAsia="en-US"/>
          </w:rPr>
          <w:t>3.1.21</w:t>
        </w:r>
      </w:hyperlink>
      <w:r>
        <w:rPr>
          <w:lang w:eastAsia="en-US"/>
        </w:rPr>
        <w:t xml:space="preserve">) that may be used as a reference for </w:t>
      </w:r>
      <w:r>
        <w:rPr>
          <w:i/>
          <w:iCs/>
          <w:lang w:eastAsia="en-US"/>
        </w:rPr>
        <w:t>inter prediction</w:t>
      </w:r>
      <w:r>
        <w:rPr>
          <w:lang w:eastAsia="en-US"/>
        </w:rPr>
        <w:t xml:space="preserve"> (</w:t>
      </w:r>
      <w:hyperlink w:anchor="term-inter-prediction" w:history="1">
        <w:r>
          <w:rPr>
            <w:rStyle w:val="citesec"/>
            <w:color w:val="0000FF"/>
            <w:u w:val="single"/>
            <w:lang w:val="en" w:eastAsia="en-US"/>
          </w:rPr>
          <w:t>3.1.29</w:t>
        </w:r>
      </w:hyperlink>
      <w:r>
        <w:rPr>
          <w:lang w:eastAsia="en-US"/>
        </w:rPr>
        <w:t>) of another image</w:t>
      </w:r>
    </w:p>
    <w:p w14:paraId="338FE1F0" w14:textId="77777777" w:rsidR="00A33EA3" w:rsidRDefault="00000000">
      <w:pPr>
        <w:pStyle w:val="TermNum"/>
        <w:divId w:val="966205889"/>
        <w:rPr>
          <w:lang w:eastAsia="en-US"/>
        </w:rPr>
      </w:pPr>
      <w:bookmarkStart w:id="191" w:name="term-region"/>
      <w:bookmarkEnd w:id="191"/>
      <w:r>
        <w:rPr>
          <w:lang w:eastAsia="en-US"/>
        </w:rPr>
        <w:t>3.1.49</w:t>
      </w:r>
    </w:p>
    <w:p w14:paraId="31DB90F3" w14:textId="77777777" w:rsidR="00A33EA3" w:rsidRDefault="00000000">
      <w:pPr>
        <w:pStyle w:val="Terms"/>
        <w:divId w:val="966205889"/>
        <w:rPr>
          <w:lang w:eastAsia="en-US"/>
        </w:rPr>
      </w:pPr>
      <w:r>
        <w:rPr>
          <w:b/>
          <w:bCs/>
          <w:lang w:eastAsia="en-US"/>
        </w:rPr>
        <w:t>region</w:t>
      </w:r>
    </w:p>
    <w:p w14:paraId="4F548F2C" w14:textId="77777777" w:rsidR="00A33EA3" w:rsidRDefault="00000000">
      <w:pPr>
        <w:pStyle w:val="Definition"/>
        <w:divId w:val="966205889"/>
        <w:rPr>
          <w:lang w:eastAsia="en-US"/>
        </w:rPr>
      </w:pPr>
      <w:bookmarkStart w:id="192" w:name="_ddc3332b-d0d3-27fb-679d-decf926e2852"/>
      <w:bookmarkEnd w:id="192"/>
      <w:r>
        <w:rPr>
          <w:lang w:eastAsia="en-US"/>
        </w:rPr>
        <w:t xml:space="preserve">area represented by a shape, position and size encompassing a part of an </w:t>
      </w:r>
      <w:r>
        <w:rPr>
          <w:i/>
          <w:iCs/>
          <w:lang w:eastAsia="en-US"/>
        </w:rPr>
        <w:t>image</w:t>
      </w:r>
      <w:r>
        <w:rPr>
          <w:lang w:eastAsia="en-US"/>
        </w:rPr>
        <w:t xml:space="preserve"> (</w:t>
      </w:r>
      <w:hyperlink w:anchor="term-image" w:history="1">
        <w:r>
          <w:rPr>
            <w:rStyle w:val="citesec"/>
            <w:color w:val="0000FF"/>
            <w:u w:val="single"/>
            <w:lang w:val="en" w:eastAsia="en-US"/>
          </w:rPr>
          <w:t>3.1.21</w:t>
        </w:r>
      </w:hyperlink>
      <w:r>
        <w:rPr>
          <w:lang w:eastAsia="en-US"/>
        </w:rPr>
        <w:t>)</w:t>
      </w:r>
    </w:p>
    <w:p w14:paraId="7A055D1A" w14:textId="77777777" w:rsidR="00A33EA3" w:rsidRDefault="00000000">
      <w:pPr>
        <w:pStyle w:val="TermNum"/>
        <w:divId w:val="966205889"/>
        <w:rPr>
          <w:lang w:eastAsia="en-US"/>
        </w:rPr>
      </w:pPr>
      <w:bookmarkStart w:id="193" w:name="term-region-annotation"/>
      <w:bookmarkEnd w:id="193"/>
      <w:r>
        <w:rPr>
          <w:lang w:eastAsia="en-US"/>
        </w:rPr>
        <w:t>3.1.50</w:t>
      </w:r>
    </w:p>
    <w:p w14:paraId="3AD1B1A5" w14:textId="77777777" w:rsidR="00A33EA3" w:rsidRDefault="00000000">
      <w:pPr>
        <w:pStyle w:val="Terms"/>
        <w:divId w:val="966205889"/>
        <w:rPr>
          <w:lang w:eastAsia="en-US"/>
        </w:rPr>
      </w:pPr>
      <w:r>
        <w:rPr>
          <w:b/>
          <w:bCs/>
          <w:lang w:eastAsia="en-US"/>
        </w:rPr>
        <w:t>region annotation</w:t>
      </w:r>
    </w:p>
    <w:p w14:paraId="1998E2E2" w14:textId="77777777" w:rsidR="00A33EA3" w:rsidRDefault="00000000">
      <w:pPr>
        <w:pStyle w:val="Definition"/>
        <w:divId w:val="966205889"/>
        <w:rPr>
          <w:lang w:eastAsia="en-US"/>
        </w:rPr>
      </w:pPr>
      <w:bookmarkStart w:id="194" w:name="_cae727bf-4771-5c82-1d45-a3dfd2d6f055"/>
      <w:bookmarkEnd w:id="194"/>
      <w:r>
        <w:rPr>
          <w:lang w:eastAsia="en-US"/>
        </w:rPr>
        <w:t xml:space="preserve">metadata or data representing an annotation associated with a </w:t>
      </w:r>
      <w:r>
        <w:rPr>
          <w:i/>
          <w:iCs/>
          <w:lang w:eastAsia="en-US"/>
        </w:rPr>
        <w:t>region</w:t>
      </w:r>
      <w:r>
        <w:rPr>
          <w:lang w:eastAsia="en-US"/>
        </w:rPr>
        <w:t xml:space="preserve"> (</w:t>
      </w:r>
      <w:hyperlink w:anchor="term-region" w:history="1">
        <w:r>
          <w:rPr>
            <w:rStyle w:val="citesec"/>
            <w:color w:val="0000FF"/>
            <w:u w:val="single"/>
            <w:lang w:val="en" w:eastAsia="en-US"/>
          </w:rPr>
          <w:t>3.1.49</w:t>
        </w:r>
      </w:hyperlink>
      <w:r>
        <w:rPr>
          <w:lang w:eastAsia="en-US"/>
        </w:rPr>
        <w:t>)</w:t>
      </w:r>
    </w:p>
    <w:p w14:paraId="1944A6B6" w14:textId="77777777" w:rsidR="00A33EA3" w:rsidRDefault="00000000">
      <w:pPr>
        <w:pStyle w:val="TermNum"/>
        <w:divId w:val="966205889"/>
        <w:rPr>
          <w:lang w:eastAsia="en-US"/>
        </w:rPr>
      </w:pPr>
      <w:bookmarkStart w:id="195" w:name="term-region-item"/>
      <w:bookmarkEnd w:id="195"/>
      <w:r>
        <w:rPr>
          <w:lang w:eastAsia="en-US"/>
        </w:rPr>
        <w:t>3.1.51</w:t>
      </w:r>
    </w:p>
    <w:p w14:paraId="79BC46D7" w14:textId="77777777" w:rsidR="00A33EA3" w:rsidRDefault="00000000">
      <w:pPr>
        <w:pStyle w:val="Terms"/>
        <w:divId w:val="966205889"/>
        <w:rPr>
          <w:lang w:eastAsia="en-US"/>
        </w:rPr>
      </w:pPr>
      <w:r>
        <w:rPr>
          <w:b/>
          <w:bCs/>
          <w:lang w:eastAsia="en-US"/>
        </w:rPr>
        <w:t>region item</w:t>
      </w:r>
    </w:p>
    <w:p w14:paraId="46F6A52F" w14:textId="77777777" w:rsidR="00A33EA3" w:rsidRDefault="00000000">
      <w:pPr>
        <w:pStyle w:val="Definition"/>
        <w:divId w:val="966205889"/>
        <w:rPr>
          <w:lang w:eastAsia="en-US"/>
        </w:rPr>
      </w:pPr>
      <w:bookmarkStart w:id="196" w:name="_d9bcda1e-0c9c-4aa2-c9a1-a8bd6520293b"/>
      <w:bookmarkEnd w:id="196"/>
      <w:r>
        <w:rPr>
          <w:i/>
          <w:iCs/>
          <w:lang w:eastAsia="en-US"/>
        </w:rPr>
        <w:t>item</w:t>
      </w:r>
      <w:r>
        <w:rPr>
          <w:lang w:eastAsia="en-US"/>
        </w:rPr>
        <w:t xml:space="preserve"> (</w:t>
      </w:r>
      <w:hyperlink w:anchor="term-item" w:history="1">
        <w:r>
          <w:rPr>
            <w:rStyle w:val="citesec"/>
            <w:color w:val="0000FF"/>
            <w:u w:val="single"/>
            <w:lang w:val="en" w:eastAsia="en-US"/>
          </w:rPr>
          <w:t>3.1.32</w:t>
        </w:r>
      </w:hyperlink>
      <w:r>
        <w:rPr>
          <w:lang w:eastAsia="en-US"/>
        </w:rPr>
        <w:t xml:space="preserve">) whose data defines a </w:t>
      </w:r>
      <w:r>
        <w:rPr>
          <w:i/>
          <w:iCs/>
          <w:lang w:eastAsia="en-US"/>
        </w:rPr>
        <w:t>region</w:t>
      </w:r>
      <w:r>
        <w:rPr>
          <w:lang w:eastAsia="en-US"/>
        </w:rPr>
        <w:t xml:space="preserve"> (</w:t>
      </w:r>
      <w:hyperlink w:anchor="term-region" w:history="1">
        <w:r>
          <w:rPr>
            <w:rStyle w:val="citesec"/>
            <w:color w:val="0000FF"/>
            <w:u w:val="single"/>
            <w:lang w:val="en" w:eastAsia="en-US"/>
          </w:rPr>
          <w:t>3.1.49</w:t>
        </w:r>
      </w:hyperlink>
      <w:r>
        <w:rPr>
          <w:lang w:eastAsia="en-US"/>
        </w:rPr>
        <w:t xml:space="preserve">) within an </w:t>
      </w:r>
      <w:r>
        <w:rPr>
          <w:i/>
          <w:iCs/>
          <w:lang w:eastAsia="en-US"/>
        </w:rPr>
        <w:t>image item</w:t>
      </w:r>
      <w:r>
        <w:rPr>
          <w:lang w:eastAsia="en-US"/>
        </w:rPr>
        <w:t xml:space="preserve"> (</w:t>
      </w:r>
      <w:hyperlink w:anchor="term-image-item" w:history="1">
        <w:r>
          <w:rPr>
            <w:rStyle w:val="citesec"/>
            <w:color w:val="0000FF"/>
            <w:u w:val="single"/>
            <w:lang w:val="en" w:eastAsia="en-US"/>
          </w:rPr>
          <w:t>3.1.23</w:t>
        </w:r>
      </w:hyperlink>
      <w:r>
        <w:rPr>
          <w:lang w:eastAsia="en-US"/>
        </w:rPr>
        <w:t>) with which the item is associated via item reference</w:t>
      </w:r>
    </w:p>
    <w:p w14:paraId="7F2BD84F" w14:textId="77777777" w:rsidR="00A33EA3" w:rsidRDefault="00000000">
      <w:pPr>
        <w:pStyle w:val="TermNum"/>
        <w:divId w:val="966205889"/>
        <w:rPr>
          <w:lang w:eastAsia="en-US"/>
        </w:rPr>
      </w:pPr>
      <w:bookmarkStart w:id="197" w:name="term-region-track"/>
      <w:bookmarkEnd w:id="197"/>
      <w:r>
        <w:rPr>
          <w:lang w:eastAsia="en-US"/>
        </w:rPr>
        <w:t>3.1.52</w:t>
      </w:r>
    </w:p>
    <w:p w14:paraId="50163F8A" w14:textId="77777777" w:rsidR="00A33EA3" w:rsidRDefault="00000000">
      <w:pPr>
        <w:pStyle w:val="Terms"/>
        <w:divId w:val="966205889"/>
        <w:rPr>
          <w:lang w:eastAsia="en-US"/>
        </w:rPr>
      </w:pPr>
      <w:r>
        <w:rPr>
          <w:b/>
          <w:bCs/>
          <w:lang w:eastAsia="en-US"/>
        </w:rPr>
        <w:t>region track</w:t>
      </w:r>
    </w:p>
    <w:p w14:paraId="0090801B" w14:textId="77777777" w:rsidR="00A33EA3" w:rsidRDefault="00000000">
      <w:pPr>
        <w:pStyle w:val="Definition"/>
        <w:divId w:val="966205889"/>
        <w:rPr>
          <w:lang w:eastAsia="en-US"/>
        </w:rPr>
      </w:pPr>
      <w:bookmarkStart w:id="198" w:name="_81c585ca-c0dc-3f17-68d7-1d793dd16483"/>
      <w:bookmarkEnd w:id="198"/>
      <w:r>
        <w:rPr>
          <w:lang w:eastAsia="en-US"/>
        </w:rPr>
        <w:t xml:space="preserve">track whose samples define a </w:t>
      </w:r>
      <w:r>
        <w:rPr>
          <w:i/>
          <w:iCs/>
          <w:lang w:eastAsia="en-US"/>
        </w:rPr>
        <w:t>region</w:t>
      </w:r>
      <w:r>
        <w:rPr>
          <w:lang w:eastAsia="en-US"/>
        </w:rPr>
        <w:t xml:space="preserve"> (</w:t>
      </w:r>
      <w:hyperlink w:anchor="term-region" w:history="1">
        <w:r>
          <w:rPr>
            <w:rStyle w:val="citesec"/>
            <w:color w:val="0000FF"/>
            <w:u w:val="single"/>
            <w:lang w:val="en" w:eastAsia="en-US"/>
          </w:rPr>
          <w:t>3.1.49</w:t>
        </w:r>
      </w:hyperlink>
      <w:r>
        <w:rPr>
          <w:lang w:eastAsia="en-US"/>
        </w:rPr>
        <w:t>) within samples of another track with which the track is associated via track reference</w:t>
      </w:r>
    </w:p>
    <w:p w14:paraId="428F3FA9" w14:textId="77777777" w:rsidR="00A33EA3" w:rsidRDefault="00000000">
      <w:pPr>
        <w:pStyle w:val="TermNum"/>
        <w:divId w:val="966205889"/>
        <w:rPr>
          <w:lang w:eastAsia="en-US"/>
        </w:rPr>
      </w:pPr>
      <w:bookmarkStart w:id="199" w:name="term-source-image-item"/>
      <w:bookmarkEnd w:id="199"/>
      <w:r>
        <w:rPr>
          <w:lang w:eastAsia="en-US"/>
        </w:rPr>
        <w:t>3.1.53</w:t>
      </w:r>
    </w:p>
    <w:p w14:paraId="0C8A048D" w14:textId="77777777" w:rsidR="00A33EA3" w:rsidRDefault="00000000">
      <w:pPr>
        <w:pStyle w:val="Terms"/>
        <w:divId w:val="966205889"/>
        <w:rPr>
          <w:lang w:eastAsia="en-US"/>
        </w:rPr>
      </w:pPr>
      <w:r>
        <w:rPr>
          <w:b/>
          <w:bCs/>
          <w:lang w:eastAsia="en-US"/>
        </w:rPr>
        <w:t>source image item</w:t>
      </w:r>
    </w:p>
    <w:p w14:paraId="25DD3F1C" w14:textId="77777777" w:rsidR="00A33EA3" w:rsidRDefault="00000000">
      <w:pPr>
        <w:pStyle w:val="Definition"/>
        <w:divId w:val="966205889"/>
        <w:rPr>
          <w:lang w:eastAsia="en-US"/>
        </w:rPr>
      </w:pPr>
      <w:bookmarkStart w:id="200" w:name="_7d4099a2-3297-43dc-0fce-4292f2896e31"/>
      <w:bookmarkEnd w:id="200"/>
      <w:r>
        <w:rPr>
          <w:i/>
          <w:iCs/>
          <w:lang w:eastAsia="en-US"/>
        </w:rPr>
        <w:t>image item</w:t>
      </w:r>
      <w:r>
        <w:rPr>
          <w:lang w:eastAsia="en-US"/>
        </w:rPr>
        <w:t xml:space="preserve"> (</w:t>
      </w:r>
      <w:hyperlink w:anchor="term-image-item" w:history="1">
        <w:r>
          <w:rPr>
            <w:rStyle w:val="citesec"/>
            <w:color w:val="0000FF"/>
            <w:u w:val="single"/>
            <w:lang w:val="en" w:eastAsia="en-US"/>
          </w:rPr>
          <w:t>3.1.23</w:t>
        </w:r>
      </w:hyperlink>
      <w:r>
        <w:rPr>
          <w:lang w:eastAsia="en-US"/>
        </w:rPr>
        <w:t xml:space="preserve">) referred to by the </w:t>
      </w:r>
      <w:r>
        <w:rPr>
          <w:rStyle w:val="HTMLTypewriter"/>
          <w:lang w:eastAsia="en-US"/>
        </w:rPr>
        <w:t>'dimg'</w:t>
      </w:r>
      <w:r>
        <w:rPr>
          <w:lang w:eastAsia="en-US"/>
        </w:rPr>
        <w:t xml:space="preserve"> item reference from the </w:t>
      </w:r>
      <w:r>
        <w:rPr>
          <w:i/>
          <w:iCs/>
          <w:lang w:eastAsia="en-US"/>
        </w:rPr>
        <w:t>derived image item</w:t>
      </w:r>
      <w:r>
        <w:rPr>
          <w:lang w:eastAsia="en-US"/>
        </w:rPr>
        <w:t xml:space="preserve"> (</w:t>
      </w:r>
      <w:hyperlink w:anchor="term-derived-image-item" w:history="1">
        <w:r>
          <w:rPr>
            <w:rStyle w:val="citesec"/>
            <w:color w:val="0000FF"/>
            <w:u w:val="single"/>
            <w:lang w:val="en" w:eastAsia="en-US"/>
          </w:rPr>
          <w:t>3.1.11</w:t>
        </w:r>
      </w:hyperlink>
      <w:r>
        <w:rPr>
          <w:lang w:eastAsia="en-US"/>
        </w:rPr>
        <w:t>) or from another derived image item that is a source image item for the derived image item</w:t>
      </w:r>
    </w:p>
    <w:p w14:paraId="33CADD41" w14:textId="77777777" w:rsidR="00A33EA3" w:rsidRDefault="00000000">
      <w:pPr>
        <w:pStyle w:val="Note"/>
        <w:divId w:val="1963923898"/>
        <w:rPr>
          <w:lang w:eastAsia="en-US"/>
        </w:rPr>
      </w:pPr>
      <w:bookmarkStart w:id="201" w:name="_3486109e-b3a0-c72e-bb54-b8d94f94e58e"/>
      <w:bookmarkEnd w:id="201"/>
      <w:r>
        <w:rPr>
          <w:rStyle w:val="termnotelabel"/>
          <w:lang w:eastAsia="en-US"/>
        </w:rPr>
        <w:t xml:space="preserve">Note 1 to entry: </w:t>
      </w:r>
      <w:r>
        <w:rPr>
          <w:lang w:eastAsia="en-US"/>
        </w:rPr>
        <w:t>In other words, an image item is a source image item for a derived image item when it is required for deriving the output image of the derived image item.</w:t>
      </w:r>
    </w:p>
    <w:p w14:paraId="0896D66A" w14:textId="77777777" w:rsidR="00A33EA3" w:rsidRDefault="00000000">
      <w:pPr>
        <w:pStyle w:val="Note"/>
        <w:divId w:val="191841255"/>
        <w:rPr>
          <w:lang w:eastAsia="en-US"/>
        </w:rPr>
      </w:pPr>
      <w:bookmarkStart w:id="202" w:name="_69e98b6d-e8e4-e332-7c47-2c0e74b7d53d"/>
      <w:bookmarkEnd w:id="202"/>
      <w:r>
        <w:rPr>
          <w:rStyle w:val="termnotelabel"/>
          <w:lang w:eastAsia="en-US"/>
        </w:rPr>
        <w:t xml:space="preserve">Note 2 to entry: </w:t>
      </w:r>
      <w:r>
        <w:rPr>
          <w:lang w:eastAsia="en-US"/>
        </w:rPr>
        <w:t xml:space="preserve">The definition of the source image item is recursive: an image item is a source image item for a particular derived image item, when the output image of the image item is used as an input image for any derived image item in the </w:t>
      </w:r>
      <w:r>
        <w:rPr>
          <w:rStyle w:val="HTMLTypewriter"/>
          <w:lang w:eastAsia="en-US"/>
        </w:rPr>
        <w:t>'dimg'</w:t>
      </w:r>
      <w:r>
        <w:rPr>
          <w:lang w:eastAsia="en-US"/>
        </w:rPr>
        <w:t>-item-reference-linked chain of derived image items ending at that particular derived image item, inclusive.</w:t>
      </w:r>
    </w:p>
    <w:p w14:paraId="1DAC6525" w14:textId="77777777" w:rsidR="00A33EA3" w:rsidRDefault="00000000">
      <w:pPr>
        <w:pStyle w:val="TermNum"/>
        <w:divId w:val="966205889"/>
        <w:rPr>
          <w:lang w:eastAsia="en-US"/>
        </w:rPr>
      </w:pPr>
      <w:bookmarkStart w:id="203" w:name="term-text-item"/>
      <w:bookmarkEnd w:id="203"/>
      <w:r>
        <w:rPr>
          <w:lang w:eastAsia="en-US"/>
        </w:rPr>
        <w:t>3.1.54</w:t>
      </w:r>
    </w:p>
    <w:p w14:paraId="79B0FE9A" w14:textId="77777777" w:rsidR="00A33EA3" w:rsidRDefault="00000000">
      <w:pPr>
        <w:pStyle w:val="Terms"/>
        <w:divId w:val="966205889"/>
        <w:rPr>
          <w:lang w:eastAsia="en-US"/>
        </w:rPr>
      </w:pPr>
      <w:r>
        <w:rPr>
          <w:b/>
          <w:bCs/>
          <w:lang w:eastAsia="en-US"/>
        </w:rPr>
        <w:t>text item</w:t>
      </w:r>
    </w:p>
    <w:p w14:paraId="162442B3" w14:textId="77777777" w:rsidR="00A33EA3" w:rsidRDefault="00000000">
      <w:pPr>
        <w:pStyle w:val="Definition"/>
        <w:divId w:val="966205889"/>
        <w:rPr>
          <w:lang w:eastAsia="en-US"/>
        </w:rPr>
      </w:pPr>
      <w:bookmarkStart w:id="204" w:name="_18d69f19-774d-e02a-9248-37197af62d5b"/>
      <w:bookmarkEnd w:id="204"/>
      <w:r>
        <w:rPr>
          <w:i/>
          <w:iCs/>
          <w:lang w:eastAsia="en-US"/>
        </w:rPr>
        <w:t>item</w:t>
      </w:r>
      <w:r>
        <w:rPr>
          <w:lang w:eastAsia="en-US"/>
        </w:rPr>
        <w:t xml:space="preserve"> (</w:t>
      </w:r>
      <w:hyperlink w:anchor="term-item" w:history="1">
        <w:r>
          <w:rPr>
            <w:rStyle w:val="citesec"/>
            <w:color w:val="0000FF"/>
            <w:u w:val="single"/>
            <w:lang w:val="en" w:eastAsia="en-US"/>
          </w:rPr>
          <w:t>3.1.32</w:t>
        </w:r>
      </w:hyperlink>
      <w:r>
        <w:rPr>
          <w:lang w:eastAsia="en-US"/>
        </w:rPr>
        <w:t>) whose data contains human-readable text content that would require a text layout and rendering engine if displayed</w:t>
      </w:r>
    </w:p>
    <w:p w14:paraId="081F7DF6" w14:textId="77777777" w:rsidR="00A33EA3" w:rsidRDefault="00000000">
      <w:pPr>
        <w:pStyle w:val="TermNum"/>
        <w:divId w:val="966205889"/>
        <w:rPr>
          <w:lang w:eastAsia="en-US"/>
        </w:rPr>
      </w:pPr>
      <w:bookmarkStart w:id="205" w:name="term-tiled-image-item"/>
      <w:bookmarkEnd w:id="205"/>
      <w:r>
        <w:rPr>
          <w:lang w:eastAsia="en-US"/>
        </w:rPr>
        <w:lastRenderedPageBreak/>
        <w:t>3.1.55</w:t>
      </w:r>
    </w:p>
    <w:p w14:paraId="3B2FEAEF" w14:textId="77777777" w:rsidR="00A33EA3" w:rsidRDefault="00000000">
      <w:pPr>
        <w:pStyle w:val="Terms"/>
        <w:divId w:val="966205889"/>
        <w:rPr>
          <w:lang w:eastAsia="en-US"/>
        </w:rPr>
      </w:pPr>
      <w:r>
        <w:rPr>
          <w:b/>
          <w:bCs/>
          <w:lang w:eastAsia="en-US"/>
        </w:rPr>
        <w:t>tiled image item</w:t>
      </w:r>
    </w:p>
    <w:p w14:paraId="38549EE1" w14:textId="77777777" w:rsidR="00A33EA3" w:rsidRDefault="00000000">
      <w:pPr>
        <w:pStyle w:val="Definition"/>
        <w:divId w:val="966205889"/>
        <w:rPr>
          <w:lang w:eastAsia="en-US"/>
        </w:rPr>
      </w:pPr>
      <w:bookmarkStart w:id="206" w:name="_6405c980-5c9d-0047-01a6-156ef7674a67"/>
      <w:bookmarkEnd w:id="206"/>
      <w:r>
        <w:rPr>
          <w:i/>
          <w:iCs/>
          <w:lang w:eastAsia="en-US"/>
        </w:rPr>
        <w:t>image item</w:t>
      </w:r>
      <w:r>
        <w:rPr>
          <w:lang w:eastAsia="en-US"/>
        </w:rPr>
        <w:t xml:space="preserve"> (</w:t>
      </w:r>
      <w:hyperlink w:anchor="term-image-item" w:history="1">
        <w:r>
          <w:rPr>
            <w:rStyle w:val="citesec"/>
            <w:color w:val="0000FF"/>
            <w:u w:val="single"/>
            <w:lang w:val="en" w:eastAsia="en-US"/>
          </w:rPr>
          <w:t>3.1.23</w:t>
        </w:r>
      </w:hyperlink>
      <w:r>
        <w:rPr>
          <w:lang w:eastAsia="en-US"/>
        </w:rPr>
        <w:t xml:space="preserve">) of type </w:t>
      </w:r>
      <w:r>
        <w:rPr>
          <w:rStyle w:val="HTMLTypewriter"/>
          <w:lang w:eastAsia="en-US"/>
        </w:rPr>
        <w:t>'tili'</w:t>
      </w:r>
      <w:r>
        <w:rPr>
          <w:lang w:eastAsia="en-US"/>
        </w:rPr>
        <w:t xml:space="preserve"> constructed using uniform tiled subregions, allowing direct access to individual tiles</w:t>
      </w:r>
    </w:p>
    <w:p w14:paraId="215FDF3A" w14:textId="77777777" w:rsidR="00A33EA3" w:rsidRDefault="00000000">
      <w:pPr>
        <w:pStyle w:val="TermNum"/>
        <w:divId w:val="966205889"/>
        <w:rPr>
          <w:lang w:eastAsia="en-US"/>
        </w:rPr>
      </w:pPr>
      <w:bookmarkStart w:id="207" w:name="term-time-parallel-sample"/>
      <w:bookmarkEnd w:id="207"/>
      <w:r>
        <w:rPr>
          <w:lang w:eastAsia="en-US"/>
        </w:rPr>
        <w:t>3.1.56</w:t>
      </w:r>
    </w:p>
    <w:p w14:paraId="76038477" w14:textId="77777777" w:rsidR="00A33EA3" w:rsidRDefault="00000000">
      <w:pPr>
        <w:pStyle w:val="Terms"/>
        <w:divId w:val="966205889"/>
        <w:rPr>
          <w:lang w:eastAsia="en-US"/>
        </w:rPr>
      </w:pPr>
      <w:r>
        <w:rPr>
          <w:b/>
          <w:bCs/>
          <w:lang w:eastAsia="en-US"/>
        </w:rPr>
        <w:t>time-parallel sample</w:t>
      </w:r>
    </w:p>
    <w:p w14:paraId="7FFDC59C" w14:textId="77777777" w:rsidR="00A33EA3" w:rsidRDefault="00000000">
      <w:pPr>
        <w:pStyle w:val="Definition"/>
        <w:divId w:val="966205889"/>
        <w:rPr>
          <w:lang w:eastAsia="en-US"/>
        </w:rPr>
      </w:pPr>
      <w:bookmarkStart w:id="208" w:name="_6edf33c3-91b9-3f84-d48d-c9e207990684"/>
      <w:bookmarkEnd w:id="208"/>
      <w:r>
        <w:rPr>
          <w:lang w:eastAsia="en-US"/>
        </w:rPr>
        <w:t>sample in the reference track that has the same or, when a sample with the same decoding time is not available, the closest preceding decoding time relative to that of the particular sample in the particular track</w:t>
      </w:r>
    </w:p>
    <w:p w14:paraId="4592DF97" w14:textId="77777777" w:rsidR="00A33EA3" w:rsidRDefault="00000000">
      <w:pPr>
        <w:pStyle w:val="TermNum"/>
        <w:divId w:val="966205889"/>
        <w:rPr>
          <w:lang w:eastAsia="en-US"/>
        </w:rPr>
      </w:pPr>
      <w:bookmarkStart w:id="209" w:name="term-tone-map-derived-image-item"/>
      <w:bookmarkEnd w:id="209"/>
      <w:r>
        <w:rPr>
          <w:lang w:eastAsia="en-US"/>
        </w:rPr>
        <w:t>3.1.57</w:t>
      </w:r>
    </w:p>
    <w:p w14:paraId="2E988FAE" w14:textId="77777777" w:rsidR="00A33EA3" w:rsidRDefault="00000000">
      <w:pPr>
        <w:pStyle w:val="Terms"/>
        <w:divId w:val="966205889"/>
        <w:rPr>
          <w:lang w:eastAsia="en-US"/>
        </w:rPr>
      </w:pPr>
      <w:r>
        <w:rPr>
          <w:b/>
          <w:bCs/>
          <w:lang w:eastAsia="en-US"/>
        </w:rPr>
        <w:t>tone-map derived image item</w:t>
      </w:r>
    </w:p>
    <w:p w14:paraId="2DCCC84D" w14:textId="77777777" w:rsidR="00A33EA3" w:rsidRDefault="00000000">
      <w:pPr>
        <w:pStyle w:val="Definition"/>
        <w:divId w:val="966205889"/>
        <w:rPr>
          <w:lang w:eastAsia="en-US"/>
        </w:rPr>
      </w:pPr>
      <w:bookmarkStart w:id="210" w:name="_da498c95-4560-a683-375c-b2d0df6f66a6"/>
      <w:bookmarkEnd w:id="210"/>
      <w:r>
        <w:rPr>
          <w:i/>
          <w:iCs/>
          <w:lang w:eastAsia="en-US"/>
        </w:rPr>
        <w:t>derived image item</w:t>
      </w:r>
      <w:r>
        <w:rPr>
          <w:lang w:eastAsia="en-US"/>
        </w:rPr>
        <w:t xml:space="preserve"> (</w:t>
      </w:r>
      <w:hyperlink w:anchor="term-derived-image-item" w:history="1">
        <w:r>
          <w:rPr>
            <w:rStyle w:val="citesec"/>
            <w:color w:val="0000FF"/>
            <w:u w:val="single"/>
            <w:lang w:val="en" w:eastAsia="en-US"/>
          </w:rPr>
          <w:t>3.1.11</w:t>
        </w:r>
      </w:hyperlink>
      <w:r>
        <w:rPr>
          <w:lang w:eastAsia="en-US"/>
        </w:rPr>
        <w:t xml:space="preserve">) of type </w:t>
      </w:r>
      <w:r>
        <w:rPr>
          <w:rStyle w:val="HTMLTypewriter"/>
          <w:lang w:eastAsia="en-US"/>
        </w:rPr>
        <w:t>'tmap'</w:t>
      </w:r>
      <w:r>
        <w:rPr>
          <w:lang w:eastAsia="en-US"/>
        </w:rPr>
        <w:t xml:space="preserve"> where the </w:t>
      </w:r>
      <w:r>
        <w:rPr>
          <w:i/>
          <w:iCs/>
          <w:lang w:eastAsia="en-US"/>
        </w:rPr>
        <w:t>operation</w:t>
      </w:r>
      <w:r>
        <w:rPr>
          <w:lang w:eastAsia="en-US"/>
        </w:rPr>
        <w:t xml:space="preserve"> (</w:t>
      </w:r>
      <w:hyperlink w:anchor="term-operation" w:history="1">
        <w:r>
          <w:rPr>
            <w:rStyle w:val="citesec"/>
            <w:color w:val="0000FF"/>
            <w:u w:val="single"/>
            <w:lang w:val="en" w:eastAsia="en-US"/>
          </w:rPr>
          <w:t>3.1.39</w:t>
        </w:r>
      </w:hyperlink>
      <w:r>
        <w:rPr>
          <w:lang w:eastAsia="en-US"/>
        </w:rPr>
        <w:t xml:space="preserve">) is to apply the </w:t>
      </w:r>
      <w:r>
        <w:rPr>
          <w:i/>
          <w:iCs/>
          <w:lang w:eastAsia="en-US"/>
        </w:rPr>
        <w:t>output image</w:t>
      </w:r>
      <w:r>
        <w:rPr>
          <w:lang w:eastAsia="en-US"/>
        </w:rPr>
        <w:t xml:space="preserve"> (</w:t>
      </w:r>
      <w:hyperlink w:anchor="term-output-image" w:history="1">
        <w:r>
          <w:rPr>
            <w:rStyle w:val="citesec"/>
            <w:color w:val="0000FF"/>
            <w:u w:val="single"/>
            <w:lang w:val="en" w:eastAsia="en-US"/>
          </w:rPr>
          <w:t>3.1.40</w:t>
        </w:r>
      </w:hyperlink>
      <w:r>
        <w:rPr>
          <w:lang w:eastAsia="en-US"/>
        </w:rPr>
        <w:t xml:space="preserve">) of a </w:t>
      </w:r>
      <w:r>
        <w:rPr>
          <w:i/>
          <w:iCs/>
          <w:lang w:eastAsia="en-US"/>
        </w:rPr>
        <w:t>gain map image item</w:t>
      </w:r>
      <w:r>
        <w:rPr>
          <w:lang w:eastAsia="en-US"/>
        </w:rPr>
        <w:t xml:space="preserve"> (</w:t>
      </w:r>
      <w:hyperlink w:anchor="term-gain-map-image-item" w:history="1">
        <w:r>
          <w:rPr>
            <w:rStyle w:val="citesec"/>
            <w:color w:val="0000FF"/>
            <w:u w:val="single"/>
            <w:lang w:val="en" w:eastAsia="en-US"/>
          </w:rPr>
          <w:t>3.1.17</w:t>
        </w:r>
      </w:hyperlink>
      <w:r>
        <w:rPr>
          <w:lang w:eastAsia="en-US"/>
        </w:rPr>
        <w:t xml:space="preserve">) to the output image of a </w:t>
      </w:r>
      <w:r>
        <w:rPr>
          <w:i/>
          <w:iCs/>
          <w:lang w:eastAsia="en-US"/>
        </w:rPr>
        <w:t>base image item</w:t>
      </w:r>
      <w:r>
        <w:rPr>
          <w:lang w:eastAsia="en-US"/>
        </w:rPr>
        <w:t xml:space="preserve"> (</w:t>
      </w:r>
      <w:hyperlink w:anchor="term-base-image-item" w:history="1">
        <w:r>
          <w:rPr>
            <w:rStyle w:val="citesec"/>
            <w:color w:val="0000FF"/>
            <w:u w:val="single"/>
            <w:lang w:val="en" w:eastAsia="en-US"/>
          </w:rPr>
          <w:t>3.1.5</w:t>
        </w:r>
      </w:hyperlink>
      <w:r>
        <w:rPr>
          <w:lang w:eastAsia="en-US"/>
        </w:rPr>
        <w:t xml:space="preserve">) according to </w:t>
      </w:r>
      <w:hyperlink w:anchor="ISO214961-spec" w:history="1">
        <w:r>
          <w:rPr>
            <w:rStyle w:val="stdpublisher0"/>
            <w:color w:val="0000FF"/>
            <w:u w:val="single"/>
            <w:lang w:val="en" w:eastAsia="en-US"/>
          </w:rPr>
          <w:t>ISO</w:t>
        </w:r>
        <w:r>
          <w:rPr>
            <w:rStyle w:val="Hyperlink"/>
            <w:lang w:eastAsia="en-US"/>
          </w:rPr>
          <w:t>/</w:t>
        </w:r>
        <w:r>
          <w:rPr>
            <w:rStyle w:val="stage"/>
            <w:color w:val="0000FF"/>
            <w:u w:val="single"/>
            <w:lang w:val="en" w:eastAsia="en-US"/>
          </w:rPr>
          <w:t>DIS</w:t>
        </w:r>
        <w:r>
          <w:rPr>
            <w:rStyle w:val="Hyperlink"/>
            <w:lang w:eastAsia="en-US"/>
          </w:rPr>
          <w:t> </w:t>
        </w:r>
        <w:r>
          <w:rPr>
            <w:rStyle w:val="stddocnumber"/>
            <w:color w:val="0000FF"/>
            <w:u w:val="single"/>
            <w:lang w:val="en" w:eastAsia="en-US"/>
          </w:rPr>
          <w:t>21496</w:t>
        </w:r>
        <w:r>
          <w:rPr>
            <w:rStyle w:val="Hyperlink"/>
            <w:lang w:eastAsia="en-US"/>
          </w:rPr>
          <w:t>-</w:t>
        </w:r>
        <w:r>
          <w:rPr>
            <w:rStyle w:val="stddocpartnumber"/>
            <w:color w:val="0000FF"/>
            <w:u w:val="single"/>
            <w:lang w:val="en" w:eastAsia="en-US"/>
          </w:rPr>
          <w:t>1</w:t>
        </w:r>
      </w:hyperlink>
    </w:p>
    <w:p w14:paraId="242CED65" w14:textId="77777777" w:rsidR="00A33EA3" w:rsidRDefault="00000000">
      <w:pPr>
        <w:pStyle w:val="Note"/>
        <w:divId w:val="2120097528"/>
        <w:rPr>
          <w:lang w:eastAsia="en-US"/>
        </w:rPr>
      </w:pPr>
      <w:bookmarkStart w:id="211" w:name="_c464ac92-8228-e0e8-eeb0-ce4c46f731f3"/>
      <w:bookmarkEnd w:id="211"/>
      <w:r>
        <w:rPr>
          <w:rStyle w:val="termnotelabel"/>
          <w:lang w:eastAsia="en-US"/>
        </w:rPr>
        <w:t xml:space="preserve">Note 1 to entry: </w:t>
      </w:r>
      <w:hyperlink w:anchor="ISO214961-spec" w:history="1">
        <w:r>
          <w:rPr>
            <w:rStyle w:val="stdpublisher0"/>
            <w:color w:val="0000FF"/>
            <w:u w:val="single"/>
            <w:lang w:val="en" w:eastAsia="en-US"/>
          </w:rPr>
          <w:t>ISO</w:t>
        </w:r>
        <w:r>
          <w:rPr>
            <w:rStyle w:val="Hyperlink"/>
            <w:lang w:eastAsia="en-US"/>
          </w:rPr>
          <w:t>/</w:t>
        </w:r>
        <w:r>
          <w:rPr>
            <w:rStyle w:val="stage"/>
            <w:color w:val="0000FF"/>
            <w:u w:val="single"/>
            <w:lang w:val="en" w:eastAsia="en-US"/>
          </w:rPr>
          <w:t>DIS</w:t>
        </w:r>
        <w:r>
          <w:rPr>
            <w:rStyle w:val="Hyperlink"/>
            <w:lang w:eastAsia="en-US"/>
          </w:rPr>
          <w:t> </w:t>
        </w:r>
        <w:r>
          <w:rPr>
            <w:rStyle w:val="stddocnumber"/>
            <w:color w:val="0000FF"/>
            <w:u w:val="single"/>
            <w:lang w:val="en" w:eastAsia="en-US"/>
          </w:rPr>
          <w:t>21496</w:t>
        </w:r>
        <w:r>
          <w:rPr>
            <w:rStyle w:val="Hyperlink"/>
            <w:lang w:eastAsia="en-US"/>
          </w:rPr>
          <w:t>-</w:t>
        </w:r>
        <w:r>
          <w:rPr>
            <w:rStyle w:val="stddocpartnumber"/>
            <w:color w:val="0000FF"/>
            <w:u w:val="single"/>
            <w:lang w:val="en" w:eastAsia="en-US"/>
          </w:rPr>
          <w:t>1</w:t>
        </w:r>
      </w:hyperlink>
      <w:r>
        <w:rPr>
          <w:lang w:eastAsia="en-US"/>
        </w:rPr>
        <w:t xml:space="preserve"> gain maps can for example be used to create a fully defined backwards compatible transformation from SDR to HDR output and vice-versa.</w:t>
      </w:r>
    </w:p>
    <w:p w14:paraId="6A9BF0BD" w14:textId="77777777" w:rsidR="00A33EA3" w:rsidRDefault="00000000">
      <w:pPr>
        <w:pStyle w:val="TermNum"/>
        <w:divId w:val="966205889"/>
        <w:rPr>
          <w:lang w:eastAsia="en-US"/>
        </w:rPr>
      </w:pPr>
      <w:bookmarkStart w:id="212" w:name="term-transformative-item-property"/>
      <w:bookmarkEnd w:id="212"/>
      <w:r>
        <w:rPr>
          <w:lang w:eastAsia="en-US"/>
        </w:rPr>
        <w:t>3.1.58</w:t>
      </w:r>
    </w:p>
    <w:p w14:paraId="7B6F7393" w14:textId="77777777" w:rsidR="00A33EA3" w:rsidRDefault="00000000">
      <w:pPr>
        <w:pStyle w:val="Terms"/>
        <w:divId w:val="966205889"/>
        <w:rPr>
          <w:lang w:eastAsia="en-US"/>
        </w:rPr>
      </w:pPr>
      <w:r>
        <w:rPr>
          <w:b/>
          <w:bCs/>
          <w:lang w:eastAsia="en-US"/>
        </w:rPr>
        <w:t>transformative item property</w:t>
      </w:r>
    </w:p>
    <w:p w14:paraId="7DB1C456" w14:textId="77777777" w:rsidR="00A33EA3" w:rsidRDefault="00000000">
      <w:pPr>
        <w:pStyle w:val="Definition"/>
        <w:divId w:val="966205889"/>
        <w:rPr>
          <w:lang w:eastAsia="en-US"/>
        </w:rPr>
      </w:pPr>
      <w:bookmarkStart w:id="213" w:name="_cd7e247d-6f2c-4b78-8d96-fe067406ba89"/>
      <w:bookmarkEnd w:id="213"/>
      <w:r>
        <w:rPr>
          <w:i/>
          <w:iCs/>
          <w:lang w:eastAsia="en-US"/>
        </w:rPr>
        <w:t>item property</w:t>
      </w:r>
      <w:r>
        <w:rPr>
          <w:lang w:eastAsia="en-US"/>
        </w:rPr>
        <w:t xml:space="preserve"> (</w:t>
      </w:r>
      <w:hyperlink w:anchor="term-item-property" w:history="1">
        <w:r>
          <w:rPr>
            <w:rStyle w:val="citesec"/>
            <w:color w:val="0000FF"/>
            <w:u w:val="single"/>
            <w:lang w:val="en" w:eastAsia="en-US"/>
          </w:rPr>
          <w:t>3.1.33</w:t>
        </w:r>
      </w:hyperlink>
      <w:r>
        <w:rPr>
          <w:lang w:eastAsia="en-US"/>
        </w:rPr>
        <w:t>) that transforms the reconstructed representation of the item content</w:t>
      </w:r>
    </w:p>
    <w:p w14:paraId="27C613B3" w14:textId="77777777" w:rsidR="00A33EA3" w:rsidRDefault="00000000">
      <w:pPr>
        <w:pStyle w:val="Note"/>
        <w:divId w:val="664939293"/>
        <w:rPr>
          <w:lang w:eastAsia="en-US"/>
        </w:rPr>
      </w:pPr>
      <w:bookmarkStart w:id="214" w:name="_d6a08528-5a1c-5741-3567-c95152aed554"/>
      <w:bookmarkEnd w:id="214"/>
      <w:r>
        <w:rPr>
          <w:rStyle w:val="termnotelabel"/>
          <w:lang w:eastAsia="en-US"/>
        </w:rPr>
        <w:t xml:space="preserve">Note 1 to entry: </w:t>
      </w:r>
      <w:r>
        <w:rPr>
          <w:lang w:eastAsia="en-US"/>
        </w:rPr>
        <w:t>A transformative item property may for example specify rotation by 90, 180, or 270 degrees of a reconstructed image of an image item.</w:t>
      </w:r>
    </w:p>
    <w:p w14:paraId="74EE88A0" w14:textId="77777777" w:rsidR="00A33EA3" w:rsidRDefault="00000000">
      <w:pPr>
        <w:pStyle w:val="TermNum"/>
        <w:divId w:val="966205889"/>
        <w:rPr>
          <w:lang w:eastAsia="en-US"/>
        </w:rPr>
      </w:pPr>
      <w:bookmarkStart w:id="215" w:name="term-unique-ID"/>
      <w:bookmarkEnd w:id="215"/>
      <w:r>
        <w:rPr>
          <w:lang w:eastAsia="en-US"/>
        </w:rPr>
        <w:t>3.1.59</w:t>
      </w:r>
    </w:p>
    <w:p w14:paraId="7DFC50B7" w14:textId="77777777" w:rsidR="00A33EA3" w:rsidRDefault="00000000">
      <w:pPr>
        <w:pStyle w:val="Terms"/>
        <w:divId w:val="966205889"/>
        <w:rPr>
          <w:lang w:eastAsia="en-US"/>
        </w:rPr>
      </w:pPr>
      <w:r>
        <w:rPr>
          <w:b/>
          <w:bCs/>
          <w:lang w:eastAsia="en-US"/>
        </w:rPr>
        <w:t>unique ID</w:t>
      </w:r>
    </w:p>
    <w:p w14:paraId="53B18094" w14:textId="77777777" w:rsidR="00A33EA3" w:rsidRDefault="00000000">
      <w:pPr>
        <w:pStyle w:val="Definition"/>
        <w:divId w:val="966205889"/>
        <w:rPr>
          <w:lang w:eastAsia="en-US"/>
        </w:rPr>
      </w:pPr>
      <w:bookmarkStart w:id="216" w:name="_ef15f93b-d87a-e776-bf65-991531fa3e59"/>
      <w:bookmarkEnd w:id="216"/>
      <w:r>
        <w:rPr>
          <w:lang w:eastAsia="en-US"/>
        </w:rPr>
        <w:t xml:space="preserve">identifier for either an </w:t>
      </w:r>
      <w:r>
        <w:rPr>
          <w:i/>
          <w:iCs/>
          <w:lang w:eastAsia="en-US"/>
        </w:rPr>
        <w:t>item</w:t>
      </w:r>
      <w:r>
        <w:rPr>
          <w:lang w:eastAsia="en-US"/>
        </w:rPr>
        <w:t xml:space="preserve"> (</w:t>
      </w:r>
      <w:hyperlink w:anchor="term-item" w:history="1">
        <w:r>
          <w:rPr>
            <w:rStyle w:val="citesec"/>
            <w:color w:val="0000FF"/>
            <w:u w:val="single"/>
            <w:lang w:val="en" w:eastAsia="en-US"/>
          </w:rPr>
          <w:t>3.1.32</w:t>
        </w:r>
      </w:hyperlink>
      <w:r>
        <w:rPr>
          <w:lang w:eastAsia="en-US"/>
        </w:rPr>
        <w:t xml:space="preserve">), an entity group or a track that fulfils the requirements of the </w:t>
      </w:r>
      <w:r>
        <w:rPr>
          <w:rStyle w:val="HTMLTypewriter"/>
          <w:lang w:eastAsia="en-US"/>
        </w:rPr>
        <w:t>'unif'</w:t>
      </w:r>
      <w:r>
        <w:rPr>
          <w:lang w:eastAsia="en-US"/>
        </w:rPr>
        <w:t xml:space="preserve"> brand</w:t>
      </w:r>
    </w:p>
    <w:p w14:paraId="5B9E9098" w14:textId="77777777" w:rsidR="00A33EA3" w:rsidRDefault="00000000">
      <w:pPr>
        <w:pStyle w:val="Note"/>
        <w:divId w:val="2088191129"/>
        <w:rPr>
          <w:lang w:eastAsia="en-US"/>
        </w:rPr>
      </w:pPr>
      <w:bookmarkStart w:id="217" w:name="_3d6a0bbf-576a-3636-5b05-ef8e6f2dca5e"/>
      <w:bookmarkEnd w:id="217"/>
      <w:r>
        <w:rPr>
          <w:rStyle w:val="termnotelabel"/>
          <w:lang w:eastAsia="en-US"/>
        </w:rPr>
        <w:t xml:space="preserve">Note 1 to entry: </w:t>
      </w:r>
      <w:r>
        <w:rPr>
          <w:lang w:eastAsia="en-US"/>
        </w:rPr>
        <w:t xml:space="preserve">Requirements on the </w:t>
      </w:r>
      <w:r>
        <w:rPr>
          <w:rStyle w:val="HTMLTypewriter"/>
          <w:lang w:eastAsia="en-US"/>
        </w:rPr>
        <w:t>'unif'</w:t>
      </w:r>
      <w:r>
        <w:rPr>
          <w:lang w:eastAsia="en-US"/>
        </w:rPr>
        <w:t xml:space="preserve"> brand are specified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6D1E0775" w14:textId="77777777" w:rsidR="00A33EA3" w:rsidRDefault="00000000">
      <w:pPr>
        <w:pStyle w:val="TermNum"/>
        <w:divId w:val="966205889"/>
        <w:rPr>
          <w:lang w:eastAsia="en-US"/>
        </w:rPr>
      </w:pPr>
      <w:bookmarkStart w:id="218" w:name="term-visual-context"/>
      <w:bookmarkEnd w:id="218"/>
      <w:r>
        <w:rPr>
          <w:lang w:eastAsia="en-US"/>
        </w:rPr>
        <w:t>3.1.60</w:t>
      </w:r>
    </w:p>
    <w:p w14:paraId="34111774" w14:textId="77777777" w:rsidR="00A33EA3" w:rsidRDefault="00000000">
      <w:pPr>
        <w:pStyle w:val="Terms"/>
        <w:divId w:val="966205889"/>
        <w:rPr>
          <w:lang w:eastAsia="en-US"/>
        </w:rPr>
      </w:pPr>
      <w:r>
        <w:rPr>
          <w:b/>
          <w:bCs/>
          <w:lang w:eastAsia="en-US"/>
        </w:rPr>
        <w:t>visual context</w:t>
      </w:r>
    </w:p>
    <w:p w14:paraId="0EBD920A" w14:textId="77777777" w:rsidR="00A33EA3" w:rsidRDefault="00000000">
      <w:pPr>
        <w:pStyle w:val="Definition"/>
        <w:divId w:val="966205889"/>
        <w:rPr>
          <w:lang w:eastAsia="en-US"/>
        </w:rPr>
      </w:pPr>
      <w:bookmarkStart w:id="219" w:name="_1d294123-a0c4-9e13-e822-7694d028439c"/>
      <w:bookmarkEnd w:id="219"/>
      <w:r>
        <w:rPr>
          <w:lang w:eastAsia="en-US"/>
        </w:rPr>
        <w:t xml:space="preserve">visual rendering surface such as a screen buffer, which may already contain visual material, and onto which an </w:t>
      </w:r>
      <w:r>
        <w:rPr>
          <w:i/>
          <w:iCs/>
          <w:lang w:eastAsia="en-US"/>
        </w:rPr>
        <w:t>image</w:t>
      </w:r>
      <w:r>
        <w:rPr>
          <w:lang w:eastAsia="en-US"/>
        </w:rPr>
        <w:t xml:space="preserve"> (</w:t>
      </w:r>
      <w:hyperlink w:anchor="term-image" w:history="1">
        <w:r>
          <w:rPr>
            <w:rStyle w:val="citesec"/>
            <w:color w:val="0000FF"/>
            <w:u w:val="single"/>
            <w:lang w:val="en" w:eastAsia="en-US"/>
          </w:rPr>
          <w:t>3.1.21</w:t>
        </w:r>
      </w:hyperlink>
      <w:r>
        <w:rPr>
          <w:lang w:eastAsia="en-US"/>
        </w:rPr>
        <w:t>) can be rendered</w:t>
      </w:r>
    </w:p>
    <w:p w14:paraId="19983565" w14:textId="77777777" w:rsidR="00A33EA3" w:rsidRDefault="00000000">
      <w:pPr>
        <w:pStyle w:val="Heading2"/>
        <w:divId w:val="1250892919"/>
      </w:pPr>
      <w:bookmarkStart w:id="220" w:name="abbreviations"/>
      <w:bookmarkStart w:id="221" w:name="_Toc234435988"/>
      <w:bookmarkEnd w:id="220"/>
      <w:r>
        <w:t>3.2</w:t>
      </w:r>
      <w:r>
        <w:tab/>
        <w:t>Abbreviated terms</w:t>
      </w:r>
      <w:bookmarkEnd w:id="221"/>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1"/>
        <w:gridCol w:w="6639"/>
      </w:tblGrid>
      <w:tr w:rsidR="00A33EA3" w14:paraId="20440844" w14:textId="77777777">
        <w:trPr>
          <w:divId w:val="1250892919"/>
          <w:cantSplit/>
          <w:tblCellSpacing w:w="15" w:type="dxa"/>
        </w:trPr>
        <w:tc>
          <w:tcPr>
            <w:tcW w:w="0" w:type="auto"/>
            <w:hideMark/>
          </w:tcPr>
          <w:p w14:paraId="7F451A29" w14:textId="77777777" w:rsidR="00A33EA3" w:rsidRDefault="00000000">
            <w:pPr>
              <w:jc w:val="left"/>
              <w:rPr>
                <w:lang w:eastAsia="en-US"/>
              </w:rPr>
            </w:pPr>
            <w:bookmarkStart w:id="222" w:name="_f7558bb6-6564-3b20-f858-d9246b0ccfb4"/>
            <w:bookmarkEnd w:id="222"/>
            <w:r>
              <w:rPr>
                <w:lang w:eastAsia="en-US"/>
              </w:rPr>
              <w:t>ASCII</w:t>
            </w:r>
          </w:p>
        </w:tc>
        <w:tc>
          <w:tcPr>
            <w:tcW w:w="0" w:type="auto"/>
            <w:hideMark/>
          </w:tcPr>
          <w:p w14:paraId="1909991F" w14:textId="77777777" w:rsidR="00A33EA3" w:rsidRDefault="00000000">
            <w:pPr>
              <w:rPr>
                <w:lang w:eastAsia="en-US"/>
              </w:rPr>
            </w:pPr>
            <w:bookmarkStart w:id="223" w:name="_82706778-cc17-01a4-ae19-06129d5ac810"/>
            <w:bookmarkEnd w:id="223"/>
            <w:r>
              <w:rPr>
                <w:lang w:eastAsia="en-US"/>
              </w:rPr>
              <w:t>American Standard Code for Information Interchange</w:t>
            </w:r>
          </w:p>
        </w:tc>
      </w:tr>
      <w:tr w:rsidR="00A33EA3" w14:paraId="678A7025" w14:textId="77777777">
        <w:trPr>
          <w:divId w:val="1250892919"/>
          <w:cantSplit/>
          <w:tblCellSpacing w:w="15" w:type="dxa"/>
        </w:trPr>
        <w:tc>
          <w:tcPr>
            <w:tcW w:w="0" w:type="auto"/>
            <w:hideMark/>
          </w:tcPr>
          <w:p w14:paraId="6CFDCF8C" w14:textId="77777777" w:rsidR="00A33EA3" w:rsidRDefault="00000000">
            <w:pPr>
              <w:jc w:val="left"/>
              <w:rPr>
                <w:lang w:eastAsia="en-US"/>
              </w:rPr>
            </w:pPr>
            <w:r>
              <w:rPr>
                <w:lang w:eastAsia="en-US"/>
              </w:rPr>
              <w:t>AVC</w:t>
            </w:r>
          </w:p>
        </w:tc>
        <w:tc>
          <w:tcPr>
            <w:tcW w:w="0" w:type="auto"/>
            <w:hideMark/>
          </w:tcPr>
          <w:p w14:paraId="60102C90" w14:textId="77777777" w:rsidR="00A33EA3" w:rsidRDefault="00000000">
            <w:pPr>
              <w:rPr>
                <w:lang w:eastAsia="en-US"/>
              </w:rPr>
            </w:pPr>
            <w:bookmarkStart w:id="224" w:name="_2a15a049-ec40-f2c8-1049-b57ce732bf1e"/>
            <w:bookmarkEnd w:id="224"/>
            <w:r>
              <w:rPr>
                <w:lang w:eastAsia="en-US"/>
              </w:rPr>
              <w:t>Advanced Video Coding (</w:t>
            </w:r>
            <w:hyperlink w:anchor="AVC-spec" w:history="1">
              <w:r>
                <w:rPr>
                  <w:rStyle w:val="Hyperlink"/>
                  <w:lang w:eastAsia="en-US"/>
                </w:rPr>
                <w:t>Rec. ITU-T H.264 | ISO/IEC 14496-10</w:t>
              </w:r>
            </w:hyperlink>
            <w:r>
              <w:rPr>
                <w:lang w:eastAsia="en-US"/>
              </w:rPr>
              <w:t>)</w:t>
            </w:r>
          </w:p>
        </w:tc>
      </w:tr>
      <w:tr w:rsidR="00A33EA3" w14:paraId="58CDD695" w14:textId="77777777">
        <w:trPr>
          <w:divId w:val="1250892919"/>
          <w:cantSplit/>
          <w:tblCellSpacing w:w="15" w:type="dxa"/>
        </w:trPr>
        <w:tc>
          <w:tcPr>
            <w:tcW w:w="0" w:type="auto"/>
            <w:hideMark/>
          </w:tcPr>
          <w:p w14:paraId="44FD217E" w14:textId="77777777" w:rsidR="00A33EA3" w:rsidRDefault="00000000">
            <w:pPr>
              <w:jc w:val="left"/>
              <w:rPr>
                <w:lang w:eastAsia="en-US"/>
              </w:rPr>
            </w:pPr>
            <w:r>
              <w:rPr>
                <w:lang w:eastAsia="en-US"/>
              </w:rPr>
              <w:t>DCF</w:t>
            </w:r>
          </w:p>
        </w:tc>
        <w:tc>
          <w:tcPr>
            <w:tcW w:w="0" w:type="auto"/>
            <w:hideMark/>
          </w:tcPr>
          <w:p w14:paraId="3DFAC7C0" w14:textId="77777777" w:rsidR="00A33EA3" w:rsidRDefault="00000000">
            <w:pPr>
              <w:rPr>
                <w:lang w:eastAsia="en-US"/>
              </w:rPr>
            </w:pPr>
            <w:bookmarkStart w:id="225" w:name="_8664524d-068c-edae-769d-39409d1e5772"/>
            <w:bookmarkEnd w:id="225"/>
            <w:r>
              <w:rPr>
                <w:lang w:eastAsia="en-US"/>
              </w:rPr>
              <w:t>Design rule for Camera File system (</w:t>
            </w:r>
            <w:hyperlink w:anchor="DCF-spec" w:history="1">
              <w:r>
                <w:rPr>
                  <w:rStyle w:val="stdpublisher0"/>
                  <w:color w:val="0000FF"/>
                  <w:u w:val="single"/>
                  <w:lang w:val="en" w:eastAsia="en-US"/>
                </w:rPr>
                <w:t>JEITA</w:t>
              </w:r>
              <w:r>
                <w:rPr>
                  <w:rStyle w:val="Hyperlink"/>
                  <w:lang w:eastAsia="en-US"/>
                </w:rPr>
                <w:t> CP-</w:t>
              </w:r>
              <w:r>
                <w:rPr>
                  <w:rStyle w:val="stddocnumber"/>
                  <w:color w:val="0000FF"/>
                  <w:u w:val="single"/>
                  <w:lang w:val="en" w:eastAsia="en-US"/>
                </w:rPr>
                <w:t>3461</w:t>
              </w:r>
            </w:hyperlink>
            <w:r>
              <w:rPr>
                <w:lang w:eastAsia="en-US"/>
              </w:rPr>
              <w:t>)</w:t>
            </w:r>
          </w:p>
        </w:tc>
      </w:tr>
      <w:tr w:rsidR="00A33EA3" w14:paraId="6F562268" w14:textId="77777777">
        <w:trPr>
          <w:divId w:val="1250892919"/>
          <w:cantSplit/>
          <w:tblCellSpacing w:w="15" w:type="dxa"/>
        </w:trPr>
        <w:tc>
          <w:tcPr>
            <w:tcW w:w="0" w:type="auto"/>
            <w:hideMark/>
          </w:tcPr>
          <w:p w14:paraId="6BADF70E" w14:textId="77777777" w:rsidR="00A33EA3" w:rsidRDefault="00000000">
            <w:pPr>
              <w:jc w:val="left"/>
              <w:rPr>
                <w:lang w:eastAsia="en-US"/>
              </w:rPr>
            </w:pPr>
            <w:r>
              <w:rPr>
                <w:lang w:eastAsia="en-US"/>
              </w:rPr>
              <w:t>EVC</w:t>
            </w:r>
          </w:p>
        </w:tc>
        <w:tc>
          <w:tcPr>
            <w:tcW w:w="0" w:type="auto"/>
            <w:hideMark/>
          </w:tcPr>
          <w:p w14:paraId="0BEBC7A1" w14:textId="77777777" w:rsidR="00A33EA3" w:rsidRDefault="00000000">
            <w:pPr>
              <w:rPr>
                <w:lang w:eastAsia="en-US"/>
              </w:rPr>
            </w:pPr>
            <w:bookmarkStart w:id="226" w:name="_67083939-641e-37e8-ab43-5e095efe73dd"/>
            <w:bookmarkEnd w:id="226"/>
            <w:r>
              <w:rPr>
                <w:lang w:eastAsia="en-US"/>
              </w:rPr>
              <w:t>Essential Video Coding (</w:t>
            </w:r>
            <w:hyperlink w:anchor="E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23094</w:t>
              </w:r>
              <w:r>
                <w:rPr>
                  <w:rStyle w:val="Hyperlink"/>
                  <w:lang w:eastAsia="en-US"/>
                </w:rPr>
                <w:t>-</w:t>
              </w:r>
              <w:r>
                <w:rPr>
                  <w:rStyle w:val="stddocpartnumber"/>
                  <w:color w:val="0000FF"/>
                  <w:u w:val="single"/>
                  <w:lang w:val="en" w:eastAsia="en-US"/>
                </w:rPr>
                <w:t>1</w:t>
              </w:r>
              <w:r>
                <w:rPr>
                  <w:rStyle w:val="Hyperlink"/>
                  <w:lang w:eastAsia="en-US"/>
                </w:rPr>
                <w:t>:</w:t>
              </w:r>
              <w:r>
                <w:rPr>
                  <w:rStyle w:val="stdyear"/>
                  <w:color w:val="0000FF"/>
                  <w:u w:val="single"/>
                  <w:lang w:val="en" w:eastAsia="en-US"/>
                </w:rPr>
                <w:t>2020</w:t>
              </w:r>
            </w:hyperlink>
            <w:r>
              <w:rPr>
                <w:lang w:eastAsia="en-US"/>
              </w:rPr>
              <w:t>)</w:t>
            </w:r>
          </w:p>
        </w:tc>
      </w:tr>
      <w:tr w:rsidR="00A33EA3" w14:paraId="7C5837C0" w14:textId="77777777">
        <w:trPr>
          <w:divId w:val="1250892919"/>
          <w:cantSplit/>
          <w:tblCellSpacing w:w="15" w:type="dxa"/>
        </w:trPr>
        <w:tc>
          <w:tcPr>
            <w:tcW w:w="0" w:type="auto"/>
            <w:hideMark/>
          </w:tcPr>
          <w:p w14:paraId="5672F574" w14:textId="77777777" w:rsidR="00A33EA3" w:rsidRDefault="00000000">
            <w:pPr>
              <w:jc w:val="left"/>
              <w:rPr>
                <w:lang w:eastAsia="en-US"/>
              </w:rPr>
            </w:pPr>
            <w:r>
              <w:rPr>
                <w:lang w:eastAsia="en-US"/>
              </w:rPr>
              <w:t>Exif</w:t>
            </w:r>
          </w:p>
        </w:tc>
        <w:tc>
          <w:tcPr>
            <w:tcW w:w="0" w:type="auto"/>
            <w:hideMark/>
          </w:tcPr>
          <w:p w14:paraId="133F3EC8" w14:textId="77777777" w:rsidR="00A33EA3" w:rsidRDefault="00000000">
            <w:pPr>
              <w:rPr>
                <w:lang w:eastAsia="en-US"/>
              </w:rPr>
            </w:pPr>
            <w:bookmarkStart w:id="227" w:name="_8f217ecb-04a2-cd81-58ed-1542d7ff7052"/>
            <w:bookmarkEnd w:id="227"/>
            <w:r>
              <w:rPr>
                <w:lang w:eastAsia="en-US"/>
              </w:rPr>
              <w:t>Exchangeable Image File Format (</w:t>
            </w:r>
            <w:hyperlink w:anchor="EXIF-spec" w:history="1">
              <w:r>
                <w:rPr>
                  <w:rStyle w:val="stdpublisher0"/>
                  <w:color w:val="0000FF"/>
                  <w:u w:val="single"/>
                  <w:lang w:val="en" w:eastAsia="en-US"/>
                </w:rPr>
                <w:t>JEITA</w:t>
              </w:r>
              <w:r>
                <w:rPr>
                  <w:rStyle w:val="Hyperlink"/>
                  <w:lang w:eastAsia="en-US"/>
                </w:rPr>
                <w:t> CP-</w:t>
              </w:r>
              <w:r>
                <w:rPr>
                  <w:rStyle w:val="stddocnumber"/>
                  <w:color w:val="0000FF"/>
                  <w:u w:val="single"/>
                  <w:lang w:val="en" w:eastAsia="en-US"/>
                </w:rPr>
                <w:t>3451</w:t>
              </w:r>
            </w:hyperlink>
            <w:r>
              <w:rPr>
                <w:lang w:eastAsia="en-US"/>
              </w:rPr>
              <w:t>)</w:t>
            </w:r>
          </w:p>
        </w:tc>
      </w:tr>
      <w:tr w:rsidR="00A33EA3" w14:paraId="0C752559" w14:textId="77777777">
        <w:trPr>
          <w:divId w:val="1250892919"/>
          <w:cantSplit/>
          <w:tblCellSpacing w:w="15" w:type="dxa"/>
        </w:trPr>
        <w:tc>
          <w:tcPr>
            <w:tcW w:w="0" w:type="auto"/>
            <w:hideMark/>
          </w:tcPr>
          <w:p w14:paraId="5F5FAA53" w14:textId="77777777" w:rsidR="00A33EA3" w:rsidRDefault="00000000">
            <w:pPr>
              <w:jc w:val="left"/>
              <w:rPr>
                <w:lang w:eastAsia="en-US"/>
              </w:rPr>
            </w:pPr>
            <w:r>
              <w:rPr>
                <w:lang w:eastAsia="en-US"/>
              </w:rPr>
              <w:t>HDR</w:t>
            </w:r>
          </w:p>
        </w:tc>
        <w:tc>
          <w:tcPr>
            <w:tcW w:w="0" w:type="auto"/>
            <w:hideMark/>
          </w:tcPr>
          <w:p w14:paraId="74160971" w14:textId="77777777" w:rsidR="00A33EA3" w:rsidRDefault="00000000">
            <w:pPr>
              <w:rPr>
                <w:lang w:eastAsia="en-US"/>
              </w:rPr>
            </w:pPr>
            <w:bookmarkStart w:id="228" w:name="_77a83b73-74ae-e7be-f502-ae8de3707996"/>
            <w:bookmarkEnd w:id="228"/>
            <w:r>
              <w:rPr>
                <w:lang w:eastAsia="en-US"/>
              </w:rPr>
              <w:t>high dynamic range</w:t>
            </w:r>
          </w:p>
        </w:tc>
      </w:tr>
      <w:tr w:rsidR="00A33EA3" w14:paraId="328AB085" w14:textId="77777777">
        <w:trPr>
          <w:divId w:val="1250892919"/>
          <w:cantSplit/>
          <w:tblCellSpacing w:w="15" w:type="dxa"/>
        </w:trPr>
        <w:tc>
          <w:tcPr>
            <w:tcW w:w="0" w:type="auto"/>
            <w:hideMark/>
          </w:tcPr>
          <w:p w14:paraId="05266D06" w14:textId="77777777" w:rsidR="00A33EA3" w:rsidRDefault="00000000">
            <w:pPr>
              <w:jc w:val="left"/>
              <w:rPr>
                <w:lang w:eastAsia="en-US"/>
              </w:rPr>
            </w:pPr>
            <w:r>
              <w:rPr>
                <w:lang w:eastAsia="en-US"/>
              </w:rPr>
              <w:t>HEIF</w:t>
            </w:r>
          </w:p>
        </w:tc>
        <w:tc>
          <w:tcPr>
            <w:tcW w:w="0" w:type="auto"/>
            <w:hideMark/>
          </w:tcPr>
          <w:p w14:paraId="2E3140AB" w14:textId="77777777" w:rsidR="00A33EA3" w:rsidRDefault="00000000">
            <w:pPr>
              <w:rPr>
                <w:lang w:eastAsia="en-US"/>
              </w:rPr>
            </w:pPr>
            <w:bookmarkStart w:id="229" w:name="_5c70abb6-a670-ac5f-4777-b28b9f5e6f6f"/>
            <w:bookmarkEnd w:id="229"/>
            <w:r>
              <w:rPr>
                <w:lang w:eastAsia="en-US"/>
              </w:rPr>
              <w:t>High Efficiency Image File Format (this document: ISO/IEC 23008-12)</w:t>
            </w:r>
          </w:p>
        </w:tc>
      </w:tr>
      <w:tr w:rsidR="00A33EA3" w14:paraId="625D93DB" w14:textId="77777777">
        <w:trPr>
          <w:divId w:val="1250892919"/>
          <w:cantSplit/>
          <w:tblCellSpacing w:w="15" w:type="dxa"/>
        </w:trPr>
        <w:tc>
          <w:tcPr>
            <w:tcW w:w="0" w:type="auto"/>
            <w:hideMark/>
          </w:tcPr>
          <w:p w14:paraId="0DA2B456" w14:textId="77777777" w:rsidR="00A33EA3" w:rsidRDefault="00000000">
            <w:pPr>
              <w:jc w:val="left"/>
              <w:rPr>
                <w:lang w:eastAsia="en-US"/>
              </w:rPr>
            </w:pPr>
            <w:r>
              <w:rPr>
                <w:lang w:eastAsia="en-US"/>
              </w:rPr>
              <w:t>HEVC</w:t>
            </w:r>
          </w:p>
        </w:tc>
        <w:tc>
          <w:tcPr>
            <w:tcW w:w="0" w:type="auto"/>
            <w:hideMark/>
          </w:tcPr>
          <w:p w14:paraId="35ED0ECD" w14:textId="77777777" w:rsidR="00A33EA3" w:rsidRDefault="00000000">
            <w:pPr>
              <w:rPr>
                <w:lang w:eastAsia="en-US"/>
              </w:rPr>
            </w:pPr>
            <w:bookmarkStart w:id="230" w:name="_2fe2ba3a-8685-9ba4-cbb2-bed269bcf7b3"/>
            <w:bookmarkEnd w:id="230"/>
            <w:r>
              <w:rPr>
                <w:lang w:eastAsia="en-US"/>
              </w:rPr>
              <w:t>High Efficiency Video Coding (</w:t>
            </w:r>
            <w:hyperlink w:anchor="HEVC-spec" w:history="1">
              <w:r>
                <w:rPr>
                  <w:rStyle w:val="Hyperlink"/>
                  <w:lang w:eastAsia="en-US"/>
                </w:rPr>
                <w:t>Rec. ITU-T H.265 | ISO/IEC 23008-2</w:t>
              </w:r>
            </w:hyperlink>
            <w:r>
              <w:rPr>
                <w:lang w:eastAsia="en-US"/>
              </w:rPr>
              <w:t>)</w:t>
            </w:r>
          </w:p>
        </w:tc>
      </w:tr>
      <w:tr w:rsidR="00A33EA3" w14:paraId="630E7DCE" w14:textId="77777777">
        <w:trPr>
          <w:divId w:val="1250892919"/>
          <w:cantSplit/>
          <w:tblCellSpacing w:w="15" w:type="dxa"/>
        </w:trPr>
        <w:tc>
          <w:tcPr>
            <w:tcW w:w="0" w:type="auto"/>
            <w:hideMark/>
          </w:tcPr>
          <w:p w14:paraId="3AFE1A0A" w14:textId="77777777" w:rsidR="00A33EA3" w:rsidRDefault="00000000">
            <w:pPr>
              <w:jc w:val="left"/>
              <w:rPr>
                <w:lang w:eastAsia="en-US"/>
              </w:rPr>
            </w:pPr>
            <w:r>
              <w:rPr>
                <w:lang w:eastAsia="en-US"/>
              </w:rPr>
              <w:t>MD5</w:t>
            </w:r>
          </w:p>
        </w:tc>
        <w:tc>
          <w:tcPr>
            <w:tcW w:w="0" w:type="auto"/>
            <w:hideMark/>
          </w:tcPr>
          <w:p w14:paraId="4139D789" w14:textId="77777777" w:rsidR="00A33EA3" w:rsidRDefault="00000000">
            <w:pPr>
              <w:rPr>
                <w:lang w:eastAsia="en-US"/>
              </w:rPr>
            </w:pPr>
            <w:bookmarkStart w:id="231" w:name="_947e6d42-4451-5186-224a-daa2fa4ed448"/>
            <w:bookmarkEnd w:id="231"/>
            <w:r>
              <w:rPr>
                <w:lang w:eastAsia="en-US"/>
              </w:rPr>
              <w:t>Message Digest algorithm 5</w:t>
            </w:r>
          </w:p>
        </w:tc>
      </w:tr>
      <w:tr w:rsidR="00A33EA3" w14:paraId="50288DE4" w14:textId="77777777">
        <w:trPr>
          <w:divId w:val="1250892919"/>
          <w:cantSplit/>
          <w:tblCellSpacing w:w="15" w:type="dxa"/>
        </w:trPr>
        <w:tc>
          <w:tcPr>
            <w:tcW w:w="0" w:type="auto"/>
            <w:hideMark/>
          </w:tcPr>
          <w:p w14:paraId="3DFD3C46" w14:textId="77777777" w:rsidR="00A33EA3" w:rsidRDefault="00000000">
            <w:pPr>
              <w:jc w:val="left"/>
              <w:rPr>
                <w:lang w:eastAsia="en-US"/>
              </w:rPr>
            </w:pPr>
            <w:r>
              <w:rPr>
                <w:lang w:eastAsia="en-US"/>
              </w:rPr>
              <w:t>MIME</w:t>
            </w:r>
          </w:p>
        </w:tc>
        <w:tc>
          <w:tcPr>
            <w:tcW w:w="0" w:type="auto"/>
            <w:hideMark/>
          </w:tcPr>
          <w:p w14:paraId="36FE2D9C" w14:textId="77777777" w:rsidR="00A33EA3" w:rsidRDefault="00000000">
            <w:pPr>
              <w:rPr>
                <w:lang w:eastAsia="en-US"/>
              </w:rPr>
            </w:pPr>
            <w:bookmarkStart w:id="232" w:name="_8fce8397-e5b4-3aa9-0bbc-46b24d6a552c"/>
            <w:bookmarkEnd w:id="232"/>
            <w:r>
              <w:rPr>
                <w:lang w:eastAsia="en-US"/>
              </w:rPr>
              <w:t>Multi-purpose Internet Mail Extensions</w:t>
            </w:r>
          </w:p>
        </w:tc>
      </w:tr>
      <w:tr w:rsidR="00A33EA3" w14:paraId="5BD3F5F3" w14:textId="77777777">
        <w:trPr>
          <w:divId w:val="1250892919"/>
          <w:cantSplit/>
          <w:tblCellSpacing w:w="15" w:type="dxa"/>
        </w:trPr>
        <w:tc>
          <w:tcPr>
            <w:tcW w:w="0" w:type="auto"/>
            <w:hideMark/>
          </w:tcPr>
          <w:p w14:paraId="3ED843F6" w14:textId="77777777" w:rsidR="00A33EA3" w:rsidRDefault="00000000">
            <w:pPr>
              <w:jc w:val="left"/>
              <w:rPr>
                <w:lang w:eastAsia="en-US"/>
              </w:rPr>
            </w:pPr>
            <w:r>
              <w:rPr>
                <w:lang w:eastAsia="en-US"/>
              </w:rPr>
              <w:lastRenderedPageBreak/>
              <w:t>NAL</w:t>
            </w:r>
          </w:p>
        </w:tc>
        <w:tc>
          <w:tcPr>
            <w:tcW w:w="0" w:type="auto"/>
            <w:hideMark/>
          </w:tcPr>
          <w:p w14:paraId="09B40FEF" w14:textId="77777777" w:rsidR="00A33EA3" w:rsidRDefault="00000000">
            <w:pPr>
              <w:rPr>
                <w:lang w:eastAsia="en-US"/>
              </w:rPr>
            </w:pPr>
            <w:bookmarkStart w:id="233" w:name="_70cd2181-5b54-070f-5b81-ba555381a529"/>
            <w:bookmarkEnd w:id="233"/>
            <w:r>
              <w:rPr>
                <w:lang w:eastAsia="en-US"/>
              </w:rPr>
              <w:t>network abstraction layer</w:t>
            </w:r>
          </w:p>
        </w:tc>
      </w:tr>
      <w:tr w:rsidR="00A33EA3" w14:paraId="6F9E9487" w14:textId="77777777">
        <w:trPr>
          <w:divId w:val="1250892919"/>
          <w:cantSplit/>
          <w:tblCellSpacing w:w="15" w:type="dxa"/>
        </w:trPr>
        <w:tc>
          <w:tcPr>
            <w:tcW w:w="0" w:type="auto"/>
            <w:hideMark/>
          </w:tcPr>
          <w:p w14:paraId="6D8F58F8" w14:textId="77777777" w:rsidR="00A33EA3" w:rsidRDefault="00000000">
            <w:pPr>
              <w:jc w:val="left"/>
              <w:rPr>
                <w:lang w:eastAsia="en-US"/>
              </w:rPr>
            </w:pPr>
            <w:r>
              <w:rPr>
                <w:lang w:eastAsia="en-US"/>
              </w:rPr>
              <w:t>PPS</w:t>
            </w:r>
          </w:p>
        </w:tc>
        <w:tc>
          <w:tcPr>
            <w:tcW w:w="0" w:type="auto"/>
            <w:hideMark/>
          </w:tcPr>
          <w:p w14:paraId="2F551F4D" w14:textId="77777777" w:rsidR="00A33EA3" w:rsidRDefault="00000000">
            <w:pPr>
              <w:rPr>
                <w:lang w:eastAsia="en-US"/>
              </w:rPr>
            </w:pPr>
            <w:bookmarkStart w:id="234" w:name="_f0b37485-d00f-b1a1-4466-22ad7e553183"/>
            <w:bookmarkEnd w:id="234"/>
            <w:r>
              <w:rPr>
                <w:lang w:eastAsia="en-US"/>
              </w:rPr>
              <w:t>picture parameter set</w:t>
            </w:r>
          </w:p>
        </w:tc>
      </w:tr>
      <w:tr w:rsidR="00A33EA3" w14:paraId="0F4C8C31" w14:textId="77777777">
        <w:trPr>
          <w:divId w:val="1250892919"/>
          <w:cantSplit/>
          <w:tblCellSpacing w:w="15" w:type="dxa"/>
        </w:trPr>
        <w:tc>
          <w:tcPr>
            <w:tcW w:w="0" w:type="auto"/>
            <w:hideMark/>
          </w:tcPr>
          <w:p w14:paraId="31B4EACB" w14:textId="77777777" w:rsidR="00A33EA3" w:rsidRDefault="00000000">
            <w:pPr>
              <w:jc w:val="left"/>
              <w:rPr>
                <w:lang w:eastAsia="en-US"/>
              </w:rPr>
            </w:pPr>
            <w:r>
              <w:rPr>
                <w:lang w:eastAsia="en-US"/>
              </w:rPr>
              <w:t>SDR</w:t>
            </w:r>
          </w:p>
        </w:tc>
        <w:tc>
          <w:tcPr>
            <w:tcW w:w="0" w:type="auto"/>
            <w:hideMark/>
          </w:tcPr>
          <w:p w14:paraId="04A028DE" w14:textId="77777777" w:rsidR="00A33EA3" w:rsidRDefault="00000000">
            <w:pPr>
              <w:rPr>
                <w:lang w:eastAsia="en-US"/>
              </w:rPr>
            </w:pPr>
            <w:bookmarkStart w:id="235" w:name="_cb463a0a-a1b3-7d8e-38d6-b0d555ef5796"/>
            <w:bookmarkEnd w:id="235"/>
            <w:r>
              <w:rPr>
                <w:lang w:eastAsia="en-US"/>
              </w:rPr>
              <w:t>standard dynamic range</w:t>
            </w:r>
          </w:p>
        </w:tc>
      </w:tr>
      <w:tr w:rsidR="00A33EA3" w14:paraId="14232CE0" w14:textId="77777777">
        <w:trPr>
          <w:divId w:val="1250892919"/>
          <w:cantSplit/>
          <w:tblCellSpacing w:w="15" w:type="dxa"/>
        </w:trPr>
        <w:tc>
          <w:tcPr>
            <w:tcW w:w="0" w:type="auto"/>
            <w:hideMark/>
          </w:tcPr>
          <w:p w14:paraId="06AAE87B" w14:textId="77777777" w:rsidR="00A33EA3" w:rsidRDefault="00000000">
            <w:pPr>
              <w:jc w:val="left"/>
              <w:rPr>
                <w:lang w:eastAsia="en-US"/>
              </w:rPr>
            </w:pPr>
            <w:r>
              <w:rPr>
                <w:lang w:eastAsia="en-US"/>
              </w:rPr>
              <w:t>SEI</w:t>
            </w:r>
          </w:p>
        </w:tc>
        <w:tc>
          <w:tcPr>
            <w:tcW w:w="0" w:type="auto"/>
            <w:hideMark/>
          </w:tcPr>
          <w:p w14:paraId="65A55E65" w14:textId="77777777" w:rsidR="00A33EA3" w:rsidRDefault="00000000">
            <w:pPr>
              <w:rPr>
                <w:lang w:eastAsia="en-US"/>
              </w:rPr>
            </w:pPr>
            <w:bookmarkStart w:id="236" w:name="_22157b91-7fbe-717e-3f30-d48f6d39f676"/>
            <w:bookmarkEnd w:id="236"/>
            <w:r>
              <w:rPr>
                <w:lang w:eastAsia="en-US"/>
              </w:rPr>
              <w:t>supplemental enhancement information</w:t>
            </w:r>
          </w:p>
        </w:tc>
      </w:tr>
      <w:tr w:rsidR="00A33EA3" w14:paraId="4B12643D" w14:textId="77777777">
        <w:trPr>
          <w:divId w:val="1250892919"/>
          <w:cantSplit/>
          <w:tblCellSpacing w:w="15" w:type="dxa"/>
        </w:trPr>
        <w:tc>
          <w:tcPr>
            <w:tcW w:w="0" w:type="auto"/>
            <w:hideMark/>
          </w:tcPr>
          <w:p w14:paraId="247D3B3C" w14:textId="77777777" w:rsidR="00A33EA3" w:rsidRDefault="00000000">
            <w:pPr>
              <w:jc w:val="left"/>
              <w:rPr>
                <w:lang w:eastAsia="en-US"/>
              </w:rPr>
            </w:pPr>
            <w:r>
              <w:rPr>
                <w:lang w:eastAsia="en-US"/>
              </w:rPr>
              <w:t>SPS</w:t>
            </w:r>
          </w:p>
        </w:tc>
        <w:tc>
          <w:tcPr>
            <w:tcW w:w="0" w:type="auto"/>
            <w:hideMark/>
          </w:tcPr>
          <w:p w14:paraId="73562690" w14:textId="77777777" w:rsidR="00A33EA3" w:rsidRDefault="00000000">
            <w:pPr>
              <w:rPr>
                <w:lang w:eastAsia="en-US"/>
              </w:rPr>
            </w:pPr>
            <w:bookmarkStart w:id="237" w:name="_6e89a6e3-4b54-c5bc-5e1f-f4322b163512"/>
            <w:bookmarkEnd w:id="237"/>
            <w:r>
              <w:rPr>
                <w:lang w:eastAsia="en-US"/>
              </w:rPr>
              <w:t>sequence parameter set</w:t>
            </w:r>
          </w:p>
        </w:tc>
      </w:tr>
      <w:tr w:rsidR="00A33EA3" w14:paraId="59277CD7" w14:textId="77777777">
        <w:trPr>
          <w:divId w:val="1250892919"/>
          <w:cantSplit/>
          <w:tblCellSpacing w:w="15" w:type="dxa"/>
        </w:trPr>
        <w:tc>
          <w:tcPr>
            <w:tcW w:w="0" w:type="auto"/>
            <w:hideMark/>
          </w:tcPr>
          <w:p w14:paraId="1B9C50A7" w14:textId="77777777" w:rsidR="00A33EA3" w:rsidRDefault="00000000">
            <w:pPr>
              <w:jc w:val="left"/>
              <w:rPr>
                <w:lang w:eastAsia="en-US"/>
              </w:rPr>
            </w:pPr>
            <w:r>
              <w:rPr>
                <w:lang w:eastAsia="en-US"/>
              </w:rPr>
              <w:t>TIFF</w:t>
            </w:r>
          </w:p>
        </w:tc>
        <w:tc>
          <w:tcPr>
            <w:tcW w:w="0" w:type="auto"/>
            <w:hideMark/>
          </w:tcPr>
          <w:p w14:paraId="56CEDE00" w14:textId="77777777" w:rsidR="00A33EA3" w:rsidRDefault="00000000">
            <w:pPr>
              <w:rPr>
                <w:lang w:eastAsia="en-US"/>
              </w:rPr>
            </w:pPr>
            <w:bookmarkStart w:id="238" w:name="_25dea5f1-2a6e-d05a-6188-2431cc93bd0b"/>
            <w:bookmarkEnd w:id="238"/>
            <w:r>
              <w:rPr>
                <w:lang w:eastAsia="en-US"/>
              </w:rPr>
              <w:t>Tagged Image File Format</w:t>
            </w:r>
          </w:p>
        </w:tc>
      </w:tr>
      <w:tr w:rsidR="00A33EA3" w14:paraId="5E1B2AB0" w14:textId="77777777">
        <w:trPr>
          <w:divId w:val="1250892919"/>
          <w:cantSplit/>
          <w:tblCellSpacing w:w="15" w:type="dxa"/>
        </w:trPr>
        <w:tc>
          <w:tcPr>
            <w:tcW w:w="0" w:type="auto"/>
            <w:hideMark/>
          </w:tcPr>
          <w:p w14:paraId="5AED31F3" w14:textId="77777777" w:rsidR="00A33EA3" w:rsidRDefault="00000000">
            <w:pPr>
              <w:jc w:val="left"/>
              <w:rPr>
                <w:lang w:eastAsia="en-US"/>
              </w:rPr>
            </w:pPr>
            <w:r>
              <w:rPr>
                <w:lang w:eastAsia="en-US"/>
              </w:rPr>
              <w:t>URI</w:t>
            </w:r>
          </w:p>
        </w:tc>
        <w:tc>
          <w:tcPr>
            <w:tcW w:w="0" w:type="auto"/>
            <w:hideMark/>
          </w:tcPr>
          <w:p w14:paraId="58A21C0E" w14:textId="77777777" w:rsidR="00A33EA3" w:rsidRDefault="00000000">
            <w:pPr>
              <w:rPr>
                <w:lang w:eastAsia="en-US"/>
              </w:rPr>
            </w:pPr>
            <w:bookmarkStart w:id="239" w:name="_4ca1a352-d9a9-0a1f-d9f2-81402206dc2f"/>
            <w:bookmarkEnd w:id="239"/>
            <w:r>
              <w:rPr>
                <w:lang w:eastAsia="en-US"/>
              </w:rPr>
              <w:t>Uniform Resource Identifier</w:t>
            </w:r>
          </w:p>
        </w:tc>
      </w:tr>
      <w:tr w:rsidR="00A33EA3" w14:paraId="7C022E0F" w14:textId="77777777">
        <w:trPr>
          <w:divId w:val="1250892919"/>
          <w:cantSplit/>
          <w:tblCellSpacing w:w="15" w:type="dxa"/>
        </w:trPr>
        <w:tc>
          <w:tcPr>
            <w:tcW w:w="0" w:type="auto"/>
            <w:hideMark/>
          </w:tcPr>
          <w:p w14:paraId="53418777" w14:textId="77777777" w:rsidR="00A33EA3" w:rsidRDefault="00000000">
            <w:pPr>
              <w:jc w:val="left"/>
              <w:rPr>
                <w:lang w:eastAsia="en-US"/>
              </w:rPr>
            </w:pPr>
            <w:r>
              <w:rPr>
                <w:lang w:eastAsia="en-US"/>
              </w:rPr>
              <w:t>URN</w:t>
            </w:r>
          </w:p>
        </w:tc>
        <w:tc>
          <w:tcPr>
            <w:tcW w:w="0" w:type="auto"/>
            <w:hideMark/>
          </w:tcPr>
          <w:p w14:paraId="13F6BECB" w14:textId="77777777" w:rsidR="00A33EA3" w:rsidRDefault="00000000">
            <w:pPr>
              <w:rPr>
                <w:lang w:eastAsia="en-US"/>
              </w:rPr>
            </w:pPr>
            <w:bookmarkStart w:id="240" w:name="_3ba8de30-1af7-c716-f492-a06aeefff1fe"/>
            <w:bookmarkEnd w:id="240"/>
            <w:r>
              <w:rPr>
                <w:lang w:eastAsia="en-US"/>
              </w:rPr>
              <w:t>Uniform Resource Name</w:t>
            </w:r>
          </w:p>
        </w:tc>
      </w:tr>
      <w:tr w:rsidR="00A33EA3" w14:paraId="4E7475B7" w14:textId="77777777">
        <w:trPr>
          <w:divId w:val="1250892919"/>
          <w:cantSplit/>
          <w:tblCellSpacing w:w="15" w:type="dxa"/>
        </w:trPr>
        <w:tc>
          <w:tcPr>
            <w:tcW w:w="0" w:type="auto"/>
            <w:hideMark/>
          </w:tcPr>
          <w:p w14:paraId="7AADFE1D" w14:textId="77777777" w:rsidR="00A33EA3" w:rsidRDefault="00000000">
            <w:pPr>
              <w:jc w:val="left"/>
              <w:rPr>
                <w:lang w:eastAsia="en-US"/>
              </w:rPr>
            </w:pPr>
            <w:r>
              <w:rPr>
                <w:lang w:eastAsia="en-US"/>
              </w:rPr>
              <w:t>UTF-8</w:t>
            </w:r>
          </w:p>
        </w:tc>
        <w:tc>
          <w:tcPr>
            <w:tcW w:w="0" w:type="auto"/>
            <w:hideMark/>
          </w:tcPr>
          <w:p w14:paraId="7FFAAAB9" w14:textId="77777777" w:rsidR="00A33EA3" w:rsidRDefault="00000000">
            <w:pPr>
              <w:rPr>
                <w:lang w:eastAsia="en-US"/>
              </w:rPr>
            </w:pPr>
            <w:bookmarkStart w:id="241" w:name="_e7ca7e65-a52e-103b-f1c6-829e23457939"/>
            <w:bookmarkEnd w:id="241"/>
            <w:r>
              <w:rPr>
                <w:lang w:eastAsia="en-US"/>
              </w:rPr>
              <w:t>Universal Character Set Transformation Format — 8-bit</w:t>
            </w:r>
          </w:p>
        </w:tc>
      </w:tr>
      <w:tr w:rsidR="00A33EA3" w14:paraId="76074721" w14:textId="77777777">
        <w:trPr>
          <w:divId w:val="1250892919"/>
          <w:cantSplit/>
          <w:tblCellSpacing w:w="15" w:type="dxa"/>
        </w:trPr>
        <w:tc>
          <w:tcPr>
            <w:tcW w:w="0" w:type="auto"/>
            <w:hideMark/>
          </w:tcPr>
          <w:p w14:paraId="64D4C6B8" w14:textId="77777777" w:rsidR="00A33EA3" w:rsidRDefault="00000000">
            <w:pPr>
              <w:jc w:val="left"/>
              <w:rPr>
                <w:lang w:eastAsia="en-US"/>
              </w:rPr>
            </w:pPr>
            <w:r>
              <w:rPr>
                <w:lang w:eastAsia="en-US"/>
              </w:rPr>
              <w:t>VCL</w:t>
            </w:r>
          </w:p>
        </w:tc>
        <w:tc>
          <w:tcPr>
            <w:tcW w:w="0" w:type="auto"/>
            <w:hideMark/>
          </w:tcPr>
          <w:p w14:paraId="51D8677F" w14:textId="77777777" w:rsidR="00A33EA3" w:rsidRDefault="00000000">
            <w:pPr>
              <w:rPr>
                <w:lang w:eastAsia="en-US"/>
              </w:rPr>
            </w:pPr>
            <w:bookmarkStart w:id="242" w:name="_03a63352-5824-f023-c99f-4b25893cb836"/>
            <w:bookmarkEnd w:id="242"/>
            <w:r>
              <w:rPr>
                <w:lang w:eastAsia="en-US"/>
              </w:rPr>
              <w:t>video coding layer</w:t>
            </w:r>
          </w:p>
        </w:tc>
      </w:tr>
      <w:tr w:rsidR="00A33EA3" w14:paraId="01429CAC" w14:textId="77777777">
        <w:trPr>
          <w:divId w:val="1250892919"/>
          <w:cantSplit/>
          <w:tblCellSpacing w:w="15" w:type="dxa"/>
        </w:trPr>
        <w:tc>
          <w:tcPr>
            <w:tcW w:w="0" w:type="auto"/>
            <w:hideMark/>
          </w:tcPr>
          <w:p w14:paraId="1040AE95" w14:textId="77777777" w:rsidR="00A33EA3" w:rsidRDefault="00000000">
            <w:pPr>
              <w:jc w:val="left"/>
              <w:rPr>
                <w:lang w:eastAsia="en-US"/>
              </w:rPr>
            </w:pPr>
            <w:r>
              <w:rPr>
                <w:lang w:eastAsia="en-US"/>
              </w:rPr>
              <w:t>VPS</w:t>
            </w:r>
          </w:p>
        </w:tc>
        <w:tc>
          <w:tcPr>
            <w:tcW w:w="0" w:type="auto"/>
            <w:hideMark/>
          </w:tcPr>
          <w:p w14:paraId="1C764BB2" w14:textId="77777777" w:rsidR="00A33EA3" w:rsidRDefault="00000000">
            <w:pPr>
              <w:rPr>
                <w:lang w:eastAsia="en-US"/>
              </w:rPr>
            </w:pPr>
            <w:bookmarkStart w:id="243" w:name="_647a8656-a226-984c-3489-ecfc74e0e2be"/>
            <w:bookmarkEnd w:id="243"/>
            <w:r>
              <w:rPr>
                <w:lang w:eastAsia="en-US"/>
              </w:rPr>
              <w:t>video parameter set</w:t>
            </w:r>
          </w:p>
        </w:tc>
      </w:tr>
      <w:tr w:rsidR="00A33EA3" w14:paraId="56A42C26" w14:textId="77777777">
        <w:trPr>
          <w:divId w:val="1250892919"/>
          <w:cantSplit/>
          <w:tblCellSpacing w:w="15" w:type="dxa"/>
        </w:trPr>
        <w:tc>
          <w:tcPr>
            <w:tcW w:w="0" w:type="auto"/>
            <w:hideMark/>
          </w:tcPr>
          <w:p w14:paraId="73811E04" w14:textId="77777777" w:rsidR="00A33EA3" w:rsidRDefault="00000000">
            <w:pPr>
              <w:jc w:val="left"/>
              <w:rPr>
                <w:lang w:eastAsia="en-US"/>
              </w:rPr>
            </w:pPr>
            <w:r>
              <w:rPr>
                <w:lang w:eastAsia="en-US"/>
              </w:rPr>
              <w:t>VVC</w:t>
            </w:r>
          </w:p>
        </w:tc>
        <w:tc>
          <w:tcPr>
            <w:tcW w:w="0" w:type="auto"/>
            <w:hideMark/>
          </w:tcPr>
          <w:p w14:paraId="3B696DC0" w14:textId="77777777" w:rsidR="00A33EA3" w:rsidRDefault="00000000">
            <w:pPr>
              <w:rPr>
                <w:lang w:eastAsia="en-US"/>
              </w:rPr>
            </w:pPr>
            <w:bookmarkStart w:id="244" w:name="_c8b1de0b-f7bc-01d1-9df6-ec0a95682ffe"/>
            <w:bookmarkEnd w:id="244"/>
            <w:r>
              <w:rPr>
                <w:lang w:eastAsia="en-US"/>
              </w:rPr>
              <w:t>Versatile Video Coding (</w:t>
            </w:r>
            <w:hyperlink w:anchor="VVC-spec" w:history="1">
              <w:r>
                <w:rPr>
                  <w:rStyle w:val="Hyperlink"/>
                  <w:lang w:eastAsia="en-US"/>
                </w:rPr>
                <w:t>Rec. ITU-T H.266 | ISO/IEC 23090-3</w:t>
              </w:r>
            </w:hyperlink>
            <w:r>
              <w:rPr>
                <w:lang w:eastAsia="en-US"/>
              </w:rPr>
              <w:t>)</w:t>
            </w:r>
          </w:p>
        </w:tc>
      </w:tr>
      <w:tr w:rsidR="00A33EA3" w14:paraId="68914CF7" w14:textId="77777777">
        <w:trPr>
          <w:divId w:val="1250892919"/>
          <w:cantSplit/>
          <w:tblCellSpacing w:w="15" w:type="dxa"/>
        </w:trPr>
        <w:tc>
          <w:tcPr>
            <w:tcW w:w="0" w:type="auto"/>
            <w:hideMark/>
          </w:tcPr>
          <w:p w14:paraId="733E9FFE" w14:textId="77777777" w:rsidR="00A33EA3" w:rsidRDefault="00000000">
            <w:pPr>
              <w:jc w:val="left"/>
              <w:rPr>
                <w:lang w:eastAsia="en-US"/>
              </w:rPr>
            </w:pPr>
            <w:r>
              <w:rPr>
                <w:lang w:eastAsia="en-US"/>
              </w:rPr>
              <w:t>XML</w:t>
            </w:r>
          </w:p>
        </w:tc>
        <w:tc>
          <w:tcPr>
            <w:tcW w:w="0" w:type="auto"/>
            <w:hideMark/>
          </w:tcPr>
          <w:p w14:paraId="448CCC95" w14:textId="77777777" w:rsidR="00A33EA3" w:rsidRDefault="00000000">
            <w:pPr>
              <w:rPr>
                <w:lang w:eastAsia="en-US"/>
              </w:rPr>
            </w:pPr>
            <w:bookmarkStart w:id="245" w:name="_b018b64b-4169-7e6f-9801-9821426bbd90"/>
            <w:bookmarkEnd w:id="245"/>
            <w:r>
              <w:rPr>
                <w:lang w:eastAsia="en-US"/>
              </w:rPr>
              <w:t>Extensible Markup Language</w:t>
            </w:r>
          </w:p>
        </w:tc>
      </w:tr>
      <w:tr w:rsidR="00A33EA3" w14:paraId="7E21F58D" w14:textId="77777777">
        <w:trPr>
          <w:divId w:val="1250892919"/>
          <w:cantSplit/>
          <w:tblCellSpacing w:w="15" w:type="dxa"/>
        </w:trPr>
        <w:tc>
          <w:tcPr>
            <w:tcW w:w="0" w:type="auto"/>
            <w:hideMark/>
          </w:tcPr>
          <w:p w14:paraId="29427B98" w14:textId="77777777" w:rsidR="00A33EA3" w:rsidRDefault="00000000">
            <w:pPr>
              <w:jc w:val="left"/>
              <w:rPr>
                <w:lang w:eastAsia="en-US"/>
              </w:rPr>
            </w:pPr>
            <w:r>
              <w:rPr>
                <w:lang w:eastAsia="en-US"/>
              </w:rPr>
              <w:t>XMP</w:t>
            </w:r>
          </w:p>
        </w:tc>
        <w:tc>
          <w:tcPr>
            <w:tcW w:w="0" w:type="auto"/>
            <w:hideMark/>
          </w:tcPr>
          <w:p w14:paraId="768C4437" w14:textId="77777777" w:rsidR="00A33EA3" w:rsidRDefault="00000000">
            <w:pPr>
              <w:rPr>
                <w:lang w:eastAsia="en-US"/>
              </w:rPr>
            </w:pPr>
            <w:bookmarkStart w:id="246" w:name="_e4313162-b612-1ce5-9b47-1a178ddb2837"/>
            <w:bookmarkEnd w:id="246"/>
            <w:r>
              <w:rPr>
                <w:lang w:eastAsia="en-US"/>
              </w:rPr>
              <w:t>Extensible Metadata Platform</w:t>
            </w:r>
          </w:p>
        </w:tc>
      </w:tr>
    </w:tbl>
    <w:p w14:paraId="77D620EC" w14:textId="77777777" w:rsidR="00A33EA3" w:rsidRDefault="00000000">
      <w:pPr>
        <w:pStyle w:val="Heading2"/>
        <w:divId w:val="788202360"/>
      </w:pPr>
      <w:bookmarkStart w:id="247" w:name="math-functions"/>
      <w:bookmarkStart w:id="248" w:name="_Toc234435989"/>
      <w:bookmarkEnd w:id="247"/>
      <w:r>
        <w:t>3.3</w:t>
      </w:r>
      <w:r>
        <w:tab/>
        <w:t>Symbols</w:t>
      </w:r>
      <w:bookmarkEnd w:id="248"/>
    </w:p>
    <w:p w14:paraId="6CBA03EE" w14:textId="77777777" w:rsidR="00A33EA3" w:rsidRDefault="00000000">
      <w:pPr>
        <w:divId w:val="788202360"/>
        <w:rPr>
          <w:lang w:eastAsia="en-US"/>
        </w:rPr>
      </w:pPr>
      <w:bookmarkStart w:id="249" w:name="_a9ba841c-c1cb-8ab4-ab66-f20006cda946"/>
      <w:bookmarkEnd w:id="249"/>
      <m:oMathPara>
        <m:oMathParaPr>
          <m:jc m:val="left"/>
        </m:oMathParaPr>
        <m:oMath>
          <m:r>
            <m:rPr>
              <m:sty m:val="p"/>
            </m:rPr>
            <w:rPr>
              <w:rStyle w:val="stem"/>
              <w:lang w:eastAsia="en-US"/>
            </w:rPr>
            <m:t>abs</m:t>
          </m:r>
          <m:d>
            <m:dPr>
              <m:ctrlPr>
                <w:rPr>
                  <w:rFonts w:ascii="Cambria Math" w:hAnsi="Cambria Math"/>
                </w:rPr>
              </m:ctrlPr>
            </m:dPr>
            <m:e>
              <m:r>
                <w:rPr>
                  <w:rStyle w:val="stem"/>
                  <w:lang w:eastAsia="en-US"/>
                </w:rPr>
                <m:t>x</m:t>
              </m:r>
            </m:e>
          </m:d>
          <m:r>
            <m:rPr>
              <m:sty m:val="p"/>
            </m:rPr>
            <w:rPr>
              <w:rStyle w:val="stem"/>
              <w:lang w:eastAsia="en-US"/>
            </w:rPr>
            <m:t>={</m:t>
          </m:r>
          <m:eqArr>
            <m:eqArrPr>
              <m:ctrlPr>
                <w:rPr>
                  <w:rFonts w:ascii="Cambria Math" w:hAnsi="Cambria Math"/>
                  <w:i/>
                  <w:iCs/>
                  <w:lang w:eastAsia="en-US"/>
                </w:rPr>
              </m:ctrlPr>
            </m:eqArrPr>
            <m:e>
              <m:r>
                <w:rPr>
                  <w:rStyle w:val="stem"/>
                  <w:lang w:eastAsia="en-US"/>
                </w:rPr>
                <m:t>x</m:t>
              </m:r>
              <m:r>
                <m:rPr>
                  <m:sty m:val="p"/>
                </m:rPr>
                <w:rPr>
                  <w:rStyle w:val="stem"/>
                  <w:lang w:eastAsia="en-US"/>
                </w:rPr>
                <m:t>;</m:t>
              </m:r>
              <m:r>
                <w:rPr>
                  <w:rStyle w:val="stem"/>
                  <w:lang w:eastAsia="en-US"/>
                </w:rPr>
                <m:t>ifx</m:t>
              </m:r>
              <m:r>
                <m:rPr>
                  <m:sty m:val="p"/>
                </m:rPr>
                <w:rPr>
                  <w:rStyle w:val="stem"/>
                  <w:lang w:eastAsia="en-US"/>
                </w:rPr>
                <m:t>≥0</m:t>
              </m:r>
            </m:e>
            <m:e>
              <m:r>
                <m:rPr>
                  <m:sty m:val="p"/>
                </m:rPr>
                <w:rPr>
                  <w:rStyle w:val="stem"/>
                  <w:lang w:eastAsia="en-US"/>
                </w:rPr>
                <m:t>-</m:t>
              </m:r>
              <m:r>
                <w:rPr>
                  <w:rStyle w:val="stem"/>
                  <w:lang w:eastAsia="en-US"/>
                </w:rPr>
                <m:t>x</m:t>
              </m:r>
              <m:r>
                <m:rPr>
                  <m:sty m:val="p"/>
                </m:rPr>
                <w:rPr>
                  <w:rStyle w:val="stem"/>
                  <w:lang w:eastAsia="en-US"/>
                </w:rPr>
                <m:t>;</m:t>
              </m:r>
              <m:r>
                <w:rPr>
                  <w:rStyle w:val="stem"/>
                  <w:lang w:eastAsia="en-US"/>
                </w:rPr>
                <m:t>ifx</m:t>
              </m:r>
              <m:r>
                <m:rPr>
                  <m:sty m:val="p"/>
                </m:rPr>
                <w:rPr>
                  <w:rStyle w:val="stem"/>
                  <w:lang w:eastAsia="en-US"/>
                </w:rPr>
                <m:t>&lt;0</m:t>
              </m:r>
            </m:e>
          </m:eqArr>
          <m:r>
            <m:rPr>
              <m:sty m:val="p"/>
            </m:rPr>
            <w:rPr>
              <w:rStyle w:val="stem"/>
              <w:lang w:eastAsia="en-US"/>
            </w:rPr>
            <m:t xml:space="preserve"> </m:t>
          </m:r>
        </m:oMath>
      </m:oMathPara>
    </w:p>
    <w:p w14:paraId="3735A797" w14:textId="77777777" w:rsidR="00A33EA3" w:rsidRDefault="00000000">
      <w:pPr>
        <w:divId w:val="788202360"/>
        <w:rPr>
          <w:lang w:eastAsia="en-US"/>
        </w:rPr>
      </w:pPr>
      <w:bookmarkStart w:id="250" w:name="_b8d3f021-1952-617a-683c-a89dcba6049e"/>
      <w:bookmarkEnd w:id="250"/>
      <m:oMathPara>
        <m:oMathParaPr>
          <m:jc m:val="left"/>
        </m:oMathParaPr>
        <m:oMath>
          <m:r>
            <m:rPr>
              <m:sty m:val="p"/>
            </m:rPr>
            <w:rPr>
              <w:rStyle w:val="stem"/>
              <w:lang w:eastAsia="en-US"/>
            </w:rPr>
            <m:t>sqrt</m:t>
          </m:r>
          <m:d>
            <m:dPr>
              <m:ctrlPr>
                <w:rPr>
                  <w:rFonts w:ascii="Cambria Math" w:hAnsi="Cambria Math"/>
                </w:rPr>
              </m:ctrlPr>
            </m:dPr>
            <m:e>
              <m:r>
                <w:rPr>
                  <w:rStyle w:val="stem"/>
                  <w:lang w:eastAsia="en-US"/>
                </w:rPr>
                <m:t>x</m:t>
              </m:r>
            </m:e>
          </m:d>
          <m:r>
            <m:rPr>
              <m:sty m:val="p"/>
            </m:rPr>
            <w:rPr>
              <w:rStyle w:val="stem"/>
              <w:lang w:eastAsia="en-US"/>
            </w:rPr>
            <m:t>=</m:t>
          </m:r>
          <m:rad>
            <m:radPr>
              <m:degHide m:val="1"/>
              <m:ctrlPr>
                <w:rPr>
                  <w:rFonts w:ascii="Cambria Math" w:hAnsi="Cambria Math"/>
                  <w:i/>
                  <w:iCs/>
                  <w:lang w:eastAsia="en-US"/>
                </w:rPr>
              </m:ctrlPr>
            </m:radPr>
            <m:deg/>
            <m:e>
              <m:r>
                <w:rPr>
                  <w:rStyle w:val="stem"/>
                  <w:lang w:eastAsia="en-US"/>
                </w:rPr>
                <m:t>x</m:t>
              </m:r>
            </m:e>
          </m:rad>
          <m:r>
            <m:rPr>
              <m:sty m:val="p"/>
            </m:rPr>
            <w:rPr>
              <w:rStyle w:val="stem"/>
              <w:lang w:eastAsia="en-US"/>
            </w:rPr>
            <m:t xml:space="preserve"> </m:t>
          </m:r>
        </m:oMath>
      </m:oMathPara>
    </w:p>
    <w:p w14:paraId="206B1583" w14:textId="77777777" w:rsidR="00A33EA3" w:rsidRDefault="00000000">
      <w:pPr>
        <w:pStyle w:val="Heading1"/>
        <w:divId w:val="1937056462"/>
      </w:pPr>
      <w:bookmarkStart w:id="251" w:name="overview"/>
      <w:bookmarkStart w:id="252" w:name="_Toc234435990"/>
      <w:bookmarkEnd w:id="251"/>
      <w:r>
        <w:t>4</w:t>
      </w:r>
      <w:r>
        <w:tab/>
        <w:t>Overview</w:t>
      </w:r>
      <w:bookmarkEnd w:id="252"/>
    </w:p>
    <w:p w14:paraId="47250B45" w14:textId="77777777" w:rsidR="00A33EA3" w:rsidRDefault="00000000">
      <w:pPr>
        <w:divId w:val="1937056462"/>
        <w:rPr>
          <w:lang w:eastAsia="en-US"/>
        </w:rPr>
      </w:pPr>
      <w:bookmarkStart w:id="253" w:name="_1bf15ae1-4f4b-704d-9826-102f2a33a254"/>
      <w:bookmarkEnd w:id="253"/>
      <w:r>
        <w:rPr>
          <w:lang w:eastAsia="en-US"/>
        </w:rPr>
        <w:t>This document specifies the following two forms of storage:</w:t>
      </w:r>
    </w:p>
    <w:p w14:paraId="732E373F" w14:textId="77777777" w:rsidR="00A33EA3" w:rsidRDefault="00000000">
      <w:pPr>
        <w:pStyle w:val="ListParagraph"/>
        <w:numPr>
          <w:ilvl w:val="0"/>
          <w:numId w:val="3"/>
        </w:numPr>
        <w:divId w:val="1115559440"/>
        <w:rPr>
          <w:rFonts w:eastAsia="Times New Roman"/>
        </w:rPr>
      </w:pPr>
      <w:bookmarkStart w:id="254" w:name="_64d9f894-2f45-9987-95c4-75599b06b8ea"/>
      <w:bookmarkEnd w:id="254"/>
      <w:r>
        <w:rPr>
          <w:rFonts w:eastAsia="Times New Roman"/>
        </w:rPr>
        <w:t xml:space="preserve">the storage of a single coded image or a collection of coded images, possibly with derived images; coded images are normally independently coded except when the </w:t>
      </w:r>
      <w:r>
        <w:rPr>
          <w:rStyle w:val="HTMLTypewriter"/>
        </w:rPr>
        <w:t>'pred'</w:t>
      </w:r>
      <w:r>
        <w:rPr>
          <w:rFonts w:eastAsia="Times New Roman"/>
        </w:rPr>
        <w:t xml:space="preserve"> brand is signalled. In such latter case, coded images may be independently coded or may have been coded with inter prediction; </w:t>
      </w:r>
    </w:p>
    <w:p w14:paraId="4F0A5C47" w14:textId="77777777" w:rsidR="00A33EA3" w:rsidRDefault="00000000">
      <w:pPr>
        <w:pStyle w:val="ListParagraph"/>
        <w:numPr>
          <w:ilvl w:val="0"/>
          <w:numId w:val="3"/>
        </w:numPr>
        <w:divId w:val="1115559440"/>
        <w:rPr>
          <w:rFonts w:eastAsia="Times New Roman"/>
        </w:rPr>
      </w:pPr>
      <w:bookmarkStart w:id="255" w:name="_214ed23f-6590-4e42-37dd-b52c62ea469d"/>
      <w:bookmarkEnd w:id="255"/>
      <w:r>
        <w:rPr>
          <w:rFonts w:eastAsia="Times New Roman"/>
        </w:rPr>
        <w:t xml:space="preserve">the storage of image sequences, which can be indicated to be displayed as a timed sequence or by other means, such as a gallery of images, and in which the coded images may be dependent on other coded images in the same sequence. </w:t>
      </w:r>
    </w:p>
    <w:p w14:paraId="5B82FB50" w14:textId="77777777" w:rsidR="00A33EA3" w:rsidRDefault="00000000">
      <w:pPr>
        <w:divId w:val="1937056462"/>
        <w:rPr>
          <w:lang w:eastAsia="en-US"/>
        </w:rPr>
      </w:pPr>
      <w:bookmarkStart w:id="256" w:name="_49ae58fe-99d2-4f70-c147-ee2efb04359c"/>
      <w:bookmarkEnd w:id="256"/>
      <w:r>
        <w:rPr>
          <w:lang w:eastAsia="en-US"/>
        </w:rPr>
        <w:t>A file may use both structures, and may also use the structures of the ISO base media file format, enabling a single file to be constructed to meet a variety of needs (e.g. a single image for printing and a record of the image burst that was used to synthesize that image).</w:t>
      </w:r>
    </w:p>
    <w:p w14:paraId="4AF01F01" w14:textId="77777777" w:rsidR="00A33EA3" w:rsidRDefault="00000000">
      <w:pPr>
        <w:divId w:val="1937056462"/>
        <w:rPr>
          <w:lang w:eastAsia="en-US"/>
        </w:rPr>
      </w:pPr>
      <w:bookmarkStart w:id="257" w:name="_3cbd868c-2e34-debc-5e37-dc706b3d732f"/>
      <w:bookmarkEnd w:id="257"/>
      <w:r>
        <w:rPr>
          <w:lang w:eastAsia="en-US"/>
        </w:rPr>
        <w:t>In general, the single image support is used for simpler cases, particularly when neither timing nor coding dependency is required. If advisory timing or other tools from the ISO base media file format available for tracks are needed (e.g. sample grouping), then the second approach is needed.</w:t>
      </w:r>
    </w:p>
    <w:p w14:paraId="78E23543" w14:textId="77777777" w:rsidR="00A33EA3" w:rsidRDefault="00000000">
      <w:pPr>
        <w:divId w:val="1937056462"/>
        <w:rPr>
          <w:lang w:eastAsia="en-US"/>
        </w:rPr>
      </w:pPr>
      <w:bookmarkStart w:id="258" w:name="_1ec9bb3c-1c61-c462-62a1-3167afcf22cc"/>
      <w:bookmarkEnd w:id="258"/>
      <w:r>
        <w:rPr>
          <w:lang w:eastAsia="en-US"/>
        </w:rPr>
        <w:t xml:space="preserve">Brands are defined in order to specify what is required to be present in the file, and what reader support is required to decode under that brand (including support for features that are optional for writers). External specifications may also define brands, which may impose additional constraints on the files or the readers. The brands with which a file is compatible are recorded in the file in the usual way using the </w:t>
      </w:r>
      <w:r>
        <w:rPr>
          <w:rStyle w:val="HTMLTypewriter"/>
          <w:lang w:eastAsia="en-US"/>
        </w:rPr>
        <w:t>FileTypeBox</w:t>
      </w:r>
      <w:r>
        <w:rPr>
          <w:lang w:eastAsia="en-US"/>
        </w:rPr>
        <w:t xml:space="preserve"> (</w:t>
      </w:r>
      <w:r>
        <w:rPr>
          <w:rStyle w:val="HTMLTypewriter"/>
          <w:lang w:eastAsia="en-US"/>
        </w:rPr>
        <w:t>'ftyp'</w:t>
      </w:r>
      <w:r>
        <w:rPr>
          <w:lang w:eastAsia="en-US"/>
        </w:rPr>
        <w:t>).</w:t>
      </w:r>
    </w:p>
    <w:p w14:paraId="19224B9F" w14:textId="77777777" w:rsidR="00A33EA3" w:rsidRDefault="00000000">
      <w:pPr>
        <w:pStyle w:val="Heading1"/>
        <w:divId w:val="1568762401"/>
      </w:pPr>
      <w:bookmarkStart w:id="259" w:name="general-requirements"/>
      <w:bookmarkStart w:id="260" w:name="_Toc234435991"/>
      <w:bookmarkEnd w:id="259"/>
      <w:r>
        <w:lastRenderedPageBreak/>
        <w:t>5</w:t>
      </w:r>
      <w:r>
        <w:tab/>
        <w:t>General requirements</w:t>
      </w:r>
      <w:bookmarkEnd w:id="260"/>
    </w:p>
    <w:p w14:paraId="53BBC50A" w14:textId="77777777" w:rsidR="00A33EA3" w:rsidRDefault="00000000">
      <w:pPr>
        <w:pStyle w:val="Heading2"/>
        <w:divId w:val="1560818558"/>
      </w:pPr>
      <w:bookmarkStart w:id="261" w:name="_b1d7c4ab-4629-2bf6-a6dc-30348da433e6"/>
      <w:bookmarkStart w:id="262" w:name="_Toc234435992"/>
      <w:bookmarkEnd w:id="261"/>
      <w:r>
        <w:t>5.1</w:t>
      </w:r>
      <w:r>
        <w:tab/>
        <w:t>General requirements on files</w:t>
      </w:r>
      <w:bookmarkEnd w:id="262"/>
    </w:p>
    <w:p w14:paraId="6582E5E6" w14:textId="77777777" w:rsidR="00A33EA3" w:rsidRDefault="00000000">
      <w:pPr>
        <w:divId w:val="1560818558"/>
        <w:rPr>
          <w:lang w:eastAsia="en-US"/>
        </w:rPr>
      </w:pPr>
      <w:bookmarkStart w:id="263" w:name="_d3878632-4de6-fc7a-07cf-78e40598b931"/>
      <w:bookmarkEnd w:id="263"/>
      <w:r>
        <w:rPr>
          <w:lang w:eastAsia="en-US"/>
        </w:rPr>
        <w:t xml:space="preserve">All files shall conform to the definitions for an object-structured file as defined in </w:t>
      </w:r>
      <w:hyperlink w:anchor="ISOBMFF-2022-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2022</w:t>
        </w:r>
        <w:r>
          <w:rPr>
            <w:rStyle w:val="Hyperlink"/>
            <w:lang w:eastAsia="en-US"/>
          </w:rPr>
          <w:t xml:space="preserve">, </w:t>
        </w:r>
        <w:r>
          <w:rPr>
            <w:rStyle w:val="citesec"/>
            <w:color w:val="0000FF"/>
            <w:u w:val="single"/>
            <w:lang w:val="en" w:eastAsia="en-US"/>
          </w:rPr>
          <w:t>Clause 4</w:t>
        </w:r>
      </w:hyperlink>
      <w:bookmarkStart w:id="264" w:name="_Ref608834452"/>
      <w:r>
        <w:rPr>
          <w:rStyle w:val="FootnoteReference"/>
          <w:lang w:eastAsia="en-US"/>
        </w:rPr>
        <w:footnoteReference w:id="4"/>
      </w:r>
      <w:r>
        <w:rPr>
          <w:rStyle w:val="FootnoteReference"/>
          <w:lang w:eastAsia="en-US"/>
        </w:rPr>
        <w:t>)</w:t>
      </w:r>
      <w:bookmarkEnd w:id="264"/>
      <w:r>
        <w:rPr>
          <w:lang w:eastAsia="en-US"/>
        </w:rPr>
        <w:t>.</w:t>
      </w:r>
    </w:p>
    <w:p w14:paraId="69BA9D84" w14:textId="77777777" w:rsidR="00A33EA3" w:rsidRDefault="00000000">
      <w:pPr>
        <w:pStyle w:val="Heading2"/>
        <w:divId w:val="23022179"/>
      </w:pPr>
      <w:bookmarkStart w:id="266" w:name="_e02cdff5-79a6-7d55-64e5-5fbaf1608073"/>
      <w:bookmarkStart w:id="267" w:name="_Toc234435993"/>
      <w:bookmarkEnd w:id="266"/>
      <w:r>
        <w:t>5.2</w:t>
      </w:r>
      <w:r>
        <w:tab/>
        <w:t>General requirements on readers</w:t>
      </w:r>
      <w:bookmarkEnd w:id="267"/>
    </w:p>
    <w:p w14:paraId="3739BF8C" w14:textId="77777777" w:rsidR="00A33EA3" w:rsidRDefault="00000000">
      <w:pPr>
        <w:divId w:val="23022179"/>
        <w:rPr>
          <w:lang w:eastAsia="en-US"/>
        </w:rPr>
      </w:pPr>
      <w:bookmarkStart w:id="268" w:name="_2b0dce7f-bc87-af47-85e9-9a0907a2c742"/>
      <w:bookmarkEnd w:id="268"/>
      <w:r>
        <w:rPr>
          <w:lang w:eastAsia="en-US"/>
        </w:rPr>
        <w:t>The following are the requirements for all readers conforming to this document:</w:t>
      </w:r>
    </w:p>
    <w:p w14:paraId="3D763B98" w14:textId="77777777" w:rsidR="00A33EA3" w:rsidRDefault="00000000">
      <w:pPr>
        <w:pStyle w:val="ListParagraph"/>
        <w:numPr>
          <w:ilvl w:val="0"/>
          <w:numId w:val="4"/>
        </w:numPr>
        <w:divId w:val="453403868"/>
        <w:rPr>
          <w:rFonts w:eastAsia="Times New Roman"/>
        </w:rPr>
      </w:pPr>
      <w:bookmarkStart w:id="269" w:name="_e5733d72-162e-2996-fef5-da7cbac48f21"/>
      <w:bookmarkEnd w:id="269"/>
      <w:r>
        <w:rPr>
          <w:rFonts w:eastAsia="Times New Roman"/>
        </w:rPr>
        <w:t xml:space="preserve">They shall be able to parse object-structured files formatted according to the definitions for an object-structured file as defined in </w:t>
      </w:r>
      <w:hyperlink w:anchor="ISOBMFF-2022-spec" w:history="1">
        <w:r>
          <w:rPr>
            <w:rStyle w:val="stdpublisher0"/>
            <w:rFonts w:eastAsia="Times New Roman"/>
            <w:color w:val="0000FF"/>
            <w:u w:val="single"/>
            <w:lang w:val="en"/>
          </w:rPr>
          <w:t>ISO/IEC</w:t>
        </w:r>
        <w:r>
          <w:rPr>
            <w:rStyle w:val="Hyperlink"/>
            <w:rFonts w:eastAsia="Times New Roman"/>
          </w:rPr>
          <w:t> </w:t>
        </w:r>
        <w:r>
          <w:rPr>
            <w:rStyle w:val="stddocnumber"/>
            <w:rFonts w:eastAsia="Times New Roman"/>
            <w:color w:val="0000FF"/>
            <w:u w:val="single"/>
            <w:lang w:val="en"/>
          </w:rPr>
          <w:t>14496</w:t>
        </w:r>
        <w:r>
          <w:rPr>
            <w:rStyle w:val="Hyperlink"/>
            <w:rFonts w:eastAsia="Times New Roman"/>
          </w:rPr>
          <w:t>-</w:t>
        </w:r>
        <w:r>
          <w:rPr>
            <w:rStyle w:val="stddocpartnumber"/>
            <w:rFonts w:eastAsia="Times New Roman"/>
            <w:color w:val="0000FF"/>
            <w:u w:val="single"/>
            <w:lang w:val="en"/>
          </w:rPr>
          <w:t>12</w:t>
        </w:r>
        <w:r>
          <w:rPr>
            <w:rStyle w:val="Hyperlink"/>
            <w:rFonts w:eastAsia="Times New Roman"/>
          </w:rPr>
          <w:t>:</w:t>
        </w:r>
        <w:r>
          <w:rPr>
            <w:rStyle w:val="stdyear"/>
            <w:rFonts w:eastAsia="Times New Roman"/>
            <w:color w:val="0000FF"/>
            <w:u w:val="single"/>
            <w:lang w:val="en"/>
          </w:rPr>
          <w:t>2022</w:t>
        </w:r>
        <w:r>
          <w:rPr>
            <w:rStyle w:val="Hyperlink"/>
            <w:rFonts w:eastAsia="Times New Roman"/>
          </w:rPr>
          <w:t xml:space="preserve">, </w:t>
        </w:r>
        <w:r>
          <w:rPr>
            <w:rStyle w:val="citesec"/>
            <w:rFonts w:eastAsia="Times New Roman"/>
            <w:color w:val="0000FF"/>
            <w:u w:val="single"/>
            <w:lang w:val="en"/>
          </w:rPr>
          <w:t>Clause 4</w:t>
        </w:r>
      </w:hyperlink>
      <w:r>
        <w:rPr>
          <w:rFonts w:eastAsia="Times New Roman"/>
        </w:rPr>
        <w:t xml:space="preserve">. </w:t>
      </w:r>
    </w:p>
    <w:p w14:paraId="7BD918F9" w14:textId="77777777" w:rsidR="00A33EA3" w:rsidRDefault="00000000">
      <w:pPr>
        <w:pStyle w:val="ListParagraph"/>
        <w:numPr>
          <w:ilvl w:val="0"/>
          <w:numId w:val="4"/>
        </w:numPr>
        <w:divId w:val="453403868"/>
        <w:rPr>
          <w:rFonts w:eastAsia="Times New Roman"/>
        </w:rPr>
      </w:pPr>
      <w:bookmarkStart w:id="270" w:name="_786116bd-53f7-1a38-9fcc-f56e4fb64d42"/>
      <w:bookmarkEnd w:id="270"/>
      <w:r>
        <w:rPr>
          <w:rFonts w:eastAsia="Times New Roman"/>
        </w:rPr>
        <w:t xml:space="preserve">They shall parse the </w:t>
      </w:r>
      <w:r>
        <w:rPr>
          <w:rStyle w:val="HTMLTypewriter"/>
        </w:rPr>
        <w:t>FileTypeBox</w:t>
      </w:r>
      <w:r>
        <w:rPr>
          <w:rFonts w:eastAsia="Times New Roman"/>
        </w:rPr>
        <w:t xml:space="preserve"> and confirm that one or more brands that they support are included in the list of compatible brands; if there are no such brands, the reader should terminate parsing of the file. </w:t>
      </w:r>
    </w:p>
    <w:p w14:paraId="529FF1BB" w14:textId="77777777" w:rsidR="00A33EA3" w:rsidRDefault="00000000">
      <w:pPr>
        <w:pStyle w:val="ListParagraph"/>
        <w:numPr>
          <w:ilvl w:val="0"/>
          <w:numId w:val="4"/>
        </w:numPr>
        <w:divId w:val="453403868"/>
        <w:rPr>
          <w:rFonts w:eastAsia="Times New Roman"/>
        </w:rPr>
      </w:pPr>
      <w:bookmarkStart w:id="271" w:name="_db7f0843-8dd6-85b8-b192-f743e27eab06"/>
      <w:bookmarkEnd w:id="271"/>
      <w:r>
        <w:rPr>
          <w:rFonts w:eastAsia="Times New Roman"/>
        </w:rPr>
        <w:t xml:space="preserve">They shall be able to recognize and discard boxes that are not required to be supported under the specification identified by the brand(s) under which they are operating. </w:t>
      </w:r>
    </w:p>
    <w:p w14:paraId="5D0974B7" w14:textId="77777777" w:rsidR="00A33EA3" w:rsidRDefault="00000000">
      <w:pPr>
        <w:pStyle w:val="Heading2"/>
        <w:divId w:val="301929947"/>
      </w:pPr>
      <w:bookmarkStart w:id="272" w:name="_c7e56389-50bc-3e68-0e0f-3d205baa9671"/>
      <w:bookmarkStart w:id="273" w:name="_Toc234435994"/>
      <w:bookmarkEnd w:id="272"/>
      <w:r>
        <w:t>5.3</w:t>
      </w:r>
      <w:r>
        <w:tab/>
        <w:t>Multi-purpose files</w:t>
      </w:r>
      <w:bookmarkEnd w:id="273"/>
    </w:p>
    <w:p w14:paraId="4ECF6BE4" w14:textId="77777777" w:rsidR="00A33EA3" w:rsidRDefault="00000000">
      <w:pPr>
        <w:divId w:val="301929947"/>
        <w:rPr>
          <w:lang w:eastAsia="en-US"/>
        </w:rPr>
      </w:pPr>
      <w:bookmarkStart w:id="274" w:name="_d17b1070-04fe-8d5a-be99-1e957aa0dc15"/>
      <w:bookmarkEnd w:id="274"/>
      <w:r>
        <w:rPr>
          <w:lang w:eastAsia="en-US"/>
        </w:rPr>
        <w:t>Files may be identified as compatible with other standards (using brands) than those defined in this document.</w:t>
      </w:r>
    </w:p>
    <w:p w14:paraId="066AFAC0" w14:textId="77777777" w:rsidR="00A33EA3" w:rsidRDefault="00000000">
      <w:pPr>
        <w:pStyle w:val="Note"/>
        <w:divId w:val="1138302608"/>
        <w:rPr>
          <w:lang w:eastAsia="en-US"/>
        </w:rPr>
      </w:pPr>
      <w:bookmarkStart w:id="275" w:name="_4ca7655f-dfc8-aa19-bb5a-a226eb86bba4"/>
      <w:bookmarkEnd w:id="275"/>
      <w:r>
        <w:rPr>
          <w:rStyle w:val="notelabel"/>
          <w:lang w:eastAsia="en-US"/>
        </w:rPr>
        <w:t>NOTE</w:t>
      </w:r>
      <w:r>
        <w:rPr>
          <w:rStyle w:val="notelabel"/>
          <w:lang w:eastAsia="en-US"/>
        </w:rPr>
        <w:tab/>
      </w:r>
      <w:r>
        <w:rPr>
          <w:lang w:eastAsia="en-US"/>
        </w:rPr>
        <w:t>A file identified as compatible with other standards (using brands) contains the boxes specified by those standards.</w:t>
      </w:r>
    </w:p>
    <w:p w14:paraId="512240F6" w14:textId="77777777" w:rsidR="00A33EA3" w:rsidRDefault="00000000">
      <w:pPr>
        <w:pStyle w:val="Heading2"/>
        <w:divId w:val="1368290888"/>
      </w:pPr>
      <w:bookmarkStart w:id="276" w:name="_73dfecc4-3ed9-a85a-dc7f-072ada4a285e"/>
      <w:bookmarkStart w:id="277" w:name="_Toc234435995"/>
      <w:bookmarkEnd w:id="276"/>
      <w:r>
        <w:t>5.4</w:t>
      </w:r>
      <w:r>
        <w:tab/>
        <w:t>Other boxes</w:t>
      </w:r>
      <w:bookmarkEnd w:id="277"/>
    </w:p>
    <w:p w14:paraId="2A22F376" w14:textId="77777777" w:rsidR="00A33EA3" w:rsidRDefault="00000000">
      <w:pPr>
        <w:divId w:val="1368290888"/>
        <w:rPr>
          <w:lang w:eastAsia="en-US"/>
        </w:rPr>
      </w:pPr>
      <w:bookmarkStart w:id="278" w:name="_9bfc1355-8430-733a-0885-3bb437325ea0"/>
      <w:bookmarkEnd w:id="278"/>
      <w:r>
        <w:rPr>
          <w:lang w:eastAsia="en-US"/>
        </w:rPr>
        <w:t>In addition to the required boxes (and their required content), other boxes from the ISO base media file format, or other box-structured specifications, may be included as needed.</w:t>
      </w:r>
    </w:p>
    <w:p w14:paraId="19E2C465" w14:textId="77777777" w:rsidR="00A33EA3" w:rsidRDefault="00000000">
      <w:pPr>
        <w:pStyle w:val="zzHelp"/>
        <w:divId w:val="2056200613"/>
      </w:pPr>
      <w:bookmarkStart w:id="279" w:name="_d1c8180d-0d39-8b13-aab9-66822b92d371"/>
      <w:bookmarkEnd w:id="279"/>
      <w:r>
        <w:t>EDITORIAL NOTE — New: Go through all Semantics sections and format as description lists</w:t>
      </w:r>
    </w:p>
    <w:p w14:paraId="2B9517F5" w14:textId="77777777" w:rsidR="00A33EA3" w:rsidRDefault="00000000">
      <w:pPr>
        <w:pStyle w:val="Heading1"/>
        <w:divId w:val="1428498831"/>
      </w:pPr>
      <w:bookmarkStart w:id="280" w:name="image-and-collection"/>
      <w:bookmarkStart w:id="281" w:name="_Toc234435996"/>
      <w:bookmarkEnd w:id="280"/>
      <w:r>
        <w:t>6</w:t>
      </w:r>
      <w:r>
        <w:tab/>
        <w:t>Single image and image collection</w:t>
      </w:r>
      <w:bookmarkEnd w:id="281"/>
    </w:p>
    <w:p w14:paraId="11C4CD80" w14:textId="77777777" w:rsidR="00A33EA3" w:rsidRDefault="00000000">
      <w:pPr>
        <w:pStyle w:val="Heading2"/>
        <w:divId w:val="765925872"/>
      </w:pPr>
      <w:bookmarkStart w:id="282" w:name="_4a9aac14-1a05-236f-c49f-1ae32df3c47a"/>
      <w:bookmarkStart w:id="283" w:name="_Toc234435997"/>
      <w:bookmarkEnd w:id="282"/>
      <w:r>
        <w:t>6.1</w:t>
      </w:r>
      <w:r>
        <w:tab/>
        <w:t>General</w:t>
      </w:r>
      <w:bookmarkEnd w:id="283"/>
    </w:p>
    <w:p w14:paraId="460C6384" w14:textId="77777777" w:rsidR="00A33EA3" w:rsidRDefault="00000000">
      <w:pPr>
        <w:divId w:val="765925872"/>
        <w:rPr>
          <w:lang w:eastAsia="en-US"/>
        </w:rPr>
      </w:pPr>
      <w:bookmarkStart w:id="284" w:name="_9615f44e-fd5d-b030-f939-e69853b4448d"/>
      <w:bookmarkEnd w:id="284"/>
      <w:r>
        <w:rPr>
          <w:lang w:eastAsia="en-US"/>
        </w:rPr>
        <w:t xml:space="preserve">Images can be stored as items using the support for untimed data storage, called the </w:t>
      </w:r>
      <w:r>
        <w:rPr>
          <w:rStyle w:val="HTMLTypewriter"/>
          <w:lang w:eastAsia="en-US"/>
        </w:rPr>
        <w:t>MetaBox</w:t>
      </w:r>
      <w:r>
        <w:rPr>
          <w:lang w:eastAsia="en-US"/>
        </w:rPr>
        <w:t xml:space="preserve"> for historical reasons, in the ISO base media file format. A file may contain any number of image items.</w:t>
      </w:r>
    </w:p>
    <w:p w14:paraId="6452ABBF" w14:textId="77777777" w:rsidR="00A33EA3" w:rsidRDefault="00000000">
      <w:pPr>
        <w:pStyle w:val="Note"/>
        <w:divId w:val="412170408"/>
        <w:rPr>
          <w:lang w:eastAsia="en-US"/>
        </w:rPr>
      </w:pPr>
      <w:bookmarkStart w:id="285" w:name="_249131b8-ceb6-3687-b12b-b448380f7a6c"/>
      <w:bookmarkEnd w:id="285"/>
      <w:r>
        <w:rPr>
          <w:rStyle w:val="notelabel"/>
          <w:lang w:eastAsia="en-US"/>
        </w:rPr>
        <w:t>NOTE</w:t>
      </w:r>
      <w:r>
        <w:rPr>
          <w:rStyle w:val="notelabel"/>
          <w:lang w:eastAsia="en-US"/>
        </w:rPr>
        <w:tab/>
      </w:r>
      <w:r>
        <w:rPr>
          <w:lang w:eastAsia="en-US"/>
        </w:rPr>
        <w:t xml:space="preserve">For small and simple files, a pre-processed version of the </w:t>
      </w:r>
      <w:r>
        <w:rPr>
          <w:rStyle w:val="HTMLTypewriter"/>
          <w:lang w:eastAsia="en-US"/>
        </w:rPr>
        <w:t>MetaBox</w:t>
      </w:r>
      <w:r>
        <w:rPr>
          <w:lang w:eastAsia="en-US"/>
        </w:rPr>
        <w:t xml:space="preserve"> called the </w:t>
      </w:r>
      <w:r>
        <w:rPr>
          <w:rStyle w:val="HTMLTypewriter"/>
          <w:lang w:eastAsia="en-US"/>
        </w:rPr>
        <w:t>MinimizedImageBox</w:t>
      </w:r>
      <w:r>
        <w:rPr>
          <w:lang w:eastAsia="en-US"/>
        </w:rPr>
        <w:t xml:space="preserve">, as defined in </w:t>
      </w:r>
      <w:hyperlink w:anchor="loif" w:history="1">
        <w:r>
          <w:rPr>
            <w:rStyle w:val="citeapp"/>
            <w:color w:val="0000FF"/>
            <w:u w:val="single"/>
            <w:lang w:val="en" w:eastAsia="en-US"/>
          </w:rPr>
          <w:t>Annex O</w:t>
        </w:r>
      </w:hyperlink>
      <w:r>
        <w:rPr>
          <w:lang w:eastAsia="en-US"/>
        </w:rPr>
        <w:t xml:space="preserve">, can be used. A file containing a </w:t>
      </w:r>
      <w:r>
        <w:rPr>
          <w:rStyle w:val="HTMLTypewriter"/>
          <w:lang w:eastAsia="en-US"/>
        </w:rPr>
        <w:t>MinimizedImageBox</w:t>
      </w:r>
      <w:r>
        <w:rPr>
          <w:lang w:eastAsia="en-US"/>
        </w:rPr>
        <w:t xml:space="preserve"> has the same compliance and rendering requirements as an Image File Format file because the </w:t>
      </w:r>
      <w:r>
        <w:rPr>
          <w:rStyle w:val="HTMLTypewriter"/>
          <w:lang w:eastAsia="en-US"/>
        </w:rPr>
        <w:t>MinimizedImageBox</w:t>
      </w:r>
      <w:r>
        <w:rPr>
          <w:lang w:eastAsia="en-US"/>
        </w:rPr>
        <w:t xml:space="preserve"> is expanded into the equivalent </w:t>
      </w:r>
      <w:r>
        <w:rPr>
          <w:rStyle w:val="HTMLTypewriter"/>
          <w:lang w:eastAsia="en-US"/>
        </w:rPr>
        <w:t>MetaBox</w:t>
      </w:r>
      <w:r>
        <w:rPr>
          <w:lang w:eastAsia="en-US"/>
        </w:rPr>
        <w:t xml:space="preserve"> and </w:t>
      </w:r>
      <w:r>
        <w:rPr>
          <w:rStyle w:val="HTMLTypewriter"/>
          <w:lang w:eastAsia="en-US"/>
        </w:rPr>
        <w:t>MediaDataBox</w:t>
      </w:r>
      <w:r>
        <w:rPr>
          <w:lang w:eastAsia="en-US"/>
        </w:rPr>
        <w:t xml:space="preserve"> as described in detail in </w:t>
      </w:r>
      <w:hyperlink w:anchor="loif" w:history="1">
        <w:r>
          <w:rPr>
            <w:rStyle w:val="citeapp"/>
            <w:color w:val="0000FF"/>
            <w:u w:val="single"/>
            <w:lang w:val="en" w:eastAsia="en-US"/>
          </w:rPr>
          <w:t>Annex O</w:t>
        </w:r>
      </w:hyperlink>
      <w:r>
        <w:rPr>
          <w:lang w:eastAsia="en-US"/>
        </w:rPr>
        <w:t xml:space="preserve">. Once expanded, the rest of </w:t>
      </w:r>
      <w:hyperlink w:anchor="image-and-collection" w:history="1">
        <w:r>
          <w:rPr>
            <w:rStyle w:val="citesec"/>
            <w:color w:val="0000FF"/>
            <w:u w:val="single"/>
            <w:lang w:val="en" w:eastAsia="en-US"/>
          </w:rPr>
          <w:t>Clause 6</w:t>
        </w:r>
      </w:hyperlink>
      <w:r>
        <w:rPr>
          <w:lang w:eastAsia="en-US"/>
        </w:rPr>
        <w:t xml:space="preserve"> applies.</w:t>
      </w:r>
    </w:p>
    <w:bookmarkStart w:id="286" w:name="_edf829e5-f26d-013c-b6cc-dc3a973c336e"/>
    <w:bookmarkEnd w:id="286"/>
    <w:p w14:paraId="5293B4B3" w14:textId="77777777" w:rsidR="00A33EA3" w:rsidRDefault="00000000">
      <w:pPr>
        <w:divId w:val="765925872"/>
        <w:rPr>
          <w:lang w:eastAsia="en-US"/>
        </w:rPr>
      </w:pPr>
      <w:r>
        <w:rPr>
          <w:lang w:eastAsia="en-US"/>
        </w:rPr>
        <w:fldChar w:fldCharType="begin"/>
      </w:r>
      <w:r>
        <w:rPr>
          <w:lang w:eastAsia="en-US"/>
        </w:rPr>
        <w:instrText>HYPERLINK "" \l "image-and-collection"</w:instrText>
      </w:r>
      <w:r>
        <w:rPr>
          <w:lang w:eastAsia="en-US"/>
        </w:rPr>
      </w:r>
      <w:r>
        <w:rPr>
          <w:lang w:eastAsia="en-US"/>
        </w:rPr>
        <w:fldChar w:fldCharType="separate"/>
      </w:r>
      <w:r>
        <w:rPr>
          <w:rStyle w:val="citesec"/>
          <w:color w:val="0000FF"/>
          <w:u w:val="single"/>
          <w:lang w:val="en" w:eastAsia="en-US"/>
        </w:rPr>
        <w:t>Clause 6</w:t>
      </w:r>
      <w:r>
        <w:rPr>
          <w:lang w:eastAsia="en-US"/>
        </w:rPr>
        <w:fldChar w:fldCharType="end"/>
      </w:r>
      <w:r>
        <w:rPr>
          <w:lang w:eastAsia="en-US"/>
        </w:rPr>
        <w:t xml:space="preserve"> specifies requirements for all files using the Image File Format for the storage of a single image or image collection. When a brand specified in </w:t>
      </w:r>
      <w:hyperlink w:anchor="image-brands" w:history="1">
        <w:r>
          <w:rPr>
            <w:rStyle w:val="citesec"/>
            <w:color w:val="0000FF"/>
            <w:u w:val="single"/>
            <w:lang w:val="en" w:eastAsia="en-US"/>
          </w:rPr>
          <w:t>10.2</w:t>
        </w:r>
      </w:hyperlink>
      <w:r>
        <w:rPr>
          <w:lang w:eastAsia="en-US"/>
        </w:rPr>
        <w:t xml:space="preserve"> is among the compatible brands of a file, the requirements specified in </w:t>
      </w:r>
      <w:hyperlink w:anchor="image-and-collection" w:history="1">
        <w:r>
          <w:rPr>
            <w:rStyle w:val="citesec"/>
            <w:color w:val="0000FF"/>
            <w:u w:val="single"/>
            <w:lang w:val="en" w:eastAsia="en-US"/>
          </w:rPr>
          <w:t>Clause 6</w:t>
        </w:r>
      </w:hyperlink>
      <w:r>
        <w:rPr>
          <w:lang w:eastAsia="en-US"/>
        </w:rPr>
        <w:t xml:space="preserve"> shall be applied.</w:t>
      </w:r>
    </w:p>
    <w:p w14:paraId="0788099A" w14:textId="77777777" w:rsidR="00A33EA3" w:rsidRDefault="00000000">
      <w:pPr>
        <w:pStyle w:val="Heading2"/>
        <w:divId w:val="1127088468"/>
      </w:pPr>
      <w:bookmarkStart w:id="287" w:name="_5ee12ed7-12ad-00b4-c1b9-c7285f407756"/>
      <w:bookmarkStart w:id="288" w:name="_Toc234435998"/>
      <w:bookmarkEnd w:id="287"/>
      <w:r>
        <w:t>6.2</w:t>
      </w:r>
      <w:r>
        <w:tab/>
        <w:t>Derivation from the ISO base media file format</w:t>
      </w:r>
      <w:bookmarkEnd w:id="288"/>
    </w:p>
    <w:p w14:paraId="08E512DE" w14:textId="77777777" w:rsidR="00A33EA3" w:rsidRDefault="00000000">
      <w:pPr>
        <w:divId w:val="1127088468"/>
        <w:rPr>
          <w:lang w:eastAsia="en-US"/>
        </w:rPr>
      </w:pPr>
      <w:bookmarkStart w:id="289" w:name="_78b9d6d0-06dc-6f23-e1d0-b38d7c2d4f9c"/>
      <w:bookmarkEnd w:id="289"/>
      <w:r>
        <w:rPr>
          <w:lang w:eastAsia="en-US"/>
        </w:rPr>
        <w:t xml:space="preserve">A </w:t>
      </w:r>
      <w:r>
        <w:rPr>
          <w:rStyle w:val="HTMLTypewriter"/>
          <w:lang w:eastAsia="en-US"/>
        </w:rPr>
        <w:t>MetaBox</w:t>
      </w:r>
      <w:r>
        <w:rPr>
          <w:lang w:eastAsia="en-US"/>
        </w:rPr>
        <w:t xml:space="preserve"> (</w:t>
      </w:r>
      <w:r>
        <w:rPr>
          <w:rStyle w:val="HTMLTypewriter"/>
          <w:lang w:eastAsia="en-US"/>
        </w:rPr>
        <w:t>'meta'</w:t>
      </w:r>
      <w:r>
        <w:rPr>
          <w:lang w:eastAsia="en-US"/>
        </w:rPr>
        <w:t xml:space="preserve">), as specified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is required at file level. That </w:t>
      </w:r>
      <w:r>
        <w:rPr>
          <w:rStyle w:val="HTMLTypewriter"/>
          <w:lang w:eastAsia="en-US"/>
        </w:rPr>
        <w:t>MetaBox</w:t>
      </w:r>
      <w:r>
        <w:rPr>
          <w:lang w:eastAsia="en-US"/>
        </w:rPr>
        <w:t xml:space="preserve"> shall contain the boxes specified to be mandatorily present by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Additional requirements for the boxes contained in the file-level </w:t>
      </w:r>
      <w:r>
        <w:rPr>
          <w:rStyle w:val="HTMLTypewriter"/>
          <w:lang w:eastAsia="en-US"/>
        </w:rPr>
        <w:t>MetaBox</w:t>
      </w:r>
      <w:r>
        <w:rPr>
          <w:lang w:eastAsia="en-US"/>
        </w:rPr>
        <w:t xml:space="preserve"> are specified in this document. The </w:t>
      </w:r>
      <w:r>
        <w:rPr>
          <w:rStyle w:val="HTMLTypewriter"/>
          <w:lang w:eastAsia="en-US"/>
        </w:rPr>
        <w:t>MetaBox</w:t>
      </w:r>
      <w:r>
        <w:rPr>
          <w:lang w:eastAsia="en-US"/>
        </w:rPr>
        <w:t xml:space="preserve"> containing image items and the metadata items related to the image items for the brands specified in this document shall be included in the file-level </w:t>
      </w:r>
      <w:r>
        <w:rPr>
          <w:rStyle w:val="HTMLTypewriter"/>
          <w:lang w:eastAsia="en-US"/>
        </w:rPr>
        <w:t>MetaBox</w:t>
      </w:r>
      <w:r>
        <w:rPr>
          <w:lang w:eastAsia="en-US"/>
        </w:rPr>
        <w:t xml:space="preserve"> and shall not be included in any </w:t>
      </w:r>
      <w:r>
        <w:rPr>
          <w:rStyle w:val="HTMLTypewriter"/>
          <w:lang w:eastAsia="en-US"/>
        </w:rPr>
        <w:t>AdditionalMetadataContainerBox</w:t>
      </w:r>
      <w:r>
        <w:rPr>
          <w:lang w:eastAsia="en-US"/>
        </w:rPr>
        <w:t xml:space="preserve">. The file-level </w:t>
      </w:r>
      <w:r>
        <w:rPr>
          <w:rStyle w:val="HTMLTypewriter"/>
          <w:lang w:eastAsia="en-US"/>
        </w:rPr>
        <w:t>MetaBox</w:t>
      </w:r>
      <w:r>
        <w:rPr>
          <w:lang w:eastAsia="en-US"/>
        </w:rPr>
        <w:t xml:space="preserve"> shall identify as its primary item an item </w:t>
      </w:r>
      <w:r>
        <w:rPr>
          <w:lang w:eastAsia="en-US"/>
        </w:rPr>
        <w:lastRenderedPageBreak/>
        <w:t>that is a coded image or a derived image item. The primary item should be displayed when no other information is available on the preferred displaying method of the image collection. It is recommended not to have a thumbnail image or an auxiliary image as a primary item.</w:t>
      </w:r>
    </w:p>
    <w:p w14:paraId="571191C8" w14:textId="77777777" w:rsidR="00A33EA3" w:rsidRDefault="00000000">
      <w:pPr>
        <w:divId w:val="1127088468"/>
        <w:rPr>
          <w:lang w:eastAsia="en-US"/>
        </w:rPr>
      </w:pPr>
      <w:bookmarkStart w:id="290" w:name="_695692f4-ad34-b531-3345-5b8919fb6351"/>
      <w:bookmarkEnd w:id="290"/>
      <w:r>
        <w:rPr>
          <w:lang w:eastAsia="en-US"/>
        </w:rPr>
        <w:t xml:space="preserve">The handler type for the </w:t>
      </w:r>
      <w:r>
        <w:rPr>
          <w:rStyle w:val="HTMLTypewriter"/>
          <w:lang w:eastAsia="en-US"/>
        </w:rPr>
        <w:t>MetaBox</w:t>
      </w:r>
      <w:r>
        <w:rPr>
          <w:lang w:eastAsia="en-US"/>
        </w:rPr>
        <w:t xml:space="preserve"> shall be </w:t>
      </w:r>
      <w:r>
        <w:rPr>
          <w:rStyle w:val="HTMLTypewriter"/>
          <w:lang w:eastAsia="en-US"/>
        </w:rPr>
        <w:t>'pict'</w:t>
      </w:r>
      <w:r>
        <w:rPr>
          <w:lang w:eastAsia="en-US"/>
        </w:rPr>
        <w:t>.</w:t>
      </w:r>
    </w:p>
    <w:p w14:paraId="58129C44" w14:textId="77777777" w:rsidR="00A33EA3" w:rsidRDefault="00000000">
      <w:pPr>
        <w:divId w:val="1127088468"/>
        <w:rPr>
          <w:lang w:eastAsia="en-US"/>
        </w:rPr>
      </w:pPr>
      <w:bookmarkStart w:id="291" w:name="_61461640-2768-cac4-3567-7d64d70e25f5"/>
      <w:bookmarkEnd w:id="291"/>
      <w:r>
        <w:rPr>
          <w:lang w:eastAsia="en-US"/>
        </w:rPr>
        <w:t xml:space="preserve">All three construction methods specified for the </w:t>
      </w:r>
      <w:r>
        <w:rPr>
          <w:rStyle w:val="HTMLTypewriter"/>
          <w:lang w:eastAsia="en-US"/>
        </w:rPr>
        <w:t>ItemLocationBox</w:t>
      </w:r>
      <w:r>
        <w:rPr>
          <w:lang w:eastAsia="en-US"/>
        </w:rPr>
        <w:t xml:space="preserve"> (by file offset, by offset into the local </w:t>
      </w:r>
      <w:r>
        <w:rPr>
          <w:rStyle w:val="HTMLTypewriter"/>
          <w:lang w:eastAsia="en-US"/>
        </w:rPr>
        <w:t>ItemDataBox</w:t>
      </w:r>
      <w:r>
        <w:rPr>
          <w:lang w:eastAsia="en-US"/>
        </w:rPr>
        <w:t xml:space="preserve">, and by offset into the data of another item) are permitted by this document, but brands may restrict this. Similarly, the </w:t>
      </w:r>
      <w:r>
        <w:rPr>
          <w:rStyle w:val="HTMLTypewriter"/>
          <w:lang w:eastAsia="en-US"/>
        </w:rPr>
        <w:t>DataReferenceBox</w:t>
      </w:r>
      <w:r>
        <w:rPr>
          <w:lang w:eastAsia="en-US"/>
        </w:rPr>
        <w:t xml:space="preserve"> may indicate the same or another file, but derived specifications may restrict this also. The location for storing the items is specified in the ISO base media file format. For example, a </w:t>
      </w:r>
      <w:r>
        <w:rPr>
          <w:rStyle w:val="HTMLTypewriter"/>
          <w:lang w:eastAsia="en-US"/>
        </w:rPr>
        <w:t>MediaDataBox</w:t>
      </w:r>
      <w:r>
        <w:rPr>
          <w:lang w:eastAsia="en-US"/>
        </w:rPr>
        <w:t xml:space="preserve"> (</w:t>
      </w:r>
      <w:r>
        <w:rPr>
          <w:rStyle w:val="HTMLTypewriter"/>
          <w:lang w:eastAsia="en-US"/>
        </w:rPr>
        <w:t>'mdat'</w:t>
      </w:r>
      <w:r>
        <w:rPr>
          <w:lang w:eastAsia="en-US"/>
        </w:rPr>
        <w:t xml:space="preserve">) may be used as a general container for the items referenced from the </w:t>
      </w:r>
      <w:r>
        <w:rPr>
          <w:rStyle w:val="HTMLTypewriter"/>
          <w:lang w:eastAsia="en-US"/>
        </w:rPr>
        <w:t>ItemLocationBox</w:t>
      </w:r>
      <w:r>
        <w:rPr>
          <w:lang w:eastAsia="en-US"/>
        </w:rPr>
        <w:t>.</w:t>
      </w:r>
    </w:p>
    <w:p w14:paraId="5D01CB25" w14:textId="77777777" w:rsidR="00A33EA3" w:rsidRDefault="00000000">
      <w:pPr>
        <w:pStyle w:val="Note"/>
        <w:divId w:val="159934857"/>
        <w:rPr>
          <w:lang w:eastAsia="en-US"/>
        </w:rPr>
      </w:pPr>
      <w:bookmarkStart w:id="292" w:name="_5690e216-0050-1da8-1c18-8283be482073"/>
      <w:bookmarkEnd w:id="292"/>
      <w:r>
        <w:rPr>
          <w:rStyle w:val="notelabel"/>
          <w:lang w:eastAsia="en-US"/>
        </w:rPr>
        <w:t>NOTE</w:t>
      </w:r>
      <w:r>
        <w:rPr>
          <w:rStyle w:val="notelabel"/>
          <w:lang w:eastAsia="en-US"/>
        </w:rPr>
        <w:tab/>
      </w:r>
      <w:r>
        <w:rPr>
          <w:lang w:eastAsia="en-US"/>
        </w:rPr>
        <w:t>By using extents, images can be interleaved with each other or other data. This interleave can be used to allow progressive display.</w:t>
      </w:r>
    </w:p>
    <w:p w14:paraId="28DB409B" w14:textId="77777777" w:rsidR="00A33EA3" w:rsidRDefault="00000000">
      <w:pPr>
        <w:pStyle w:val="Heading2"/>
        <w:divId w:val="2028092109"/>
      </w:pPr>
      <w:bookmarkStart w:id="293" w:name="output-image-derivation"/>
      <w:bookmarkStart w:id="294" w:name="_Toc234435999"/>
      <w:bookmarkEnd w:id="293"/>
      <w:r>
        <w:t>6.3</w:t>
      </w:r>
      <w:r>
        <w:tab/>
        <w:t>Derivation of an output image of an image item</w:t>
      </w:r>
      <w:bookmarkEnd w:id="294"/>
    </w:p>
    <w:p w14:paraId="7E4A3EF0" w14:textId="77777777" w:rsidR="00A33EA3" w:rsidRDefault="00000000">
      <w:pPr>
        <w:divId w:val="2028092109"/>
        <w:rPr>
          <w:lang w:eastAsia="en-US"/>
        </w:rPr>
      </w:pPr>
      <w:bookmarkStart w:id="295" w:name="_e4d472c3-1dd7-d0cc-94cb-cabe3f64b10d"/>
      <w:bookmarkEnd w:id="295"/>
      <w:r>
        <w:rPr>
          <w:lang w:eastAsia="en-US"/>
        </w:rPr>
        <w:t>The reconstructed image of an image item is derived as follows:</w:t>
      </w:r>
    </w:p>
    <w:p w14:paraId="015D8C14" w14:textId="77777777" w:rsidR="00A33EA3" w:rsidRDefault="00000000">
      <w:pPr>
        <w:pStyle w:val="ListParagraph"/>
        <w:numPr>
          <w:ilvl w:val="0"/>
          <w:numId w:val="5"/>
        </w:numPr>
        <w:divId w:val="1257714433"/>
        <w:rPr>
          <w:rFonts w:eastAsia="Times New Roman"/>
        </w:rPr>
      </w:pPr>
      <w:bookmarkStart w:id="296" w:name="_6d114b71-84d3-b940-cb56-431c428964d0"/>
      <w:bookmarkEnd w:id="296"/>
      <w:r>
        <w:rPr>
          <w:rFonts w:eastAsia="Times New Roman"/>
        </w:rPr>
        <w:t xml:space="preserve">if the image item contains a coded image, the coded image is decoded and the reconstructed image is the output of the decoding process specified for the item type of the image item; </w:t>
      </w:r>
    </w:p>
    <w:p w14:paraId="7CD39DB9" w14:textId="77777777" w:rsidR="00A33EA3" w:rsidRDefault="00000000">
      <w:pPr>
        <w:pStyle w:val="ListParagraph"/>
        <w:numPr>
          <w:ilvl w:val="0"/>
          <w:numId w:val="5"/>
        </w:numPr>
        <w:divId w:val="1257714433"/>
        <w:rPr>
          <w:rFonts w:eastAsia="Times New Roman"/>
        </w:rPr>
      </w:pPr>
      <w:bookmarkStart w:id="297" w:name="_defdaea0-3a93-c02d-081a-d738565a356f"/>
      <w:bookmarkEnd w:id="297"/>
      <w:r>
        <w:rPr>
          <w:rFonts w:eastAsia="Times New Roman"/>
        </w:rPr>
        <w:t xml:space="preserve">otherwise (the image item is a derived image item), the operation of the derived image item is applied to the input images of the derived image item to form the reconstructed image. </w:t>
      </w:r>
    </w:p>
    <w:p w14:paraId="5D56C6D4" w14:textId="77777777" w:rsidR="00A33EA3" w:rsidRDefault="00000000">
      <w:pPr>
        <w:divId w:val="2028092109"/>
        <w:rPr>
          <w:lang w:eastAsia="en-US"/>
        </w:rPr>
      </w:pPr>
      <w:bookmarkStart w:id="298" w:name="_cb1c9a89-bb9c-5bf0-e05b-752cefef3360"/>
      <w:bookmarkEnd w:id="298"/>
      <w:r>
        <w:rPr>
          <w:lang w:eastAsia="en-US"/>
        </w:rPr>
        <w:t>Auxiliary image item associations are not carried over from the input image items to the derived image item.</w:t>
      </w:r>
    </w:p>
    <w:p w14:paraId="6516ABB9" w14:textId="77777777" w:rsidR="00A33EA3" w:rsidRDefault="00000000">
      <w:pPr>
        <w:pStyle w:val="Note"/>
        <w:divId w:val="1369717584"/>
        <w:rPr>
          <w:lang w:eastAsia="en-US"/>
        </w:rPr>
      </w:pPr>
      <w:bookmarkStart w:id="299" w:name="_6762511c-f572-fd65-0049-d0b765989e26"/>
      <w:bookmarkEnd w:id="299"/>
      <w:r>
        <w:rPr>
          <w:rStyle w:val="notelabel"/>
          <w:lang w:eastAsia="en-US"/>
        </w:rPr>
        <w:t>NOTE 1</w:t>
      </w:r>
      <w:r>
        <w:rPr>
          <w:rStyle w:val="notelabel"/>
          <w:lang w:eastAsia="en-US"/>
        </w:rPr>
        <w:tab/>
      </w:r>
      <w:r>
        <w:rPr>
          <w:lang w:eastAsia="en-US"/>
        </w:rPr>
        <w:t>Some implementations forward auxiliary image items associated with input items to the derived image item as an alpha channel. This behaviour is not guaranteed and not mandated. If the intention is for the derived image item to have alpha, the alpha auxiliary image item should explicitly be associated with the derived image item instead.</w:t>
      </w:r>
    </w:p>
    <w:p w14:paraId="31C6C9F3" w14:textId="77777777" w:rsidR="00A33EA3" w:rsidRDefault="00000000">
      <w:pPr>
        <w:pStyle w:val="zzHelp"/>
        <w:divId w:val="2113210082"/>
      </w:pPr>
      <w:bookmarkStart w:id="300" w:name="_450ac854-c620-edbd-b640-e7d22b09189c"/>
      <w:bookmarkEnd w:id="300"/>
      <w:r>
        <w:t>EDITORIAL NOTE — New: Do we need language that explains what happens to “native” alpha as well?</w:t>
      </w:r>
    </w:p>
    <w:p w14:paraId="323E3EC7" w14:textId="77777777" w:rsidR="00A33EA3" w:rsidRDefault="00000000">
      <w:pPr>
        <w:divId w:val="2028092109"/>
        <w:rPr>
          <w:lang w:eastAsia="en-US"/>
        </w:rPr>
      </w:pPr>
      <w:bookmarkStart w:id="301" w:name="_5f9ecd06-91d9-a3d3-2af0-8f637e681702"/>
      <w:bookmarkEnd w:id="301"/>
      <w:r>
        <w:rPr>
          <w:lang w:eastAsia="en-US"/>
        </w:rPr>
        <w:t>The output image of an image item is derived from the reconstructed image of the image item as follows:</w:t>
      </w:r>
    </w:p>
    <w:p w14:paraId="18FB276C" w14:textId="77777777" w:rsidR="00A33EA3" w:rsidRDefault="00000000">
      <w:pPr>
        <w:pStyle w:val="ListParagraph"/>
        <w:numPr>
          <w:ilvl w:val="0"/>
          <w:numId w:val="6"/>
        </w:numPr>
        <w:divId w:val="1355840927"/>
        <w:rPr>
          <w:rFonts w:eastAsia="Times New Roman"/>
        </w:rPr>
      </w:pPr>
      <w:bookmarkStart w:id="302" w:name="_a6a8fa77-8a87-8618-275d-4d3fe7e8e564"/>
      <w:bookmarkEnd w:id="302"/>
      <w:r>
        <w:rPr>
          <w:rFonts w:eastAsia="Times New Roman"/>
        </w:rPr>
        <w:t xml:space="preserve">if the image item has no transformative item properties, the output image is identical to the reconstructed image; </w:t>
      </w:r>
    </w:p>
    <w:p w14:paraId="76240684" w14:textId="77777777" w:rsidR="00A33EA3" w:rsidRDefault="00000000">
      <w:pPr>
        <w:pStyle w:val="ListParagraph"/>
        <w:numPr>
          <w:ilvl w:val="0"/>
          <w:numId w:val="6"/>
        </w:numPr>
        <w:divId w:val="1355840927"/>
        <w:rPr>
          <w:rFonts w:eastAsia="Times New Roman"/>
        </w:rPr>
      </w:pPr>
      <w:bookmarkStart w:id="303" w:name="_1528a7b7-3b01-a74c-4159-907f671aadc5"/>
      <w:bookmarkEnd w:id="303"/>
      <w:r>
        <w:rPr>
          <w:rFonts w:eastAsia="Times New Roman"/>
        </w:rPr>
        <w:t xml:space="preserve">otherwise (the image item has transformative item properties), the following applies: A sequence of transformative item properties is formed from all essential transformative item properties of the image item and any set of the non-essential transformative item properties of the image item. That sequence of transformative item properties is applied, in the order of their appearance in the </w:t>
      </w:r>
      <w:r>
        <w:rPr>
          <w:rStyle w:val="HTMLTypewriter"/>
        </w:rPr>
        <w:t>ItemPropertyAssociationBox</w:t>
      </w:r>
      <w:r>
        <w:rPr>
          <w:rFonts w:eastAsia="Times New Roman"/>
        </w:rPr>
        <w:t xml:space="preserve"> for the image item, to the reconstructed image to obtain the output image. </w:t>
      </w:r>
    </w:p>
    <w:p w14:paraId="5F1ADD34" w14:textId="77777777" w:rsidR="00A33EA3" w:rsidRDefault="00000000">
      <w:pPr>
        <w:pStyle w:val="Note"/>
        <w:divId w:val="2118745923"/>
        <w:rPr>
          <w:lang w:eastAsia="en-US"/>
        </w:rPr>
      </w:pPr>
      <w:bookmarkStart w:id="304" w:name="_06521b8e-a700-2d5d-ca34-a7ac8d181f02"/>
      <w:bookmarkEnd w:id="304"/>
      <w:r>
        <w:rPr>
          <w:rStyle w:val="notelabel"/>
          <w:lang w:eastAsia="en-US"/>
        </w:rPr>
        <w:t>NOTE 2</w:t>
      </w:r>
      <w:r>
        <w:rPr>
          <w:rStyle w:val="notelabel"/>
          <w:lang w:eastAsia="en-US"/>
        </w:rPr>
        <w:tab/>
      </w:r>
      <w:r>
        <w:rPr>
          <w:lang w:eastAsia="en-US"/>
        </w:rPr>
        <w:t>When an image item has non-essential transformative item properties, the pixel values of the output image might depend on the reader’s capability and/or choice of applying the non-essential transformative item properties.</w:t>
      </w:r>
    </w:p>
    <w:p w14:paraId="24A4F945" w14:textId="77777777" w:rsidR="00A33EA3" w:rsidRDefault="00000000">
      <w:pPr>
        <w:pStyle w:val="Heading2"/>
        <w:divId w:val="1621499220"/>
      </w:pPr>
      <w:bookmarkStart w:id="305" w:name="_ff2f9f58-82b2-4625-aef5-f39d2c410e00"/>
      <w:bookmarkStart w:id="306" w:name="_Toc234436000"/>
      <w:bookmarkEnd w:id="305"/>
      <w:r>
        <w:t>6.4</w:t>
      </w:r>
      <w:r>
        <w:tab/>
        <w:t>Roles of images</w:t>
      </w:r>
      <w:bookmarkEnd w:id="306"/>
    </w:p>
    <w:p w14:paraId="67FB9CB0" w14:textId="77777777" w:rsidR="00A33EA3" w:rsidRDefault="00000000">
      <w:pPr>
        <w:pStyle w:val="Heading3"/>
        <w:divId w:val="2088073801"/>
      </w:pPr>
      <w:bookmarkStart w:id="307" w:name="_f6ffbbd8-4e08-db67-c000-ccf86186ca7f"/>
      <w:bookmarkStart w:id="308" w:name="_Toc234436001"/>
      <w:bookmarkEnd w:id="307"/>
      <w:r>
        <w:t>6.4.1</w:t>
      </w:r>
      <w:r>
        <w:tab/>
        <w:t>General</w:t>
      </w:r>
      <w:bookmarkEnd w:id="308"/>
    </w:p>
    <w:p w14:paraId="3AB6F6DC" w14:textId="77777777" w:rsidR="00A33EA3" w:rsidRDefault="00000000">
      <w:pPr>
        <w:divId w:val="2088073801"/>
        <w:rPr>
          <w:lang w:eastAsia="en-US"/>
        </w:rPr>
      </w:pPr>
      <w:bookmarkStart w:id="309" w:name="_6e77f905-ae09-5f15-8ab3-b8c11e5ea727"/>
      <w:bookmarkEnd w:id="309"/>
      <w:r>
        <w:rPr>
          <w:lang w:eastAsia="en-US"/>
        </w:rPr>
        <w:t>Images may be assigned different roles or purposes as specified in the following subclauses. The role or the purpose is independent of whether the image is represented by a coded image or a derived image, or how the image is coded or transformed (by a transformative item property).</w:t>
      </w:r>
    </w:p>
    <w:p w14:paraId="1829377B" w14:textId="77777777" w:rsidR="00A33EA3" w:rsidRDefault="00000000">
      <w:pPr>
        <w:divId w:val="2088073801"/>
        <w:rPr>
          <w:lang w:eastAsia="en-US"/>
        </w:rPr>
      </w:pPr>
      <w:bookmarkStart w:id="310" w:name="_2cc0e8c2-1a15-694c-f8af-d6691899e70c"/>
      <w:bookmarkEnd w:id="310"/>
      <w:r>
        <w:rPr>
          <w:lang w:eastAsia="en-US"/>
        </w:rPr>
        <w:t xml:space="preserve">In this document, the role of an image can be indicated with a qualifier, such as hidden, or thumbnail, in front of the term image (e.g. hidden image, or thumbnail image). When referring to an image item that </w:t>
      </w:r>
      <w:r>
        <w:rPr>
          <w:lang w:eastAsia="en-US"/>
        </w:rPr>
        <w:lastRenderedPageBreak/>
        <w:t>contains an image with a specific role, the role qualifier can precede the term image item (e.g. hidden image item, or thumbnail image item).</w:t>
      </w:r>
    </w:p>
    <w:p w14:paraId="00423032" w14:textId="77777777" w:rsidR="00A33EA3" w:rsidRDefault="00000000">
      <w:pPr>
        <w:divId w:val="2088073801"/>
        <w:rPr>
          <w:lang w:eastAsia="en-US"/>
        </w:rPr>
      </w:pPr>
      <w:bookmarkStart w:id="311" w:name="_f44cd1fc-6bd7-29bb-c4f9-ce5b83518345"/>
      <w:bookmarkEnd w:id="311"/>
      <w:r>
        <w:rPr>
          <w:lang w:eastAsia="en-US"/>
        </w:rPr>
        <w:t>Many of the roles specified below are not mutually exclusive. Consequently, the same image may have multiple roles.</w:t>
      </w:r>
    </w:p>
    <w:p w14:paraId="063F9EB9" w14:textId="77777777" w:rsidR="00A33EA3" w:rsidRDefault="00000000">
      <w:pPr>
        <w:pStyle w:val="Note"/>
        <w:divId w:val="1598824844"/>
        <w:rPr>
          <w:lang w:eastAsia="en-US"/>
        </w:rPr>
      </w:pPr>
      <w:bookmarkStart w:id="312" w:name="_834f7620-65fd-d656-8d17-52c5b426650a"/>
      <w:bookmarkEnd w:id="312"/>
      <w:r>
        <w:rPr>
          <w:rStyle w:val="notelabel"/>
          <w:lang w:eastAsia="en-US"/>
        </w:rPr>
        <w:t>NOTE</w:t>
      </w:r>
      <w:r>
        <w:rPr>
          <w:rStyle w:val="notelabel"/>
          <w:lang w:eastAsia="en-US"/>
        </w:rPr>
        <w:tab/>
      </w:r>
      <w:r>
        <w:rPr>
          <w:lang w:eastAsia="en-US"/>
        </w:rPr>
        <w:t>One example is of an image with multiple roles is a hidden auxiliary image.</w:t>
      </w:r>
    </w:p>
    <w:p w14:paraId="51B8C74B" w14:textId="77777777" w:rsidR="00A33EA3" w:rsidRDefault="00000000">
      <w:pPr>
        <w:pStyle w:val="Heading3"/>
        <w:divId w:val="2104714979"/>
      </w:pPr>
      <w:bookmarkStart w:id="313" w:name="hidden-image"/>
      <w:bookmarkStart w:id="314" w:name="_Toc234436002"/>
      <w:bookmarkEnd w:id="313"/>
      <w:r>
        <w:t>6.4.2</w:t>
      </w:r>
      <w:r>
        <w:tab/>
        <w:t>Hidden images</w:t>
      </w:r>
      <w:bookmarkEnd w:id="314"/>
    </w:p>
    <w:p w14:paraId="38C27747" w14:textId="77777777" w:rsidR="00A33EA3" w:rsidRDefault="00000000">
      <w:pPr>
        <w:divId w:val="2104714979"/>
        <w:rPr>
          <w:lang w:eastAsia="en-US"/>
        </w:rPr>
      </w:pPr>
      <w:bookmarkStart w:id="315" w:name="_158ae780-7b12-a852-61d4-82890eb4c200"/>
      <w:bookmarkEnd w:id="315"/>
      <w:r>
        <w:rPr>
          <w:lang w:eastAsia="en-US"/>
        </w:rPr>
        <w:t xml:space="preserve">A hidden image item has </w:t>
      </w:r>
      <w:r>
        <w:rPr>
          <w:rStyle w:val="HTMLTypewriter"/>
          <w:lang w:eastAsia="en-US"/>
        </w:rPr>
        <w:t>(flags &amp; 1)</w:t>
      </w:r>
      <w:r>
        <w:rPr>
          <w:lang w:eastAsia="en-US"/>
        </w:rPr>
        <w:t xml:space="preserve"> equal to 1 in its </w:t>
      </w:r>
      <w:r>
        <w:rPr>
          <w:rStyle w:val="HTMLTypewriter"/>
          <w:lang w:eastAsia="en-US"/>
        </w:rPr>
        <w:t>ItemInfoEntry</w:t>
      </w:r>
      <w:r>
        <w:rPr>
          <w:lang w:eastAsia="en-US"/>
        </w:rPr>
        <w:t>. Readers should not display a hidden image item.</w:t>
      </w:r>
    </w:p>
    <w:p w14:paraId="1766A920" w14:textId="77777777" w:rsidR="00A33EA3" w:rsidRDefault="00000000">
      <w:pPr>
        <w:pStyle w:val="Note"/>
        <w:divId w:val="1583830092"/>
        <w:rPr>
          <w:lang w:eastAsia="en-US"/>
        </w:rPr>
      </w:pPr>
      <w:bookmarkStart w:id="316" w:name="_4aa047d7-1f2c-0ff7-deaa-2c8f95c6ec33"/>
      <w:bookmarkEnd w:id="316"/>
      <w:r>
        <w:rPr>
          <w:rStyle w:val="notelabel"/>
          <w:lang w:eastAsia="en-US"/>
        </w:rPr>
        <w:t>NOTE</w:t>
      </w:r>
      <w:r>
        <w:rPr>
          <w:rStyle w:val="notelabel"/>
          <w:lang w:eastAsia="en-US"/>
        </w:rPr>
        <w:tab/>
      </w:r>
      <w:r>
        <w:rPr>
          <w:lang w:eastAsia="en-US"/>
        </w:rPr>
        <w:t>A hidden image item can be, for example, an image item that is used as an input image for a derived image item but is never intended to be displayed itself.</w:t>
      </w:r>
    </w:p>
    <w:p w14:paraId="5872EB4B" w14:textId="77777777" w:rsidR="00A33EA3" w:rsidRDefault="00000000">
      <w:pPr>
        <w:divId w:val="2104714979"/>
        <w:rPr>
          <w:lang w:eastAsia="en-US"/>
        </w:rPr>
      </w:pPr>
      <w:bookmarkStart w:id="317" w:name="_35da9392-7938-6363-e8ce-dd208a90097a"/>
      <w:bookmarkEnd w:id="317"/>
      <w:r>
        <w:rPr>
          <w:lang w:eastAsia="en-US"/>
        </w:rPr>
        <w:t>The primary item shall not be a hidden image item.</w:t>
      </w:r>
    </w:p>
    <w:p w14:paraId="4BB97EB4" w14:textId="77777777" w:rsidR="00A33EA3" w:rsidRDefault="00000000">
      <w:pPr>
        <w:divId w:val="2104714979"/>
        <w:rPr>
          <w:lang w:eastAsia="en-US"/>
        </w:rPr>
      </w:pPr>
      <w:bookmarkStart w:id="318" w:name="_098b8ae1-abf2-06ca-d117-525c34098ccd"/>
      <w:bookmarkEnd w:id="318"/>
      <w:r>
        <w:rPr>
          <w:lang w:eastAsia="en-US"/>
        </w:rPr>
        <w:t xml:space="preserve">Any entity group of type </w:t>
      </w:r>
      <w:r>
        <w:rPr>
          <w:rStyle w:val="HTMLTypewriter"/>
          <w:lang w:eastAsia="en-US"/>
        </w:rPr>
        <w:t>'altr'</w:t>
      </w:r>
      <w:r>
        <w:rPr>
          <w:lang w:eastAsia="en-US"/>
        </w:rPr>
        <w:t xml:space="preserve"> that includes image items, shall either include only hidden items or only non-hidden items (i.e. a group of this type cannot contain a mix of hidden and non-hidden items).</w:t>
      </w:r>
    </w:p>
    <w:p w14:paraId="263E8CCB" w14:textId="77777777" w:rsidR="00A33EA3" w:rsidRDefault="00000000">
      <w:pPr>
        <w:pStyle w:val="Heading3"/>
        <w:divId w:val="736786789"/>
      </w:pPr>
      <w:bookmarkStart w:id="319" w:name="cover-image"/>
      <w:bookmarkStart w:id="320" w:name="_Toc234436003"/>
      <w:bookmarkEnd w:id="319"/>
      <w:r>
        <w:t>6.4.3</w:t>
      </w:r>
      <w:r>
        <w:tab/>
        <w:t>Cover image</w:t>
      </w:r>
      <w:bookmarkEnd w:id="320"/>
    </w:p>
    <w:p w14:paraId="48AC1393" w14:textId="77777777" w:rsidR="00A33EA3" w:rsidRDefault="00000000">
      <w:pPr>
        <w:divId w:val="736786789"/>
        <w:rPr>
          <w:lang w:eastAsia="en-US"/>
        </w:rPr>
      </w:pPr>
      <w:bookmarkStart w:id="321" w:name="_4f1f68b1-d757-0106-3b77-40cfe119fb3a"/>
      <w:bookmarkEnd w:id="321"/>
      <w:r>
        <w:rPr>
          <w:lang w:eastAsia="en-US"/>
        </w:rPr>
        <w:t xml:space="preserve">For a collection of images carried as items in a </w:t>
      </w:r>
      <w:r>
        <w:rPr>
          <w:rStyle w:val="HTMLTypewriter"/>
          <w:lang w:eastAsia="en-US"/>
        </w:rPr>
        <w:t>MetaBox</w:t>
      </w:r>
      <w:r>
        <w:rPr>
          <w:lang w:eastAsia="en-US"/>
        </w:rPr>
        <w:t xml:space="preserve">, the primary item of the </w:t>
      </w:r>
      <w:r>
        <w:rPr>
          <w:rStyle w:val="HTMLTypewriter"/>
          <w:lang w:eastAsia="en-US"/>
        </w:rPr>
        <w:t>MetaBox</w:t>
      </w:r>
      <w:r>
        <w:rPr>
          <w:lang w:eastAsia="en-US"/>
        </w:rPr>
        <w:t xml:space="preserve"> should be displayed when no other information is available on the preference to display a collection of images.</w:t>
      </w:r>
    </w:p>
    <w:p w14:paraId="0C77C15A" w14:textId="77777777" w:rsidR="00A33EA3" w:rsidRDefault="00000000">
      <w:pPr>
        <w:pStyle w:val="Heading3"/>
        <w:divId w:val="1132018061"/>
      </w:pPr>
      <w:bookmarkStart w:id="322" w:name="thumbnail-image"/>
      <w:bookmarkStart w:id="323" w:name="_Toc234436004"/>
      <w:bookmarkEnd w:id="322"/>
      <w:r>
        <w:t>6.4.4</w:t>
      </w:r>
      <w:r>
        <w:tab/>
        <w:t>Thumbnail images</w:t>
      </w:r>
      <w:bookmarkEnd w:id="323"/>
    </w:p>
    <w:p w14:paraId="69415017" w14:textId="77777777" w:rsidR="00A33EA3" w:rsidRDefault="00000000">
      <w:pPr>
        <w:divId w:val="1132018061"/>
        <w:rPr>
          <w:lang w:eastAsia="en-US"/>
        </w:rPr>
      </w:pPr>
      <w:bookmarkStart w:id="324" w:name="_f460515a-4294-1ad3-fed6-ad2c4ecb688f"/>
      <w:bookmarkEnd w:id="324"/>
      <w:r>
        <w:rPr>
          <w:lang w:eastAsia="en-US"/>
        </w:rPr>
        <w:t xml:space="preserve">A thumbnail image is a smaller-resolution representation of a master image. The thumbnail image and master image(s) are linked using a reference type </w:t>
      </w:r>
      <w:r>
        <w:rPr>
          <w:rStyle w:val="HTMLTypewriter"/>
          <w:lang w:eastAsia="en-US"/>
        </w:rPr>
        <w:t>'thmb'</w:t>
      </w:r>
      <w:r>
        <w:rPr>
          <w:lang w:eastAsia="en-US"/>
        </w:rPr>
        <w:t xml:space="preserve"> from the thumbnail image to the master image. A thumbnail image shall not be linked to another thumbnail image with the </w:t>
      </w:r>
      <w:r>
        <w:rPr>
          <w:rStyle w:val="HTMLTypewriter"/>
          <w:lang w:eastAsia="en-US"/>
        </w:rPr>
        <w:t>'thmb'</w:t>
      </w:r>
      <w:r>
        <w:rPr>
          <w:lang w:eastAsia="en-US"/>
        </w:rPr>
        <w:t xml:space="preserve"> item reference.</w:t>
      </w:r>
    </w:p>
    <w:p w14:paraId="09AA7D9E" w14:textId="77777777" w:rsidR="00A33EA3" w:rsidRDefault="00000000">
      <w:pPr>
        <w:pStyle w:val="Heading3"/>
        <w:divId w:val="591857240"/>
      </w:pPr>
      <w:bookmarkStart w:id="325" w:name="auxiliary-image"/>
      <w:bookmarkStart w:id="326" w:name="_Toc234436005"/>
      <w:bookmarkEnd w:id="325"/>
      <w:r>
        <w:t>6.4.5</w:t>
      </w:r>
      <w:r>
        <w:tab/>
        <w:t>Auxiliary images</w:t>
      </w:r>
      <w:bookmarkEnd w:id="326"/>
    </w:p>
    <w:p w14:paraId="6CA1C227" w14:textId="77777777" w:rsidR="00A33EA3" w:rsidRDefault="00000000">
      <w:pPr>
        <w:divId w:val="591857240"/>
        <w:rPr>
          <w:lang w:eastAsia="en-US"/>
        </w:rPr>
      </w:pPr>
      <w:bookmarkStart w:id="327" w:name="_259d03d7-6ac4-6aa8-928c-b23db13612fd"/>
      <w:bookmarkEnd w:id="327"/>
      <w:r>
        <w:rPr>
          <w:lang w:eastAsia="en-US"/>
        </w:rPr>
        <w:t xml:space="preserve">Auxiliary images are images, which are not thumbnail images, related to a master image. An example of an auxiliary image is an alpha plane, specifying transparency information, for the master image. The auxiliary image and master image(s) are linked using an item reference of </w:t>
      </w:r>
      <w:r>
        <w:rPr>
          <w:rStyle w:val="HTMLTypewriter"/>
          <w:lang w:eastAsia="en-US"/>
        </w:rPr>
        <w:t>'auxl'</w:t>
      </w:r>
      <w:r>
        <w:rPr>
          <w:lang w:eastAsia="en-US"/>
        </w:rPr>
        <w:t xml:space="preserve"> from the auxiliary image to the master image.</w:t>
      </w:r>
    </w:p>
    <w:p w14:paraId="14A2555F" w14:textId="77777777" w:rsidR="00A33EA3" w:rsidRDefault="00000000">
      <w:pPr>
        <w:pStyle w:val="Note"/>
        <w:divId w:val="1569655286"/>
        <w:rPr>
          <w:lang w:eastAsia="en-US"/>
        </w:rPr>
      </w:pPr>
      <w:bookmarkStart w:id="328" w:name="_c54ffe52-17e3-ad17-3f9e-793edea4172b"/>
      <w:bookmarkEnd w:id="328"/>
      <w:r>
        <w:rPr>
          <w:rStyle w:val="notelabel"/>
          <w:lang w:eastAsia="en-US"/>
        </w:rPr>
        <w:t>NOTE</w:t>
      </w:r>
      <w:r>
        <w:rPr>
          <w:rStyle w:val="notelabel"/>
          <w:lang w:eastAsia="en-US"/>
        </w:rPr>
        <w:tab/>
      </w:r>
      <w:r>
        <w:rPr>
          <w:lang w:eastAsia="en-US"/>
        </w:rPr>
        <w:t xml:space="preserve">The type of auxiliary image is identified as defined in </w:t>
      </w:r>
      <w:hyperlink w:anchor="auxC" w:history="1">
        <w:r>
          <w:rPr>
            <w:rStyle w:val="citesec"/>
            <w:color w:val="0000FF"/>
            <w:u w:val="single"/>
            <w:lang w:val="en" w:eastAsia="en-US"/>
          </w:rPr>
          <w:t>6.5.8</w:t>
        </w:r>
      </w:hyperlink>
      <w:r>
        <w:rPr>
          <w:lang w:eastAsia="en-US"/>
        </w:rPr>
        <w:t>.</w:t>
      </w:r>
    </w:p>
    <w:p w14:paraId="32B1D316" w14:textId="77777777" w:rsidR="00A33EA3" w:rsidRDefault="00000000">
      <w:pPr>
        <w:pStyle w:val="Heading3"/>
        <w:divId w:val="1455102590"/>
      </w:pPr>
      <w:bookmarkStart w:id="329" w:name="master-image"/>
      <w:bookmarkStart w:id="330" w:name="_Toc234436006"/>
      <w:bookmarkEnd w:id="329"/>
      <w:r>
        <w:t>6.4.6</w:t>
      </w:r>
      <w:r>
        <w:tab/>
        <w:t>Master images</w:t>
      </w:r>
      <w:bookmarkEnd w:id="330"/>
    </w:p>
    <w:p w14:paraId="6AFBC7F5" w14:textId="77777777" w:rsidR="00A33EA3" w:rsidRDefault="00000000">
      <w:pPr>
        <w:divId w:val="1455102590"/>
        <w:rPr>
          <w:lang w:eastAsia="en-US"/>
        </w:rPr>
      </w:pPr>
      <w:bookmarkStart w:id="331" w:name="_e4f18981-7dac-0d63-d915-567db05f5450"/>
      <w:bookmarkEnd w:id="331"/>
      <w:r>
        <w:rPr>
          <w:lang w:eastAsia="en-US"/>
        </w:rPr>
        <w:t>A master image is an image that is not an auxiliary image or a thumbnail image. Auxiliary images and thumbnail images are associated with master images through item references. A master image typically represents a full-resolution displayable image, whereas a thumbnail image is a smaller-resolution representation of the master image and only intended to be displayed on specific occasions and an auxiliary image is typically not intended to be displayed.</w:t>
      </w:r>
    </w:p>
    <w:p w14:paraId="58330175" w14:textId="77777777" w:rsidR="00A33EA3" w:rsidRDefault="00000000">
      <w:pPr>
        <w:pStyle w:val="Heading3"/>
        <w:divId w:val="1896114676"/>
      </w:pPr>
      <w:bookmarkStart w:id="332" w:name="pre-derived-coded-image"/>
      <w:bookmarkStart w:id="333" w:name="_Toc234436007"/>
      <w:bookmarkEnd w:id="332"/>
      <w:r>
        <w:t>6.4.7</w:t>
      </w:r>
      <w:r>
        <w:tab/>
        <w:t>Pre-derived coded images</w:t>
      </w:r>
      <w:bookmarkEnd w:id="333"/>
    </w:p>
    <w:p w14:paraId="37CBBE4B" w14:textId="77777777" w:rsidR="00A33EA3" w:rsidRDefault="00000000">
      <w:pPr>
        <w:divId w:val="1896114676"/>
        <w:rPr>
          <w:lang w:eastAsia="en-US"/>
        </w:rPr>
      </w:pPr>
      <w:bookmarkStart w:id="334" w:name="_eb1121a4-bb5d-35dd-70f0-c455975a4b97"/>
      <w:bookmarkEnd w:id="334"/>
      <w:r>
        <w:rPr>
          <w:lang w:eastAsia="en-US"/>
        </w:rPr>
        <w:t xml:space="preserve">If a coded image has been derived from others — for example, a composite HDR image derived from exposure-bracketed individual images — then it shall be linked to those images by item references of type </w:t>
      </w:r>
      <w:r>
        <w:rPr>
          <w:rStyle w:val="HTMLTypewriter"/>
          <w:lang w:eastAsia="en-US"/>
        </w:rPr>
        <w:t>'base'</w:t>
      </w:r>
      <w:r>
        <w:rPr>
          <w:lang w:eastAsia="en-US"/>
        </w:rPr>
        <w:t xml:space="preserve"> from the coded image to all images it derives from. An image item including a </w:t>
      </w:r>
      <w:r>
        <w:rPr>
          <w:rStyle w:val="HTMLTypewriter"/>
          <w:lang w:eastAsia="en-US"/>
        </w:rPr>
        <w:t>'base'</w:t>
      </w:r>
      <w:r>
        <w:rPr>
          <w:lang w:eastAsia="en-US"/>
        </w:rPr>
        <w:t xml:space="preserve"> item reference is referred to as a pre-derived coded image.</w:t>
      </w:r>
    </w:p>
    <w:p w14:paraId="1E502674" w14:textId="77777777" w:rsidR="00A33EA3" w:rsidRDefault="00000000">
      <w:pPr>
        <w:pStyle w:val="Note"/>
        <w:divId w:val="1439367614"/>
        <w:rPr>
          <w:lang w:eastAsia="en-US"/>
        </w:rPr>
      </w:pPr>
      <w:bookmarkStart w:id="335" w:name="_f04d2bda-d867-68b1-6d6c-18dbf377114d"/>
      <w:bookmarkEnd w:id="335"/>
      <w:r>
        <w:rPr>
          <w:rStyle w:val="notelabel"/>
          <w:lang w:eastAsia="en-US"/>
        </w:rPr>
        <w:t>NOTE</w:t>
      </w:r>
      <w:r>
        <w:rPr>
          <w:rStyle w:val="notelabel"/>
          <w:lang w:eastAsia="en-US"/>
        </w:rPr>
        <w:tab/>
      </w:r>
      <w:r>
        <w:rPr>
          <w:lang w:eastAsia="en-US"/>
        </w:rPr>
        <w:t>In this version of this document, the exact derivation process used to produce the image is not described.</w:t>
      </w:r>
    </w:p>
    <w:p w14:paraId="03DFF681" w14:textId="77777777" w:rsidR="00A33EA3" w:rsidRDefault="00000000">
      <w:pPr>
        <w:pStyle w:val="Heading3"/>
        <w:divId w:val="863251849"/>
      </w:pPr>
      <w:bookmarkStart w:id="336" w:name="multi-layer-image"/>
      <w:bookmarkStart w:id="337" w:name="_Toc234436008"/>
      <w:bookmarkEnd w:id="336"/>
      <w:r>
        <w:t>6.4.8</w:t>
      </w:r>
      <w:r>
        <w:tab/>
        <w:t>Multi-layer images</w:t>
      </w:r>
      <w:bookmarkEnd w:id="337"/>
    </w:p>
    <w:p w14:paraId="4200557B" w14:textId="77777777" w:rsidR="00A33EA3" w:rsidRDefault="00000000">
      <w:pPr>
        <w:divId w:val="863251849"/>
        <w:rPr>
          <w:lang w:eastAsia="en-US"/>
        </w:rPr>
      </w:pPr>
      <w:bookmarkStart w:id="338" w:name="_a044c4a1-849d-55dd-d2a4-d4a9352c8413"/>
      <w:bookmarkEnd w:id="338"/>
      <w:r>
        <w:rPr>
          <w:lang w:eastAsia="en-US"/>
        </w:rPr>
        <w:t xml:space="preserve">Some coding formats allow coding of images in a multi-layer manner, where the coded data representing an image is partitioned into several layers. A basic version of the image can be obtained by decoding the base layer, and each enhancement layer improves the basic version with respect to one or more aspects, </w:t>
      </w:r>
      <w:r>
        <w:rPr>
          <w:lang w:eastAsia="en-US"/>
        </w:rPr>
        <w:lastRenderedPageBreak/>
        <w:t>such as spatial resolution and bit depth. In another example, an enhancement layer provides a second view, which can be used in stereoscopic displaying.</w:t>
      </w:r>
    </w:p>
    <w:p w14:paraId="21DC2661" w14:textId="77777777" w:rsidR="00A33EA3" w:rsidRDefault="00000000">
      <w:pPr>
        <w:divId w:val="863251849"/>
        <w:rPr>
          <w:lang w:eastAsia="en-US"/>
        </w:rPr>
      </w:pPr>
      <w:bookmarkStart w:id="339" w:name="_be222f30-506e-452e-004a-ab1f20b3088c"/>
      <w:bookmarkEnd w:id="339"/>
      <w:r>
        <w:rPr>
          <w:lang w:eastAsia="en-US"/>
        </w:rPr>
        <w:t>It is possible to specify several image items from the same multi-layer coded data representing an image, where each image item represents a different subset of the layers. Only one occurrence of the coded data is needed in a file, while the same layer can be included in several image items by using extents.</w:t>
      </w:r>
    </w:p>
    <w:p w14:paraId="15B910C9" w14:textId="77777777" w:rsidR="00A33EA3" w:rsidRDefault="00000000">
      <w:pPr>
        <w:divId w:val="863251849"/>
        <w:rPr>
          <w:lang w:eastAsia="en-US"/>
        </w:rPr>
      </w:pPr>
      <w:bookmarkStart w:id="340" w:name="_f2161236-facf-84dd-014b-b0e688ca85a3"/>
      <w:bookmarkEnd w:id="340"/>
      <w:r>
        <w:rPr>
          <w:lang w:eastAsia="en-US"/>
        </w:rPr>
        <w:t>Each layer in a multi-layer image is associated with layer identifier different from the layer identifiers of the other layers of the image. The assignment of layer identifiers is specific to the image coding format or the mapping of the image coding format to this specification.</w:t>
      </w:r>
    </w:p>
    <w:p w14:paraId="77C5B5AD" w14:textId="77777777" w:rsidR="00A33EA3" w:rsidRDefault="00000000">
      <w:pPr>
        <w:divId w:val="863251849"/>
        <w:rPr>
          <w:lang w:eastAsia="en-US"/>
        </w:rPr>
      </w:pPr>
      <w:bookmarkStart w:id="341" w:name="_8dce0496-9ad8-9ee7-6d74-216be9dd08aa"/>
      <w:bookmarkEnd w:id="341"/>
      <w:r>
        <w:rPr>
          <w:lang w:eastAsia="en-US"/>
        </w:rPr>
        <w:t>The decoding of a multi-layer image item may result into one or more reconstructed images.</w:t>
      </w:r>
    </w:p>
    <w:p w14:paraId="76D792B3" w14:textId="77777777" w:rsidR="00A33EA3" w:rsidRDefault="00000000">
      <w:pPr>
        <w:pStyle w:val="Note"/>
        <w:divId w:val="1873683176"/>
        <w:rPr>
          <w:lang w:eastAsia="en-US"/>
        </w:rPr>
      </w:pPr>
      <w:bookmarkStart w:id="342" w:name="_7b0a765e-563f-ee45-99da-b8d6b6d7bcb4"/>
      <w:bookmarkEnd w:id="342"/>
      <w:r>
        <w:rPr>
          <w:rStyle w:val="notelabel"/>
          <w:lang w:eastAsia="en-US"/>
        </w:rPr>
        <w:t>NOTE 1</w:t>
      </w:r>
      <w:r>
        <w:rPr>
          <w:rStyle w:val="notelabel"/>
          <w:lang w:eastAsia="en-US"/>
        </w:rPr>
        <w:tab/>
      </w:r>
      <w:r>
        <w:rPr>
          <w:lang w:eastAsia="en-US"/>
        </w:rPr>
        <w:t>For example, when a multi-layer image contains two views, a decoder is typically specified to decode and return the decoded images of both the views.</w:t>
      </w:r>
    </w:p>
    <w:p w14:paraId="4723C999" w14:textId="77777777" w:rsidR="00A33EA3" w:rsidRDefault="00000000">
      <w:pPr>
        <w:divId w:val="863251849"/>
        <w:rPr>
          <w:lang w:eastAsia="en-US"/>
        </w:rPr>
      </w:pPr>
      <w:bookmarkStart w:id="343" w:name="_a241b5a6-c224-890f-f2a5-edee091095fd"/>
      <w:bookmarkEnd w:id="343"/>
      <w:r>
        <w:rPr>
          <w:lang w:eastAsia="en-US"/>
        </w:rPr>
        <w:t xml:space="preserve">When the decoding of a multi-layer image item results into more than one reconstructed images, a </w:t>
      </w:r>
      <w:r>
        <w:rPr>
          <w:rStyle w:val="HTMLTypewriter"/>
          <w:lang w:eastAsia="en-US"/>
        </w:rPr>
        <w:t>LayerSelectorProperty</w:t>
      </w:r>
      <w:r>
        <w:rPr>
          <w:lang w:eastAsia="en-US"/>
        </w:rPr>
        <w:t xml:space="preserve"> item property shall be present for the image item.</w:t>
      </w:r>
    </w:p>
    <w:p w14:paraId="42F9D410" w14:textId="77777777" w:rsidR="00A33EA3" w:rsidRDefault="00000000">
      <w:pPr>
        <w:pStyle w:val="Note"/>
        <w:divId w:val="497429034"/>
        <w:rPr>
          <w:lang w:eastAsia="en-US"/>
        </w:rPr>
      </w:pPr>
      <w:bookmarkStart w:id="344" w:name="_96f34765-b6b5-5e6d-91b5-2c6e2470fb03"/>
      <w:bookmarkEnd w:id="344"/>
      <w:r>
        <w:rPr>
          <w:rStyle w:val="notelabel"/>
          <w:lang w:eastAsia="en-US"/>
        </w:rPr>
        <w:t>NOTE 2</w:t>
      </w:r>
      <w:r>
        <w:rPr>
          <w:rStyle w:val="notelabel"/>
          <w:lang w:eastAsia="en-US"/>
        </w:rPr>
        <w:tab/>
      </w:r>
      <w:r>
        <w:rPr>
          <w:lang w:eastAsia="en-US"/>
        </w:rPr>
        <w:t xml:space="preserve">The layer given in the </w:t>
      </w:r>
      <w:r>
        <w:rPr>
          <w:rStyle w:val="HTMLTypewriter"/>
          <w:lang w:eastAsia="en-US"/>
        </w:rPr>
        <w:t>LayerSelectorProperty</w:t>
      </w:r>
      <w:r>
        <w:rPr>
          <w:lang w:eastAsia="en-US"/>
        </w:rPr>
        <w:t xml:space="preserve"> item property chooses the reconstructed image from the set of reconstructed images obtained as the result of decoding the image item. The chosen reconstructed image might not be presented as is but might undergo further transformation (for example cropping) before actually being presented.</w:t>
      </w:r>
    </w:p>
    <w:p w14:paraId="05494FB8" w14:textId="77777777" w:rsidR="00A33EA3" w:rsidRDefault="00000000">
      <w:pPr>
        <w:divId w:val="863251849"/>
        <w:rPr>
          <w:lang w:eastAsia="en-US"/>
        </w:rPr>
      </w:pPr>
      <w:bookmarkStart w:id="345" w:name="_6adb1bc6-c6f0-6646-dd6b-236d6490b386"/>
      <w:bookmarkEnd w:id="345"/>
      <w:r>
        <w:rPr>
          <w:lang w:eastAsia="en-US"/>
        </w:rPr>
        <w:t xml:space="preserve">Some coding formats allow the use of decoded images of another bitstream as references for prediction. In such cases there shall be an item reference of type </w:t>
      </w:r>
      <w:r>
        <w:rPr>
          <w:rStyle w:val="HTMLTypewriter"/>
          <w:lang w:eastAsia="en-US"/>
        </w:rPr>
        <w:t>'exbl'</w:t>
      </w:r>
      <w:r>
        <w:rPr>
          <w:lang w:eastAsia="en-US"/>
        </w:rPr>
        <w:t xml:space="preserve"> from a scalably coded image item to the image item that is first decoded and then used as reference in the decoding of the scalably coded image item.</w:t>
      </w:r>
    </w:p>
    <w:p w14:paraId="6883FA84" w14:textId="77777777" w:rsidR="00A33EA3" w:rsidRDefault="00000000">
      <w:pPr>
        <w:pStyle w:val="Heading3"/>
        <w:divId w:val="1969779403"/>
      </w:pPr>
      <w:bookmarkStart w:id="346" w:name="predictively-coded-image"/>
      <w:bookmarkStart w:id="347" w:name="_Toc234436009"/>
      <w:bookmarkEnd w:id="346"/>
      <w:r>
        <w:t>6.4.9</w:t>
      </w:r>
      <w:r>
        <w:tab/>
        <w:t>Predictively coded image items</w:t>
      </w:r>
      <w:bookmarkEnd w:id="347"/>
    </w:p>
    <w:p w14:paraId="2A2E8E65" w14:textId="77777777" w:rsidR="00A33EA3" w:rsidRDefault="00000000">
      <w:pPr>
        <w:divId w:val="1969779403"/>
        <w:rPr>
          <w:lang w:eastAsia="en-US"/>
        </w:rPr>
      </w:pPr>
      <w:bookmarkStart w:id="348" w:name="_5f5611a4-ea64-6d00-9350-2a31ec1a6ec4"/>
      <w:bookmarkEnd w:id="348"/>
      <w:r>
        <w:rPr>
          <w:lang w:eastAsia="en-US"/>
        </w:rPr>
        <w:t>Predictively coded image items have a decoding dependency to one or more other coded image items. An example for such an image item could be a P frame stored as an image item in a burst entity group that has IPPP… structure, with the P frames dependent only on the preceding I frames.</w:t>
      </w:r>
    </w:p>
    <w:p w14:paraId="57197682" w14:textId="77777777" w:rsidR="00A33EA3" w:rsidRDefault="00000000">
      <w:pPr>
        <w:divId w:val="1969779403"/>
        <w:rPr>
          <w:lang w:eastAsia="en-US"/>
        </w:rPr>
      </w:pPr>
      <w:bookmarkStart w:id="349" w:name="_f604124d-506d-1e1c-f60d-56de23740acd"/>
      <w:bookmarkEnd w:id="349"/>
      <w:r>
        <w:rPr>
          <w:lang w:eastAsia="en-US"/>
        </w:rPr>
        <w:t>Capability to have predictively coded image items has certain benefits especially in content re-editing and cover image selection:</w:t>
      </w:r>
    </w:p>
    <w:p w14:paraId="06E42D73" w14:textId="77777777" w:rsidR="00A33EA3" w:rsidRDefault="00000000">
      <w:pPr>
        <w:pStyle w:val="ListParagraph"/>
        <w:numPr>
          <w:ilvl w:val="0"/>
          <w:numId w:val="7"/>
        </w:numPr>
        <w:divId w:val="1822193875"/>
        <w:rPr>
          <w:rFonts w:eastAsia="Times New Roman"/>
        </w:rPr>
      </w:pPr>
      <w:bookmarkStart w:id="350" w:name="_71ff914c-b75e-f051-d8b1-fd62d7e4d6b4"/>
      <w:bookmarkEnd w:id="350"/>
      <w:r>
        <w:rPr>
          <w:rFonts w:eastAsia="Times New Roman"/>
        </w:rPr>
        <w:t xml:space="preserve">Image sequences can be converted to image items with no transcoding. </w:t>
      </w:r>
    </w:p>
    <w:p w14:paraId="7AB04E8B" w14:textId="77777777" w:rsidR="00A33EA3" w:rsidRDefault="00000000">
      <w:pPr>
        <w:pStyle w:val="ListParagraph"/>
        <w:numPr>
          <w:ilvl w:val="0"/>
          <w:numId w:val="7"/>
        </w:numPr>
        <w:divId w:val="1822193875"/>
        <w:rPr>
          <w:rFonts w:eastAsia="Times New Roman"/>
        </w:rPr>
      </w:pPr>
      <w:bookmarkStart w:id="351" w:name="_e9d0dba4-65fa-92d0-6749-7ebe139e1b42"/>
      <w:bookmarkEnd w:id="351"/>
      <w:r>
        <w:rPr>
          <w:rFonts w:eastAsia="Times New Roman"/>
        </w:rPr>
        <w:t xml:space="preserve">Any sample of an image sequence track can be selected as a cover image. The cover image does not need to be intra-coded. </w:t>
      </w:r>
    </w:p>
    <w:p w14:paraId="58C22C6C" w14:textId="77777777" w:rsidR="00A33EA3" w:rsidRDefault="00000000">
      <w:pPr>
        <w:pStyle w:val="ListParagraph"/>
        <w:numPr>
          <w:ilvl w:val="0"/>
          <w:numId w:val="7"/>
        </w:numPr>
        <w:divId w:val="1822193875"/>
        <w:rPr>
          <w:rFonts w:eastAsia="Times New Roman"/>
        </w:rPr>
      </w:pPr>
      <w:bookmarkStart w:id="352" w:name="_ecc9eb92-0562-944b-b479-df5f1f83ed8a"/>
      <w:bookmarkEnd w:id="352"/>
      <w:r>
        <w:rPr>
          <w:rFonts w:eastAsia="Times New Roman"/>
        </w:rPr>
        <w:t xml:space="preserve">Devices that do not have a video or image encoder are capable of updating the cover image of a file containing an image sequence track. </w:t>
      </w:r>
    </w:p>
    <w:p w14:paraId="2C2F03BA" w14:textId="77777777" w:rsidR="00A33EA3" w:rsidRDefault="00000000">
      <w:pPr>
        <w:pStyle w:val="ListParagraph"/>
        <w:numPr>
          <w:ilvl w:val="0"/>
          <w:numId w:val="7"/>
        </w:numPr>
        <w:divId w:val="1822193875"/>
        <w:rPr>
          <w:rFonts w:eastAsia="Times New Roman"/>
        </w:rPr>
      </w:pPr>
      <w:bookmarkStart w:id="353" w:name="_5f1ed453-8402-4140-623c-2c00808b2e04"/>
      <w:bookmarkEnd w:id="353"/>
      <w:r>
        <w:rPr>
          <w:rFonts w:eastAsia="Times New Roman"/>
        </w:rPr>
        <w:t xml:space="preserve">Storage efficiency is further achieved by re-using the predictively coded picture rather than re-encoding it as I frame and storing as an additional image item. Moreover, image quality degradation is also avoided. </w:t>
      </w:r>
    </w:p>
    <w:p w14:paraId="22AEBDE7" w14:textId="77777777" w:rsidR="00A33EA3" w:rsidRDefault="00000000">
      <w:pPr>
        <w:pStyle w:val="ListParagraph"/>
        <w:numPr>
          <w:ilvl w:val="0"/>
          <w:numId w:val="7"/>
        </w:numPr>
        <w:divId w:val="1822193875"/>
        <w:rPr>
          <w:rFonts w:eastAsia="Times New Roman"/>
        </w:rPr>
      </w:pPr>
      <w:bookmarkStart w:id="354" w:name="_ca34efb8-0804-6ea5-f2cd-57bf5a6eae6e"/>
      <w:bookmarkEnd w:id="354"/>
      <w:r>
        <w:rPr>
          <w:rFonts w:eastAsia="Times New Roman"/>
        </w:rPr>
        <w:t xml:space="preserve">Re-encoding might not be allowed or preferred by the copyright owner. Predictively coded image items avoid the need of re-encoding of any image from an image sequence track. </w:t>
      </w:r>
    </w:p>
    <w:p w14:paraId="24B81DC3" w14:textId="77777777" w:rsidR="00A33EA3" w:rsidRDefault="00000000">
      <w:pPr>
        <w:divId w:val="1969779403"/>
        <w:rPr>
          <w:lang w:eastAsia="en-US"/>
        </w:rPr>
      </w:pPr>
      <w:bookmarkStart w:id="355" w:name="_2aa02ab0-5928-30e3-355f-4fda5da83e40"/>
      <w:bookmarkEnd w:id="355"/>
      <w:r>
        <w:rPr>
          <w:lang w:eastAsia="en-US"/>
        </w:rPr>
        <w:t xml:space="preserve">Predictively coded image items are linked to the coded image items they directly and indirectly depend on by item references of type </w:t>
      </w:r>
      <w:r>
        <w:rPr>
          <w:rStyle w:val="HTMLTypewriter"/>
          <w:lang w:eastAsia="en-US"/>
        </w:rPr>
        <w:t>'pred'</w:t>
      </w:r>
      <w:r>
        <w:rPr>
          <w:lang w:eastAsia="en-US"/>
        </w:rPr>
        <w:t xml:space="preserve">. The list of referenced items in item references of type </w:t>
      </w:r>
      <w:r>
        <w:rPr>
          <w:rStyle w:val="HTMLTypewriter"/>
          <w:lang w:eastAsia="en-US"/>
        </w:rPr>
        <w:t>'pred'</w:t>
      </w:r>
      <w:r>
        <w:rPr>
          <w:lang w:eastAsia="en-US"/>
        </w:rPr>
        <w:t xml:space="preserve"> shall indicate the decoding order. When concatenated, the encoded media data of items with </w:t>
      </w:r>
      <w:r>
        <w:rPr>
          <w:rStyle w:val="HTMLTypewriter"/>
          <w:lang w:eastAsia="en-US"/>
        </w:rPr>
        <w:t>item_ID</w:t>
      </w:r>
      <w:r>
        <w:rPr>
          <w:lang w:eastAsia="en-US"/>
        </w:rPr>
        <w:t xml:space="preserve"> equal to </w:t>
      </w:r>
      <w:r>
        <w:rPr>
          <w:rStyle w:val="HTMLTypewriter"/>
          <w:lang w:eastAsia="en-US"/>
        </w:rPr>
        <w:t>to_item_ID</w:t>
      </w:r>
      <w:r>
        <w:rPr>
          <w:lang w:eastAsia="en-US"/>
        </w:rPr>
        <w:t xml:space="preserve"> for all values of j from 0 to </w:t>
      </w:r>
      <w:r>
        <w:rPr>
          <w:rStyle w:val="HTMLTypewriter"/>
          <w:lang w:eastAsia="en-US"/>
        </w:rPr>
        <w:t>reference_count</w:t>
      </w:r>
      <w:r>
        <w:rPr>
          <w:lang w:eastAsia="en-US"/>
        </w:rPr>
        <w:t xml:space="preserve"> − 1, inclusive, in increasing order of j, followed by the item with </w:t>
      </w:r>
      <w:r>
        <w:rPr>
          <w:rStyle w:val="HTMLTypewriter"/>
          <w:lang w:eastAsia="en-US"/>
        </w:rPr>
        <w:t>item_ID</w:t>
      </w:r>
      <w:r>
        <w:rPr>
          <w:lang w:eastAsia="en-US"/>
        </w:rPr>
        <w:t xml:space="preserve"> equal to </w:t>
      </w:r>
      <w:r>
        <w:rPr>
          <w:rStyle w:val="HTMLTypewriter"/>
          <w:lang w:eastAsia="en-US"/>
        </w:rPr>
        <w:t>from_item_ID</w:t>
      </w:r>
      <w:r>
        <w:rPr>
          <w:lang w:eastAsia="en-US"/>
        </w:rPr>
        <w:t xml:space="preserve"> shall form a bitstream that conforms to the decoder configuration item property of the predictively coded image item.</w:t>
      </w:r>
    </w:p>
    <w:p w14:paraId="465A8952" w14:textId="77777777" w:rsidR="00A33EA3" w:rsidRDefault="00000000">
      <w:pPr>
        <w:divId w:val="1969779403"/>
        <w:rPr>
          <w:lang w:eastAsia="en-US"/>
        </w:rPr>
      </w:pPr>
      <w:bookmarkStart w:id="356" w:name="_d58473b6-7f61-a4e6-8356-c7c11b5eed65"/>
      <w:bookmarkEnd w:id="356"/>
      <w:r>
        <w:rPr>
          <w:lang w:eastAsia="en-US"/>
        </w:rPr>
        <w:t xml:space="preserve">In order to decode the predictively coded image item, there shall be no other decoding dependencies other than the image items referenced by item references of type </w:t>
      </w:r>
      <w:r>
        <w:rPr>
          <w:rStyle w:val="HTMLTypewriter"/>
          <w:lang w:eastAsia="en-US"/>
        </w:rPr>
        <w:t>'pred'</w:t>
      </w:r>
      <w:r>
        <w:rPr>
          <w:lang w:eastAsia="en-US"/>
        </w:rPr>
        <w:t>.</w:t>
      </w:r>
    </w:p>
    <w:p w14:paraId="1A52F392" w14:textId="77777777" w:rsidR="00A33EA3" w:rsidRDefault="00000000">
      <w:pPr>
        <w:divId w:val="1969779403"/>
        <w:rPr>
          <w:lang w:eastAsia="en-US"/>
        </w:rPr>
      </w:pPr>
      <w:bookmarkStart w:id="357" w:name="_2a5dd81e-7702-dd0c-f1b6-97564e7be6c7"/>
      <w:bookmarkEnd w:id="357"/>
      <w:r>
        <w:rPr>
          <w:lang w:eastAsia="en-US"/>
        </w:rPr>
        <w:lastRenderedPageBreak/>
        <w:t xml:space="preserve">The predictively coded image item shall be associated with exactly one </w:t>
      </w:r>
      <w:r>
        <w:rPr>
          <w:rStyle w:val="HTMLTypewriter"/>
          <w:lang w:eastAsia="en-US"/>
        </w:rPr>
        <w:t>RequiredReferenceTypesProperty</w:t>
      </w:r>
      <w:r>
        <w:rPr>
          <w:lang w:eastAsia="en-US"/>
        </w:rPr>
        <w:t xml:space="preserve"> containing one reference type with the value </w:t>
      </w:r>
      <w:r>
        <w:rPr>
          <w:rStyle w:val="HTMLTypewriter"/>
          <w:lang w:eastAsia="en-US"/>
        </w:rPr>
        <w:t>'pred'</w:t>
      </w:r>
      <w:r>
        <w:rPr>
          <w:lang w:eastAsia="en-US"/>
        </w:rPr>
        <w:t>.</w:t>
      </w:r>
    </w:p>
    <w:p w14:paraId="7B56E746" w14:textId="77777777" w:rsidR="00A33EA3" w:rsidRDefault="00000000">
      <w:pPr>
        <w:pStyle w:val="Heading3"/>
        <w:divId w:val="607153229"/>
      </w:pPr>
      <w:bookmarkStart w:id="358" w:name="overview-images"/>
      <w:bookmarkStart w:id="359" w:name="_Toc234436010"/>
      <w:bookmarkEnd w:id="358"/>
      <w:r>
        <w:t>6.4.10</w:t>
      </w:r>
      <w:r>
        <w:tab/>
        <w:t>Overview images</w:t>
      </w:r>
      <w:bookmarkEnd w:id="359"/>
    </w:p>
    <w:p w14:paraId="4FF37452" w14:textId="77777777" w:rsidR="00A33EA3" w:rsidRDefault="00000000">
      <w:pPr>
        <w:divId w:val="607153229"/>
        <w:rPr>
          <w:lang w:eastAsia="en-US"/>
        </w:rPr>
      </w:pPr>
      <w:bookmarkStart w:id="360" w:name="_55b33d14-2971-4c61-8fdb-61476f04c108"/>
      <w:bookmarkEnd w:id="360"/>
      <w:r>
        <w:rPr>
          <w:lang w:eastAsia="en-US"/>
        </w:rPr>
        <w:t>An overview image is described by a grid derived image item or a tiled pre-derived coded image item whose reconstructed image is formed from generating a lower resolution, ‘binned’ version of the reconstructed image of a base image item. The base image item is also tiled. The tiling may be implemented using a feature of a specific codec, or by using a grid derived image item. When a grid derived image item is used, the input items to the grid define the tiles. Derived image items shall not be used as inputs to the image grid, due to the need for in place byte range accessing of content. Individual tiles shall be written contiguously in memory, thereby allowing access with a single read or write action.</w:t>
      </w:r>
    </w:p>
    <w:p w14:paraId="49C24C6C" w14:textId="77777777" w:rsidR="00A33EA3" w:rsidRDefault="00000000">
      <w:pPr>
        <w:divId w:val="607153229"/>
        <w:rPr>
          <w:lang w:eastAsia="en-US"/>
        </w:rPr>
      </w:pPr>
      <w:bookmarkStart w:id="361" w:name="_8f4ead37-9095-64d1-0c35-6fed54947de4"/>
      <w:bookmarkEnd w:id="361"/>
      <w:r>
        <w:rPr>
          <w:lang w:eastAsia="en-US"/>
        </w:rPr>
        <w:t xml:space="preserve">A pre-derived coded image item representing an overview image or an image item representing the base image that are tiled using a feature of a specific codec shall be stored in such a way that each extent identifies that data range corresponding to a tile and shall be associated with a </w:t>
      </w:r>
      <w:r>
        <w:rPr>
          <w:rStyle w:val="HTMLTypewriter"/>
          <w:lang w:eastAsia="en-US"/>
        </w:rPr>
        <w:t>ConstrainedExtentsGridProperty</w:t>
      </w:r>
      <w:r>
        <w:rPr>
          <w:lang w:eastAsia="en-US"/>
        </w:rPr>
        <w:t xml:space="preserve"> indicating the constraint on the extents and describing the tiling grid.</w:t>
      </w:r>
    </w:p>
    <w:p w14:paraId="3DFAB4E2" w14:textId="77777777" w:rsidR="00A33EA3" w:rsidRDefault="00000000">
      <w:pPr>
        <w:divId w:val="607153229"/>
        <w:rPr>
          <w:lang w:eastAsia="en-US"/>
        </w:rPr>
      </w:pPr>
      <w:bookmarkStart w:id="362" w:name="_608ab878-24bb-91da-9939-11c37203d178"/>
      <w:bookmarkEnd w:id="362"/>
      <w:r>
        <w:rPr>
          <w:lang w:eastAsia="en-US"/>
        </w:rPr>
        <w:t>In cases where the binned resolution results in a fractional, or incomplete tile at the end of a row (column), the last tile in a row (column) of tiles shall be padded with the value zero at the end of the row (column) to complete the last tile in the row (column). If necessary, the clean aperture transformative property (</w:t>
      </w:r>
      <w:hyperlink w:anchor="clap" w:history="1">
        <w:r>
          <w:rPr>
            <w:rStyle w:val="citesec"/>
            <w:color w:val="0000FF"/>
            <w:u w:val="single"/>
            <w:lang w:val="en" w:eastAsia="en-US"/>
          </w:rPr>
          <w:t>6.5.9</w:t>
        </w:r>
      </w:hyperlink>
      <w:r>
        <w:rPr>
          <w:lang w:eastAsia="en-US"/>
        </w:rPr>
        <w:t>) may be applied to crop padded rows and/or columns. The number of tiles in a row (column) of tiles is determined by dividing the width (height) of the overview image by the tile size in X (tile size in Y) and rounding up.</w:t>
      </w:r>
    </w:p>
    <w:p w14:paraId="55FA2049" w14:textId="77777777" w:rsidR="00A33EA3" w:rsidRDefault="00000000">
      <w:pPr>
        <w:divId w:val="607153229"/>
        <w:rPr>
          <w:lang w:eastAsia="en-US"/>
        </w:rPr>
      </w:pPr>
      <w:bookmarkStart w:id="363" w:name="_85f78e30-a7f6-eb5d-7988-b9728a76dfbd"/>
      <w:bookmarkEnd w:id="363"/>
      <w:r>
        <w:rPr>
          <w:lang w:eastAsia="en-US"/>
        </w:rPr>
        <w:t>The image format of the overview images is the same as the base image. i.e. number of bands, bit depth, colour format, etc.</w:t>
      </w:r>
    </w:p>
    <w:p w14:paraId="77B576B8" w14:textId="77777777" w:rsidR="00A33EA3" w:rsidRDefault="00000000">
      <w:pPr>
        <w:divId w:val="607153229"/>
        <w:rPr>
          <w:lang w:eastAsia="en-US"/>
        </w:rPr>
      </w:pPr>
      <w:bookmarkStart w:id="364" w:name="_fccf60b4-3ce2-c49f-df2f-f9ee7cc70072"/>
      <w:bookmarkEnd w:id="364"/>
      <w:r>
        <w:rPr>
          <w:lang w:eastAsia="en-US"/>
        </w:rPr>
        <w:t xml:space="preserve">Overview images can be stacked together with the base image as a series of progressively binned images in an image pyramid entity group as defined in </w:t>
      </w:r>
      <w:hyperlink w:anchor="image-pyramid-entity-group" w:history="1">
        <w:r>
          <w:rPr>
            <w:rStyle w:val="citesec"/>
            <w:color w:val="0000FF"/>
            <w:u w:val="single"/>
            <w:lang w:val="en" w:eastAsia="en-US"/>
          </w:rPr>
          <w:t>6.8.12</w:t>
        </w:r>
      </w:hyperlink>
      <w:r>
        <w:rPr>
          <w:lang w:eastAsia="en-US"/>
        </w:rPr>
        <w:t>.</w:t>
      </w:r>
    </w:p>
    <w:p w14:paraId="079867C2" w14:textId="77777777" w:rsidR="00A33EA3" w:rsidRDefault="00000000">
      <w:pPr>
        <w:pStyle w:val="Note"/>
        <w:divId w:val="2113280450"/>
        <w:rPr>
          <w:lang w:eastAsia="en-US"/>
        </w:rPr>
      </w:pPr>
      <w:bookmarkStart w:id="365" w:name="_594890d3-efc9-6ba6-3c2f-e4b4572621d5"/>
      <w:bookmarkEnd w:id="365"/>
      <w:r>
        <w:rPr>
          <w:rStyle w:val="notelabel"/>
          <w:lang w:eastAsia="en-US"/>
        </w:rPr>
        <w:t>NOTE 1</w:t>
      </w:r>
      <w:r>
        <w:rPr>
          <w:rStyle w:val="notelabel"/>
          <w:lang w:eastAsia="en-US"/>
        </w:rPr>
        <w:tab/>
      </w:r>
      <w:r>
        <w:rPr>
          <w:lang w:eastAsia="en-US"/>
        </w:rPr>
        <w:t>In this version of the document, the exact derivation process (approaches such as the sum, average, median, minimum, or maximum value of a binned region) used to produce an overview from the base image is left to the implementer.</w:t>
      </w:r>
    </w:p>
    <w:p w14:paraId="7CD13B24" w14:textId="77777777" w:rsidR="00A33EA3" w:rsidRDefault="00000000">
      <w:pPr>
        <w:pStyle w:val="Note"/>
        <w:divId w:val="938637565"/>
        <w:rPr>
          <w:lang w:eastAsia="en-US"/>
        </w:rPr>
      </w:pPr>
      <w:bookmarkStart w:id="366" w:name="_f8928d66-63aa-f388-0179-0b56dcd91aff"/>
      <w:bookmarkEnd w:id="366"/>
      <w:r>
        <w:rPr>
          <w:rStyle w:val="notelabel"/>
          <w:lang w:eastAsia="en-US"/>
        </w:rPr>
        <w:t>NOTE 2</w:t>
      </w:r>
      <w:r>
        <w:rPr>
          <w:rStyle w:val="notelabel"/>
          <w:lang w:eastAsia="en-US"/>
        </w:rPr>
        <w:tab/>
      </w:r>
      <w:r>
        <w:rPr>
          <w:lang w:eastAsia="en-US"/>
        </w:rPr>
        <w:t>When removing (or modifying) an item that is marked as the base image of an overview image, the content of associated image overview items might need to be removed (or rewritten).</w:t>
      </w:r>
    </w:p>
    <w:p w14:paraId="01D6C0BA" w14:textId="77777777" w:rsidR="00A33EA3" w:rsidRDefault="00000000">
      <w:pPr>
        <w:pStyle w:val="Heading2"/>
        <w:divId w:val="1833595934"/>
      </w:pPr>
      <w:bookmarkStart w:id="367" w:name="image-properties"/>
      <w:bookmarkStart w:id="368" w:name="_Toc234436011"/>
      <w:bookmarkEnd w:id="367"/>
      <w:r>
        <w:t>6.5</w:t>
      </w:r>
      <w:r>
        <w:tab/>
        <w:t>Image properties</w:t>
      </w:r>
      <w:bookmarkEnd w:id="368"/>
    </w:p>
    <w:p w14:paraId="26AC6196" w14:textId="77777777" w:rsidR="00A33EA3" w:rsidRDefault="00000000">
      <w:pPr>
        <w:pStyle w:val="Heading3"/>
        <w:divId w:val="2137598024"/>
      </w:pPr>
      <w:bookmarkStart w:id="369" w:name="_d4fd3553-7053-d205-9489-ea36faa70256"/>
      <w:bookmarkStart w:id="370" w:name="_Toc234436012"/>
      <w:bookmarkEnd w:id="369"/>
      <w:r>
        <w:t>6.5.1</w:t>
      </w:r>
      <w:r>
        <w:tab/>
        <w:t>General</w:t>
      </w:r>
      <w:bookmarkEnd w:id="370"/>
    </w:p>
    <w:bookmarkStart w:id="371" w:name="_6a6b8b24-bb25-6c76-bf35-0c7b17a8f36b"/>
    <w:bookmarkEnd w:id="371"/>
    <w:p w14:paraId="3E286BF2" w14:textId="77777777" w:rsidR="00A33EA3" w:rsidRDefault="00000000">
      <w:pPr>
        <w:divId w:val="2137598024"/>
        <w:rPr>
          <w:lang w:eastAsia="en-US"/>
        </w:rPr>
      </w:pPr>
      <w:r>
        <w:rPr>
          <w:lang w:eastAsia="en-US"/>
        </w:rPr>
        <w:fldChar w:fldCharType="begin"/>
      </w:r>
      <w:r>
        <w:rPr>
          <w:lang w:eastAsia="en-US"/>
        </w:rPr>
        <w:instrText>HYPERLINK "" \l "image-properties"</w:instrText>
      </w:r>
      <w:r>
        <w:rPr>
          <w:lang w:eastAsia="en-US"/>
        </w:rPr>
      </w:r>
      <w:r>
        <w:rPr>
          <w:lang w:eastAsia="en-US"/>
        </w:rPr>
        <w:fldChar w:fldCharType="separate"/>
      </w:r>
      <w:r>
        <w:rPr>
          <w:rStyle w:val="citesec"/>
          <w:color w:val="0000FF"/>
          <w:u w:val="single"/>
          <w:lang w:val="en" w:eastAsia="en-US"/>
        </w:rPr>
        <w:t>6.5</w:t>
      </w:r>
      <w:r>
        <w:rPr>
          <w:lang w:eastAsia="en-US"/>
        </w:rPr>
        <w:fldChar w:fldCharType="end"/>
      </w:r>
      <w:r>
        <w:rPr>
          <w:lang w:eastAsia="en-US"/>
        </w:rPr>
        <w:t xml:space="preserve"> specifies item properties that can be used to describe image items or to affect the output image generation as specified in </w:t>
      </w:r>
      <w:hyperlink w:anchor="output-image-derivation" w:history="1">
        <w:r>
          <w:rPr>
            <w:rStyle w:val="citesec"/>
            <w:color w:val="0000FF"/>
            <w:u w:val="single"/>
            <w:lang w:val="en" w:eastAsia="en-US"/>
          </w:rPr>
          <w:t>6.3</w:t>
        </w:r>
      </w:hyperlink>
      <w:r>
        <w:rPr>
          <w:lang w:eastAsia="en-US"/>
        </w:rPr>
        <w:t xml:space="preserve">. This includes properties based on metadata already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such as colour information and pixel aspect ratio, as well as properties specified in this document, such as spatial extents of image items.</w:t>
      </w:r>
    </w:p>
    <w:p w14:paraId="2FC1F317" w14:textId="77777777" w:rsidR="00A33EA3" w:rsidRDefault="00000000">
      <w:pPr>
        <w:divId w:val="2137598024"/>
        <w:rPr>
          <w:lang w:eastAsia="en-US"/>
        </w:rPr>
      </w:pPr>
      <w:bookmarkStart w:id="372" w:name="_11f23aaa-74c8-cf0d-f16b-dace33cc6f14"/>
      <w:bookmarkEnd w:id="372"/>
      <w:r>
        <w:rPr>
          <w:lang w:eastAsia="en-US"/>
        </w:rPr>
        <w:t>Properties are ordered. Transformative properties apply to the image with preceding transformations applied.</w:t>
      </w:r>
    </w:p>
    <w:p w14:paraId="3E977A78" w14:textId="77777777" w:rsidR="00A33EA3" w:rsidRDefault="00000000">
      <w:pPr>
        <w:divId w:val="2137598024"/>
        <w:rPr>
          <w:lang w:eastAsia="en-US"/>
        </w:rPr>
      </w:pPr>
      <w:bookmarkStart w:id="373" w:name="_b528ff91-9027-de41-cc31-fcd812f010cd"/>
      <w:bookmarkEnd w:id="373"/>
      <w:r>
        <w:rPr>
          <w:lang w:eastAsia="en-US"/>
        </w:rPr>
        <w:t xml:space="preserve">The semantics of the descriptive properties specified in </w:t>
      </w:r>
      <w:hyperlink w:anchor="image-properties" w:history="1">
        <w:r>
          <w:rPr>
            <w:rStyle w:val="citesec"/>
            <w:color w:val="0000FF"/>
            <w:u w:val="single"/>
            <w:lang w:val="en" w:eastAsia="en-US"/>
          </w:rPr>
          <w:t>6.5</w:t>
        </w:r>
      </w:hyperlink>
      <w:r>
        <w:rPr>
          <w:lang w:eastAsia="en-US"/>
        </w:rPr>
        <w:t xml:space="preserve"> are specified for the image before the transformations, if any, are applied.</w:t>
      </w:r>
    </w:p>
    <w:p w14:paraId="54422183" w14:textId="77777777" w:rsidR="00A33EA3" w:rsidRDefault="00000000">
      <w:pPr>
        <w:pStyle w:val="Note"/>
        <w:divId w:val="638456686"/>
        <w:rPr>
          <w:lang w:eastAsia="en-US"/>
        </w:rPr>
      </w:pPr>
      <w:bookmarkStart w:id="374" w:name="_a8347008-9a6d-63ba-22b3-aa07242d3324"/>
      <w:bookmarkEnd w:id="374"/>
      <w:r>
        <w:rPr>
          <w:rStyle w:val="notelabel"/>
          <w:lang w:eastAsia="en-US"/>
        </w:rPr>
        <w:t>NOTE 1</w:t>
      </w:r>
      <w:r>
        <w:rPr>
          <w:rStyle w:val="notelabel"/>
          <w:lang w:eastAsia="en-US"/>
        </w:rPr>
        <w:tab/>
      </w:r>
      <w:r>
        <w:rPr>
          <w:lang w:eastAsia="en-US"/>
        </w:rPr>
        <w:t>It is uncertain if readers would be able to correctly interpret descriptive properties that follow the first transformative property or the first unrecognized essential property, whichever is earlier, in the sequence associating properties with an item, because those descriptive properties possibly describe the output image after the transformation(s). In previous versions of this document, readers had to allow and ignore descriptive properties following the first transformative or unrecognized property, whichever is earlier, in the sequence associating properties with an item.</w:t>
      </w:r>
    </w:p>
    <w:p w14:paraId="080C8937" w14:textId="77777777" w:rsidR="00A33EA3" w:rsidRDefault="00000000">
      <w:pPr>
        <w:divId w:val="2137598024"/>
        <w:rPr>
          <w:lang w:eastAsia="en-US"/>
        </w:rPr>
      </w:pPr>
      <w:bookmarkStart w:id="375" w:name="_b251e49d-6400-5d14-6b58-82248405d59f"/>
      <w:bookmarkEnd w:id="375"/>
      <w:r>
        <w:rPr>
          <w:lang w:eastAsia="en-US"/>
        </w:rPr>
        <w:lastRenderedPageBreak/>
        <w:t xml:space="preserve">Writers should arrange the descriptive properties prior to any transformative property in the sequence associating properties with an item. Writers should arrange the descriptive properties specified in </w:t>
      </w:r>
      <w:hyperlink w:anchor="image-properties" w:history="1">
        <w:r>
          <w:rPr>
            <w:rStyle w:val="citesec"/>
            <w:color w:val="0000FF"/>
            <w:u w:val="single"/>
            <w:lang w:val="en" w:eastAsia="en-US"/>
          </w:rPr>
          <w:t>6.5</w:t>
        </w:r>
      </w:hyperlink>
      <w:r>
        <w:rPr>
          <w:lang w:eastAsia="en-US"/>
        </w:rPr>
        <w:t xml:space="preserve"> prior to any other properties in the sequence associating properties with an item.</w:t>
      </w:r>
    </w:p>
    <w:p w14:paraId="63F8C8A9" w14:textId="77777777" w:rsidR="00A33EA3" w:rsidRDefault="00000000">
      <w:pPr>
        <w:divId w:val="2137598024"/>
        <w:rPr>
          <w:lang w:eastAsia="en-US"/>
        </w:rPr>
      </w:pPr>
      <w:bookmarkStart w:id="376" w:name="_df5a4c0b-c03b-a2dc-b85a-eceb2ffbab59"/>
      <w:bookmarkEnd w:id="376"/>
      <w:r>
        <w:rPr>
          <w:lang w:eastAsia="en-US"/>
        </w:rPr>
        <w:t>Descriptive properties, regardless of being specified in this document or in any derived specification, should be marked as non-essential, unless stated otherwise in their definition.</w:t>
      </w:r>
    </w:p>
    <w:p w14:paraId="5A36F8C0" w14:textId="77777777" w:rsidR="00A33EA3" w:rsidRDefault="00000000">
      <w:pPr>
        <w:pStyle w:val="Note"/>
        <w:divId w:val="2056930679"/>
        <w:rPr>
          <w:lang w:eastAsia="en-US"/>
        </w:rPr>
      </w:pPr>
      <w:bookmarkStart w:id="377" w:name="_1cf60dda-de88-c5dc-ff95-53097cd21c53"/>
      <w:bookmarkEnd w:id="377"/>
      <w:r>
        <w:rPr>
          <w:rStyle w:val="notelabel"/>
          <w:lang w:eastAsia="en-US"/>
        </w:rPr>
        <w:t>NOTE 2</w:t>
      </w:r>
      <w:r>
        <w:rPr>
          <w:rStyle w:val="notelabel"/>
          <w:lang w:eastAsia="en-US"/>
        </w:rPr>
        <w:tab/>
      </w:r>
      <w:r>
        <w:rPr>
          <w:lang w:eastAsia="en-US"/>
        </w:rPr>
        <w:t>Each property descriptor definition below specifies whether the property is mandatory, i.e. whether the property is required to be present in the file. Note that when a property is mandatory, it might or might not be essential.</w:t>
      </w:r>
    </w:p>
    <w:p w14:paraId="09F1B32C" w14:textId="77777777" w:rsidR="00A33EA3" w:rsidRDefault="00000000">
      <w:pPr>
        <w:divId w:val="2137598024"/>
        <w:rPr>
          <w:lang w:eastAsia="en-US"/>
        </w:rPr>
      </w:pPr>
      <w:bookmarkStart w:id="378" w:name="_22e911d9-4811-998e-c4a8-1f03f85de443"/>
      <w:bookmarkEnd w:id="378"/>
      <w:r>
        <w:rPr>
          <w:lang w:eastAsia="en-US"/>
        </w:rPr>
        <w:t xml:space="preserve">When unique IDs are used, an </w:t>
      </w:r>
      <w:r>
        <w:rPr>
          <w:rStyle w:val="HTMLTypewriter"/>
          <w:lang w:eastAsia="en-US"/>
        </w:rPr>
        <w:t>item_ID</w:t>
      </w:r>
      <w:r>
        <w:rPr>
          <w:lang w:eastAsia="en-US"/>
        </w:rPr>
        <w:t xml:space="preserve"> value in the </w:t>
      </w:r>
      <w:r>
        <w:rPr>
          <w:rStyle w:val="HTMLTypewriter"/>
          <w:lang w:eastAsia="en-US"/>
        </w:rPr>
        <w:t>ItemPropertyAssociationBox</w:t>
      </w:r>
      <w:r>
        <w:rPr>
          <w:lang w:eastAsia="en-US"/>
        </w:rPr>
        <w:t xml:space="preserve"> is resolved to an item identifier whenever the embedding </w:t>
      </w:r>
      <w:r>
        <w:rPr>
          <w:rStyle w:val="HTMLTypewriter"/>
          <w:lang w:eastAsia="en-US"/>
        </w:rPr>
        <w:t>MetaBox</w:t>
      </w:r>
      <w:r>
        <w:rPr>
          <w:lang w:eastAsia="en-US"/>
        </w:rPr>
        <w:t xml:space="preserve"> contains an item with such identifier, and is resolved to an entity group identifier otherwise.</w:t>
      </w:r>
    </w:p>
    <w:p w14:paraId="18735529" w14:textId="77777777" w:rsidR="00A33EA3" w:rsidRDefault="00000000">
      <w:pPr>
        <w:divId w:val="2137598024"/>
        <w:rPr>
          <w:lang w:eastAsia="en-US"/>
        </w:rPr>
      </w:pPr>
      <w:bookmarkStart w:id="379" w:name="_5d06c131-4a31-811d-11f3-1aa20b6be5d5"/>
      <w:bookmarkEnd w:id="379"/>
      <w:r>
        <w:rPr>
          <w:lang w:eastAsia="en-US"/>
        </w:rPr>
        <w:t>Properties may be associated with an entity group, but only when explicitly stated in their definition. In such case, properties apply to the entity group as a whole, and not individually to each entity within the group.</w:t>
      </w:r>
    </w:p>
    <w:p w14:paraId="1B96C5E3" w14:textId="77777777" w:rsidR="00A33EA3" w:rsidRDefault="00000000">
      <w:pPr>
        <w:pStyle w:val="Heading3"/>
        <w:divId w:val="1311254729"/>
      </w:pPr>
      <w:bookmarkStart w:id="380" w:name="codec-config"/>
      <w:bookmarkStart w:id="381" w:name="_Toc234436013"/>
      <w:bookmarkEnd w:id="380"/>
      <w:r>
        <w:t>6.5.2</w:t>
      </w:r>
      <w:r>
        <w:tab/>
        <w:t>Decoder configuration and initialization</w:t>
      </w:r>
      <w:bookmarkEnd w:id="381"/>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6634"/>
      </w:tblGrid>
      <w:tr w:rsidR="00A33EA3" w14:paraId="05066453" w14:textId="77777777">
        <w:trPr>
          <w:divId w:val="1311254729"/>
          <w:cantSplit/>
          <w:tblCellSpacing w:w="15" w:type="dxa"/>
        </w:trPr>
        <w:tc>
          <w:tcPr>
            <w:tcW w:w="0" w:type="auto"/>
            <w:hideMark/>
          </w:tcPr>
          <w:p w14:paraId="02324D97" w14:textId="77777777" w:rsidR="00A33EA3" w:rsidRDefault="00000000">
            <w:pPr>
              <w:jc w:val="left"/>
              <w:rPr>
                <w:lang w:eastAsia="en-US"/>
              </w:rPr>
            </w:pPr>
            <w:bookmarkStart w:id="382" w:name="_3e61754f-ceca-0a12-57c9-cb092f67ce64"/>
            <w:bookmarkEnd w:id="382"/>
            <w:r>
              <w:rPr>
                <w:lang w:eastAsia="en-US"/>
              </w:rPr>
              <w:t>Box type</w:t>
            </w:r>
          </w:p>
        </w:tc>
        <w:tc>
          <w:tcPr>
            <w:tcW w:w="0" w:type="auto"/>
            <w:hideMark/>
          </w:tcPr>
          <w:p w14:paraId="5ED74F34" w14:textId="77777777" w:rsidR="00A33EA3" w:rsidRDefault="00000000">
            <w:pPr>
              <w:rPr>
                <w:lang w:eastAsia="en-US"/>
              </w:rPr>
            </w:pPr>
            <w:bookmarkStart w:id="383" w:name="_8d32209f-ee54-8d06-0a84-bfb4e0ea77b4"/>
            <w:bookmarkEnd w:id="383"/>
            <w:r>
              <w:rPr>
                <w:lang w:eastAsia="en-US"/>
              </w:rPr>
              <w:t>Specified by the mapping of the image coding format to this document</w:t>
            </w:r>
          </w:p>
        </w:tc>
      </w:tr>
      <w:tr w:rsidR="00A33EA3" w14:paraId="5F7DA8C0" w14:textId="77777777">
        <w:trPr>
          <w:divId w:val="1311254729"/>
          <w:cantSplit/>
          <w:tblCellSpacing w:w="15" w:type="dxa"/>
        </w:trPr>
        <w:tc>
          <w:tcPr>
            <w:tcW w:w="0" w:type="auto"/>
            <w:hideMark/>
          </w:tcPr>
          <w:p w14:paraId="614373E1" w14:textId="77777777" w:rsidR="00A33EA3" w:rsidRDefault="00000000">
            <w:pPr>
              <w:jc w:val="left"/>
              <w:rPr>
                <w:lang w:eastAsia="en-US"/>
              </w:rPr>
            </w:pPr>
            <w:r>
              <w:rPr>
                <w:lang w:eastAsia="en-US"/>
              </w:rPr>
              <w:t>Property type</w:t>
            </w:r>
          </w:p>
        </w:tc>
        <w:tc>
          <w:tcPr>
            <w:tcW w:w="0" w:type="auto"/>
            <w:hideMark/>
          </w:tcPr>
          <w:p w14:paraId="73C173A0" w14:textId="77777777" w:rsidR="00A33EA3" w:rsidRDefault="00000000">
            <w:pPr>
              <w:rPr>
                <w:lang w:eastAsia="en-US"/>
              </w:rPr>
            </w:pPr>
            <w:bookmarkStart w:id="384" w:name="_5059e9ad-3416-f298-f798-c0ef5c7d7b7c"/>
            <w:bookmarkEnd w:id="384"/>
            <w:r>
              <w:rPr>
                <w:lang w:eastAsia="en-US"/>
              </w:rPr>
              <w:t>Descriptive item property</w:t>
            </w:r>
          </w:p>
        </w:tc>
      </w:tr>
      <w:tr w:rsidR="00A33EA3" w14:paraId="6F67499F" w14:textId="77777777">
        <w:trPr>
          <w:divId w:val="1311254729"/>
          <w:cantSplit/>
          <w:tblCellSpacing w:w="15" w:type="dxa"/>
        </w:trPr>
        <w:tc>
          <w:tcPr>
            <w:tcW w:w="0" w:type="auto"/>
            <w:hideMark/>
          </w:tcPr>
          <w:p w14:paraId="72BFAFAE" w14:textId="77777777" w:rsidR="00A33EA3" w:rsidRDefault="00000000">
            <w:pPr>
              <w:jc w:val="left"/>
              <w:rPr>
                <w:lang w:eastAsia="en-US"/>
              </w:rPr>
            </w:pPr>
            <w:r>
              <w:rPr>
                <w:lang w:eastAsia="en-US"/>
              </w:rPr>
              <w:t>Container</w:t>
            </w:r>
          </w:p>
        </w:tc>
        <w:tc>
          <w:tcPr>
            <w:tcW w:w="0" w:type="auto"/>
            <w:hideMark/>
          </w:tcPr>
          <w:p w14:paraId="3EC38F8F" w14:textId="77777777" w:rsidR="00A33EA3" w:rsidRDefault="00000000">
            <w:pPr>
              <w:rPr>
                <w:lang w:eastAsia="en-US"/>
              </w:rPr>
            </w:pPr>
            <w:bookmarkStart w:id="385" w:name="_deec943f-50f7-9c6d-729b-13e7090a2532"/>
            <w:bookmarkEnd w:id="385"/>
            <w:r>
              <w:rPr>
                <w:rStyle w:val="HTMLTypewriter"/>
                <w:lang w:eastAsia="en-US"/>
              </w:rPr>
              <w:t>ItemPropertyContainerBox</w:t>
            </w:r>
          </w:p>
        </w:tc>
      </w:tr>
      <w:tr w:rsidR="00A33EA3" w14:paraId="22A339B2" w14:textId="77777777">
        <w:trPr>
          <w:divId w:val="1311254729"/>
          <w:cantSplit/>
          <w:tblCellSpacing w:w="15" w:type="dxa"/>
        </w:trPr>
        <w:tc>
          <w:tcPr>
            <w:tcW w:w="0" w:type="auto"/>
            <w:hideMark/>
          </w:tcPr>
          <w:p w14:paraId="68804F72" w14:textId="77777777" w:rsidR="00A33EA3" w:rsidRDefault="00000000">
            <w:pPr>
              <w:jc w:val="left"/>
              <w:rPr>
                <w:lang w:eastAsia="en-US"/>
              </w:rPr>
            </w:pPr>
            <w:r>
              <w:rPr>
                <w:lang w:eastAsia="en-US"/>
              </w:rPr>
              <w:t>Mandatory (per item)</w:t>
            </w:r>
          </w:p>
        </w:tc>
        <w:tc>
          <w:tcPr>
            <w:tcW w:w="0" w:type="auto"/>
            <w:hideMark/>
          </w:tcPr>
          <w:p w14:paraId="1D74BDD4" w14:textId="77777777" w:rsidR="00A33EA3" w:rsidRDefault="00000000">
            <w:pPr>
              <w:rPr>
                <w:lang w:eastAsia="en-US"/>
              </w:rPr>
            </w:pPr>
            <w:bookmarkStart w:id="386" w:name="_738d1201-ff2b-b1a3-a90e-eb3ac56bca30"/>
            <w:bookmarkEnd w:id="386"/>
            <w:r>
              <w:rPr>
                <w:lang w:eastAsia="en-US"/>
              </w:rPr>
              <w:t>Specified by the mapping of the image coding format to this document</w:t>
            </w:r>
          </w:p>
        </w:tc>
      </w:tr>
      <w:tr w:rsidR="00A33EA3" w14:paraId="21AA848F" w14:textId="77777777">
        <w:trPr>
          <w:divId w:val="1311254729"/>
          <w:cantSplit/>
          <w:tblCellSpacing w:w="15" w:type="dxa"/>
        </w:trPr>
        <w:tc>
          <w:tcPr>
            <w:tcW w:w="0" w:type="auto"/>
            <w:hideMark/>
          </w:tcPr>
          <w:p w14:paraId="6AE926AC" w14:textId="77777777" w:rsidR="00A33EA3" w:rsidRDefault="00000000">
            <w:pPr>
              <w:jc w:val="left"/>
              <w:rPr>
                <w:lang w:eastAsia="en-US"/>
              </w:rPr>
            </w:pPr>
            <w:r>
              <w:rPr>
                <w:lang w:eastAsia="en-US"/>
              </w:rPr>
              <w:t>Quantity (per item)</w:t>
            </w:r>
          </w:p>
        </w:tc>
        <w:tc>
          <w:tcPr>
            <w:tcW w:w="0" w:type="auto"/>
            <w:hideMark/>
          </w:tcPr>
          <w:p w14:paraId="0D7D797E" w14:textId="77777777" w:rsidR="00A33EA3" w:rsidRDefault="00000000">
            <w:pPr>
              <w:rPr>
                <w:lang w:eastAsia="en-US"/>
              </w:rPr>
            </w:pPr>
            <w:bookmarkStart w:id="387" w:name="_ab491f43-c2c5-d8ad-a19b-dd61c6fb4775"/>
            <w:bookmarkEnd w:id="387"/>
            <w:r>
              <w:rPr>
                <w:lang w:eastAsia="en-US"/>
              </w:rPr>
              <w:t>Specified by the mapping of the image coding format to this document</w:t>
            </w:r>
          </w:p>
        </w:tc>
      </w:tr>
    </w:tbl>
    <w:p w14:paraId="25AC14C1" w14:textId="77777777" w:rsidR="00A33EA3" w:rsidRDefault="00000000">
      <w:pPr>
        <w:divId w:val="1311254729"/>
        <w:rPr>
          <w:lang w:eastAsia="en-US"/>
        </w:rPr>
      </w:pPr>
      <w:bookmarkStart w:id="388" w:name="_bc17ecf3-3638-f6f3-d9ca-0b993a3fd096"/>
      <w:bookmarkEnd w:id="388"/>
      <w:r>
        <w:rPr>
          <w:lang w:eastAsia="en-US"/>
        </w:rPr>
        <w:t>There may be zero or more properties associated with a coded image item that are specific to the image coding format used by that item, that configure the decoder.</w:t>
      </w:r>
    </w:p>
    <w:p w14:paraId="55A4E96F" w14:textId="77777777" w:rsidR="00A33EA3" w:rsidRDefault="00000000">
      <w:pPr>
        <w:divId w:val="1311254729"/>
        <w:rPr>
          <w:lang w:eastAsia="en-US"/>
        </w:rPr>
      </w:pPr>
      <w:bookmarkStart w:id="389" w:name="_4d88c568-0f35-3da0-1e89-0cae6b988ca7"/>
      <w:bookmarkEnd w:id="389"/>
      <w:r>
        <w:rPr>
          <w:lang w:eastAsia="en-US"/>
        </w:rPr>
        <w:t>Decoder configuration properties are essential, since they are required to initialize decoders.</w:t>
      </w:r>
    </w:p>
    <w:p w14:paraId="329C1F71" w14:textId="77777777" w:rsidR="00A33EA3" w:rsidRDefault="00000000">
      <w:pPr>
        <w:pStyle w:val="Heading3"/>
        <w:divId w:val="364062252"/>
      </w:pPr>
      <w:bookmarkStart w:id="390" w:name="ispe"/>
      <w:bookmarkStart w:id="391" w:name="_Toc234436014"/>
      <w:bookmarkEnd w:id="390"/>
      <w:r>
        <w:t>6.5.3</w:t>
      </w:r>
      <w:r>
        <w:tab/>
        <w:t>Image spatial extents</w:t>
      </w:r>
      <w:bookmarkEnd w:id="391"/>
    </w:p>
    <w:p w14:paraId="2A6EFCE8" w14:textId="77777777" w:rsidR="00A33EA3" w:rsidRDefault="00000000">
      <w:pPr>
        <w:pStyle w:val="Heading4"/>
        <w:divId w:val="1007948440"/>
      </w:pPr>
      <w:bookmarkStart w:id="392" w:name="_190cffea-6b46-796f-87a1-c7cf61ae0b6b"/>
      <w:bookmarkEnd w:id="392"/>
      <w:r>
        <w:t>6.5.3.1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54EFEE93" w14:textId="77777777">
        <w:trPr>
          <w:divId w:val="1007948440"/>
          <w:cantSplit/>
          <w:tblCellSpacing w:w="15" w:type="dxa"/>
        </w:trPr>
        <w:tc>
          <w:tcPr>
            <w:tcW w:w="0" w:type="auto"/>
            <w:hideMark/>
          </w:tcPr>
          <w:p w14:paraId="7EE9155D" w14:textId="77777777" w:rsidR="00A33EA3" w:rsidRDefault="00000000">
            <w:pPr>
              <w:jc w:val="left"/>
              <w:rPr>
                <w:lang w:eastAsia="en-US"/>
              </w:rPr>
            </w:pPr>
            <w:bookmarkStart w:id="393" w:name="_933f63c3-672f-d8ec-4b32-e5cf75d031cc"/>
            <w:bookmarkEnd w:id="393"/>
            <w:r>
              <w:rPr>
                <w:lang w:eastAsia="en-US"/>
              </w:rPr>
              <w:t>Box type</w:t>
            </w:r>
          </w:p>
        </w:tc>
        <w:tc>
          <w:tcPr>
            <w:tcW w:w="0" w:type="auto"/>
            <w:hideMark/>
          </w:tcPr>
          <w:p w14:paraId="4EE57CC2" w14:textId="77777777" w:rsidR="00A33EA3" w:rsidRDefault="00000000">
            <w:pPr>
              <w:rPr>
                <w:lang w:eastAsia="en-US"/>
              </w:rPr>
            </w:pPr>
            <w:bookmarkStart w:id="394" w:name="_e053b76f-e422-df10-b30f-4d923575efff"/>
            <w:bookmarkEnd w:id="394"/>
            <w:r>
              <w:rPr>
                <w:rStyle w:val="HTMLTypewriter"/>
                <w:lang w:eastAsia="en-US"/>
              </w:rPr>
              <w:t>'ispe'</w:t>
            </w:r>
          </w:p>
        </w:tc>
      </w:tr>
      <w:tr w:rsidR="00A33EA3" w14:paraId="42DEA2D3" w14:textId="77777777">
        <w:trPr>
          <w:divId w:val="1007948440"/>
          <w:cantSplit/>
          <w:tblCellSpacing w:w="15" w:type="dxa"/>
        </w:trPr>
        <w:tc>
          <w:tcPr>
            <w:tcW w:w="0" w:type="auto"/>
            <w:hideMark/>
          </w:tcPr>
          <w:p w14:paraId="13A05DEA" w14:textId="77777777" w:rsidR="00A33EA3" w:rsidRDefault="00000000">
            <w:pPr>
              <w:jc w:val="left"/>
              <w:rPr>
                <w:lang w:eastAsia="en-US"/>
              </w:rPr>
            </w:pPr>
            <w:r>
              <w:rPr>
                <w:lang w:eastAsia="en-US"/>
              </w:rPr>
              <w:t>Property type</w:t>
            </w:r>
          </w:p>
        </w:tc>
        <w:tc>
          <w:tcPr>
            <w:tcW w:w="0" w:type="auto"/>
            <w:hideMark/>
          </w:tcPr>
          <w:p w14:paraId="0A3F8BB0" w14:textId="77777777" w:rsidR="00A33EA3" w:rsidRDefault="00000000">
            <w:pPr>
              <w:rPr>
                <w:lang w:eastAsia="en-US"/>
              </w:rPr>
            </w:pPr>
            <w:bookmarkStart w:id="395" w:name="_3332dd01-b370-70d9-de7b-32efe49a930e"/>
            <w:bookmarkEnd w:id="395"/>
            <w:r>
              <w:rPr>
                <w:lang w:eastAsia="en-US"/>
              </w:rPr>
              <w:t>Descriptive item property</w:t>
            </w:r>
          </w:p>
        </w:tc>
      </w:tr>
      <w:tr w:rsidR="00A33EA3" w14:paraId="7E8F8413" w14:textId="77777777">
        <w:trPr>
          <w:divId w:val="1007948440"/>
          <w:cantSplit/>
          <w:tblCellSpacing w:w="15" w:type="dxa"/>
        </w:trPr>
        <w:tc>
          <w:tcPr>
            <w:tcW w:w="0" w:type="auto"/>
            <w:hideMark/>
          </w:tcPr>
          <w:p w14:paraId="721941DB" w14:textId="77777777" w:rsidR="00A33EA3" w:rsidRDefault="00000000">
            <w:pPr>
              <w:jc w:val="left"/>
              <w:rPr>
                <w:lang w:eastAsia="en-US"/>
              </w:rPr>
            </w:pPr>
            <w:r>
              <w:rPr>
                <w:lang w:eastAsia="en-US"/>
              </w:rPr>
              <w:t>Container</w:t>
            </w:r>
          </w:p>
        </w:tc>
        <w:tc>
          <w:tcPr>
            <w:tcW w:w="0" w:type="auto"/>
            <w:hideMark/>
          </w:tcPr>
          <w:p w14:paraId="4E005A28" w14:textId="77777777" w:rsidR="00A33EA3" w:rsidRDefault="00000000">
            <w:pPr>
              <w:rPr>
                <w:lang w:eastAsia="en-US"/>
              </w:rPr>
            </w:pPr>
            <w:bookmarkStart w:id="396" w:name="_eacfd6cb-2cd9-7474-33d5-05c4722daa74"/>
            <w:bookmarkEnd w:id="396"/>
            <w:r>
              <w:rPr>
                <w:rStyle w:val="HTMLTypewriter"/>
                <w:lang w:eastAsia="en-US"/>
              </w:rPr>
              <w:t>ItemPropertyContainerBox</w:t>
            </w:r>
          </w:p>
        </w:tc>
      </w:tr>
      <w:tr w:rsidR="00A33EA3" w14:paraId="5E57D66C" w14:textId="77777777">
        <w:trPr>
          <w:divId w:val="1007948440"/>
          <w:cantSplit/>
          <w:tblCellSpacing w:w="15" w:type="dxa"/>
        </w:trPr>
        <w:tc>
          <w:tcPr>
            <w:tcW w:w="0" w:type="auto"/>
            <w:hideMark/>
          </w:tcPr>
          <w:p w14:paraId="62CABB0C" w14:textId="77777777" w:rsidR="00A33EA3" w:rsidRDefault="00000000">
            <w:pPr>
              <w:jc w:val="left"/>
              <w:rPr>
                <w:lang w:eastAsia="en-US"/>
              </w:rPr>
            </w:pPr>
            <w:r>
              <w:rPr>
                <w:lang w:eastAsia="en-US"/>
              </w:rPr>
              <w:t>Mandatory (per item)</w:t>
            </w:r>
          </w:p>
        </w:tc>
        <w:tc>
          <w:tcPr>
            <w:tcW w:w="0" w:type="auto"/>
            <w:hideMark/>
          </w:tcPr>
          <w:p w14:paraId="167695A7" w14:textId="77777777" w:rsidR="00A33EA3" w:rsidRDefault="00000000">
            <w:pPr>
              <w:rPr>
                <w:lang w:eastAsia="en-US"/>
              </w:rPr>
            </w:pPr>
            <w:bookmarkStart w:id="397" w:name="_e41c73d6-e365-3275-eeed-b864db299429"/>
            <w:bookmarkEnd w:id="397"/>
            <w:r>
              <w:rPr>
                <w:lang w:eastAsia="en-US"/>
              </w:rPr>
              <w:t>Yes, for image item</w:t>
            </w:r>
          </w:p>
        </w:tc>
      </w:tr>
      <w:tr w:rsidR="00A33EA3" w14:paraId="5CD0AE8C" w14:textId="77777777">
        <w:trPr>
          <w:divId w:val="1007948440"/>
          <w:cantSplit/>
          <w:tblCellSpacing w:w="15" w:type="dxa"/>
        </w:trPr>
        <w:tc>
          <w:tcPr>
            <w:tcW w:w="0" w:type="auto"/>
            <w:hideMark/>
          </w:tcPr>
          <w:p w14:paraId="6AC9D442" w14:textId="77777777" w:rsidR="00A33EA3" w:rsidRDefault="00000000">
            <w:pPr>
              <w:jc w:val="left"/>
              <w:rPr>
                <w:lang w:eastAsia="en-US"/>
              </w:rPr>
            </w:pPr>
            <w:r>
              <w:rPr>
                <w:lang w:eastAsia="en-US"/>
              </w:rPr>
              <w:t>Quantity (per item)</w:t>
            </w:r>
          </w:p>
        </w:tc>
        <w:tc>
          <w:tcPr>
            <w:tcW w:w="0" w:type="auto"/>
            <w:hideMark/>
          </w:tcPr>
          <w:p w14:paraId="5BE0DED0" w14:textId="77777777" w:rsidR="00A33EA3" w:rsidRDefault="00000000">
            <w:pPr>
              <w:rPr>
                <w:lang w:eastAsia="en-US"/>
              </w:rPr>
            </w:pPr>
            <w:bookmarkStart w:id="398" w:name="_49bfce03-5eba-adcd-f09d-29e241367c0e"/>
            <w:bookmarkEnd w:id="398"/>
            <w:r>
              <w:rPr>
                <w:lang w:eastAsia="en-US"/>
              </w:rPr>
              <w:t>At most one</w:t>
            </w:r>
          </w:p>
        </w:tc>
      </w:tr>
    </w:tbl>
    <w:p w14:paraId="4CC51AA8" w14:textId="77777777" w:rsidR="00A33EA3" w:rsidRDefault="00000000">
      <w:pPr>
        <w:divId w:val="1007948440"/>
        <w:rPr>
          <w:lang w:eastAsia="en-US"/>
        </w:rPr>
      </w:pPr>
      <w:bookmarkStart w:id="399" w:name="_aad97b77-99db-5444-b9ab-40b8f22385b5"/>
      <w:bookmarkEnd w:id="399"/>
      <w:r>
        <w:rPr>
          <w:lang w:eastAsia="en-US"/>
        </w:rPr>
        <w:t xml:space="preserve">When </w:t>
      </w:r>
      <w:r>
        <w:rPr>
          <w:rStyle w:val="HTMLTypewriter"/>
          <w:lang w:eastAsia="en-US"/>
        </w:rPr>
        <w:t>ImageSpatialExtentsProperty</w:t>
      </w:r>
      <w:r>
        <w:rPr>
          <w:lang w:eastAsia="en-US"/>
        </w:rPr>
        <w:t xml:space="preserve"> is associated with an image item, it documents the width and height of the associated image item. Every image item shall be associated with one property of this type, prior to the association of all transformative properties.</w:t>
      </w:r>
    </w:p>
    <w:p w14:paraId="409C8B27" w14:textId="77777777" w:rsidR="00A33EA3" w:rsidRDefault="00000000">
      <w:pPr>
        <w:divId w:val="1007948440"/>
        <w:rPr>
          <w:lang w:eastAsia="en-US"/>
        </w:rPr>
      </w:pPr>
      <w:bookmarkStart w:id="400" w:name="_da00410e-faea-d28a-77ea-0f054408ac78"/>
      <w:bookmarkEnd w:id="400"/>
      <w:r>
        <w:rPr>
          <w:lang w:eastAsia="en-US"/>
        </w:rPr>
        <w:t xml:space="preserve">The </w:t>
      </w:r>
      <w:r>
        <w:rPr>
          <w:rStyle w:val="HTMLTypewriter"/>
          <w:lang w:eastAsia="en-US"/>
        </w:rPr>
        <w:t>ImageSpatialExtentsProperty</w:t>
      </w:r>
      <w:r>
        <w:rPr>
          <w:lang w:eastAsia="en-US"/>
        </w:rPr>
        <w:t xml:space="preserve"> may also be associated with text items. When the text item payload has intrinsic display dimensions, the </w:t>
      </w:r>
      <w:r>
        <w:rPr>
          <w:rStyle w:val="HTMLTypewriter"/>
          <w:lang w:eastAsia="en-US"/>
        </w:rPr>
        <w:t>ImageSpatialExtentsProperty</w:t>
      </w:r>
      <w:r>
        <w:rPr>
          <w:lang w:eastAsia="en-US"/>
        </w:rPr>
        <w:t xml:space="preserve"> shall document the same values. Otherwise (when the text item payload does not have intrinsic display dimensions), the </w:t>
      </w:r>
      <w:r>
        <w:rPr>
          <w:rStyle w:val="HTMLTypewriter"/>
          <w:lang w:eastAsia="en-US"/>
        </w:rPr>
        <w:t>ImageSpatialExtentsProperty</w:t>
      </w:r>
      <w:r>
        <w:rPr>
          <w:lang w:eastAsia="en-US"/>
        </w:rPr>
        <w:t xml:space="preserve"> documents the expected visually rendered width and height of the text item.</w:t>
      </w:r>
    </w:p>
    <w:p w14:paraId="50933521" w14:textId="77777777" w:rsidR="00A33EA3" w:rsidRDefault="00000000">
      <w:pPr>
        <w:pStyle w:val="Heading4"/>
        <w:divId w:val="1798832149"/>
      </w:pPr>
      <w:bookmarkStart w:id="401" w:name="_b893e777-1d5f-acad-0100-0ed23cce3ae2"/>
      <w:bookmarkEnd w:id="401"/>
      <w:r>
        <w:t>6.5.3.2</w:t>
      </w:r>
      <w:r>
        <w:tab/>
        <w:t>Syntax</w:t>
      </w:r>
    </w:p>
    <w:p w14:paraId="3A6A0449" w14:textId="77777777" w:rsidR="00A33EA3" w:rsidRDefault="00000000">
      <w:pPr>
        <w:pStyle w:val="Code"/>
        <w:divId w:val="1798832149"/>
        <w:rPr>
          <w:color w:val="444444"/>
          <w:lang w:eastAsia="en-US"/>
        </w:rPr>
      </w:pPr>
      <w:bookmarkStart w:id="402" w:name="_7816d716-9dbc-e2dc-8446-2eb159e0d643"/>
      <w:bookmarkEnd w:id="402"/>
      <w:r>
        <w:rPr>
          <w:color w:val="444444"/>
          <w:lang w:eastAsia="en-US"/>
        </w:rPr>
        <w:t>aligned(8) class ImageSpatialExtentsProperty</w:t>
      </w:r>
      <w:r>
        <w:rPr>
          <w:color w:val="444444"/>
          <w:lang w:eastAsia="en-US"/>
        </w:rPr>
        <w:br/>
        <w:t>extends ItemFullProperty('ispe', version = 0, flags = 0) {</w:t>
      </w:r>
      <w:r>
        <w:rPr>
          <w:color w:val="444444"/>
          <w:lang w:eastAsia="en-US"/>
        </w:rPr>
        <w:br/>
      </w:r>
      <w:r>
        <w:rPr>
          <w:color w:val="444444"/>
          <w:lang w:eastAsia="en-US"/>
        </w:rPr>
        <w:lastRenderedPageBreak/>
        <w:t>    unsigned int(32) image_width;</w:t>
      </w:r>
      <w:r>
        <w:rPr>
          <w:color w:val="444444"/>
          <w:lang w:eastAsia="en-US"/>
        </w:rPr>
        <w:br/>
        <w:t>    unsigned int(32) image_height;</w:t>
      </w:r>
      <w:r>
        <w:rPr>
          <w:color w:val="444444"/>
          <w:lang w:eastAsia="en-US"/>
        </w:rPr>
        <w:br/>
        <w:t>}</w:t>
      </w:r>
    </w:p>
    <w:p w14:paraId="1033416F" w14:textId="77777777" w:rsidR="00A33EA3" w:rsidRDefault="00000000">
      <w:pPr>
        <w:pStyle w:val="Heading4"/>
        <w:divId w:val="1777676325"/>
      </w:pPr>
      <w:bookmarkStart w:id="403" w:name="_c34b3c5e-f772-42f9-9a02-da819a417634"/>
      <w:bookmarkEnd w:id="403"/>
      <w:r>
        <w:t>6.5.3.3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6"/>
        <w:gridCol w:w="8235"/>
      </w:tblGrid>
      <w:tr w:rsidR="00A33EA3" w14:paraId="6CF22BB5" w14:textId="77777777">
        <w:trPr>
          <w:divId w:val="1777676325"/>
          <w:cantSplit/>
          <w:tblCellSpacing w:w="15" w:type="dxa"/>
        </w:trPr>
        <w:tc>
          <w:tcPr>
            <w:tcW w:w="0" w:type="auto"/>
            <w:hideMark/>
          </w:tcPr>
          <w:p w14:paraId="1961FBCB" w14:textId="77777777" w:rsidR="00A33EA3" w:rsidRDefault="00000000">
            <w:pPr>
              <w:jc w:val="left"/>
              <w:rPr>
                <w:lang w:eastAsia="en-US"/>
              </w:rPr>
            </w:pPr>
            <w:bookmarkStart w:id="404" w:name="_d3b05775-b624-3874-b7d9-6a60faeaab78"/>
            <w:bookmarkEnd w:id="404"/>
            <w:r>
              <w:rPr>
                <w:rStyle w:val="HTMLTypewriter"/>
                <w:lang w:eastAsia="en-US"/>
              </w:rPr>
              <w:t>image_width</w:t>
            </w:r>
          </w:p>
        </w:tc>
        <w:tc>
          <w:tcPr>
            <w:tcW w:w="0" w:type="auto"/>
            <w:hideMark/>
          </w:tcPr>
          <w:p w14:paraId="5F0564A0" w14:textId="77777777" w:rsidR="00A33EA3" w:rsidRDefault="00000000">
            <w:pPr>
              <w:rPr>
                <w:lang w:eastAsia="en-US"/>
              </w:rPr>
            </w:pPr>
            <w:bookmarkStart w:id="405" w:name="_e22870b7-060f-fb49-0c92-aebbeb99ff33"/>
            <w:bookmarkEnd w:id="405"/>
            <w:r>
              <w:rPr>
                <w:lang w:eastAsia="en-US"/>
              </w:rPr>
              <w:t xml:space="preserve">specifies either the width of the reconstructed image in pixels for an image item, as specified in </w:t>
            </w:r>
            <w:hyperlink w:anchor="output-image-derivation" w:history="1">
              <w:r>
                <w:rPr>
                  <w:rStyle w:val="citesec"/>
                  <w:color w:val="0000FF"/>
                  <w:u w:val="single"/>
                  <w:lang w:val="en" w:eastAsia="en-US"/>
                </w:rPr>
                <w:t>6.3</w:t>
              </w:r>
            </w:hyperlink>
            <w:r>
              <w:rPr>
                <w:lang w:eastAsia="en-US"/>
              </w:rPr>
              <w:t xml:space="preserve">, or the visually rendered width in pixels of the data, which is output from the associated text item, as specified in </w:t>
            </w:r>
            <w:hyperlink w:anchor="text-and-font-items" w:history="1">
              <w:r>
                <w:rPr>
                  <w:rStyle w:val="citesec"/>
                  <w:color w:val="0000FF"/>
                  <w:u w:val="single"/>
                  <w:lang w:val="en" w:eastAsia="en-US"/>
                </w:rPr>
                <w:t>6.10</w:t>
              </w:r>
            </w:hyperlink>
            <w:r>
              <w:rPr>
                <w:lang w:eastAsia="en-US"/>
              </w:rPr>
              <w:t>.</w:t>
            </w:r>
          </w:p>
        </w:tc>
      </w:tr>
      <w:tr w:rsidR="00A33EA3" w14:paraId="4F9DA590" w14:textId="77777777">
        <w:trPr>
          <w:divId w:val="1777676325"/>
          <w:cantSplit/>
          <w:tblCellSpacing w:w="15" w:type="dxa"/>
        </w:trPr>
        <w:tc>
          <w:tcPr>
            <w:tcW w:w="0" w:type="auto"/>
            <w:hideMark/>
          </w:tcPr>
          <w:p w14:paraId="2183B9F0" w14:textId="77777777" w:rsidR="00A33EA3" w:rsidRDefault="00000000">
            <w:pPr>
              <w:jc w:val="left"/>
              <w:rPr>
                <w:lang w:eastAsia="en-US"/>
              </w:rPr>
            </w:pPr>
            <w:r>
              <w:rPr>
                <w:rStyle w:val="HTMLTypewriter"/>
                <w:lang w:eastAsia="en-US"/>
              </w:rPr>
              <w:t>image_height</w:t>
            </w:r>
          </w:p>
        </w:tc>
        <w:tc>
          <w:tcPr>
            <w:tcW w:w="0" w:type="auto"/>
            <w:hideMark/>
          </w:tcPr>
          <w:p w14:paraId="5580F757" w14:textId="77777777" w:rsidR="00A33EA3" w:rsidRDefault="00000000">
            <w:pPr>
              <w:rPr>
                <w:lang w:eastAsia="en-US"/>
              </w:rPr>
            </w:pPr>
            <w:bookmarkStart w:id="406" w:name="_d6425a2f-572d-f284-7b91-5c17dbe6d4a7"/>
            <w:bookmarkEnd w:id="406"/>
            <w:r>
              <w:rPr>
                <w:lang w:eastAsia="en-US"/>
              </w:rPr>
              <w:t xml:space="preserve">specifies the height of the reconstructed image in pixels for an image item, as specified in </w:t>
            </w:r>
            <w:hyperlink w:anchor="output-image-derivation" w:history="1">
              <w:r>
                <w:rPr>
                  <w:rStyle w:val="citesec"/>
                  <w:color w:val="0000FF"/>
                  <w:u w:val="single"/>
                  <w:lang w:val="en" w:eastAsia="en-US"/>
                </w:rPr>
                <w:t>6.3</w:t>
              </w:r>
            </w:hyperlink>
            <w:r>
              <w:rPr>
                <w:lang w:eastAsia="en-US"/>
              </w:rPr>
              <w:t xml:space="preserve">, or the visually rendered height in pixels of the data, which is output from the associated text item, as specified in </w:t>
            </w:r>
            <w:hyperlink w:anchor="text-and-font-items" w:history="1">
              <w:r>
                <w:rPr>
                  <w:rStyle w:val="citesec"/>
                  <w:color w:val="0000FF"/>
                  <w:u w:val="single"/>
                  <w:lang w:val="en" w:eastAsia="en-US"/>
                </w:rPr>
                <w:t>6.10</w:t>
              </w:r>
            </w:hyperlink>
            <w:r>
              <w:rPr>
                <w:lang w:eastAsia="en-US"/>
              </w:rPr>
              <w:t>.</w:t>
            </w:r>
          </w:p>
        </w:tc>
      </w:tr>
      <w:tr w:rsidR="00A33EA3" w14:paraId="13BF69FF" w14:textId="77777777">
        <w:trPr>
          <w:divId w:val="1777676325"/>
          <w:cantSplit/>
          <w:tblCellSpacing w:w="15" w:type="dxa"/>
        </w:trPr>
        <w:tc>
          <w:tcPr>
            <w:tcW w:w="0" w:type="auto"/>
            <w:gridSpan w:val="2"/>
            <w:vAlign w:val="center"/>
            <w:hideMark/>
          </w:tcPr>
          <w:p w14:paraId="6DE560CC" w14:textId="77777777" w:rsidR="00A33EA3" w:rsidRDefault="00000000">
            <w:pPr>
              <w:pStyle w:val="Note"/>
              <w:divId w:val="1014305734"/>
              <w:rPr>
                <w:lang w:eastAsia="en-US"/>
              </w:rPr>
            </w:pPr>
            <w:bookmarkStart w:id="407" w:name="_2107a048-020e-9e1b-966f-42ae31321896"/>
            <w:bookmarkEnd w:id="407"/>
            <w:r>
              <w:rPr>
                <w:rStyle w:val="notelabel"/>
                <w:lang w:eastAsia="en-US"/>
              </w:rPr>
              <w:t>NOTE</w:t>
            </w:r>
            <w:r>
              <w:rPr>
                <w:rStyle w:val="notelabel"/>
                <w:lang w:eastAsia="en-US"/>
              </w:rPr>
              <w:tab/>
            </w:r>
            <w:r>
              <w:rPr>
                <w:lang w:eastAsia="en-US"/>
              </w:rPr>
              <w:t>For an image item, properties, such as decoder configuration or layer selection, can affect the reconstructed image. As a consequence, the width and height of the reconstructed image depend on the presence and content of such properties.</w:t>
            </w:r>
          </w:p>
        </w:tc>
      </w:tr>
    </w:tbl>
    <w:p w14:paraId="31522717" w14:textId="77777777" w:rsidR="00A33EA3" w:rsidRDefault="00000000">
      <w:pPr>
        <w:pStyle w:val="Heading3"/>
        <w:divId w:val="1815759484"/>
      </w:pPr>
      <w:bookmarkStart w:id="408" w:name="pasp"/>
      <w:bookmarkStart w:id="409" w:name="_Toc234436015"/>
      <w:bookmarkEnd w:id="408"/>
      <w:r>
        <w:t>6.5.4</w:t>
      </w:r>
      <w:r>
        <w:tab/>
        <w:t>Pixel aspect ratio</w:t>
      </w:r>
      <w:bookmarkEnd w:id="409"/>
    </w:p>
    <w:p w14:paraId="37B273D3" w14:textId="77777777" w:rsidR="00A33EA3" w:rsidRDefault="00000000">
      <w:pPr>
        <w:pStyle w:val="Heading4"/>
        <w:divId w:val="120612663"/>
      </w:pPr>
      <w:bookmarkStart w:id="410" w:name="_a19c14a7-1570-61a0-601b-cdbaa1d8d0dd"/>
      <w:bookmarkEnd w:id="410"/>
      <w:r>
        <w:t>6.5.4.1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5B948673" w14:textId="77777777">
        <w:trPr>
          <w:divId w:val="120612663"/>
          <w:cantSplit/>
          <w:tblCellSpacing w:w="15" w:type="dxa"/>
        </w:trPr>
        <w:tc>
          <w:tcPr>
            <w:tcW w:w="0" w:type="auto"/>
            <w:hideMark/>
          </w:tcPr>
          <w:p w14:paraId="541230A8" w14:textId="77777777" w:rsidR="00A33EA3" w:rsidRDefault="00000000">
            <w:pPr>
              <w:jc w:val="left"/>
              <w:rPr>
                <w:lang w:eastAsia="en-US"/>
              </w:rPr>
            </w:pPr>
            <w:bookmarkStart w:id="411" w:name="_44938dd1-c63d-7e12-d577-926d27092409"/>
            <w:bookmarkEnd w:id="411"/>
            <w:r>
              <w:rPr>
                <w:lang w:eastAsia="en-US"/>
              </w:rPr>
              <w:t>Box type</w:t>
            </w:r>
          </w:p>
        </w:tc>
        <w:tc>
          <w:tcPr>
            <w:tcW w:w="0" w:type="auto"/>
            <w:hideMark/>
          </w:tcPr>
          <w:p w14:paraId="58E1700D" w14:textId="77777777" w:rsidR="00A33EA3" w:rsidRDefault="00000000">
            <w:pPr>
              <w:rPr>
                <w:lang w:eastAsia="en-US"/>
              </w:rPr>
            </w:pPr>
            <w:bookmarkStart w:id="412" w:name="_bdfeb804-4c62-0241-7483-52ffbf3bb5f5"/>
            <w:bookmarkEnd w:id="412"/>
            <w:r>
              <w:rPr>
                <w:rStyle w:val="HTMLTypewriter"/>
                <w:lang w:eastAsia="en-US"/>
              </w:rPr>
              <w:t>'pasp'</w:t>
            </w:r>
          </w:p>
        </w:tc>
      </w:tr>
      <w:tr w:rsidR="00A33EA3" w14:paraId="3F6D8541" w14:textId="77777777">
        <w:trPr>
          <w:divId w:val="120612663"/>
          <w:cantSplit/>
          <w:tblCellSpacing w:w="15" w:type="dxa"/>
        </w:trPr>
        <w:tc>
          <w:tcPr>
            <w:tcW w:w="0" w:type="auto"/>
            <w:hideMark/>
          </w:tcPr>
          <w:p w14:paraId="6BF6E0E9" w14:textId="77777777" w:rsidR="00A33EA3" w:rsidRDefault="00000000">
            <w:pPr>
              <w:jc w:val="left"/>
              <w:rPr>
                <w:lang w:eastAsia="en-US"/>
              </w:rPr>
            </w:pPr>
            <w:r>
              <w:rPr>
                <w:lang w:eastAsia="en-US"/>
              </w:rPr>
              <w:t>Property type</w:t>
            </w:r>
          </w:p>
        </w:tc>
        <w:tc>
          <w:tcPr>
            <w:tcW w:w="0" w:type="auto"/>
            <w:hideMark/>
          </w:tcPr>
          <w:p w14:paraId="791F4380" w14:textId="77777777" w:rsidR="00A33EA3" w:rsidRDefault="00000000">
            <w:pPr>
              <w:rPr>
                <w:lang w:eastAsia="en-US"/>
              </w:rPr>
            </w:pPr>
            <w:bookmarkStart w:id="413" w:name="_719555f0-e512-5f55-be17-532d18076715"/>
            <w:bookmarkEnd w:id="413"/>
            <w:r>
              <w:rPr>
                <w:lang w:eastAsia="en-US"/>
              </w:rPr>
              <w:t>Descriptive item property</w:t>
            </w:r>
          </w:p>
        </w:tc>
      </w:tr>
      <w:tr w:rsidR="00A33EA3" w14:paraId="219E00CB" w14:textId="77777777">
        <w:trPr>
          <w:divId w:val="120612663"/>
          <w:cantSplit/>
          <w:tblCellSpacing w:w="15" w:type="dxa"/>
        </w:trPr>
        <w:tc>
          <w:tcPr>
            <w:tcW w:w="0" w:type="auto"/>
            <w:hideMark/>
          </w:tcPr>
          <w:p w14:paraId="679DDCE9" w14:textId="77777777" w:rsidR="00A33EA3" w:rsidRDefault="00000000">
            <w:pPr>
              <w:jc w:val="left"/>
              <w:rPr>
                <w:lang w:eastAsia="en-US"/>
              </w:rPr>
            </w:pPr>
            <w:r>
              <w:rPr>
                <w:lang w:eastAsia="en-US"/>
              </w:rPr>
              <w:t>Container</w:t>
            </w:r>
          </w:p>
        </w:tc>
        <w:tc>
          <w:tcPr>
            <w:tcW w:w="0" w:type="auto"/>
            <w:hideMark/>
          </w:tcPr>
          <w:p w14:paraId="2E30CFBB" w14:textId="77777777" w:rsidR="00A33EA3" w:rsidRDefault="00000000">
            <w:pPr>
              <w:rPr>
                <w:lang w:eastAsia="en-US"/>
              </w:rPr>
            </w:pPr>
            <w:bookmarkStart w:id="414" w:name="_4a85cb30-585e-76f9-16c1-2e092098b56b"/>
            <w:bookmarkEnd w:id="414"/>
            <w:r>
              <w:rPr>
                <w:rStyle w:val="HTMLTypewriter"/>
                <w:lang w:eastAsia="en-US"/>
              </w:rPr>
              <w:t>ItemPropertyContainerBox</w:t>
            </w:r>
          </w:p>
        </w:tc>
      </w:tr>
      <w:tr w:rsidR="00A33EA3" w14:paraId="269518CE" w14:textId="77777777">
        <w:trPr>
          <w:divId w:val="120612663"/>
          <w:cantSplit/>
          <w:tblCellSpacing w:w="15" w:type="dxa"/>
        </w:trPr>
        <w:tc>
          <w:tcPr>
            <w:tcW w:w="0" w:type="auto"/>
            <w:hideMark/>
          </w:tcPr>
          <w:p w14:paraId="459126A4" w14:textId="77777777" w:rsidR="00A33EA3" w:rsidRDefault="00000000">
            <w:pPr>
              <w:jc w:val="left"/>
              <w:rPr>
                <w:lang w:eastAsia="en-US"/>
              </w:rPr>
            </w:pPr>
            <w:r>
              <w:rPr>
                <w:lang w:eastAsia="en-US"/>
              </w:rPr>
              <w:t>Mandatory (per item)</w:t>
            </w:r>
          </w:p>
        </w:tc>
        <w:tc>
          <w:tcPr>
            <w:tcW w:w="0" w:type="auto"/>
            <w:hideMark/>
          </w:tcPr>
          <w:p w14:paraId="6C843293" w14:textId="77777777" w:rsidR="00A33EA3" w:rsidRDefault="00000000">
            <w:pPr>
              <w:rPr>
                <w:lang w:eastAsia="en-US"/>
              </w:rPr>
            </w:pPr>
            <w:bookmarkStart w:id="415" w:name="_9f2d1ca5-0fec-71da-9652-335c5d092d4a"/>
            <w:bookmarkEnd w:id="415"/>
            <w:r>
              <w:rPr>
                <w:lang w:eastAsia="en-US"/>
              </w:rPr>
              <w:t>No</w:t>
            </w:r>
          </w:p>
        </w:tc>
      </w:tr>
      <w:tr w:rsidR="00A33EA3" w14:paraId="08ED9884" w14:textId="77777777">
        <w:trPr>
          <w:divId w:val="120612663"/>
          <w:cantSplit/>
          <w:tblCellSpacing w:w="15" w:type="dxa"/>
        </w:trPr>
        <w:tc>
          <w:tcPr>
            <w:tcW w:w="0" w:type="auto"/>
            <w:hideMark/>
          </w:tcPr>
          <w:p w14:paraId="40E563CA" w14:textId="77777777" w:rsidR="00A33EA3" w:rsidRDefault="00000000">
            <w:pPr>
              <w:jc w:val="left"/>
              <w:rPr>
                <w:lang w:eastAsia="en-US"/>
              </w:rPr>
            </w:pPr>
            <w:r>
              <w:rPr>
                <w:lang w:eastAsia="en-US"/>
              </w:rPr>
              <w:t>Quantity (per item)</w:t>
            </w:r>
          </w:p>
        </w:tc>
        <w:tc>
          <w:tcPr>
            <w:tcW w:w="0" w:type="auto"/>
            <w:hideMark/>
          </w:tcPr>
          <w:p w14:paraId="3B3204C4" w14:textId="77777777" w:rsidR="00A33EA3" w:rsidRDefault="00000000">
            <w:pPr>
              <w:rPr>
                <w:lang w:eastAsia="en-US"/>
              </w:rPr>
            </w:pPr>
            <w:bookmarkStart w:id="416" w:name="_4b435f1d-5f18-2fb3-ca68-6773c3be9eae"/>
            <w:bookmarkEnd w:id="416"/>
            <w:r>
              <w:rPr>
                <w:lang w:eastAsia="en-US"/>
              </w:rPr>
              <w:t>At most one</w:t>
            </w:r>
          </w:p>
        </w:tc>
      </w:tr>
    </w:tbl>
    <w:p w14:paraId="1E00B41B" w14:textId="77777777" w:rsidR="00A33EA3" w:rsidRDefault="00000000">
      <w:pPr>
        <w:divId w:val="120612663"/>
        <w:rPr>
          <w:lang w:eastAsia="en-US"/>
        </w:rPr>
      </w:pPr>
      <w:bookmarkStart w:id="417" w:name="_ff189c02-9664-fc82-12f7-f9641f52f691"/>
      <w:bookmarkEnd w:id="417"/>
      <w:r>
        <w:rPr>
          <w:lang w:eastAsia="en-US"/>
        </w:rPr>
        <w:t xml:space="preserve">When no pixel aspect ratio </w:t>
      </w:r>
      <w:r>
        <w:rPr>
          <w:rStyle w:val="HTMLTypewriter"/>
          <w:lang w:eastAsia="en-US"/>
        </w:rPr>
        <w:t>'pasp'</w:t>
      </w:r>
      <w:r>
        <w:rPr>
          <w:lang w:eastAsia="en-US"/>
        </w:rPr>
        <w:t xml:space="preserve"> descriptive item property is associated with an image item, readers shall infer pixel aspect ratio 1:1 to apply for the image item.</w:t>
      </w:r>
    </w:p>
    <w:p w14:paraId="1C0A3379" w14:textId="77777777" w:rsidR="00A33EA3" w:rsidRDefault="00000000">
      <w:pPr>
        <w:pStyle w:val="Heading4"/>
        <w:divId w:val="1125780222"/>
      </w:pPr>
      <w:bookmarkStart w:id="418" w:name="_68ce0573-41bc-1ae8-eee1-14106a7203ab"/>
      <w:bookmarkEnd w:id="418"/>
      <w:r>
        <w:t>6.5.4.2</w:t>
      </w:r>
      <w:r>
        <w:tab/>
        <w:t>Syntax</w:t>
      </w:r>
    </w:p>
    <w:p w14:paraId="4E655D42" w14:textId="77777777" w:rsidR="00A33EA3" w:rsidRDefault="00000000">
      <w:pPr>
        <w:divId w:val="1125780222"/>
        <w:rPr>
          <w:lang w:eastAsia="en-US"/>
        </w:rPr>
      </w:pPr>
      <w:bookmarkStart w:id="419" w:name="_5af4c67a-0d59-4f80-98ab-ac16cce7c280"/>
      <w:bookmarkEnd w:id="419"/>
      <w:r>
        <w:rPr>
          <w:lang w:eastAsia="en-US"/>
        </w:rPr>
        <w:t xml:space="preserve">The pixel aspect ratio </w:t>
      </w:r>
      <w:r>
        <w:rPr>
          <w:rStyle w:val="HTMLTypewriter"/>
          <w:lang w:eastAsia="en-US"/>
        </w:rPr>
        <w:t>'pasp'</w:t>
      </w:r>
      <w:r>
        <w:rPr>
          <w:lang w:eastAsia="en-US"/>
        </w:rPr>
        <w:t xml:space="preserve"> descriptive item property has the same syntax as the </w:t>
      </w:r>
      <w:r>
        <w:rPr>
          <w:rStyle w:val="HTMLTypewriter"/>
          <w:lang w:eastAsia="en-US"/>
        </w:rPr>
        <w:t>PixelAspectRatioBox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21B77E93" w14:textId="77777777" w:rsidR="00A33EA3" w:rsidRDefault="00000000">
      <w:pPr>
        <w:pStyle w:val="Heading4"/>
        <w:divId w:val="988679422"/>
      </w:pPr>
      <w:bookmarkStart w:id="420" w:name="_c7863b0b-4750-5921-c3a4-2a61ff8117e0"/>
      <w:bookmarkEnd w:id="420"/>
      <w:r>
        <w:t>6.5.4.3</w:t>
      </w:r>
      <w:r>
        <w:tab/>
        <w:t>Semantics</w:t>
      </w:r>
    </w:p>
    <w:p w14:paraId="177F9FD4" w14:textId="77777777" w:rsidR="00A33EA3" w:rsidRDefault="00000000">
      <w:pPr>
        <w:divId w:val="988679422"/>
        <w:rPr>
          <w:lang w:eastAsia="en-US"/>
        </w:rPr>
      </w:pPr>
      <w:bookmarkStart w:id="421" w:name="_d1a51bfe-0e0a-1e1d-3b8d-b05196affc75"/>
      <w:bookmarkEnd w:id="421"/>
      <w:r>
        <w:rPr>
          <w:lang w:eastAsia="en-US"/>
        </w:rPr>
        <w:t xml:space="preserve">The semantics of the syntax elements within the pixel aspect ratio </w:t>
      </w:r>
      <w:r>
        <w:rPr>
          <w:rStyle w:val="HTMLTypewriter"/>
          <w:lang w:eastAsia="en-US"/>
        </w:rPr>
        <w:t>'pasp'</w:t>
      </w:r>
      <w:r>
        <w:rPr>
          <w:lang w:eastAsia="en-US"/>
        </w:rPr>
        <w:t xml:space="preserve"> descriptive item property are the same as those specified for the syntax elements of </w:t>
      </w:r>
      <w:r>
        <w:rPr>
          <w:rStyle w:val="HTMLTypewriter"/>
          <w:lang w:eastAsia="en-US"/>
        </w:rPr>
        <w:t>PixelAspectRatioBox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16233400" w14:textId="77777777" w:rsidR="00A33EA3" w:rsidRDefault="00000000">
      <w:pPr>
        <w:pStyle w:val="Heading3"/>
        <w:divId w:val="1955550232"/>
      </w:pPr>
      <w:bookmarkStart w:id="422" w:name="colr"/>
      <w:bookmarkStart w:id="423" w:name="_Toc234436016"/>
      <w:bookmarkEnd w:id="422"/>
      <w:r>
        <w:t>6.5.5</w:t>
      </w:r>
      <w:r>
        <w:tab/>
        <w:t>Colour information</w:t>
      </w:r>
      <w:bookmarkEnd w:id="423"/>
    </w:p>
    <w:p w14:paraId="5F8EAF60" w14:textId="77777777" w:rsidR="00A33EA3" w:rsidRDefault="00000000">
      <w:pPr>
        <w:pStyle w:val="Heading4"/>
        <w:divId w:val="1495148925"/>
      </w:pPr>
      <w:bookmarkStart w:id="424" w:name="_0c82cc3c-094e-de09-9884-2e10cce7fd79"/>
      <w:bookmarkEnd w:id="424"/>
      <w:r>
        <w:t>6.5.5.1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5621"/>
      </w:tblGrid>
      <w:tr w:rsidR="00A33EA3" w14:paraId="47F371AA" w14:textId="77777777">
        <w:trPr>
          <w:divId w:val="1495148925"/>
          <w:cantSplit/>
          <w:tblCellSpacing w:w="15" w:type="dxa"/>
        </w:trPr>
        <w:tc>
          <w:tcPr>
            <w:tcW w:w="0" w:type="auto"/>
            <w:hideMark/>
          </w:tcPr>
          <w:p w14:paraId="7FEAEBBC" w14:textId="77777777" w:rsidR="00A33EA3" w:rsidRDefault="00000000">
            <w:pPr>
              <w:jc w:val="left"/>
              <w:rPr>
                <w:lang w:eastAsia="en-US"/>
              </w:rPr>
            </w:pPr>
            <w:bookmarkStart w:id="425" w:name="_acf6d1a8-4740-4f78-9df9-0df1d468bffa"/>
            <w:bookmarkEnd w:id="425"/>
            <w:r>
              <w:rPr>
                <w:lang w:eastAsia="en-US"/>
              </w:rPr>
              <w:t>Box type</w:t>
            </w:r>
          </w:p>
        </w:tc>
        <w:tc>
          <w:tcPr>
            <w:tcW w:w="0" w:type="auto"/>
            <w:hideMark/>
          </w:tcPr>
          <w:p w14:paraId="726280C8" w14:textId="77777777" w:rsidR="00A33EA3" w:rsidRDefault="00000000">
            <w:pPr>
              <w:rPr>
                <w:lang w:eastAsia="en-US"/>
              </w:rPr>
            </w:pPr>
            <w:bookmarkStart w:id="426" w:name="_20d4e464-b7db-87da-e1b3-6c09ce3f0935"/>
            <w:bookmarkEnd w:id="426"/>
            <w:r>
              <w:rPr>
                <w:rStyle w:val="HTMLTypewriter"/>
                <w:lang w:eastAsia="en-US"/>
              </w:rPr>
              <w:t>'colr'</w:t>
            </w:r>
          </w:p>
        </w:tc>
      </w:tr>
      <w:tr w:rsidR="00A33EA3" w14:paraId="1356CE53" w14:textId="77777777">
        <w:trPr>
          <w:divId w:val="1495148925"/>
          <w:cantSplit/>
          <w:tblCellSpacing w:w="15" w:type="dxa"/>
        </w:trPr>
        <w:tc>
          <w:tcPr>
            <w:tcW w:w="0" w:type="auto"/>
            <w:hideMark/>
          </w:tcPr>
          <w:p w14:paraId="615C6E15" w14:textId="77777777" w:rsidR="00A33EA3" w:rsidRDefault="00000000">
            <w:pPr>
              <w:jc w:val="left"/>
              <w:rPr>
                <w:lang w:eastAsia="en-US"/>
              </w:rPr>
            </w:pPr>
            <w:r>
              <w:rPr>
                <w:lang w:eastAsia="en-US"/>
              </w:rPr>
              <w:t>Property type</w:t>
            </w:r>
          </w:p>
        </w:tc>
        <w:tc>
          <w:tcPr>
            <w:tcW w:w="0" w:type="auto"/>
            <w:hideMark/>
          </w:tcPr>
          <w:p w14:paraId="31F807FA" w14:textId="77777777" w:rsidR="00A33EA3" w:rsidRDefault="00000000">
            <w:pPr>
              <w:rPr>
                <w:lang w:eastAsia="en-US"/>
              </w:rPr>
            </w:pPr>
            <w:bookmarkStart w:id="427" w:name="_45c3c9c4-7b92-ac68-11f2-38f655a224b3"/>
            <w:bookmarkEnd w:id="427"/>
            <w:r>
              <w:rPr>
                <w:lang w:eastAsia="en-US"/>
              </w:rPr>
              <w:t>Descriptive item property</w:t>
            </w:r>
          </w:p>
        </w:tc>
      </w:tr>
      <w:tr w:rsidR="00A33EA3" w14:paraId="3FB6C9CF" w14:textId="77777777">
        <w:trPr>
          <w:divId w:val="1495148925"/>
          <w:cantSplit/>
          <w:tblCellSpacing w:w="15" w:type="dxa"/>
        </w:trPr>
        <w:tc>
          <w:tcPr>
            <w:tcW w:w="0" w:type="auto"/>
            <w:hideMark/>
          </w:tcPr>
          <w:p w14:paraId="04360B17" w14:textId="77777777" w:rsidR="00A33EA3" w:rsidRDefault="00000000">
            <w:pPr>
              <w:jc w:val="left"/>
              <w:rPr>
                <w:lang w:eastAsia="en-US"/>
              </w:rPr>
            </w:pPr>
            <w:r>
              <w:rPr>
                <w:lang w:eastAsia="en-US"/>
              </w:rPr>
              <w:t>Container</w:t>
            </w:r>
          </w:p>
        </w:tc>
        <w:tc>
          <w:tcPr>
            <w:tcW w:w="0" w:type="auto"/>
            <w:hideMark/>
          </w:tcPr>
          <w:p w14:paraId="28542907" w14:textId="77777777" w:rsidR="00A33EA3" w:rsidRDefault="00000000">
            <w:pPr>
              <w:rPr>
                <w:lang w:eastAsia="en-US"/>
              </w:rPr>
            </w:pPr>
            <w:bookmarkStart w:id="428" w:name="_133dd125-92a9-5f11-9c23-e3cb4843cbaa"/>
            <w:bookmarkEnd w:id="428"/>
            <w:r>
              <w:rPr>
                <w:rStyle w:val="HTMLTypewriter"/>
                <w:lang w:eastAsia="en-US"/>
              </w:rPr>
              <w:t>ItemPropertyContainerBox</w:t>
            </w:r>
          </w:p>
        </w:tc>
      </w:tr>
      <w:tr w:rsidR="00A33EA3" w14:paraId="58273041" w14:textId="77777777">
        <w:trPr>
          <w:divId w:val="1495148925"/>
          <w:cantSplit/>
          <w:tblCellSpacing w:w="15" w:type="dxa"/>
        </w:trPr>
        <w:tc>
          <w:tcPr>
            <w:tcW w:w="0" w:type="auto"/>
            <w:hideMark/>
          </w:tcPr>
          <w:p w14:paraId="6268E2FD" w14:textId="77777777" w:rsidR="00A33EA3" w:rsidRDefault="00000000">
            <w:pPr>
              <w:jc w:val="left"/>
              <w:rPr>
                <w:lang w:eastAsia="en-US"/>
              </w:rPr>
            </w:pPr>
            <w:r>
              <w:rPr>
                <w:lang w:eastAsia="en-US"/>
              </w:rPr>
              <w:t>Mandatory (per item)</w:t>
            </w:r>
          </w:p>
        </w:tc>
        <w:tc>
          <w:tcPr>
            <w:tcW w:w="0" w:type="auto"/>
            <w:hideMark/>
          </w:tcPr>
          <w:p w14:paraId="6CD8E71D" w14:textId="77777777" w:rsidR="00A33EA3" w:rsidRDefault="00000000">
            <w:pPr>
              <w:rPr>
                <w:lang w:eastAsia="en-US"/>
              </w:rPr>
            </w:pPr>
            <w:bookmarkStart w:id="429" w:name="_4835907e-564a-f004-5f0b-c64dc825af5a"/>
            <w:bookmarkEnd w:id="429"/>
            <w:r>
              <w:rPr>
                <w:lang w:eastAsia="en-US"/>
              </w:rPr>
              <w:t>No</w:t>
            </w:r>
          </w:p>
        </w:tc>
      </w:tr>
      <w:tr w:rsidR="00A33EA3" w14:paraId="01692B78" w14:textId="77777777">
        <w:trPr>
          <w:divId w:val="1495148925"/>
          <w:cantSplit/>
          <w:tblCellSpacing w:w="15" w:type="dxa"/>
        </w:trPr>
        <w:tc>
          <w:tcPr>
            <w:tcW w:w="0" w:type="auto"/>
            <w:hideMark/>
          </w:tcPr>
          <w:p w14:paraId="72731D07" w14:textId="77777777" w:rsidR="00A33EA3" w:rsidRDefault="00000000">
            <w:pPr>
              <w:jc w:val="left"/>
              <w:rPr>
                <w:lang w:eastAsia="en-US"/>
              </w:rPr>
            </w:pPr>
            <w:r>
              <w:rPr>
                <w:lang w:eastAsia="en-US"/>
              </w:rPr>
              <w:t>Quantity (per item)</w:t>
            </w:r>
          </w:p>
        </w:tc>
        <w:tc>
          <w:tcPr>
            <w:tcW w:w="0" w:type="auto"/>
            <w:hideMark/>
          </w:tcPr>
          <w:p w14:paraId="452D9991" w14:textId="77777777" w:rsidR="00A33EA3" w:rsidRDefault="00000000">
            <w:pPr>
              <w:rPr>
                <w:lang w:eastAsia="en-US"/>
              </w:rPr>
            </w:pPr>
            <w:bookmarkStart w:id="430" w:name="_1c15061f-8e10-bcf2-89f6-98b02d2eea66"/>
            <w:bookmarkEnd w:id="430"/>
            <w:r>
              <w:rPr>
                <w:lang w:eastAsia="en-US"/>
              </w:rPr>
              <w:t>Either at most one, or two with restriction described below</w:t>
            </w:r>
          </w:p>
        </w:tc>
      </w:tr>
    </w:tbl>
    <w:p w14:paraId="3AB53B43" w14:textId="77777777" w:rsidR="00A33EA3" w:rsidRDefault="00000000">
      <w:pPr>
        <w:divId w:val="1495148925"/>
        <w:rPr>
          <w:lang w:eastAsia="en-US"/>
        </w:rPr>
      </w:pPr>
      <w:bookmarkStart w:id="431" w:name="_5417252d-45a5-f228-2333-924e63b0182e"/>
      <w:bookmarkEnd w:id="431"/>
      <w:r>
        <w:rPr>
          <w:lang w:eastAsia="en-US"/>
        </w:rPr>
        <w:t xml:space="preserve">The definition of </w:t>
      </w:r>
      <w:r>
        <w:rPr>
          <w:rStyle w:val="HTMLTypewriter"/>
          <w:lang w:eastAsia="en-US"/>
        </w:rPr>
        <w:t>ColourInformationBox</w:t>
      </w:r>
      <w:r>
        <w:rPr>
          <w:lang w:eastAsia="en-US"/>
        </w:rPr>
        <w:t xml:space="preserve"> provided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applies.</w:t>
      </w:r>
    </w:p>
    <w:p w14:paraId="55AF5AAC" w14:textId="77777777" w:rsidR="00A33EA3" w:rsidRDefault="00000000">
      <w:pPr>
        <w:divId w:val="1495148925"/>
        <w:rPr>
          <w:lang w:eastAsia="en-US"/>
        </w:rPr>
      </w:pPr>
      <w:bookmarkStart w:id="432" w:name="_0438c869-86a7-1217-d5a9-eedba41f0d24"/>
      <w:bookmarkEnd w:id="432"/>
      <w:r>
        <w:rPr>
          <w:lang w:eastAsia="en-US"/>
        </w:rPr>
        <w:t>In addition, following definitions specific to the use of colour information in image items also applies:</w:t>
      </w:r>
    </w:p>
    <w:p w14:paraId="43365BEA" w14:textId="77777777" w:rsidR="00A33EA3" w:rsidRDefault="00000000">
      <w:pPr>
        <w:pStyle w:val="ListParagraph"/>
        <w:numPr>
          <w:ilvl w:val="0"/>
          <w:numId w:val="8"/>
        </w:numPr>
        <w:divId w:val="898398669"/>
        <w:rPr>
          <w:rFonts w:eastAsia="Times New Roman"/>
        </w:rPr>
      </w:pPr>
      <w:bookmarkStart w:id="433" w:name="_c0095d32-bed0-2603-7365-ae6357b0836a"/>
      <w:bookmarkEnd w:id="433"/>
      <w:r>
        <w:rPr>
          <w:rFonts w:eastAsia="Times New Roman"/>
        </w:rPr>
        <w:t xml:space="preserve">When two </w:t>
      </w:r>
      <w:r>
        <w:rPr>
          <w:rStyle w:val="HTMLTypewriter"/>
        </w:rPr>
        <w:t>ColourInformationBox</w:t>
      </w:r>
      <w:r>
        <w:rPr>
          <w:rFonts w:eastAsia="Times New Roman"/>
        </w:rPr>
        <w:t xml:space="preserve">es are associated with an image item: </w:t>
      </w:r>
    </w:p>
    <w:p w14:paraId="1770FB46" w14:textId="77777777" w:rsidR="00A33EA3" w:rsidRDefault="00000000">
      <w:pPr>
        <w:pStyle w:val="ListParagraph"/>
        <w:numPr>
          <w:ilvl w:val="1"/>
          <w:numId w:val="8"/>
        </w:numPr>
        <w:divId w:val="661734453"/>
        <w:rPr>
          <w:rFonts w:eastAsia="Times New Roman"/>
        </w:rPr>
      </w:pPr>
      <w:bookmarkStart w:id="434" w:name="_2f2efd9b-8c0a-681f-e0ef-14a4debca167"/>
      <w:bookmarkEnd w:id="434"/>
      <w:r>
        <w:rPr>
          <w:rFonts w:eastAsia="Times New Roman"/>
        </w:rPr>
        <w:lastRenderedPageBreak/>
        <w:t xml:space="preserve">one shall have a </w:t>
      </w:r>
      <w:r>
        <w:rPr>
          <w:rStyle w:val="HTMLTypewriter"/>
        </w:rPr>
        <w:t>colour_type</w:t>
      </w:r>
      <w:r>
        <w:rPr>
          <w:rFonts w:eastAsia="Times New Roman"/>
        </w:rPr>
        <w:t xml:space="preserve"> value of </w:t>
      </w:r>
      <w:r>
        <w:rPr>
          <w:rStyle w:val="HTMLTypewriter"/>
        </w:rPr>
        <w:t>'rICC'</w:t>
      </w:r>
      <w:r>
        <w:rPr>
          <w:rFonts w:eastAsia="Times New Roman"/>
        </w:rPr>
        <w:t xml:space="preserve">, </w:t>
      </w:r>
      <w:r>
        <w:rPr>
          <w:rStyle w:val="HTMLTypewriter"/>
        </w:rPr>
        <w:t>'prof'</w:t>
      </w:r>
      <w:r>
        <w:rPr>
          <w:rFonts w:eastAsia="Times New Roman"/>
        </w:rPr>
        <w:t xml:space="preserve"> or </w:t>
      </w:r>
      <w:r>
        <w:rPr>
          <w:rStyle w:val="HTMLTypewriter"/>
        </w:rPr>
        <w:t>'cICC'</w:t>
      </w:r>
      <w:r>
        <w:rPr>
          <w:rFonts w:eastAsia="Times New Roman"/>
        </w:rPr>
        <w:t xml:space="preserve">, respectively providing either a restricted, unrestricted or compressed ICC profile, and </w:t>
      </w:r>
    </w:p>
    <w:p w14:paraId="6464690B" w14:textId="77777777" w:rsidR="00A33EA3" w:rsidRDefault="00000000">
      <w:pPr>
        <w:pStyle w:val="ListParagraph"/>
        <w:numPr>
          <w:ilvl w:val="1"/>
          <w:numId w:val="8"/>
        </w:numPr>
        <w:divId w:val="661734453"/>
        <w:rPr>
          <w:rFonts w:eastAsia="Times New Roman"/>
        </w:rPr>
      </w:pPr>
      <w:bookmarkStart w:id="435" w:name="_be45fc38-c8a2-303d-beb0-9261448a47a4"/>
      <w:bookmarkEnd w:id="435"/>
      <w:r>
        <w:rPr>
          <w:rFonts w:eastAsia="Times New Roman"/>
        </w:rPr>
        <w:t xml:space="preserve">the other one shall have a </w:t>
      </w:r>
      <w:r>
        <w:rPr>
          <w:rStyle w:val="HTMLTypewriter"/>
        </w:rPr>
        <w:t>colour_type</w:t>
      </w:r>
      <w:r>
        <w:rPr>
          <w:rFonts w:eastAsia="Times New Roman"/>
        </w:rPr>
        <w:t xml:space="preserve"> value of </w:t>
      </w:r>
      <w:r>
        <w:rPr>
          <w:rStyle w:val="HTMLTypewriter"/>
        </w:rPr>
        <w:t>'nclx'</w:t>
      </w:r>
      <w:r>
        <w:rPr>
          <w:rFonts w:eastAsia="Times New Roman"/>
        </w:rPr>
        <w:t xml:space="preserve"> with </w:t>
      </w:r>
      <w:r>
        <w:rPr>
          <w:rStyle w:val="HTMLTypewriter"/>
        </w:rPr>
        <w:t>colour_primaries</w:t>
      </w:r>
      <w:r>
        <w:rPr>
          <w:rFonts w:eastAsia="Times New Roman"/>
        </w:rPr>
        <w:t xml:space="preserve"> equal to 2 and </w:t>
      </w:r>
      <w:r>
        <w:rPr>
          <w:rStyle w:val="HTMLTypewriter"/>
        </w:rPr>
        <w:t>transfer_characteristics</w:t>
      </w:r>
      <w:r>
        <w:rPr>
          <w:rFonts w:eastAsia="Times New Roman"/>
        </w:rPr>
        <w:t xml:space="preserve"> equal to 2 (2 indicating “unspecified”, since these data are supplied by the ICC profile instead) or to the corresponding fields in the CICP tag, if any, of the ICC profile provided by the first </w:t>
      </w:r>
      <w:r>
        <w:rPr>
          <w:rStyle w:val="HTMLTypewriter"/>
        </w:rPr>
        <w:t>ColourInformationBox</w:t>
      </w:r>
      <w:r>
        <w:rPr>
          <w:rFonts w:eastAsia="Times New Roman"/>
        </w:rPr>
        <w:t xml:space="preserve">. </w:t>
      </w:r>
    </w:p>
    <w:p w14:paraId="7B1EC92C" w14:textId="77777777" w:rsidR="00A33EA3" w:rsidRDefault="00000000">
      <w:pPr>
        <w:pStyle w:val="ListParagraph"/>
        <w:numPr>
          <w:ilvl w:val="0"/>
          <w:numId w:val="8"/>
        </w:numPr>
        <w:divId w:val="898398669"/>
        <w:rPr>
          <w:rFonts w:eastAsia="Times New Roman"/>
        </w:rPr>
      </w:pPr>
      <w:bookmarkStart w:id="436" w:name="_1dee8cdf-5cd6-0d24-29ec-92c2a6171842"/>
      <w:bookmarkEnd w:id="436"/>
      <w:r>
        <w:rPr>
          <w:rFonts w:eastAsia="Times New Roman"/>
        </w:rPr>
        <w:t xml:space="preserve">When generating an image item from the content of a visual track, the order of </w:t>
      </w:r>
      <w:r>
        <w:rPr>
          <w:rStyle w:val="HTMLTypewriter"/>
        </w:rPr>
        <w:t>ColourInformationBox</w:t>
      </w:r>
      <w:r>
        <w:rPr>
          <w:rFonts w:eastAsia="Times New Roman"/>
        </w:rPr>
        <w:t xml:space="preserve">es in the </w:t>
      </w:r>
      <w:r>
        <w:rPr>
          <w:rStyle w:val="HTMLTypewriter"/>
        </w:rPr>
        <w:t>VisualSampleEntry</w:t>
      </w:r>
      <w:r>
        <w:rPr>
          <w:rFonts w:eastAsia="Times New Roman"/>
        </w:rPr>
        <w:t xml:space="preserve"> should be preserved in the </w:t>
      </w:r>
      <w:r>
        <w:rPr>
          <w:rStyle w:val="HTMLTypewriter"/>
        </w:rPr>
        <w:t>ItemPropertyAssociationBox</w:t>
      </w:r>
      <w:r>
        <w:rPr>
          <w:rFonts w:eastAsia="Times New Roman"/>
        </w:rPr>
        <w:t xml:space="preserve">(es). Similarly, when creating a visual track from an image item, the order of boxes should be preserved. </w:t>
      </w:r>
    </w:p>
    <w:p w14:paraId="671898B0" w14:textId="77777777" w:rsidR="00A33EA3" w:rsidRDefault="00000000">
      <w:pPr>
        <w:divId w:val="1495148925"/>
        <w:rPr>
          <w:lang w:eastAsia="en-US"/>
        </w:rPr>
      </w:pPr>
      <w:bookmarkStart w:id="437" w:name="_c0073da5-02a6-bd87-1dde-32fa03a7e568"/>
      <w:bookmarkEnd w:id="437"/>
      <w:r>
        <w:rPr>
          <w:lang w:eastAsia="en-US"/>
        </w:rPr>
        <w:t xml:space="preserve">While in a visual track, the order of </w:t>
      </w:r>
      <w:r>
        <w:rPr>
          <w:rStyle w:val="HTMLTypewriter"/>
          <w:lang w:eastAsia="en-US"/>
        </w:rPr>
        <w:t>ColourInformationBox</w:t>
      </w:r>
      <w:r>
        <w:rPr>
          <w:lang w:eastAsia="en-US"/>
        </w:rPr>
        <w:t xml:space="preserve">es can be important per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the order of </w:t>
      </w:r>
      <w:r>
        <w:rPr>
          <w:rStyle w:val="HTMLTypewriter"/>
          <w:lang w:eastAsia="en-US"/>
        </w:rPr>
        <w:t>ColourInformationBox</w:t>
      </w:r>
      <w:r>
        <w:rPr>
          <w:lang w:eastAsia="en-US"/>
        </w:rPr>
        <w:t xml:space="preserve">es in an </w:t>
      </w:r>
      <w:r>
        <w:rPr>
          <w:rStyle w:val="HTMLTypewriter"/>
          <w:lang w:eastAsia="en-US"/>
        </w:rPr>
        <w:t>ItemPropertyAssociationBox</w:t>
      </w:r>
      <w:r>
        <w:rPr>
          <w:lang w:eastAsia="en-US"/>
        </w:rPr>
        <w:t xml:space="preserve"> is not relevant. Colour information with different values of colour_type are intended for different purposes. Colour information with a value of colour_type set to </w:t>
      </w:r>
      <w:r>
        <w:rPr>
          <w:rStyle w:val="HTMLTypewriter"/>
          <w:lang w:eastAsia="en-US"/>
        </w:rPr>
        <w:t>'nclx'</w:t>
      </w:r>
      <w:r>
        <w:rPr>
          <w:lang w:eastAsia="en-US"/>
        </w:rPr>
        <w:t xml:space="preserve"> is intended to be used for some processing such as colour conversion or image derivation, while colour information carrying an ICC profile is intended to be used for processes such as display matching.</w:t>
      </w:r>
    </w:p>
    <w:p w14:paraId="35A693F2" w14:textId="77777777" w:rsidR="00A33EA3" w:rsidRDefault="00000000">
      <w:pPr>
        <w:pStyle w:val="Heading4"/>
        <w:divId w:val="885606933"/>
      </w:pPr>
      <w:bookmarkStart w:id="438" w:name="_57161615-9877-fcc3-1286-e7730633279e"/>
      <w:bookmarkEnd w:id="438"/>
      <w:r>
        <w:t>6.5.5.2</w:t>
      </w:r>
      <w:r>
        <w:tab/>
        <w:t>Syntax</w:t>
      </w:r>
    </w:p>
    <w:p w14:paraId="528675FE" w14:textId="77777777" w:rsidR="00A33EA3" w:rsidRDefault="00000000">
      <w:pPr>
        <w:divId w:val="885606933"/>
        <w:rPr>
          <w:lang w:eastAsia="en-US"/>
        </w:rPr>
      </w:pPr>
      <w:bookmarkStart w:id="439" w:name="_ed36cec4-48d3-68d2-b1ed-58bcae959aba"/>
      <w:bookmarkEnd w:id="439"/>
      <w:r>
        <w:rPr>
          <w:lang w:eastAsia="en-US"/>
        </w:rPr>
        <w:t xml:space="preserve">The colour information </w:t>
      </w:r>
      <w:r>
        <w:rPr>
          <w:rStyle w:val="HTMLTypewriter"/>
          <w:lang w:eastAsia="en-US"/>
        </w:rPr>
        <w:t>'colr'</w:t>
      </w:r>
      <w:r>
        <w:rPr>
          <w:lang w:eastAsia="en-US"/>
        </w:rPr>
        <w:t xml:space="preserve"> descriptive item property has the same syntax as the </w:t>
      </w:r>
      <w:r>
        <w:rPr>
          <w:rStyle w:val="HTMLTypewriter"/>
          <w:lang w:eastAsia="en-US"/>
        </w:rPr>
        <w:t>ColourInformationBox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0B696B44" w14:textId="77777777" w:rsidR="00A33EA3" w:rsidRDefault="00000000">
      <w:pPr>
        <w:pStyle w:val="Heading4"/>
        <w:divId w:val="571352376"/>
      </w:pPr>
      <w:bookmarkStart w:id="440" w:name="_e68561fc-c07c-62fc-9f6a-540272cd01e0"/>
      <w:bookmarkEnd w:id="440"/>
      <w:r>
        <w:t>6.5.5.3</w:t>
      </w:r>
      <w:r>
        <w:tab/>
        <w:t>Semantics</w:t>
      </w:r>
    </w:p>
    <w:p w14:paraId="6644C8F2" w14:textId="77777777" w:rsidR="00A33EA3" w:rsidRDefault="00000000">
      <w:pPr>
        <w:divId w:val="571352376"/>
        <w:rPr>
          <w:lang w:eastAsia="en-US"/>
        </w:rPr>
      </w:pPr>
      <w:bookmarkStart w:id="441" w:name="_aa29714e-eee1-73fb-bf7e-8d02e8c9f201"/>
      <w:bookmarkEnd w:id="441"/>
      <w:r>
        <w:rPr>
          <w:lang w:eastAsia="en-US"/>
        </w:rPr>
        <w:t xml:space="preserve">The semantics of the syntax elements within colour information </w:t>
      </w:r>
      <w:r>
        <w:rPr>
          <w:rStyle w:val="HTMLTypewriter"/>
          <w:lang w:eastAsia="en-US"/>
        </w:rPr>
        <w:t>'colr'</w:t>
      </w:r>
      <w:r>
        <w:rPr>
          <w:lang w:eastAsia="en-US"/>
        </w:rPr>
        <w:t xml:space="preserve"> descriptive item property are the same as those specified for the syntax elements of </w:t>
      </w:r>
      <w:r>
        <w:rPr>
          <w:rStyle w:val="HTMLTypewriter"/>
          <w:lang w:eastAsia="en-US"/>
        </w:rPr>
        <w:t>ColourInformationBox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77DDE36C" w14:textId="77777777" w:rsidR="00A33EA3" w:rsidRDefault="00000000">
      <w:pPr>
        <w:pStyle w:val="Heading3"/>
        <w:divId w:val="755175841"/>
      </w:pPr>
      <w:bookmarkStart w:id="442" w:name="pixi"/>
      <w:bookmarkStart w:id="443" w:name="_Toc234436017"/>
      <w:bookmarkEnd w:id="442"/>
      <w:r>
        <w:t>6.5.6</w:t>
      </w:r>
      <w:r>
        <w:tab/>
        <w:t>Pixel information</w:t>
      </w:r>
      <w:bookmarkEnd w:id="443"/>
    </w:p>
    <w:p w14:paraId="166A9B93" w14:textId="77777777" w:rsidR="00A33EA3" w:rsidRDefault="00000000">
      <w:pPr>
        <w:pStyle w:val="Heading4"/>
        <w:divId w:val="1186208653"/>
      </w:pPr>
      <w:bookmarkStart w:id="444" w:name="_84a8ce79-50b2-e165-51d2-e165f44edaa3"/>
      <w:bookmarkEnd w:id="444"/>
      <w:r>
        <w:t>6.5.6.1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28608E63" w14:textId="77777777">
        <w:trPr>
          <w:divId w:val="1186208653"/>
          <w:cantSplit/>
          <w:tblCellSpacing w:w="15" w:type="dxa"/>
        </w:trPr>
        <w:tc>
          <w:tcPr>
            <w:tcW w:w="0" w:type="auto"/>
            <w:hideMark/>
          </w:tcPr>
          <w:p w14:paraId="12DF1B1D" w14:textId="77777777" w:rsidR="00A33EA3" w:rsidRDefault="00000000">
            <w:pPr>
              <w:jc w:val="left"/>
              <w:rPr>
                <w:lang w:eastAsia="en-US"/>
              </w:rPr>
            </w:pPr>
            <w:bookmarkStart w:id="445" w:name="_c12ec8bc-529e-7113-204f-b54599a43a22"/>
            <w:bookmarkEnd w:id="445"/>
            <w:r>
              <w:rPr>
                <w:lang w:eastAsia="en-US"/>
              </w:rPr>
              <w:t>Box type</w:t>
            </w:r>
          </w:p>
        </w:tc>
        <w:tc>
          <w:tcPr>
            <w:tcW w:w="0" w:type="auto"/>
            <w:hideMark/>
          </w:tcPr>
          <w:p w14:paraId="141FF0AB" w14:textId="77777777" w:rsidR="00A33EA3" w:rsidRDefault="00000000">
            <w:pPr>
              <w:rPr>
                <w:lang w:eastAsia="en-US"/>
              </w:rPr>
            </w:pPr>
            <w:bookmarkStart w:id="446" w:name="_fd03186b-2845-4f03-8b70-5c2b38754f3f"/>
            <w:bookmarkEnd w:id="446"/>
            <w:r>
              <w:rPr>
                <w:rStyle w:val="HTMLTypewriter"/>
                <w:lang w:eastAsia="en-US"/>
              </w:rPr>
              <w:t>'pixi'</w:t>
            </w:r>
          </w:p>
        </w:tc>
      </w:tr>
      <w:tr w:rsidR="00A33EA3" w14:paraId="04E772CA" w14:textId="77777777">
        <w:trPr>
          <w:divId w:val="1186208653"/>
          <w:cantSplit/>
          <w:tblCellSpacing w:w="15" w:type="dxa"/>
        </w:trPr>
        <w:tc>
          <w:tcPr>
            <w:tcW w:w="0" w:type="auto"/>
            <w:hideMark/>
          </w:tcPr>
          <w:p w14:paraId="1B4343A2" w14:textId="77777777" w:rsidR="00A33EA3" w:rsidRDefault="00000000">
            <w:pPr>
              <w:jc w:val="left"/>
              <w:rPr>
                <w:lang w:eastAsia="en-US"/>
              </w:rPr>
            </w:pPr>
            <w:r>
              <w:rPr>
                <w:lang w:eastAsia="en-US"/>
              </w:rPr>
              <w:t>Property type</w:t>
            </w:r>
          </w:p>
        </w:tc>
        <w:tc>
          <w:tcPr>
            <w:tcW w:w="0" w:type="auto"/>
            <w:hideMark/>
          </w:tcPr>
          <w:p w14:paraId="7E866541" w14:textId="77777777" w:rsidR="00A33EA3" w:rsidRDefault="00000000">
            <w:pPr>
              <w:rPr>
                <w:lang w:eastAsia="en-US"/>
              </w:rPr>
            </w:pPr>
            <w:bookmarkStart w:id="447" w:name="_158fde7f-d2fd-3aa4-00bc-f1a27f426c32"/>
            <w:bookmarkEnd w:id="447"/>
            <w:r>
              <w:rPr>
                <w:lang w:eastAsia="en-US"/>
              </w:rPr>
              <w:t>Descriptive item property</w:t>
            </w:r>
          </w:p>
        </w:tc>
      </w:tr>
      <w:tr w:rsidR="00A33EA3" w14:paraId="0E55486F" w14:textId="77777777">
        <w:trPr>
          <w:divId w:val="1186208653"/>
          <w:cantSplit/>
          <w:tblCellSpacing w:w="15" w:type="dxa"/>
        </w:trPr>
        <w:tc>
          <w:tcPr>
            <w:tcW w:w="0" w:type="auto"/>
            <w:hideMark/>
          </w:tcPr>
          <w:p w14:paraId="3E2B72BE" w14:textId="77777777" w:rsidR="00A33EA3" w:rsidRDefault="00000000">
            <w:pPr>
              <w:jc w:val="left"/>
              <w:rPr>
                <w:lang w:eastAsia="en-US"/>
              </w:rPr>
            </w:pPr>
            <w:r>
              <w:rPr>
                <w:lang w:eastAsia="en-US"/>
              </w:rPr>
              <w:t>Container</w:t>
            </w:r>
          </w:p>
        </w:tc>
        <w:tc>
          <w:tcPr>
            <w:tcW w:w="0" w:type="auto"/>
            <w:hideMark/>
          </w:tcPr>
          <w:p w14:paraId="23DDC82E" w14:textId="77777777" w:rsidR="00A33EA3" w:rsidRDefault="00000000">
            <w:pPr>
              <w:rPr>
                <w:lang w:eastAsia="en-US"/>
              </w:rPr>
            </w:pPr>
            <w:bookmarkStart w:id="448" w:name="_9422600d-c3c3-e92d-5a2a-69e806be2554"/>
            <w:bookmarkEnd w:id="448"/>
            <w:r>
              <w:rPr>
                <w:rStyle w:val="HTMLTypewriter"/>
                <w:lang w:eastAsia="en-US"/>
              </w:rPr>
              <w:t>ItemPropertyContainerBox</w:t>
            </w:r>
          </w:p>
        </w:tc>
      </w:tr>
      <w:tr w:rsidR="00A33EA3" w14:paraId="4A5772EB" w14:textId="77777777">
        <w:trPr>
          <w:divId w:val="1186208653"/>
          <w:cantSplit/>
          <w:tblCellSpacing w:w="15" w:type="dxa"/>
        </w:trPr>
        <w:tc>
          <w:tcPr>
            <w:tcW w:w="0" w:type="auto"/>
            <w:hideMark/>
          </w:tcPr>
          <w:p w14:paraId="78C874E1" w14:textId="77777777" w:rsidR="00A33EA3" w:rsidRDefault="00000000">
            <w:pPr>
              <w:jc w:val="left"/>
              <w:rPr>
                <w:lang w:eastAsia="en-US"/>
              </w:rPr>
            </w:pPr>
            <w:r>
              <w:rPr>
                <w:lang w:eastAsia="en-US"/>
              </w:rPr>
              <w:t>Mandatory (per item)</w:t>
            </w:r>
          </w:p>
        </w:tc>
        <w:tc>
          <w:tcPr>
            <w:tcW w:w="0" w:type="auto"/>
            <w:hideMark/>
          </w:tcPr>
          <w:p w14:paraId="3D38E289" w14:textId="77777777" w:rsidR="00A33EA3" w:rsidRDefault="00000000">
            <w:pPr>
              <w:rPr>
                <w:lang w:eastAsia="en-US"/>
              </w:rPr>
            </w:pPr>
            <w:bookmarkStart w:id="449" w:name="_9e98455d-1fca-da3d-acfd-dc33b7837cd0"/>
            <w:bookmarkEnd w:id="449"/>
            <w:r>
              <w:rPr>
                <w:lang w:eastAsia="en-US"/>
              </w:rPr>
              <w:t>No</w:t>
            </w:r>
          </w:p>
        </w:tc>
      </w:tr>
      <w:tr w:rsidR="00A33EA3" w14:paraId="55742E20" w14:textId="77777777">
        <w:trPr>
          <w:divId w:val="1186208653"/>
          <w:cantSplit/>
          <w:tblCellSpacing w:w="15" w:type="dxa"/>
        </w:trPr>
        <w:tc>
          <w:tcPr>
            <w:tcW w:w="0" w:type="auto"/>
            <w:hideMark/>
          </w:tcPr>
          <w:p w14:paraId="17E07059" w14:textId="77777777" w:rsidR="00A33EA3" w:rsidRDefault="00000000">
            <w:pPr>
              <w:jc w:val="left"/>
              <w:rPr>
                <w:lang w:eastAsia="en-US"/>
              </w:rPr>
            </w:pPr>
            <w:r>
              <w:rPr>
                <w:lang w:eastAsia="en-US"/>
              </w:rPr>
              <w:t>Quantity (per item)</w:t>
            </w:r>
          </w:p>
        </w:tc>
        <w:tc>
          <w:tcPr>
            <w:tcW w:w="0" w:type="auto"/>
            <w:hideMark/>
          </w:tcPr>
          <w:p w14:paraId="1842CB0B" w14:textId="77777777" w:rsidR="00A33EA3" w:rsidRDefault="00000000">
            <w:pPr>
              <w:rPr>
                <w:lang w:eastAsia="en-US"/>
              </w:rPr>
            </w:pPr>
            <w:bookmarkStart w:id="450" w:name="_65700c1f-6d10-eda5-8ed8-4be83e00af3e"/>
            <w:bookmarkEnd w:id="450"/>
            <w:r>
              <w:rPr>
                <w:lang w:eastAsia="en-US"/>
              </w:rPr>
              <w:t>At most one</w:t>
            </w:r>
          </w:p>
        </w:tc>
      </w:tr>
    </w:tbl>
    <w:p w14:paraId="651A6640" w14:textId="77777777" w:rsidR="00A33EA3" w:rsidRDefault="00000000">
      <w:pPr>
        <w:divId w:val="1186208653"/>
        <w:rPr>
          <w:lang w:eastAsia="en-US"/>
        </w:rPr>
      </w:pPr>
      <w:bookmarkStart w:id="451" w:name="_e5a4803e-e545-6d76-45b0-a0df40e84319"/>
      <w:bookmarkEnd w:id="451"/>
      <w:r>
        <w:rPr>
          <w:lang w:eastAsia="en-US"/>
        </w:rPr>
        <w:t xml:space="preserve">The </w:t>
      </w:r>
      <w:r>
        <w:rPr>
          <w:rStyle w:val="HTMLTypewriter"/>
          <w:lang w:eastAsia="en-US"/>
        </w:rPr>
        <w:t>PixelInformationProperty</w:t>
      </w:r>
      <w:r>
        <w:rPr>
          <w:lang w:eastAsia="en-US"/>
        </w:rPr>
        <w:t xml:space="preserve"> descriptive item property indicates the number and bit depth of colour and alpha/depth components, if present, in the reconstructed image of the associated image item. If </w:t>
      </w:r>
      <w:r>
        <w:rPr>
          <w:rStyle w:val="HTMLTypewriter"/>
          <w:lang w:eastAsia="en-US"/>
        </w:rPr>
        <w:t>px_flags</w:t>
      </w:r>
      <w:r>
        <w:rPr>
          <w:lang w:eastAsia="en-US"/>
        </w:rPr>
        <w:t xml:space="preserve"> &amp; 1 != 0, the </w:t>
      </w:r>
      <w:r>
        <w:rPr>
          <w:rStyle w:val="HTMLTypewriter"/>
          <w:lang w:eastAsia="en-US"/>
        </w:rPr>
        <w:t>PixelInformationProperty</w:t>
      </w:r>
      <w:r>
        <w:rPr>
          <w:lang w:eastAsia="en-US"/>
        </w:rPr>
        <w:t xml:space="preserve"> also indicates content, component format and subsampling information per channel.</w:t>
      </w:r>
    </w:p>
    <w:p w14:paraId="40D1A348" w14:textId="77777777" w:rsidR="00A33EA3" w:rsidRDefault="00000000">
      <w:pPr>
        <w:pStyle w:val="Note"/>
        <w:divId w:val="2076931682"/>
        <w:rPr>
          <w:lang w:eastAsia="en-US"/>
        </w:rPr>
      </w:pPr>
      <w:bookmarkStart w:id="452" w:name="_6ee82865-07d9-5a03-e4c6-655164b0f5a1"/>
      <w:bookmarkEnd w:id="452"/>
      <w:r>
        <w:rPr>
          <w:rStyle w:val="notelabel"/>
          <w:lang w:eastAsia="en-US"/>
        </w:rPr>
        <w:t>NOTE</w:t>
      </w:r>
      <w:r>
        <w:rPr>
          <w:rStyle w:val="notelabel"/>
          <w:lang w:eastAsia="en-US"/>
        </w:rPr>
        <w:tab/>
      </w:r>
      <w:hyperlink w:anchor="cicp-alpha" w:history="1">
        <w:r>
          <w:rPr>
            <w:rStyle w:val="citesec"/>
            <w:color w:val="0000FF"/>
            <w:u w:val="single"/>
            <w:lang w:val="en" w:eastAsia="en-US"/>
          </w:rPr>
          <w:t>6.9.1</w:t>
        </w:r>
      </w:hyperlink>
      <w:r>
        <w:rPr>
          <w:lang w:eastAsia="en-US"/>
        </w:rPr>
        <w:t xml:space="preserve"> contains constraints on the value of </w:t>
      </w:r>
      <w:r>
        <w:rPr>
          <w:rStyle w:val="HTMLTypewriter"/>
          <w:lang w:eastAsia="en-US"/>
        </w:rPr>
        <w:t>channel_idc</w:t>
      </w:r>
      <w:r>
        <w:rPr>
          <w:lang w:eastAsia="en-US"/>
        </w:rPr>
        <w:t xml:space="preserve"> for alpha planes.</w:t>
      </w:r>
    </w:p>
    <w:p w14:paraId="4571C890" w14:textId="77777777" w:rsidR="00A33EA3" w:rsidRDefault="00000000">
      <w:pPr>
        <w:pStyle w:val="Heading4"/>
        <w:divId w:val="125776242"/>
      </w:pPr>
      <w:bookmarkStart w:id="453" w:name="_3c7a7076-4f80-49de-6f22-a83e3053d908"/>
      <w:bookmarkEnd w:id="453"/>
      <w:r>
        <w:t>6.5.6.2</w:t>
      </w:r>
      <w:r>
        <w:tab/>
        <w:t>Syntax</w:t>
      </w:r>
    </w:p>
    <w:p w14:paraId="39281A20" w14:textId="77777777" w:rsidR="00A33EA3" w:rsidRDefault="00000000">
      <w:pPr>
        <w:pStyle w:val="Code"/>
        <w:divId w:val="125776242"/>
        <w:rPr>
          <w:color w:val="444444"/>
          <w:lang w:eastAsia="en-US"/>
        </w:rPr>
      </w:pPr>
      <w:bookmarkStart w:id="454" w:name="_d9e132b1-5b6b-5aac-3f79-3e0ebf6b5d74"/>
      <w:bookmarkEnd w:id="454"/>
      <w:r>
        <w:rPr>
          <w:color w:val="444444"/>
          <w:lang w:eastAsia="en-US"/>
        </w:rPr>
        <w:t>aligned(8) class PixelInformationProperty</w:t>
      </w:r>
      <w:r>
        <w:rPr>
          <w:color w:val="444444"/>
          <w:lang w:eastAsia="en-US"/>
        </w:rPr>
        <w:br/>
        <w:t>extends ItemFullProperty('pixi', version = 0, px_flags) {</w:t>
      </w:r>
      <w:r>
        <w:rPr>
          <w:color w:val="444444"/>
          <w:lang w:eastAsia="en-US"/>
        </w:rPr>
        <w:br/>
        <w:t>    unsigned int(8) num_channels;</w:t>
      </w:r>
      <w:r>
        <w:rPr>
          <w:color w:val="444444"/>
          <w:lang w:eastAsia="en-US"/>
        </w:rPr>
        <w:br/>
        <w:t>    for (i=0; i&lt;num_channels; i++) {</w:t>
      </w:r>
      <w:r>
        <w:rPr>
          <w:color w:val="444444"/>
          <w:lang w:eastAsia="en-US"/>
        </w:rPr>
        <w:br/>
        <w:t>        unsigned int(8) bits_per_channel;</w:t>
      </w:r>
      <w:r>
        <w:rPr>
          <w:color w:val="444444"/>
          <w:lang w:eastAsia="en-US"/>
        </w:rPr>
        <w:br/>
        <w:t>    }</w:t>
      </w:r>
      <w:r>
        <w:rPr>
          <w:color w:val="444444"/>
          <w:lang w:eastAsia="en-US"/>
        </w:rPr>
        <w:br/>
        <w:t>    if ((px_flags &amp; 1) != 0) {</w:t>
      </w:r>
      <w:r>
        <w:rPr>
          <w:color w:val="444444"/>
          <w:lang w:eastAsia="en-US"/>
        </w:rPr>
        <w:br/>
        <w:t>        for (i=0; i&lt;num_channels; i++) {</w:t>
      </w:r>
      <w:r>
        <w:rPr>
          <w:color w:val="444444"/>
          <w:lang w:eastAsia="en-US"/>
        </w:rPr>
        <w:br/>
        <w:t>            unsigned int(3) channel_idc;</w:t>
      </w:r>
      <w:r>
        <w:rPr>
          <w:color w:val="444444"/>
          <w:lang w:eastAsia="en-US"/>
        </w:rPr>
        <w:br/>
      </w:r>
      <w:r>
        <w:rPr>
          <w:color w:val="444444"/>
          <w:lang w:eastAsia="en-US"/>
        </w:rPr>
        <w:lastRenderedPageBreak/>
        <w:t>            unsigned int(1) reserved = 0;</w:t>
      </w:r>
      <w:r>
        <w:rPr>
          <w:color w:val="444444"/>
          <w:lang w:eastAsia="en-US"/>
        </w:rPr>
        <w:br/>
        <w:t>            unsigned int(2) component_format;</w:t>
      </w:r>
      <w:r>
        <w:rPr>
          <w:color w:val="444444"/>
          <w:lang w:eastAsia="en-US"/>
        </w:rPr>
        <w:br/>
        <w:t>            unsigned int(1) subsampling_flag;</w:t>
      </w:r>
      <w:r>
        <w:rPr>
          <w:color w:val="444444"/>
          <w:lang w:eastAsia="en-US"/>
        </w:rPr>
        <w:br/>
        <w:t>            unsigned int(1) channel_label_flag;</w:t>
      </w:r>
      <w:r>
        <w:rPr>
          <w:color w:val="444444"/>
          <w:lang w:eastAsia="en-US"/>
        </w:rPr>
        <w:br/>
        <w:t>            if (subsampling_flag) {</w:t>
      </w:r>
      <w:r>
        <w:rPr>
          <w:color w:val="444444"/>
          <w:lang w:eastAsia="en-US"/>
        </w:rPr>
        <w:br/>
        <w:t>                unsigned int(4) subsampling_type;</w:t>
      </w:r>
      <w:r>
        <w:rPr>
          <w:color w:val="444444"/>
          <w:lang w:eastAsia="en-US"/>
        </w:rPr>
        <w:br/>
        <w:t>                unsigned int(4) subsampling_location;</w:t>
      </w:r>
      <w:r>
        <w:rPr>
          <w:color w:val="444444"/>
          <w:lang w:eastAsia="en-US"/>
        </w:rPr>
        <w:br/>
        <w:t>            }</w:t>
      </w:r>
      <w:r>
        <w:rPr>
          <w:color w:val="444444"/>
          <w:lang w:eastAsia="en-US"/>
        </w:rPr>
        <w:br/>
        <w:t>            if (channel_label_flag) {</w:t>
      </w:r>
      <w:r>
        <w:rPr>
          <w:color w:val="444444"/>
          <w:lang w:eastAsia="en-US"/>
        </w:rPr>
        <w:br/>
        <w:t>                utf8string channel_label;</w:t>
      </w:r>
      <w:r>
        <w:rPr>
          <w:color w:val="444444"/>
          <w:lang w:eastAsia="en-US"/>
        </w:rPr>
        <w:br/>
        <w:t>            }</w:t>
      </w:r>
      <w:r>
        <w:rPr>
          <w:color w:val="444444"/>
          <w:lang w:eastAsia="en-US"/>
        </w:rPr>
        <w:br/>
        <w:t>        }</w:t>
      </w:r>
      <w:r>
        <w:rPr>
          <w:color w:val="444444"/>
          <w:lang w:eastAsia="en-US"/>
        </w:rPr>
        <w:br/>
        <w:t>    }</w:t>
      </w:r>
      <w:r>
        <w:rPr>
          <w:color w:val="444444"/>
          <w:lang w:eastAsia="en-US"/>
        </w:rPr>
        <w:br/>
        <w:t>}</w:t>
      </w:r>
    </w:p>
    <w:p w14:paraId="527F00FC" w14:textId="77777777" w:rsidR="00A33EA3" w:rsidRDefault="00000000">
      <w:pPr>
        <w:pStyle w:val="Heading4"/>
        <w:divId w:val="861406700"/>
      </w:pPr>
      <w:bookmarkStart w:id="455" w:name="_2bdc5fa1-31a4-cf6e-4df5-e3927afcf2b5"/>
      <w:bookmarkEnd w:id="455"/>
      <w:r>
        <w:t>6.5.6.3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96"/>
        <w:gridCol w:w="7755"/>
      </w:tblGrid>
      <w:tr w:rsidR="00A33EA3" w14:paraId="4AA4AC2B" w14:textId="77777777">
        <w:trPr>
          <w:divId w:val="861406700"/>
          <w:cantSplit/>
          <w:tblCellSpacing w:w="15" w:type="dxa"/>
        </w:trPr>
        <w:tc>
          <w:tcPr>
            <w:tcW w:w="0" w:type="auto"/>
            <w:hideMark/>
          </w:tcPr>
          <w:p w14:paraId="6D55A8B3" w14:textId="77777777" w:rsidR="00A33EA3" w:rsidRDefault="00000000">
            <w:pPr>
              <w:jc w:val="left"/>
              <w:rPr>
                <w:lang w:eastAsia="en-US"/>
              </w:rPr>
            </w:pPr>
            <w:bookmarkStart w:id="456" w:name="_711d94f1-55f1-d19a-19fb-097ef30b7c07"/>
            <w:bookmarkEnd w:id="456"/>
            <w:r>
              <w:rPr>
                <w:rStyle w:val="HTMLTypewriter"/>
                <w:lang w:eastAsia="en-US"/>
              </w:rPr>
              <w:t>num_channels</w:t>
            </w:r>
          </w:p>
        </w:tc>
        <w:tc>
          <w:tcPr>
            <w:tcW w:w="0" w:type="auto"/>
            <w:hideMark/>
          </w:tcPr>
          <w:p w14:paraId="0A35BD1D" w14:textId="77777777" w:rsidR="00A33EA3" w:rsidRDefault="00000000">
            <w:pPr>
              <w:rPr>
                <w:lang w:eastAsia="en-US"/>
              </w:rPr>
            </w:pPr>
            <w:bookmarkStart w:id="457" w:name="_5e776972-d7a1-3f6a-111d-fa2d0c47a67e"/>
            <w:bookmarkEnd w:id="457"/>
            <w:r>
              <w:rPr>
                <w:lang w:eastAsia="en-US"/>
              </w:rPr>
              <w:t>indicates the number of channels by each pixel of the reconstructed image of the associated image item.</w:t>
            </w:r>
          </w:p>
        </w:tc>
      </w:tr>
      <w:tr w:rsidR="00A33EA3" w14:paraId="491B24BB" w14:textId="77777777">
        <w:trPr>
          <w:divId w:val="861406700"/>
          <w:cantSplit/>
          <w:tblCellSpacing w:w="15" w:type="dxa"/>
        </w:trPr>
        <w:tc>
          <w:tcPr>
            <w:tcW w:w="0" w:type="auto"/>
            <w:hideMark/>
          </w:tcPr>
          <w:p w14:paraId="2A6DD506" w14:textId="77777777" w:rsidR="00A33EA3" w:rsidRDefault="00000000">
            <w:pPr>
              <w:jc w:val="left"/>
              <w:rPr>
                <w:lang w:eastAsia="en-US"/>
              </w:rPr>
            </w:pPr>
            <w:r>
              <w:rPr>
                <w:rStyle w:val="HTMLTypewriter"/>
                <w:lang w:eastAsia="en-US"/>
              </w:rPr>
              <w:t>bits_per_channel</w:t>
            </w:r>
          </w:p>
        </w:tc>
        <w:tc>
          <w:tcPr>
            <w:tcW w:w="0" w:type="auto"/>
            <w:hideMark/>
          </w:tcPr>
          <w:p w14:paraId="52921421" w14:textId="77777777" w:rsidR="00A33EA3" w:rsidRDefault="00000000">
            <w:pPr>
              <w:rPr>
                <w:lang w:eastAsia="en-US"/>
              </w:rPr>
            </w:pPr>
            <w:bookmarkStart w:id="458" w:name="_3e375876-710a-0267-eedf-3aad7c491723"/>
            <w:bookmarkEnd w:id="458"/>
            <w:r>
              <w:rPr>
                <w:lang w:eastAsia="en-US"/>
              </w:rPr>
              <w:t>indicates the bits per channel for the pixels of the reconstructed image of the associated image item. The value of this field shall not be 0.</w:t>
            </w:r>
          </w:p>
        </w:tc>
      </w:tr>
      <w:tr w:rsidR="00A33EA3" w14:paraId="7BF9934F" w14:textId="77777777">
        <w:trPr>
          <w:divId w:val="861406700"/>
          <w:cantSplit/>
          <w:tblCellSpacing w:w="15" w:type="dxa"/>
        </w:trPr>
        <w:tc>
          <w:tcPr>
            <w:tcW w:w="0" w:type="auto"/>
            <w:hideMark/>
          </w:tcPr>
          <w:p w14:paraId="315D059B" w14:textId="77777777" w:rsidR="00A33EA3" w:rsidRDefault="00000000">
            <w:pPr>
              <w:jc w:val="left"/>
              <w:rPr>
                <w:lang w:eastAsia="en-US"/>
              </w:rPr>
            </w:pPr>
            <w:r>
              <w:rPr>
                <w:rStyle w:val="HTMLTypewriter"/>
                <w:lang w:eastAsia="en-US"/>
              </w:rPr>
              <w:t>px_flags</w:t>
            </w:r>
            <w:r>
              <w:rPr>
                <w:lang w:eastAsia="en-US"/>
              </w:rPr>
              <w:t xml:space="preserve"> &amp; 1</w:t>
            </w:r>
          </w:p>
        </w:tc>
        <w:tc>
          <w:tcPr>
            <w:tcW w:w="0" w:type="auto"/>
            <w:hideMark/>
          </w:tcPr>
          <w:p w14:paraId="58ACE5D2" w14:textId="77777777" w:rsidR="00A33EA3" w:rsidRDefault="00000000">
            <w:pPr>
              <w:rPr>
                <w:lang w:eastAsia="en-US"/>
              </w:rPr>
            </w:pPr>
            <w:bookmarkStart w:id="459" w:name="_7833ea3c-1450-edf6-7376-b492e99b2f68"/>
            <w:bookmarkEnd w:id="459"/>
            <w:r>
              <w:rPr>
                <w:lang w:eastAsia="en-US"/>
              </w:rPr>
              <w:t xml:space="preserve">If equal to 1, indicates that the </w:t>
            </w:r>
            <w:r>
              <w:rPr>
                <w:rStyle w:val="HTMLTypewriter"/>
                <w:lang w:eastAsia="en-US"/>
              </w:rPr>
              <w:t>channel_idc</w:t>
            </w:r>
            <w:r>
              <w:rPr>
                <w:lang w:eastAsia="en-US"/>
              </w:rPr>
              <w:t xml:space="preserve">, </w:t>
            </w:r>
            <w:r>
              <w:rPr>
                <w:rStyle w:val="HTMLTypewriter"/>
                <w:lang w:eastAsia="en-US"/>
              </w:rPr>
              <w:t>component_format</w:t>
            </w:r>
            <w:r>
              <w:rPr>
                <w:lang w:eastAsia="en-US"/>
              </w:rPr>
              <w:t xml:space="preserve">, </w:t>
            </w:r>
            <w:r>
              <w:rPr>
                <w:rStyle w:val="HTMLTypewriter"/>
                <w:lang w:eastAsia="en-US"/>
              </w:rPr>
              <w:t>subsampling_flag</w:t>
            </w:r>
            <w:r>
              <w:rPr>
                <w:lang w:eastAsia="en-US"/>
              </w:rPr>
              <w:t xml:space="preserve">, and </w:t>
            </w:r>
            <w:r>
              <w:rPr>
                <w:rStyle w:val="HTMLTypewriter"/>
                <w:lang w:eastAsia="en-US"/>
              </w:rPr>
              <w:t>channel_label_flag</w:t>
            </w:r>
            <w:r>
              <w:rPr>
                <w:lang w:eastAsia="en-US"/>
              </w:rPr>
              <w:t xml:space="preserve"> fields are present. If equal to 0, indicates that the </w:t>
            </w:r>
            <w:r>
              <w:rPr>
                <w:rStyle w:val="HTMLTypewriter"/>
                <w:lang w:eastAsia="en-US"/>
              </w:rPr>
              <w:t>channel_idc</w:t>
            </w:r>
            <w:r>
              <w:rPr>
                <w:lang w:eastAsia="en-US"/>
              </w:rPr>
              <w:t xml:space="preserve">, </w:t>
            </w:r>
            <w:r>
              <w:rPr>
                <w:rStyle w:val="HTMLTypewriter"/>
                <w:lang w:eastAsia="en-US"/>
              </w:rPr>
              <w:t>component_format</w:t>
            </w:r>
            <w:r>
              <w:rPr>
                <w:lang w:eastAsia="en-US"/>
              </w:rPr>
              <w:t xml:space="preserve">, </w:t>
            </w:r>
            <w:r>
              <w:rPr>
                <w:rStyle w:val="HTMLTypewriter"/>
                <w:lang w:eastAsia="en-US"/>
              </w:rPr>
              <w:t>subsampling_flag</w:t>
            </w:r>
            <w:r>
              <w:rPr>
                <w:lang w:eastAsia="en-US"/>
              </w:rPr>
              <w:t xml:space="preserve"> and </w:t>
            </w:r>
            <w:r>
              <w:rPr>
                <w:rStyle w:val="HTMLTypewriter"/>
                <w:lang w:eastAsia="en-US"/>
              </w:rPr>
              <w:t>channel_label_flag</w:t>
            </w:r>
            <w:r>
              <w:rPr>
                <w:lang w:eastAsia="en-US"/>
              </w:rPr>
              <w:t xml:space="preserve"> fields are not present.</w:t>
            </w:r>
          </w:p>
        </w:tc>
      </w:tr>
      <w:tr w:rsidR="00A33EA3" w14:paraId="19153F0B" w14:textId="77777777">
        <w:trPr>
          <w:divId w:val="861406700"/>
          <w:cantSplit/>
          <w:tblCellSpacing w:w="15" w:type="dxa"/>
        </w:trPr>
        <w:tc>
          <w:tcPr>
            <w:tcW w:w="0" w:type="auto"/>
            <w:hideMark/>
          </w:tcPr>
          <w:p w14:paraId="30953EBA" w14:textId="77777777" w:rsidR="00A33EA3" w:rsidRDefault="00000000">
            <w:pPr>
              <w:jc w:val="left"/>
              <w:rPr>
                <w:lang w:eastAsia="en-US"/>
              </w:rPr>
            </w:pPr>
            <w:r>
              <w:rPr>
                <w:rStyle w:val="HTMLTypewriter"/>
                <w:lang w:eastAsia="en-US"/>
              </w:rPr>
              <w:t>channel_idc</w:t>
            </w:r>
          </w:p>
        </w:tc>
        <w:tc>
          <w:tcPr>
            <w:tcW w:w="0" w:type="auto"/>
            <w:hideMark/>
          </w:tcPr>
          <w:p w14:paraId="6894372A" w14:textId="77777777" w:rsidR="00A33EA3" w:rsidRDefault="00000000">
            <w:pPr>
              <w:rPr>
                <w:lang w:eastAsia="en-US"/>
              </w:rPr>
            </w:pPr>
            <w:bookmarkStart w:id="460" w:name="_ccaced48-662b-c111-7623-a8b35f9a5d70"/>
            <w:bookmarkEnd w:id="460"/>
            <w:r>
              <w:rPr>
                <w:lang w:eastAsia="en-US"/>
              </w:rPr>
              <w:t xml:space="preserve">This field indicates the contents of the channel as specified in </w:t>
            </w:r>
            <w:hyperlink w:anchor="channel-idc-table" w:history="1">
              <w:r>
                <w:rPr>
                  <w:rStyle w:val="citetbl"/>
                  <w:color w:val="0000FF"/>
                  <w:u w:val="single"/>
                  <w:lang w:val="en" w:eastAsia="en-US"/>
                </w:rPr>
                <w:t>Table 1</w:t>
              </w:r>
            </w:hyperlink>
            <w:r>
              <w:rPr>
                <w:lang w:eastAsia="en-US"/>
              </w:rPr>
              <w:t xml:space="preserve">. At most one channel shall have a </w:t>
            </w:r>
            <w:r>
              <w:rPr>
                <w:rStyle w:val="HTMLTypewriter"/>
                <w:lang w:eastAsia="en-US"/>
              </w:rPr>
              <w:t>channel_idc</w:t>
            </w:r>
            <w:r>
              <w:rPr>
                <w:lang w:eastAsia="en-US"/>
              </w:rPr>
              <w:t xml:space="preserve"> of 5.</w:t>
            </w:r>
          </w:p>
        </w:tc>
      </w:tr>
    </w:tbl>
    <w:p w14:paraId="5F205B57" w14:textId="77777777" w:rsidR="00A33EA3" w:rsidRDefault="00000000">
      <w:pPr>
        <w:pStyle w:val="Tabletitle"/>
        <w:divId w:val="861406700"/>
        <w:rPr>
          <w:lang w:eastAsia="en-US"/>
        </w:rPr>
      </w:pPr>
      <w:r>
        <w:rPr>
          <w:lang w:eastAsia="en-US"/>
        </w:rPr>
        <w:t xml:space="preserve">Table 1 — </w:t>
      </w:r>
      <w:r>
        <w:rPr>
          <w:rStyle w:val="HTMLTypewriter"/>
          <w:lang w:eastAsia="en-US"/>
        </w:rPr>
        <w:t>channel_idc</w:t>
      </w:r>
      <w:r>
        <w:rPr>
          <w:lang w:eastAsia="en-US"/>
        </w:rPr>
        <w:t xml:space="preserve"> values and their meaning</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246"/>
        <w:gridCol w:w="4490"/>
      </w:tblGrid>
      <w:tr w:rsidR="00A33EA3" w14:paraId="33990594" w14:textId="77777777">
        <w:trPr>
          <w:divId w:val="1535077985"/>
          <w:cantSplit/>
          <w:tblHeader/>
          <w:jc w:val="center"/>
        </w:trPr>
        <w:tc>
          <w:tcPr>
            <w:tcW w:w="1650" w:type="pct"/>
            <w:tcBorders>
              <w:top w:val="single" w:sz="12" w:space="0" w:color="auto"/>
              <w:left w:val="single" w:sz="8" w:space="0" w:color="auto"/>
              <w:bottom w:val="single" w:sz="12" w:space="0" w:color="auto"/>
              <w:right w:val="single" w:sz="8" w:space="0" w:color="auto"/>
            </w:tcBorders>
            <w:vAlign w:val="center"/>
            <w:hideMark/>
          </w:tcPr>
          <w:p w14:paraId="775D0A58" w14:textId="77777777" w:rsidR="00A33EA3" w:rsidRDefault="00000000">
            <w:pPr>
              <w:tabs>
                <w:tab w:val="clear" w:pos="403"/>
              </w:tabs>
              <w:spacing w:after="0" w:line="240" w:lineRule="auto"/>
              <w:jc w:val="center"/>
              <w:rPr>
                <w:rFonts w:cs="Times New Roman"/>
                <w:b/>
                <w:bCs/>
                <w:sz w:val="20"/>
                <w:szCs w:val="20"/>
                <w:lang w:val="en-SE"/>
              </w:rPr>
            </w:pPr>
            <w:bookmarkStart w:id="461" w:name="channel-idc-table"/>
            <w:bookmarkEnd w:id="461"/>
            <w:r>
              <w:rPr>
                <w:rFonts w:cs="Times New Roman"/>
                <w:b/>
                <w:bCs/>
                <w:sz w:val="20"/>
                <w:szCs w:val="20"/>
                <w:lang w:val="en-SE"/>
              </w:rPr>
              <w:t xml:space="preserve">Value of </w:t>
            </w:r>
            <w:r>
              <w:rPr>
                <w:rStyle w:val="HTMLTypewriter"/>
                <w:b/>
                <w:bCs/>
                <w:lang w:val="en-SE"/>
              </w:rPr>
              <w:t>channel_idc</w:t>
            </w:r>
          </w:p>
        </w:tc>
        <w:tc>
          <w:tcPr>
            <w:tcW w:w="3300" w:type="pct"/>
            <w:tcBorders>
              <w:top w:val="single" w:sz="12" w:space="0" w:color="auto"/>
              <w:left w:val="single" w:sz="8" w:space="0" w:color="auto"/>
              <w:bottom w:val="single" w:sz="12" w:space="0" w:color="auto"/>
              <w:right w:val="single" w:sz="8" w:space="0" w:color="auto"/>
            </w:tcBorders>
            <w:vAlign w:val="center"/>
            <w:hideMark/>
          </w:tcPr>
          <w:p w14:paraId="4762C7D5"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 xml:space="preserve">Mapping (depending on the </w:t>
            </w:r>
            <w:hyperlink w:anchor="colr" w:history="1">
              <w:r>
                <w:rPr>
                  <w:rStyle w:val="citesec"/>
                  <w:rFonts w:cs="Times New Roman"/>
                  <w:b/>
                  <w:bCs/>
                  <w:color w:val="0000FF"/>
                  <w:sz w:val="20"/>
                  <w:szCs w:val="20"/>
                  <w:u w:val="single"/>
                  <w:lang w:val="en"/>
                </w:rPr>
                <w:t>6.5.5</w:t>
              </w:r>
            </w:hyperlink>
            <w:r>
              <w:rPr>
                <w:rFonts w:cs="Times New Roman"/>
                <w:b/>
                <w:bCs/>
                <w:sz w:val="20"/>
                <w:szCs w:val="20"/>
                <w:lang w:val="en-SE"/>
              </w:rPr>
              <w:t xml:space="preserve"> box)</w:t>
            </w:r>
          </w:p>
        </w:tc>
      </w:tr>
      <w:tr w:rsidR="00A33EA3" w14:paraId="16A9CFE7" w14:textId="77777777">
        <w:trPr>
          <w:divId w:val="1535077985"/>
          <w:cantSplit/>
          <w:jc w:val="center"/>
        </w:trPr>
        <w:tc>
          <w:tcPr>
            <w:tcW w:w="1650" w:type="pct"/>
            <w:tcBorders>
              <w:top w:val="single" w:sz="12" w:space="0" w:color="auto"/>
              <w:left w:val="single" w:sz="8" w:space="0" w:color="auto"/>
              <w:bottom w:val="single" w:sz="8" w:space="0" w:color="auto"/>
              <w:right w:val="single" w:sz="8" w:space="0" w:color="auto"/>
            </w:tcBorders>
            <w:hideMark/>
          </w:tcPr>
          <w:p w14:paraId="1077D86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3300" w:type="pct"/>
            <w:tcBorders>
              <w:top w:val="single" w:sz="12" w:space="0" w:color="auto"/>
              <w:left w:val="single" w:sz="8" w:space="0" w:color="auto"/>
              <w:bottom w:val="single" w:sz="8" w:space="0" w:color="auto"/>
              <w:right w:val="single" w:sz="8" w:space="0" w:color="auto"/>
            </w:tcBorders>
            <w:hideMark/>
          </w:tcPr>
          <w:p w14:paraId="60B4E45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Unused</w:t>
            </w:r>
          </w:p>
        </w:tc>
      </w:tr>
      <w:tr w:rsidR="00A33EA3" w14:paraId="5A8887C8" w14:textId="77777777">
        <w:trPr>
          <w:divId w:val="1535077985"/>
          <w:cantSplit/>
          <w:jc w:val="center"/>
        </w:trPr>
        <w:tc>
          <w:tcPr>
            <w:tcW w:w="1650" w:type="pct"/>
            <w:tcBorders>
              <w:top w:val="nil"/>
              <w:left w:val="single" w:sz="8" w:space="0" w:color="auto"/>
              <w:bottom w:val="single" w:sz="8" w:space="0" w:color="auto"/>
              <w:right w:val="single" w:sz="8" w:space="0" w:color="auto"/>
            </w:tcBorders>
            <w:hideMark/>
          </w:tcPr>
          <w:p w14:paraId="0B999E0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w:t>
            </w:r>
          </w:p>
        </w:tc>
        <w:tc>
          <w:tcPr>
            <w:tcW w:w="3300" w:type="pct"/>
            <w:tcBorders>
              <w:top w:val="nil"/>
              <w:left w:val="single" w:sz="8" w:space="0" w:color="auto"/>
              <w:bottom w:val="single" w:sz="8" w:space="0" w:color="auto"/>
              <w:right w:val="single" w:sz="8" w:space="0" w:color="auto"/>
            </w:tcBorders>
            <w:hideMark/>
          </w:tcPr>
          <w:p w14:paraId="1F4FFC2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Unspecified</w:t>
            </w:r>
          </w:p>
        </w:tc>
      </w:tr>
      <w:tr w:rsidR="00A33EA3" w14:paraId="31F91483" w14:textId="77777777">
        <w:trPr>
          <w:divId w:val="1535077985"/>
          <w:cantSplit/>
          <w:jc w:val="center"/>
        </w:trPr>
        <w:tc>
          <w:tcPr>
            <w:tcW w:w="1650" w:type="pct"/>
            <w:tcBorders>
              <w:top w:val="nil"/>
              <w:left w:val="single" w:sz="8" w:space="0" w:color="auto"/>
              <w:bottom w:val="single" w:sz="8" w:space="0" w:color="auto"/>
              <w:right w:val="single" w:sz="8" w:space="0" w:color="auto"/>
            </w:tcBorders>
            <w:hideMark/>
          </w:tcPr>
          <w:p w14:paraId="42CDDEE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w:t>
            </w:r>
          </w:p>
        </w:tc>
        <w:tc>
          <w:tcPr>
            <w:tcW w:w="3300" w:type="pct"/>
            <w:tcBorders>
              <w:top w:val="nil"/>
              <w:left w:val="single" w:sz="8" w:space="0" w:color="auto"/>
              <w:bottom w:val="single" w:sz="8" w:space="0" w:color="auto"/>
              <w:right w:val="single" w:sz="8" w:space="0" w:color="auto"/>
            </w:tcBorders>
            <w:hideMark/>
          </w:tcPr>
          <w:p w14:paraId="6EEDC05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First colour channel (e.g. monochrome, Y, R, C)</w:t>
            </w:r>
          </w:p>
        </w:tc>
      </w:tr>
      <w:tr w:rsidR="00A33EA3" w14:paraId="0F843ECE" w14:textId="77777777">
        <w:trPr>
          <w:divId w:val="1535077985"/>
          <w:cantSplit/>
          <w:jc w:val="center"/>
        </w:trPr>
        <w:tc>
          <w:tcPr>
            <w:tcW w:w="1650" w:type="pct"/>
            <w:tcBorders>
              <w:top w:val="nil"/>
              <w:left w:val="single" w:sz="8" w:space="0" w:color="auto"/>
              <w:bottom w:val="single" w:sz="8" w:space="0" w:color="auto"/>
              <w:right w:val="single" w:sz="8" w:space="0" w:color="auto"/>
            </w:tcBorders>
            <w:hideMark/>
          </w:tcPr>
          <w:p w14:paraId="3B94BAE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3</w:t>
            </w:r>
          </w:p>
        </w:tc>
        <w:tc>
          <w:tcPr>
            <w:tcW w:w="3300" w:type="pct"/>
            <w:tcBorders>
              <w:top w:val="nil"/>
              <w:left w:val="single" w:sz="8" w:space="0" w:color="auto"/>
              <w:bottom w:val="single" w:sz="8" w:space="0" w:color="auto"/>
              <w:right w:val="single" w:sz="8" w:space="0" w:color="auto"/>
            </w:tcBorders>
            <w:hideMark/>
          </w:tcPr>
          <w:p w14:paraId="53D4386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Second colour channel (e.g. U, Cb, G, M)</w:t>
            </w:r>
          </w:p>
        </w:tc>
      </w:tr>
      <w:tr w:rsidR="00A33EA3" w14:paraId="55724774" w14:textId="77777777">
        <w:trPr>
          <w:divId w:val="1535077985"/>
          <w:cantSplit/>
          <w:jc w:val="center"/>
        </w:trPr>
        <w:tc>
          <w:tcPr>
            <w:tcW w:w="1650" w:type="pct"/>
            <w:tcBorders>
              <w:top w:val="nil"/>
              <w:left w:val="single" w:sz="8" w:space="0" w:color="auto"/>
              <w:bottom w:val="single" w:sz="8" w:space="0" w:color="auto"/>
              <w:right w:val="single" w:sz="8" w:space="0" w:color="auto"/>
            </w:tcBorders>
            <w:hideMark/>
          </w:tcPr>
          <w:p w14:paraId="5F6A1C95"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4</w:t>
            </w:r>
          </w:p>
        </w:tc>
        <w:tc>
          <w:tcPr>
            <w:tcW w:w="3300" w:type="pct"/>
            <w:tcBorders>
              <w:top w:val="nil"/>
              <w:left w:val="single" w:sz="8" w:space="0" w:color="auto"/>
              <w:bottom w:val="single" w:sz="8" w:space="0" w:color="auto"/>
              <w:right w:val="single" w:sz="8" w:space="0" w:color="auto"/>
            </w:tcBorders>
            <w:hideMark/>
          </w:tcPr>
          <w:p w14:paraId="04D75F5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Third colour channel (e.g. V, Cr, B, Y)</w:t>
            </w:r>
          </w:p>
        </w:tc>
      </w:tr>
      <w:tr w:rsidR="00A33EA3" w14:paraId="11941CBD" w14:textId="77777777">
        <w:trPr>
          <w:divId w:val="1535077985"/>
          <w:cantSplit/>
          <w:jc w:val="center"/>
        </w:trPr>
        <w:tc>
          <w:tcPr>
            <w:tcW w:w="1650" w:type="pct"/>
            <w:tcBorders>
              <w:top w:val="nil"/>
              <w:left w:val="single" w:sz="8" w:space="0" w:color="auto"/>
              <w:bottom w:val="single" w:sz="8" w:space="0" w:color="auto"/>
              <w:right w:val="single" w:sz="8" w:space="0" w:color="auto"/>
            </w:tcBorders>
            <w:hideMark/>
          </w:tcPr>
          <w:p w14:paraId="1C2C10B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5</w:t>
            </w:r>
          </w:p>
        </w:tc>
        <w:tc>
          <w:tcPr>
            <w:tcW w:w="3300" w:type="pct"/>
            <w:tcBorders>
              <w:top w:val="nil"/>
              <w:left w:val="single" w:sz="8" w:space="0" w:color="auto"/>
              <w:bottom w:val="single" w:sz="8" w:space="0" w:color="auto"/>
              <w:right w:val="single" w:sz="8" w:space="0" w:color="auto"/>
            </w:tcBorders>
            <w:hideMark/>
          </w:tcPr>
          <w:p w14:paraId="618A4C0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Alpha</w:t>
            </w:r>
          </w:p>
        </w:tc>
      </w:tr>
      <w:tr w:rsidR="00A33EA3" w14:paraId="04C6B94B" w14:textId="77777777">
        <w:trPr>
          <w:divId w:val="1535077985"/>
          <w:cantSplit/>
          <w:jc w:val="center"/>
        </w:trPr>
        <w:tc>
          <w:tcPr>
            <w:tcW w:w="1650" w:type="pct"/>
            <w:tcBorders>
              <w:top w:val="nil"/>
              <w:left w:val="single" w:sz="8" w:space="0" w:color="auto"/>
              <w:bottom w:val="single" w:sz="8" w:space="0" w:color="auto"/>
              <w:right w:val="single" w:sz="8" w:space="0" w:color="auto"/>
            </w:tcBorders>
            <w:hideMark/>
          </w:tcPr>
          <w:p w14:paraId="7A1F30D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6</w:t>
            </w:r>
          </w:p>
        </w:tc>
        <w:tc>
          <w:tcPr>
            <w:tcW w:w="3300" w:type="pct"/>
            <w:tcBorders>
              <w:top w:val="nil"/>
              <w:left w:val="single" w:sz="8" w:space="0" w:color="auto"/>
              <w:bottom w:val="single" w:sz="8" w:space="0" w:color="auto"/>
              <w:right w:val="single" w:sz="8" w:space="0" w:color="auto"/>
            </w:tcBorders>
            <w:hideMark/>
          </w:tcPr>
          <w:p w14:paraId="19A25C9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Depth</w:t>
            </w:r>
          </w:p>
        </w:tc>
      </w:tr>
      <w:tr w:rsidR="00A33EA3" w14:paraId="005AF234" w14:textId="77777777">
        <w:trPr>
          <w:divId w:val="1535077985"/>
          <w:cantSplit/>
          <w:jc w:val="center"/>
        </w:trPr>
        <w:tc>
          <w:tcPr>
            <w:tcW w:w="1650" w:type="pct"/>
            <w:tcBorders>
              <w:top w:val="nil"/>
              <w:left w:val="single" w:sz="8" w:space="0" w:color="auto"/>
              <w:bottom w:val="single" w:sz="12" w:space="0" w:color="auto"/>
              <w:right w:val="single" w:sz="8" w:space="0" w:color="auto"/>
            </w:tcBorders>
            <w:hideMark/>
          </w:tcPr>
          <w:p w14:paraId="56BF1AB5"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7</w:t>
            </w:r>
          </w:p>
        </w:tc>
        <w:tc>
          <w:tcPr>
            <w:tcW w:w="3300" w:type="pct"/>
            <w:tcBorders>
              <w:top w:val="nil"/>
              <w:left w:val="single" w:sz="8" w:space="0" w:color="auto"/>
              <w:bottom w:val="single" w:sz="12" w:space="0" w:color="auto"/>
              <w:right w:val="single" w:sz="8" w:space="0" w:color="auto"/>
            </w:tcBorders>
            <w:hideMark/>
          </w:tcPr>
          <w:p w14:paraId="7C706EE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Fourth colour channel (e.g. K)</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7275"/>
      </w:tblGrid>
      <w:tr w:rsidR="00A33EA3" w14:paraId="160B606B" w14:textId="77777777">
        <w:trPr>
          <w:divId w:val="861406700"/>
          <w:cantSplit/>
          <w:tblCellSpacing w:w="15" w:type="dxa"/>
        </w:trPr>
        <w:tc>
          <w:tcPr>
            <w:tcW w:w="0" w:type="auto"/>
            <w:hideMark/>
          </w:tcPr>
          <w:p w14:paraId="3C0A7268" w14:textId="77777777" w:rsidR="00A33EA3" w:rsidRDefault="00000000">
            <w:pPr>
              <w:jc w:val="left"/>
              <w:rPr>
                <w:lang w:eastAsia="en-US"/>
              </w:rPr>
            </w:pPr>
            <w:bookmarkStart w:id="462" w:name="_a3c96bcd-24d1-069c-c25d-91cf2d709791"/>
            <w:bookmarkEnd w:id="462"/>
            <w:r>
              <w:rPr>
                <w:rStyle w:val="HTMLTypewriter"/>
                <w:lang w:eastAsia="en-US"/>
              </w:rPr>
              <w:t>component_format</w:t>
            </w:r>
          </w:p>
        </w:tc>
        <w:tc>
          <w:tcPr>
            <w:tcW w:w="0" w:type="auto"/>
            <w:hideMark/>
          </w:tcPr>
          <w:p w14:paraId="77D3DE7D" w14:textId="77777777" w:rsidR="00A33EA3" w:rsidRDefault="00000000">
            <w:pPr>
              <w:rPr>
                <w:lang w:eastAsia="en-US"/>
              </w:rPr>
            </w:pPr>
            <w:bookmarkStart w:id="463" w:name="_69089343-1523-05a8-221e-6918bd13a550"/>
            <w:bookmarkEnd w:id="463"/>
            <w:r>
              <w:rPr>
                <w:lang w:eastAsia="en-US"/>
              </w:rPr>
              <w:t xml:space="preserve">This field indicates the data type of the channel as defined by the </w:t>
            </w:r>
            <w:r>
              <w:rPr>
                <w:rStyle w:val="HTMLTypewriter"/>
                <w:lang w:eastAsia="en-US"/>
              </w:rPr>
              <w:t>component_format</w:t>
            </w:r>
            <w:r>
              <w:rPr>
                <w:lang w:eastAsia="en-US"/>
              </w:rPr>
              <w:t xml:space="preserve"> values in ISO/IEC 23001-17 where </w:t>
            </w:r>
            <w:r>
              <w:rPr>
                <w:rStyle w:val="HTMLTypewriter"/>
                <w:lang w:eastAsia="en-US"/>
              </w:rPr>
              <w:t>component_bit_depth</w:t>
            </w:r>
            <w:r>
              <w:rPr>
                <w:lang w:eastAsia="en-US"/>
              </w:rPr>
              <w:t xml:space="preserve"> is considered to be equal to </w:t>
            </w:r>
            <w:r>
              <w:rPr>
                <w:rStyle w:val="HTMLTypewriter"/>
                <w:lang w:eastAsia="en-US"/>
              </w:rPr>
              <w:t>bits_per_channel</w:t>
            </w:r>
            <w:r>
              <w:rPr>
                <w:lang w:eastAsia="en-US"/>
              </w:rPr>
              <w:t>.</w:t>
            </w:r>
          </w:p>
        </w:tc>
      </w:tr>
      <w:tr w:rsidR="00A33EA3" w14:paraId="32913250" w14:textId="77777777">
        <w:trPr>
          <w:divId w:val="861406700"/>
          <w:cantSplit/>
          <w:tblCellSpacing w:w="15" w:type="dxa"/>
        </w:trPr>
        <w:tc>
          <w:tcPr>
            <w:tcW w:w="0" w:type="auto"/>
            <w:hideMark/>
          </w:tcPr>
          <w:p w14:paraId="4D7E97DA" w14:textId="77777777" w:rsidR="00A33EA3" w:rsidRDefault="00000000">
            <w:pPr>
              <w:jc w:val="left"/>
              <w:rPr>
                <w:lang w:eastAsia="en-US"/>
              </w:rPr>
            </w:pPr>
            <w:r>
              <w:rPr>
                <w:rStyle w:val="HTMLTypewriter"/>
                <w:lang w:eastAsia="en-US"/>
              </w:rPr>
              <w:t>subsampling_flag</w:t>
            </w:r>
          </w:p>
        </w:tc>
        <w:tc>
          <w:tcPr>
            <w:tcW w:w="0" w:type="auto"/>
            <w:hideMark/>
          </w:tcPr>
          <w:p w14:paraId="0C945BC4" w14:textId="77777777" w:rsidR="00A33EA3" w:rsidRDefault="00000000">
            <w:pPr>
              <w:rPr>
                <w:lang w:eastAsia="en-US"/>
              </w:rPr>
            </w:pPr>
            <w:bookmarkStart w:id="464" w:name="_365da722-5c18-9957-e241-a94e5ccd955a"/>
            <w:bookmarkEnd w:id="464"/>
            <w:r>
              <w:rPr>
                <w:lang w:eastAsia="en-US"/>
              </w:rPr>
              <w:t xml:space="preserve">If equal to 1, indicates that the </w:t>
            </w:r>
            <w:r>
              <w:rPr>
                <w:rStyle w:val="HTMLTypewriter"/>
                <w:lang w:eastAsia="en-US"/>
              </w:rPr>
              <w:t>subsampling_type</w:t>
            </w:r>
            <w:r>
              <w:rPr>
                <w:lang w:eastAsia="en-US"/>
              </w:rPr>
              <w:t xml:space="preserve"> and </w:t>
            </w:r>
            <w:r>
              <w:rPr>
                <w:rStyle w:val="HTMLTypewriter"/>
                <w:lang w:eastAsia="en-US"/>
              </w:rPr>
              <w:t>subsampling_location</w:t>
            </w:r>
            <w:r>
              <w:rPr>
                <w:lang w:eastAsia="en-US"/>
              </w:rPr>
              <w:t xml:space="preserve"> fields are present. If equal to 0, indicates that the </w:t>
            </w:r>
            <w:r>
              <w:rPr>
                <w:rStyle w:val="HTMLTypewriter"/>
                <w:lang w:eastAsia="en-US"/>
              </w:rPr>
              <w:t>subsampling_type</w:t>
            </w:r>
            <w:r>
              <w:rPr>
                <w:lang w:eastAsia="en-US"/>
              </w:rPr>
              <w:t xml:space="preserve"> and </w:t>
            </w:r>
            <w:r>
              <w:rPr>
                <w:rStyle w:val="HTMLTypewriter"/>
                <w:lang w:eastAsia="en-US"/>
              </w:rPr>
              <w:t>subsampling_location</w:t>
            </w:r>
            <w:r>
              <w:rPr>
                <w:lang w:eastAsia="en-US"/>
              </w:rPr>
              <w:t xml:space="preserve"> fields are not present.</w:t>
            </w:r>
          </w:p>
        </w:tc>
      </w:tr>
      <w:tr w:rsidR="00A33EA3" w14:paraId="7BEA6102" w14:textId="77777777">
        <w:trPr>
          <w:divId w:val="861406700"/>
          <w:cantSplit/>
          <w:tblCellSpacing w:w="15" w:type="dxa"/>
        </w:trPr>
        <w:tc>
          <w:tcPr>
            <w:tcW w:w="0" w:type="auto"/>
            <w:hideMark/>
          </w:tcPr>
          <w:p w14:paraId="0744052D" w14:textId="77777777" w:rsidR="00A33EA3" w:rsidRDefault="00000000">
            <w:pPr>
              <w:jc w:val="left"/>
              <w:rPr>
                <w:lang w:eastAsia="en-US"/>
              </w:rPr>
            </w:pPr>
            <w:r>
              <w:rPr>
                <w:rStyle w:val="HTMLTypewriter"/>
                <w:lang w:eastAsia="en-US"/>
              </w:rPr>
              <w:t>channel_label_flag</w:t>
            </w:r>
          </w:p>
        </w:tc>
        <w:tc>
          <w:tcPr>
            <w:tcW w:w="0" w:type="auto"/>
            <w:hideMark/>
          </w:tcPr>
          <w:p w14:paraId="57874838" w14:textId="77777777" w:rsidR="00A33EA3" w:rsidRDefault="00000000">
            <w:pPr>
              <w:rPr>
                <w:lang w:eastAsia="en-US"/>
              </w:rPr>
            </w:pPr>
            <w:bookmarkStart w:id="465" w:name="_6866219a-f12a-dcd9-0af7-60ae4da0c425"/>
            <w:bookmarkEnd w:id="465"/>
            <w:r>
              <w:rPr>
                <w:lang w:eastAsia="en-US"/>
              </w:rPr>
              <w:t xml:space="preserve">If equal to 1, indicates the presence of the </w:t>
            </w:r>
            <w:r>
              <w:rPr>
                <w:rStyle w:val="HTMLTypewriter"/>
                <w:lang w:eastAsia="en-US"/>
              </w:rPr>
              <w:t>channel_label</w:t>
            </w:r>
            <w:r>
              <w:rPr>
                <w:lang w:eastAsia="en-US"/>
              </w:rPr>
              <w:t xml:space="preserve"> field. If equal to 0, indicates the </w:t>
            </w:r>
            <w:r>
              <w:rPr>
                <w:rStyle w:val="HTMLTypewriter"/>
                <w:lang w:eastAsia="en-US"/>
              </w:rPr>
              <w:t>channel_label</w:t>
            </w:r>
            <w:r>
              <w:rPr>
                <w:lang w:eastAsia="en-US"/>
              </w:rPr>
              <w:t xml:space="preserve"> field is not present.</w:t>
            </w:r>
          </w:p>
        </w:tc>
      </w:tr>
      <w:tr w:rsidR="00A33EA3" w14:paraId="6AC43465" w14:textId="77777777">
        <w:trPr>
          <w:divId w:val="861406700"/>
          <w:cantSplit/>
          <w:tblCellSpacing w:w="15" w:type="dxa"/>
        </w:trPr>
        <w:tc>
          <w:tcPr>
            <w:tcW w:w="0" w:type="auto"/>
            <w:hideMark/>
          </w:tcPr>
          <w:p w14:paraId="699893AB" w14:textId="77777777" w:rsidR="00A33EA3" w:rsidRDefault="00000000">
            <w:pPr>
              <w:jc w:val="left"/>
              <w:rPr>
                <w:lang w:eastAsia="en-US"/>
              </w:rPr>
            </w:pPr>
            <w:r>
              <w:rPr>
                <w:rStyle w:val="HTMLTypewriter"/>
                <w:lang w:eastAsia="en-US"/>
              </w:rPr>
              <w:t>subsampling_type</w:t>
            </w:r>
          </w:p>
        </w:tc>
        <w:tc>
          <w:tcPr>
            <w:tcW w:w="0" w:type="auto"/>
            <w:hideMark/>
          </w:tcPr>
          <w:p w14:paraId="1D65F066" w14:textId="77777777" w:rsidR="00A33EA3" w:rsidRDefault="00000000">
            <w:pPr>
              <w:rPr>
                <w:lang w:eastAsia="en-US"/>
              </w:rPr>
            </w:pPr>
            <w:bookmarkStart w:id="466" w:name="_7ea3cb70-ec93-6731-a835-342c6651c3b7"/>
            <w:bookmarkEnd w:id="466"/>
            <w:r>
              <w:rPr>
                <w:lang w:eastAsia="en-US"/>
              </w:rPr>
              <w:t xml:space="preserve">This field indicates the subsampling type as specified by </w:t>
            </w:r>
            <w:hyperlink w:anchor="subsampling-table" w:history="1">
              <w:r>
                <w:rPr>
                  <w:rStyle w:val="citetbl"/>
                  <w:color w:val="0000FF"/>
                  <w:u w:val="single"/>
                  <w:lang w:val="en" w:eastAsia="en-US"/>
                </w:rPr>
                <w:t>Table 2</w:t>
              </w:r>
            </w:hyperlink>
            <w:r>
              <w:rPr>
                <w:lang w:eastAsia="en-US"/>
              </w:rPr>
              <w:t>.</w:t>
            </w:r>
          </w:p>
        </w:tc>
      </w:tr>
      <w:tr w:rsidR="00A33EA3" w14:paraId="1D341F6C" w14:textId="77777777">
        <w:trPr>
          <w:divId w:val="861406700"/>
          <w:cantSplit/>
          <w:tblCellSpacing w:w="15" w:type="dxa"/>
        </w:trPr>
        <w:tc>
          <w:tcPr>
            <w:tcW w:w="0" w:type="auto"/>
            <w:hideMark/>
          </w:tcPr>
          <w:p w14:paraId="041B0181" w14:textId="77777777" w:rsidR="00A33EA3" w:rsidRDefault="00000000">
            <w:pPr>
              <w:jc w:val="left"/>
              <w:rPr>
                <w:lang w:eastAsia="en-US"/>
              </w:rPr>
            </w:pPr>
            <w:r>
              <w:rPr>
                <w:rStyle w:val="HTMLTypewriter"/>
                <w:lang w:eastAsia="en-US"/>
              </w:rPr>
              <w:t>subsampling_location</w:t>
            </w:r>
          </w:p>
        </w:tc>
        <w:tc>
          <w:tcPr>
            <w:tcW w:w="0" w:type="auto"/>
            <w:hideMark/>
          </w:tcPr>
          <w:p w14:paraId="1B155A41" w14:textId="77777777" w:rsidR="00A33EA3" w:rsidRDefault="00000000">
            <w:pPr>
              <w:rPr>
                <w:lang w:eastAsia="en-US"/>
              </w:rPr>
            </w:pPr>
            <w:bookmarkStart w:id="467" w:name="_c08e240d-faf0-43b4-039c-daae11d36096"/>
            <w:bookmarkEnd w:id="467"/>
            <w:r>
              <w:rPr>
                <w:lang w:eastAsia="en-US"/>
              </w:rPr>
              <w:t xml:space="preserve">This field indicates the subsampling sample location as specified by </w:t>
            </w:r>
            <w:hyperlink w:anchor="subsampling-table" w:history="1">
              <w:r>
                <w:rPr>
                  <w:rStyle w:val="citetbl"/>
                  <w:color w:val="0000FF"/>
                  <w:u w:val="single"/>
                  <w:lang w:val="en" w:eastAsia="en-US"/>
                </w:rPr>
                <w:t>Table 2</w:t>
              </w:r>
            </w:hyperlink>
            <w:r>
              <w:rPr>
                <w:lang w:eastAsia="en-US"/>
              </w:rPr>
              <w:t>.</w:t>
            </w:r>
          </w:p>
        </w:tc>
      </w:tr>
      <w:tr w:rsidR="00A33EA3" w14:paraId="01F5891E" w14:textId="77777777">
        <w:trPr>
          <w:divId w:val="861406700"/>
          <w:cantSplit/>
          <w:tblCellSpacing w:w="15" w:type="dxa"/>
        </w:trPr>
        <w:tc>
          <w:tcPr>
            <w:tcW w:w="0" w:type="auto"/>
            <w:hideMark/>
          </w:tcPr>
          <w:p w14:paraId="73A6215D" w14:textId="77777777" w:rsidR="00A33EA3" w:rsidRDefault="00000000">
            <w:pPr>
              <w:jc w:val="left"/>
              <w:rPr>
                <w:lang w:eastAsia="en-US"/>
              </w:rPr>
            </w:pPr>
            <w:r>
              <w:rPr>
                <w:rStyle w:val="HTMLTypewriter"/>
                <w:lang w:eastAsia="en-US"/>
              </w:rPr>
              <w:t>channel_label</w:t>
            </w:r>
          </w:p>
        </w:tc>
        <w:tc>
          <w:tcPr>
            <w:tcW w:w="0" w:type="auto"/>
            <w:hideMark/>
          </w:tcPr>
          <w:p w14:paraId="475AD04A" w14:textId="77777777" w:rsidR="00A33EA3" w:rsidRDefault="00000000">
            <w:pPr>
              <w:rPr>
                <w:lang w:eastAsia="en-US"/>
              </w:rPr>
            </w:pPr>
            <w:bookmarkStart w:id="468" w:name="_9ca8d64f-0e0b-af1c-492e-fae6a9c71fd5"/>
            <w:bookmarkEnd w:id="468"/>
            <w:r>
              <w:rPr>
                <w:lang w:eastAsia="en-US"/>
              </w:rPr>
              <w:t>The human readable description of the channel.</w:t>
            </w:r>
          </w:p>
        </w:tc>
      </w:tr>
    </w:tbl>
    <w:p w14:paraId="4399FC65" w14:textId="77777777" w:rsidR="00A33EA3" w:rsidRDefault="00000000">
      <w:pPr>
        <w:pStyle w:val="Tabletitle"/>
        <w:divId w:val="861406700"/>
        <w:rPr>
          <w:lang w:eastAsia="en-US"/>
        </w:rPr>
      </w:pPr>
      <w:r>
        <w:rPr>
          <w:lang w:eastAsia="en-US"/>
        </w:rPr>
        <w:lastRenderedPageBreak/>
        <w:t>Table 2 — Channel subsampling and sample position</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035"/>
        <w:gridCol w:w="2515"/>
        <w:gridCol w:w="2808"/>
        <w:gridCol w:w="1137"/>
        <w:gridCol w:w="1236"/>
      </w:tblGrid>
      <w:tr w:rsidR="00A33EA3" w14:paraId="6F1829DC" w14:textId="77777777">
        <w:trPr>
          <w:divId w:val="691609276"/>
          <w:cantSplit/>
          <w:jc w:val="center"/>
        </w:trPr>
        <w:tc>
          <w:tcPr>
            <w:tcW w:w="800" w:type="pct"/>
            <w:vMerge w:val="restart"/>
            <w:tcBorders>
              <w:top w:val="single" w:sz="12" w:space="0" w:color="auto"/>
              <w:left w:val="single" w:sz="8" w:space="0" w:color="auto"/>
              <w:bottom w:val="single" w:sz="8" w:space="0" w:color="auto"/>
              <w:right w:val="single" w:sz="8" w:space="0" w:color="auto"/>
            </w:tcBorders>
            <w:hideMark/>
          </w:tcPr>
          <w:p w14:paraId="057486E3" w14:textId="77777777" w:rsidR="00A33EA3" w:rsidRDefault="00000000">
            <w:pPr>
              <w:tabs>
                <w:tab w:val="clear" w:pos="403"/>
              </w:tabs>
              <w:spacing w:after="0" w:line="240" w:lineRule="auto"/>
              <w:jc w:val="left"/>
              <w:rPr>
                <w:rFonts w:cs="Times New Roman"/>
                <w:b/>
                <w:bCs/>
                <w:sz w:val="20"/>
                <w:szCs w:val="20"/>
                <w:lang w:val="en-SE"/>
              </w:rPr>
            </w:pPr>
            <w:bookmarkStart w:id="469" w:name="subsampling-table"/>
            <w:bookmarkEnd w:id="469"/>
            <w:r>
              <w:rPr>
                <w:rStyle w:val="HTMLTypewriter"/>
                <w:b/>
                <w:bCs/>
                <w:lang w:val="en-SE"/>
              </w:rPr>
              <w:t>subsampling_type</w:t>
            </w:r>
          </w:p>
        </w:tc>
        <w:tc>
          <w:tcPr>
            <w:tcW w:w="800" w:type="pct"/>
            <w:vMerge w:val="restart"/>
            <w:tcBorders>
              <w:top w:val="single" w:sz="12" w:space="0" w:color="auto"/>
              <w:left w:val="single" w:sz="8" w:space="0" w:color="auto"/>
              <w:bottom w:val="single" w:sz="8" w:space="0" w:color="auto"/>
              <w:right w:val="single" w:sz="8" w:space="0" w:color="auto"/>
            </w:tcBorders>
            <w:hideMark/>
          </w:tcPr>
          <w:p w14:paraId="626774ED" w14:textId="77777777" w:rsidR="00A33EA3" w:rsidRDefault="00000000">
            <w:pPr>
              <w:tabs>
                <w:tab w:val="clear" w:pos="403"/>
              </w:tabs>
              <w:spacing w:after="0" w:line="240" w:lineRule="auto"/>
              <w:jc w:val="left"/>
              <w:rPr>
                <w:rFonts w:cs="Times New Roman"/>
                <w:b/>
                <w:bCs/>
                <w:sz w:val="20"/>
                <w:szCs w:val="20"/>
                <w:lang w:val="en-SE"/>
              </w:rPr>
            </w:pPr>
            <w:r>
              <w:rPr>
                <w:rStyle w:val="HTMLTypewriter"/>
                <w:b/>
                <w:bCs/>
                <w:lang w:val="en-SE"/>
              </w:rPr>
              <w:t>subsampling_location</w:t>
            </w:r>
          </w:p>
        </w:tc>
        <w:tc>
          <w:tcPr>
            <w:tcW w:w="1650" w:type="pct"/>
            <w:vMerge w:val="restart"/>
            <w:tcBorders>
              <w:top w:val="single" w:sz="12" w:space="0" w:color="auto"/>
              <w:left w:val="single" w:sz="8" w:space="0" w:color="auto"/>
              <w:bottom w:val="single" w:sz="8" w:space="0" w:color="auto"/>
              <w:right w:val="single" w:sz="8" w:space="0" w:color="auto"/>
            </w:tcBorders>
            <w:hideMark/>
          </w:tcPr>
          <w:p w14:paraId="35FD865C" w14:textId="77777777" w:rsidR="00A33EA3" w:rsidRDefault="00000000">
            <w:pPr>
              <w:tabs>
                <w:tab w:val="clear" w:pos="403"/>
              </w:tabs>
              <w:spacing w:after="0" w:line="240" w:lineRule="auto"/>
              <w:jc w:val="left"/>
              <w:rPr>
                <w:rFonts w:cs="Times New Roman"/>
                <w:b/>
                <w:bCs/>
                <w:sz w:val="20"/>
                <w:szCs w:val="20"/>
                <w:lang w:val="en-SE"/>
              </w:rPr>
            </w:pPr>
            <w:r>
              <w:rPr>
                <w:rFonts w:cs="Times New Roman"/>
                <w:b/>
                <w:bCs/>
                <w:sz w:val="20"/>
                <w:szCs w:val="20"/>
                <w:lang w:val="en-SE"/>
              </w:rPr>
              <w:t>Channel subsampling</w:t>
            </w:r>
          </w:p>
        </w:tc>
        <w:tc>
          <w:tcPr>
            <w:tcW w:w="1650" w:type="pct"/>
            <w:gridSpan w:val="2"/>
            <w:tcBorders>
              <w:top w:val="single" w:sz="12" w:space="0" w:color="auto"/>
              <w:left w:val="single" w:sz="8" w:space="0" w:color="auto"/>
              <w:bottom w:val="single" w:sz="8" w:space="0" w:color="auto"/>
              <w:right w:val="single" w:sz="8" w:space="0" w:color="auto"/>
            </w:tcBorders>
            <w:hideMark/>
          </w:tcPr>
          <w:p w14:paraId="5A183E3A" w14:textId="77777777" w:rsidR="00A33EA3" w:rsidRDefault="00000000">
            <w:pPr>
              <w:tabs>
                <w:tab w:val="clear" w:pos="403"/>
              </w:tabs>
              <w:spacing w:after="0" w:line="240" w:lineRule="auto"/>
              <w:jc w:val="left"/>
              <w:rPr>
                <w:rFonts w:cs="Times New Roman"/>
                <w:b/>
                <w:bCs/>
                <w:sz w:val="20"/>
                <w:szCs w:val="20"/>
                <w:lang w:val="en-SE"/>
              </w:rPr>
            </w:pPr>
            <w:r>
              <w:rPr>
                <w:rFonts w:cs="Times New Roman"/>
                <w:b/>
                <w:bCs/>
                <w:sz w:val="20"/>
                <w:szCs w:val="20"/>
                <w:lang w:val="en-SE"/>
              </w:rPr>
              <w:t>Position of the centre of the top-left chroma sample relative to the centre of the top-left luma sample in units of luma samples</w:t>
            </w:r>
          </w:p>
        </w:tc>
      </w:tr>
      <w:tr w:rsidR="00A33EA3" w14:paraId="2898A9C0" w14:textId="77777777">
        <w:trPr>
          <w:divId w:val="691609276"/>
          <w:cantSplit/>
          <w:jc w:val="center"/>
        </w:trPr>
        <w:tc>
          <w:tcPr>
            <w:tcW w:w="0" w:type="auto"/>
            <w:vMerge/>
            <w:tcBorders>
              <w:top w:val="single" w:sz="12" w:space="0" w:color="auto"/>
              <w:left w:val="single" w:sz="8" w:space="0" w:color="auto"/>
              <w:bottom w:val="single" w:sz="8" w:space="0" w:color="auto"/>
              <w:right w:val="single" w:sz="8" w:space="0" w:color="auto"/>
            </w:tcBorders>
            <w:vAlign w:val="center"/>
            <w:hideMark/>
          </w:tcPr>
          <w:p w14:paraId="0D0AC141" w14:textId="77777777" w:rsidR="00A33EA3" w:rsidRDefault="00A33EA3">
            <w:pPr>
              <w:tabs>
                <w:tab w:val="clear" w:pos="403"/>
              </w:tabs>
              <w:spacing w:after="0" w:line="240" w:lineRule="auto"/>
              <w:jc w:val="left"/>
              <w:rPr>
                <w:rFonts w:cs="Times New Roman"/>
                <w:b/>
                <w:bCs/>
                <w:sz w:val="20"/>
                <w:szCs w:val="20"/>
                <w:lang w:val="en-SE"/>
              </w:rPr>
            </w:pPr>
          </w:p>
        </w:tc>
        <w:tc>
          <w:tcPr>
            <w:tcW w:w="0" w:type="auto"/>
            <w:vMerge/>
            <w:tcBorders>
              <w:top w:val="single" w:sz="12" w:space="0" w:color="auto"/>
              <w:left w:val="single" w:sz="8" w:space="0" w:color="auto"/>
              <w:bottom w:val="single" w:sz="8" w:space="0" w:color="auto"/>
              <w:right w:val="single" w:sz="8" w:space="0" w:color="auto"/>
            </w:tcBorders>
            <w:vAlign w:val="center"/>
            <w:hideMark/>
          </w:tcPr>
          <w:p w14:paraId="70A4967A" w14:textId="77777777" w:rsidR="00A33EA3" w:rsidRDefault="00A33EA3">
            <w:pPr>
              <w:tabs>
                <w:tab w:val="clear" w:pos="403"/>
              </w:tabs>
              <w:spacing w:after="0" w:line="240" w:lineRule="auto"/>
              <w:jc w:val="left"/>
              <w:rPr>
                <w:rFonts w:cs="Times New Roman"/>
                <w:b/>
                <w:bCs/>
                <w:sz w:val="20"/>
                <w:szCs w:val="20"/>
                <w:lang w:val="en-SE"/>
              </w:rPr>
            </w:pPr>
          </w:p>
        </w:tc>
        <w:tc>
          <w:tcPr>
            <w:tcW w:w="0" w:type="auto"/>
            <w:vMerge/>
            <w:tcBorders>
              <w:top w:val="single" w:sz="12" w:space="0" w:color="auto"/>
              <w:left w:val="single" w:sz="8" w:space="0" w:color="auto"/>
              <w:bottom w:val="single" w:sz="8" w:space="0" w:color="auto"/>
              <w:right w:val="single" w:sz="8" w:space="0" w:color="auto"/>
            </w:tcBorders>
            <w:vAlign w:val="center"/>
            <w:hideMark/>
          </w:tcPr>
          <w:p w14:paraId="752DCB8A" w14:textId="77777777" w:rsidR="00A33EA3" w:rsidRDefault="00A33EA3">
            <w:pPr>
              <w:tabs>
                <w:tab w:val="clear" w:pos="403"/>
              </w:tabs>
              <w:spacing w:after="0" w:line="240" w:lineRule="auto"/>
              <w:jc w:val="left"/>
              <w:rPr>
                <w:rFonts w:cs="Times New Roman"/>
                <w:b/>
                <w:bCs/>
                <w:sz w:val="20"/>
                <w:szCs w:val="20"/>
                <w:lang w:val="en-SE"/>
              </w:rPr>
            </w:pPr>
          </w:p>
        </w:tc>
        <w:tc>
          <w:tcPr>
            <w:tcW w:w="800" w:type="pct"/>
            <w:tcBorders>
              <w:top w:val="nil"/>
              <w:left w:val="single" w:sz="8" w:space="0" w:color="auto"/>
              <w:bottom w:val="single" w:sz="8" w:space="0" w:color="auto"/>
              <w:right w:val="single" w:sz="8" w:space="0" w:color="auto"/>
            </w:tcBorders>
            <w:hideMark/>
          </w:tcPr>
          <w:p w14:paraId="78E66BAF" w14:textId="77777777" w:rsidR="00A33EA3" w:rsidRDefault="00000000">
            <w:pPr>
              <w:tabs>
                <w:tab w:val="clear" w:pos="403"/>
              </w:tabs>
              <w:spacing w:after="0" w:line="240" w:lineRule="auto"/>
              <w:jc w:val="left"/>
              <w:rPr>
                <w:rFonts w:cs="Times New Roman"/>
                <w:b/>
                <w:bCs/>
                <w:sz w:val="20"/>
                <w:szCs w:val="20"/>
                <w:lang w:val="en-SE"/>
              </w:rPr>
            </w:pPr>
            <w:r>
              <w:rPr>
                <w:rFonts w:cs="Times New Roman"/>
                <w:b/>
                <w:bCs/>
                <w:sz w:val="20"/>
                <w:szCs w:val="20"/>
                <w:lang w:val="en-SE"/>
              </w:rPr>
              <w:t>Horizontal (x)</w:t>
            </w:r>
          </w:p>
        </w:tc>
        <w:tc>
          <w:tcPr>
            <w:tcW w:w="800" w:type="pct"/>
            <w:tcBorders>
              <w:top w:val="nil"/>
              <w:left w:val="single" w:sz="8" w:space="0" w:color="auto"/>
              <w:bottom w:val="single" w:sz="8" w:space="0" w:color="auto"/>
              <w:right w:val="single" w:sz="8" w:space="0" w:color="auto"/>
            </w:tcBorders>
            <w:hideMark/>
          </w:tcPr>
          <w:p w14:paraId="3ABE10D6" w14:textId="77777777" w:rsidR="00A33EA3" w:rsidRDefault="00000000">
            <w:pPr>
              <w:tabs>
                <w:tab w:val="clear" w:pos="403"/>
              </w:tabs>
              <w:spacing w:after="0" w:line="240" w:lineRule="auto"/>
              <w:jc w:val="left"/>
              <w:rPr>
                <w:rFonts w:cs="Times New Roman"/>
                <w:b/>
                <w:bCs/>
                <w:sz w:val="20"/>
                <w:szCs w:val="20"/>
                <w:lang w:val="en-SE"/>
              </w:rPr>
            </w:pPr>
            <w:r>
              <w:rPr>
                <w:rFonts w:cs="Times New Roman"/>
                <w:b/>
                <w:bCs/>
                <w:sz w:val="20"/>
                <w:szCs w:val="20"/>
                <w:lang w:val="en-SE"/>
              </w:rPr>
              <w:t>Vertical (y)</w:t>
            </w:r>
          </w:p>
        </w:tc>
      </w:tr>
      <w:tr w:rsidR="00A33EA3" w14:paraId="7E47A4E7" w14:textId="77777777">
        <w:trPr>
          <w:divId w:val="691609276"/>
          <w:cantSplit/>
          <w:jc w:val="center"/>
        </w:trPr>
        <w:tc>
          <w:tcPr>
            <w:tcW w:w="800" w:type="pct"/>
            <w:tcBorders>
              <w:top w:val="nil"/>
              <w:left w:val="single" w:sz="8" w:space="0" w:color="auto"/>
              <w:bottom w:val="single" w:sz="8" w:space="0" w:color="auto"/>
              <w:right w:val="single" w:sz="8" w:space="0" w:color="auto"/>
            </w:tcBorders>
            <w:hideMark/>
          </w:tcPr>
          <w:p w14:paraId="03B4F39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800" w:type="pct"/>
            <w:tcBorders>
              <w:top w:val="nil"/>
              <w:left w:val="single" w:sz="8" w:space="0" w:color="auto"/>
              <w:bottom w:val="single" w:sz="8" w:space="0" w:color="auto"/>
              <w:right w:val="single" w:sz="8" w:space="0" w:color="auto"/>
            </w:tcBorders>
            <w:hideMark/>
          </w:tcPr>
          <w:p w14:paraId="4FF163E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 or 1 or 2 or 3 or 4 or 5</w:t>
            </w:r>
          </w:p>
        </w:tc>
        <w:tc>
          <w:tcPr>
            <w:tcW w:w="1650" w:type="pct"/>
            <w:tcBorders>
              <w:top w:val="nil"/>
              <w:left w:val="single" w:sz="8" w:space="0" w:color="auto"/>
              <w:bottom w:val="single" w:sz="8" w:space="0" w:color="auto"/>
              <w:right w:val="single" w:sz="8" w:space="0" w:color="auto"/>
            </w:tcBorders>
            <w:hideMark/>
          </w:tcPr>
          <w:p w14:paraId="7A91BD4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none (4:4:4)</w:t>
            </w:r>
          </w:p>
        </w:tc>
        <w:tc>
          <w:tcPr>
            <w:tcW w:w="800" w:type="pct"/>
            <w:tcBorders>
              <w:top w:val="nil"/>
              <w:left w:val="single" w:sz="8" w:space="0" w:color="auto"/>
              <w:bottom w:val="single" w:sz="8" w:space="0" w:color="auto"/>
              <w:right w:val="single" w:sz="8" w:space="0" w:color="auto"/>
            </w:tcBorders>
            <w:hideMark/>
          </w:tcPr>
          <w:p w14:paraId="44162C85"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800" w:type="pct"/>
            <w:tcBorders>
              <w:top w:val="nil"/>
              <w:left w:val="single" w:sz="8" w:space="0" w:color="auto"/>
              <w:bottom w:val="single" w:sz="8" w:space="0" w:color="auto"/>
              <w:right w:val="single" w:sz="8" w:space="0" w:color="auto"/>
            </w:tcBorders>
            <w:hideMark/>
          </w:tcPr>
          <w:p w14:paraId="21B6D64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r>
      <w:tr w:rsidR="00A33EA3" w14:paraId="7BE8EB72" w14:textId="77777777">
        <w:trPr>
          <w:divId w:val="691609276"/>
          <w:cantSplit/>
          <w:jc w:val="center"/>
        </w:trPr>
        <w:tc>
          <w:tcPr>
            <w:tcW w:w="800" w:type="pct"/>
            <w:vMerge w:val="restart"/>
            <w:tcBorders>
              <w:top w:val="nil"/>
              <w:left w:val="single" w:sz="8" w:space="0" w:color="auto"/>
              <w:bottom w:val="single" w:sz="8" w:space="0" w:color="auto"/>
              <w:right w:val="single" w:sz="8" w:space="0" w:color="auto"/>
            </w:tcBorders>
            <w:hideMark/>
          </w:tcPr>
          <w:p w14:paraId="1D8E31D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w:t>
            </w:r>
          </w:p>
        </w:tc>
        <w:tc>
          <w:tcPr>
            <w:tcW w:w="800" w:type="pct"/>
            <w:tcBorders>
              <w:top w:val="nil"/>
              <w:left w:val="single" w:sz="8" w:space="0" w:color="auto"/>
              <w:bottom w:val="single" w:sz="8" w:space="0" w:color="auto"/>
              <w:right w:val="single" w:sz="8" w:space="0" w:color="auto"/>
            </w:tcBorders>
            <w:hideMark/>
          </w:tcPr>
          <w:p w14:paraId="731A218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 or 2 or 4</w:t>
            </w:r>
          </w:p>
        </w:tc>
        <w:tc>
          <w:tcPr>
            <w:tcW w:w="1650" w:type="pct"/>
            <w:vMerge w:val="restart"/>
            <w:tcBorders>
              <w:top w:val="nil"/>
              <w:left w:val="single" w:sz="8" w:space="0" w:color="auto"/>
              <w:bottom w:val="single" w:sz="8" w:space="0" w:color="auto"/>
              <w:right w:val="single" w:sz="8" w:space="0" w:color="auto"/>
            </w:tcBorders>
            <w:hideMark/>
          </w:tcPr>
          <w:p w14:paraId="4C850285"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subsampled by a factor 2 horizontally (4:2:2)</w:t>
            </w:r>
          </w:p>
        </w:tc>
        <w:tc>
          <w:tcPr>
            <w:tcW w:w="800" w:type="pct"/>
            <w:tcBorders>
              <w:top w:val="nil"/>
              <w:left w:val="single" w:sz="8" w:space="0" w:color="auto"/>
              <w:bottom w:val="single" w:sz="8" w:space="0" w:color="auto"/>
              <w:right w:val="single" w:sz="8" w:space="0" w:color="auto"/>
            </w:tcBorders>
            <w:hideMark/>
          </w:tcPr>
          <w:p w14:paraId="25BE974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800" w:type="pct"/>
            <w:vMerge w:val="restart"/>
            <w:tcBorders>
              <w:top w:val="nil"/>
              <w:left w:val="single" w:sz="8" w:space="0" w:color="auto"/>
              <w:bottom w:val="single" w:sz="8" w:space="0" w:color="auto"/>
              <w:right w:val="single" w:sz="8" w:space="0" w:color="auto"/>
            </w:tcBorders>
            <w:hideMark/>
          </w:tcPr>
          <w:p w14:paraId="1BBEA5B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r>
      <w:tr w:rsidR="00A33EA3" w14:paraId="56E98291" w14:textId="77777777">
        <w:trPr>
          <w:divId w:val="691609276"/>
          <w:cantSplit/>
          <w:jc w:val="center"/>
        </w:trPr>
        <w:tc>
          <w:tcPr>
            <w:tcW w:w="0" w:type="auto"/>
            <w:vMerge/>
            <w:tcBorders>
              <w:top w:val="nil"/>
              <w:left w:val="single" w:sz="8" w:space="0" w:color="auto"/>
              <w:bottom w:val="single" w:sz="8" w:space="0" w:color="auto"/>
              <w:right w:val="single" w:sz="8" w:space="0" w:color="auto"/>
            </w:tcBorders>
            <w:vAlign w:val="center"/>
            <w:hideMark/>
          </w:tcPr>
          <w:p w14:paraId="319D5F90" w14:textId="77777777" w:rsidR="00A33EA3" w:rsidRDefault="00A33EA3">
            <w:pPr>
              <w:tabs>
                <w:tab w:val="clear" w:pos="403"/>
              </w:tabs>
              <w:spacing w:after="0" w:line="240" w:lineRule="auto"/>
              <w:jc w:val="left"/>
              <w:rPr>
                <w:rFonts w:cs="Times New Roman"/>
                <w:sz w:val="20"/>
                <w:szCs w:val="20"/>
                <w:lang w:val="en-SE"/>
              </w:rPr>
            </w:pPr>
          </w:p>
        </w:tc>
        <w:tc>
          <w:tcPr>
            <w:tcW w:w="800" w:type="pct"/>
            <w:tcBorders>
              <w:top w:val="nil"/>
              <w:left w:val="single" w:sz="8" w:space="0" w:color="auto"/>
              <w:bottom w:val="single" w:sz="8" w:space="0" w:color="auto"/>
              <w:right w:val="single" w:sz="8" w:space="0" w:color="auto"/>
            </w:tcBorders>
            <w:hideMark/>
          </w:tcPr>
          <w:p w14:paraId="7D67E76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 or 3 or 5</w:t>
            </w:r>
          </w:p>
        </w:tc>
        <w:tc>
          <w:tcPr>
            <w:tcW w:w="0" w:type="auto"/>
            <w:vMerge/>
            <w:tcBorders>
              <w:top w:val="nil"/>
              <w:left w:val="single" w:sz="8" w:space="0" w:color="auto"/>
              <w:bottom w:val="single" w:sz="8" w:space="0" w:color="auto"/>
              <w:right w:val="single" w:sz="8" w:space="0" w:color="auto"/>
            </w:tcBorders>
            <w:vAlign w:val="center"/>
            <w:hideMark/>
          </w:tcPr>
          <w:p w14:paraId="162587A8" w14:textId="77777777" w:rsidR="00A33EA3" w:rsidRDefault="00A33EA3">
            <w:pPr>
              <w:tabs>
                <w:tab w:val="clear" w:pos="403"/>
              </w:tabs>
              <w:spacing w:after="0" w:line="240" w:lineRule="auto"/>
              <w:jc w:val="left"/>
              <w:rPr>
                <w:rFonts w:cs="Times New Roman"/>
                <w:sz w:val="20"/>
                <w:szCs w:val="20"/>
                <w:lang w:val="en-SE"/>
              </w:rPr>
            </w:pPr>
          </w:p>
        </w:tc>
        <w:tc>
          <w:tcPr>
            <w:tcW w:w="800" w:type="pct"/>
            <w:tcBorders>
              <w:top w:val="nil"/>
              <w:left w:val="single" w:sz="8" w:space="0" w:color="auto"/>
              <w:bottom w:val="single" w:sz="8" w:space="0" w:color="auto"/>
              <w:right w:val="single" w:sz="8" w:space="0" w:color="auto"/>
            </w:tcBorders>
            <w:hideMark/>
          </w:tcPr>
          <w:p w14:paraId="38D1E9B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0.5</w:t>
            </w:r>
          </w:p>
        </w:tc>
        <w:tc>
          <w:tcPr>
            <w:tcW w:w="0" w:type="auto"/>
            <w:vMerge/>
            <w:tcBorders>
              <w:top w:val="nil"/>
              <w:left w:val="single" w:sz="8" w:space="0" w:color="auto"/>
              <w:bottom w:val="single" w:sz="8" w:space="0" w:color="auto"/>
              <w:right w:val="single" w:sz="8" w:space="0" w:color="auto"/>
            </w:tcBorders>
            <w:vAlign w:val="center"/>
            <w:hideMark/>
          </w:tcPr>
          <w:p w14:paraId="67FFAF00" w14:textId="77777777" w:rsidR="00A33EA3" w:rsidRDefault="00A33EA3">
            <w:pPr>
              <w:tabs>
                <w:tab w:val="clear" w:pos="403"/>
              </w:tabs>
              <w:spacing w:after="0" w:line="240" w:lineRule="auto"/>
              <w:jc w:val="left"/>
              <w:rPr>
                <w:rFonts w:cs="Times New Roman"/>
                <w:sz w:val="20"/>
                <w:szCs w:val="20"/>
                <w:lang w:val="en-SE"/>
              </w:rPr>
            </w:pPr>
          </w:p>
        </w:tc>
      </w:tr>
      <w:tr w:rsidR="00A33EA3" w14:paraId="1E44E5E8" w14:textId="77777777">
        <w:trPr>
          <w:divId w:val="691609276"/>
          <w:cantSplit/>
          <w:jc w:val="center"/>
        </w:trPr>
        <w:tc>
          <w:tcPr>
            <w:tcW w:w="800" w:type="pct"/>
            <w:vMerge w:val="restart"/>
            <w:tcBorders>
              <w:top w:val="nil"/>
              <w:left w:val="single" w:sz="8" w:space="0" w:color="auto"/>
              <w:bottom w:val="single" w:sz="8" w:space="0" w:color="auto"/>
              <w:right w:val="single" w:sz="8" w:space="0" w:color="auto"/>
            </w:tcBorders>
            <w:hideMark/>
          </w:tcPr>
          <w:p w14:paraId="5742E04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w:t>
            </w:r>
          </w:p>
        </w:tc>
        <w:tc>
          <w:tcPr>
            <w:tcW w:w="800" w:type="pct"/>
            <w:tcBorders>
              <w:top w:val="nil"/>
              <w:left w:val="single" w:sz="8" w:space="0" w:color="auto"/>
              <w:bottom w:val="single" w:sz="8" w:space="0" w:color="auto"/>
              <w:right w:val="single" w:sz="8" w:space="0" w:color="auto"/>
            </w:tcBorders>
            <w:hideMark/>
          </w:tcPr>
          <w:p w14:paraId="3BA2B0F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1650" w:type="pct"/>
            <w:vMerge w:val="restart"/>
            <w:tcBorders>
              <w:top w:val="nil"/>
              <w:left w:val="single" w:sz="8" w:space="0" w:color="auto"/>
              <w:bottom w:val="single" w:sz="8" w:space="0" w:color="auto"/>
              <w:right w:val="single" w:sz="8" w:space="0" w:color="auto"/>
            </w:tcBorders>
            <w:hideMark/>
          </w:tcPr>
          <w:p w14:paraId="6B6C2E9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subsampled both horizontally and vertically by a factor 2 (4:2:0)</w:t>
            </w:r>
          </w:p>
        </w:tc>
        <w:tc>
          <w:tcPr>
            <w:tcW w:w="800" w:type="pct"/>
            <w:tcBorders>
              <w:top w:val="nil"/>
              <w:left w:val="single" w:sz="8" w:space="0" w:color="auto"/>
              <w:bottom w:val="single" w:sz="8" w:space="0" w:color="auto"/>
              <w:right w:val="single" w:sz="8" w:space="0" w:color="auto"/>
            </w:tcBorders>
            <w:hideMark/>
          </w:tcPr>
          <w:p w14:paraId="3044A43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800" w:type="pct"/>
            <w:tcBorders>
              <w:top w:val="nil"/>
              <w:left w:val="single" w:sz="8" w:space="0" w:color="auto"/>
              <w:bottom w:val="single" w:sz="8" w:space="0" w:color="auto"/>
              <w:right w:val="single" w:sz="8" w:space="0" w:color="auto"/>
            </w:tcBorders>
            <w:hideMark/>
          </w:tcPr>
          <w:p w14:paraId="545D66F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0.5</w:t>
            </w:r>
          </w:p>
        </w:tc>
      </w:tr>
      <w:tr w:rsidR="00A33EA3" w14:paraId="58856D8B" w14:textId="77777777">
        <w:trPr>
          <w:divId w:val="691609276"/>
          <w:cantSplit/>
          <w:jc w:val="center"/>
        </w:trPr>
        <w:tc>
          <w:tcPr>
            <w:tcW w:w="0" w:type="auto"/>
            <w:vMerge/>
            <w:tcBorders>
              <w:top w:val="nil"/>
              <w:left w:val="single" w:sz="8" w:space="0" w:color="auto"/>
              <w:bottom w:val="single" w:sz="8" w:space="0" w:color="auto"/>
              <w:right w:val="single" w:sz="8" w:space="0" w:color="auto"/>
            </w:tcBorders>
            <w:vAlign w:val="center"/>
            <w:hideMark/>
          </w:tcPr>
          <w:p w14:paraId="5434C1A2" w14:textId="77777777" w:rsidR="00A33EA3" w:rsidRDefault="00A33EA3">
            <w:pPr>
              <w:tabs>
                <w:tab w:val="clear" w:pos="403"/>
              </w:tabs>
              <w:spacing w:after="0" w:line="240" w:lineRule="auto"/>
              <w:jc w:val="left"/>
              <w:rPr>
                <w:rFonts w:cs="Times New Roman"/>
                <w:sz w:val="20"/>
                <w:szCs w:val="20"/>
                <w:lang w:val="en-SE"/>
              </w:rPr>
            </w:pPr>
          </w:p>
        </w:tc>
        <w:tc>
          <w:tcPr>
            <w:tcW w:w="800" w:type="pct"/>
            <w:tcBorders>
              <w:top w:val="nil"/>
              <w:left w:val="single" w:sz="8" w:space="0" w:color="auto"/>
              <w:bottom w:val="single" w:sz="8" w:space="0" w:color="auto"/>
              <w:right w:val="single" w:sz="8" w:space="0" w:color="auto"/>
            </w:tcBorders>
            <w:hideMark/>
          </w:tcPr>
          <w:p w14:paraId="06F5413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w:t>
            </w:r>
          </w:p>
        </w:tc>
        <w:tc>
          <w:tcPr>
            <w:tcW w:w="0" w:type="auto"/>
            <w:vMerge/>
            <w:tcBorders>
              <w:top w:val="nil"/>
              <w:left w:val="single" w:sz="8" w:space="0" w:color="auto"/>
              <w:bottom w:val="single" w:sz="8" w:space="0" w:color="auto"/>
              <w:right w:val="single" w:sz="8" w:space="0" w:color="auto"/>
            </w:tcBorders>
            <w:vAlign w:val="center"/>
            <w:hideMark/>
          </w:tcPr>
          <w:p w14:paraId="09D39AE6" w14:textId="77777777" w:rsidR="00A33EA3" w:rsidRDefault="00A33EA3">
            <w:pPr>
              <w:tabs>
                <w:tab w:val="clear" w:pos="403"/>
              </w:tabs>
              <w:spacing w:after="0" w:line="240" w:lineRule="auto"/>
              <w:jc w:val="left"/>
              <w:rPr>
                <w:rFonts w:cs="Times New Roman"/>
                <w:sz w:val="20"/>
                <w:szCs w:val="20"/>
                <w:lang w:val="en-SE"/>
              </w:rPr>
            </w:pPr>
          </w:p>
        </w:tc>
        <w:tc>
          <w:tcPr>
            <w:tcW w:w="800" w:type="pct"/>
            <w:tcBorders>
              <w:top w:val="nil"/>
              <w:left w:val="single" w:sz="8" w:space="0" w:color="auto"/>
              <w:bottom w:val="single" w:sz="8" w:space="0" w:color="auto"/>
              <w:right w:val="single" w:sz="8" w:space="0" w:color="auto"/>
            </w:tcBorders>
            <w:hideMark/>
          </w:tcPr>
          <w:p w14:paraId="15EA1AB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0.5</w:t>
            </w:r>
          </w:p>
        </w:tc>
        <w:tc>
          <w:tcPr>
            <w:tcW w:w="800" w:type="pct"/>
            <w:tcBorders>
              <w:top w:val="nil"/>
              <w:left w:val="single" w:sz="8" w:space="0" w:color="auto"/>
              <w:bottom w:val="single" w:sz="8" w:space="0" w:color="auto"/>
              <w:right w:val="single" w:sz="8" w:space="0" w:color="auto"/>
            </w:tcBorders>
            <w:hideMark/>
          </w:tcPr>
          <w:p w14:paraId="510F719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0.5</w:t>
            </w:r>
          </w:p>
        </w:tc>
      </w:tr>
      <w:tr w:rsidR="00A33EA3" w14:paraId="5B4DF2B9" w14:textId="77777777">
        <w:trPr>
          <w:divId w:val="691609276"/>
          <w:cantSplit/>
          <w:jc w:val="center"/>
        </w:trPr>
        <w:tc>
          <w:tcPr>
            <w:tcW w:w="0" w:type="auto"/>
            <w:vMerge/>
            <w:tcBorders>
              <w:top w:val="nil"/>
              <w:left w:val="single" w:sz="8" w:space="0" w:color="auto"/>
              <w:bottom w:val="single" w:sz="8" w:space="0" w:color="auto"/>
              <w:right w:val="single" w:sz="8" w:space="0" w:color="auto"/>
            </w:tcBorders>
            <w:vAlign w:val="center"/>
            <w:hideMark/>
          </w:tcPr>
          <w:p w14:paraId="11C85679" w14:textId="77777777" w:rsidR="00A33EA3" w:rsidRDefault="00A33EA3">
            <w:pPr>
              <w:tabs>
                <w:tab w:val="clear" w:pos="403"/>
              </w:tabs>
              <w:spacing w:after="0" w:line="240" w:lineRule="auto"/>
              <w:jc w:val="left"/>
              <w:rPr>
                <w:rFonts w:cs="Times New Roman"/>
                <w:sz w:val="20"/>
                <w:szCs w:val="20"/>
                <w:lang w:val="en-SE"/>
              </w:rPr>
            </w:pPr>
          </w:p>
        </w:tc>
        <w:tc>
          <w:tcPr>
            <w:tcW w:w="800" w:type="pct"/>
            <w:tcBorders>
              <w:top w:val="nil"/>
              <w:left w:val="single" w:sz="8" w:space="0" w:color="auto"/>
              <w:bottom w:val="single" w:sz="8" w:space="0" w:color="auto"/>
              <w:right w:val="single" w:sz="8" w:space="0" w:color="auto"/>
            </w:tcBorders>
            <w:hideMark/>
          </w:tcPr>
          <w:p w14:paraId="4DAA25C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w:t>
            </w:r>
          </w:p>
        </w:tc>
        <w:tc>
          <w:tcPr>
            <w:tcW w:w="0" w:type="auto"/>
            <w:vMerge/>
            <w:tcBorders>
              <w:top w:val="nil"/>
              <w:left w:val="single" w:sz="8" w:space="0" w:color="auto"/>
              <w:bottom w:val="single" w:sz="8" w:space="0" w:color="auto"/>
              <w:right w:val="single" w:sz="8" w:space="0" w:color="auto"/>
            </w:tcBorders>
            <w:vAlign w:val="center"/>
            <w:hideMark/>
          </w:tcPr>
          <w:p w14:paraId="13789B50" w14:textId="77777777" w:rsidR="00A33EA3" w:rsidRDefault="00A33EA3">
            <w:pPr>
              <w:tabs>
                <w:tab w:val="clear" w:pos="403"/>
              </w:tabs>
              <w:spacing w:after="0" w:line="240" w:lineRule="auto"/>
              <w:jc w:val="left"/>
              <w:rPr>
                <w:rFonts w:cs="Times New Roman"/>
                <w:sz w:val="20"/>
                <w:szCs w:val="20"/>
                <w:lang w:val="en-SE"/>
              </w:rPr>
            </w:pPr>
          </w:p>
        </w:tc>
        <w:tc>
          <w:tcPr>
            <w:tcW w:w="800" w:type="pct"/>
            <w:tcBorders>
              <w:top w:val="nil"/>
              <w:left w:val="single" w:sz="8" w:space="0" w:color="auto"/>
              <w:bottom w:val="single" w:sz="8" w:space="0" w:color="auto"/>
              <w:right w:val="single" w:sz="8" w:space="0" w:color="auto"/>
            </w:tcBorders>
            <w:hideMark/>
          </w:tcPr>
          <w:p w14:paraId="14EB193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800" w:type="pct"/>
            <w:tcBorders>
              <w:top w:val="nil"/>
              <w:left w:val="single" w:sz="8" w:space="0" w:color="auto"/>
              <w:bottom w:val="single" w:sz="8" w:space="0" w:color="auto"/>
              <w:right w:val="single" w:sz="8" w:space="0" w:color="auto"/>
            </w:tcBorders>
            <w:hideMark/>
          </w:tcPr>
          <w:p w14:paraId="1A34167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r>
      <w:tr w:rsidR="00A33EA3" w14:paraId="0EE3CEDF" w14:textId="77777777">
        <w:trPr>
          <w:divId w:val="691609276"/>
          <w:cantSplit/>
          <w:jc w:val="center"/>
        </w:trPr>
        <w:tc>
          <w:tcPr>
            <w:tcW w:w="0" w:type="auto"/>
            <w:vMerge/>
            <w:tcBorders>
              <w:top w:val="nil"/>
              <w:left w:val="single" w:sz="8" w:space="0" w:color="auto"/>
              <w:bottom w:val="single" w:sz="8" w:space="0" w:color="auto"/>
              <w:right w:val="single" w:sz="8" w:space="0" w:color="auto"/>
            </w:tcBorders>
            <w:vAlign w:val="center"/>
            <w:hideMark/>
          </w:tcPr>
          <w:p w14:paraId="58657ED8" w14:textId="77777777" w:rsidR="00A33EA3" w:rsidRDefault="00A33EA3">
            <w:pPr>
              <w:tabs>
                <w:tab w:val="clear" w:pos="403"/>
              </w:tabs>
              <w:spacing w:after="0" w:line="240" w:lineRule="auto"/>
              <w:jc w:val="left"/>
              <w:rPr>
                <w:rFonts w:cs="Times New Roman"/>
                <w:sz w:val="20"/>
                <w:szCs w:val="20"/>
                <w:lang w:val="en-SE"/>
              </w:rPr>
            </w:pPr>
          </w:p>
        </w:tc>
        <w:tc>
          <w:tcPr>
            <w:tcW w:w="800" w:type="pct"/>
            <w:tcBorders>
              <w:top w:val="nil"/>
              <w:left w:val="single" w:sz="8" w:space="0" w:color="auto"/>
              <w:bottom w:val="single" w:sz="8" w:space="0" w:color="auto"/>
              <w:right w:val="single" w:sz="8" w:space="0" w:color="auto"/>
            </w:tcBorders>
            <w:hideMark/>
          </w:tcPr>
          <w:p w14:paraId="48C003E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3</w:t>
            </w:r>
          </w:p>
        </w:tc>
        <w:tc>
          <w:tcPr>
            <w:tcW w:w="0" w:type="auto"/>
            <w:vMerge/>
            <w:tcBorders>
              <w:top w:val="nil"/>
              <w:left w:val="single" w:sz="8" w:space="0" w:color="auto"/>
              <w:bottom w:val="single" w:sz="8" w:space="0" w:color="auto"/>
              <w:right w:val="single" w:sz="8" w:space="0" w:color="auto"/>
            </w:tcBorders>
            <w:vAlign w:val="center"/>
            <w:hideMark/>
          </w:tcPr>
          <w:p w14:paraId="096384AD" w14:textId="77777777" w:rsidR="00A33EA3" w:rsidRDefault="00A33EA3">
            <w:pPr>
              <w:tabs>
                <w:tab w:val="clear" w:pos="403"/>
              </w:tabs>
              <w:spacing w:after="0" w:line="240" w:lineRule="auto"/>
              <w:jc w:val="left"/>
              <w:rPr>
                <w:rFonts w:cs="Times New Roman"/>
                <w:sz w:val="20"/>
                <w:szCs w:val="20"/>
                <w:lang w:val="en-SE"/>
              </w:rPr>
            </w:pPr>
          </w:p>
        </w:tc>
        <w:tc>
          <w:tcPr>
            <w:tcW w:w="800" w:type="pct"/>
            <w:tcBorders>
              <w:top w:val="nil"/>
              <w:left w:val="single" w:sz="8" w:space="0" w:color="auto"/>
              <w:bottom w:val="single" w:sz="8" w:space="0" w:color="auto"/>
              <w:right w:val="single" w:sz="8" w:space="0" w:color="auto"/>
            </w:tcBorders>
            <w:hideMark/>
          </w:tcPr>
          <w:p w14:paraId="49E591B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0.5</w:t>
            </w:r>
          </w:p>
        </w:tc>
        <w:tc>
          <w:tcPr>
            <w:tcW w:w="800" w:type="pct"/>
            <w:tcBorders>
              <w:top w:val="nil"/>
              <w:left w:val="single" w:sz="8" w:space="0" w:color="auto"/>
              <w:bottom w:val="single" w:sz="8" w:space="0" w:color="auto"/>
              <w:right w:val="single" w:sz="8" w:space="0" w:color="auto"/>
            </w:tcBorders>
            <w:hideMark/>
          </w:tcPr>
          <w:p w14:paraId="07136A5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r>
      <w:tr w:rsidR="00A33EA3" w14:paraId="65BAA9B3" w14:textId="77777777">
        <w:trPr>
          <w:divId w:val="691609276"/>
          <w:cantSplit/>
          <w:jc w:val="center"/>
        </w:trPr>
        <w:tc>
          <w:tcPr>
            <w:tcW w:w="0" w:type="auto"/>
            <w:vMerge/>
            <w:tcBorders>
              <w:top w:val="nil"/>
              <w:left w:val="single" w:sz="8" w:space="0" w:color="auto"/>
              <w:bottom w:val="single" w:sz="8" w:space="0" w:color="auto"/>
              <w:right w:val="single" w:sz="8" w:space="0" w:color="auto"/>
            </w:tcBorders>
            <w:vAlign w:val="center"/>
            <w:hideMark/>
          </w:tcPr>
          <w:p w14:paraId="54840220" w14:textId="77777777" w:rsidR="00A33EA3" w:rsidRDefault="00A33EA3">
            <w:pPr>
              <w:tabs>
                <w:tab w:val="clear" w:pos="403"/>
              </w:tabs>
              <w:spacing w:after="0" w:line="240" w:lineRule="auto"/>
              <w:jc w:val="left"/>
              <w:rPr>
                <w:rFonts w:cs="Times New Roman"/>
                <w:sz w:val="20"/>
                <w:szCs w:val="20"/>
                <w:lang w:val="en-SE"/>
              </w:rPr>
            </w:pPr>
          </w:p>
        </w:tc>
        <w:tc>
          <w:tcPr>
            <w:tcW w:w="800" w:type="pct"/>
            <w:tcBorders>
              <w:top w:val="nil"/>
              <w:left w:val="single" w:sz="8" w:space="0" w:color="auto"/>
              <w:bottom w:val="single" w:sz="8" w:space="0" w:color="auto"/>
              <w:right w:val="single" w:sz="8" w:space="0" w:color="auto"/>
            </w:tcBorders>
            <w:hideMark/>
          </w:tcPr>
          <w:p w14:paraId="6752598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4</w:t>
            </w:r>
          </w:p>
        </w:tc>
        <w:tc>
          <w:tcPr>
            <w:tcW w:w="0" w:type="auto"/>
            <w:vMerge/>
            <w:tcBorders>
              <w:top w:val="nil"/>
              <w:left w:val="single" w:sz="8" w:space="0" w:color="auto"/>
              <w:bottom w:val="single" w:sz="8" w:space="0" w:color="auto"/>
              <w:right w:val="single" w:sz="8" w:space="0" w:color="auto"/>
            </w:tcBorders>
            <w:vAlign w:val="center"/>
            <w:hideMark/>
          </w:tcPr>
          <w:p w14:paraId="5D42141E" w14:textId="77777777" w:rsidR="00A33EA3" w:rsidRDefault="00A33EA3">
            <w:pPr>
              <w:tabs>
                <w:tab w:val="clear" w:pos="403"/>
              </w:tabs>
              <w:spacing w:after="0" w:line="240" w:lineRule="auto"/>
              <w:jc w:val="left"/>
              <w:rPr>
                <w:rFonts w:cs="Times New Roman"/>
                <w:sz w:val="20"/>
                <w:szCs w:val="20"/>
                <w:lang w:val="en-SE"/>
              </w:rPr>
            </w:pPr>
          </w:p>
        </w:tc>
        <w:tc>
          <w:tcPr>
            <w:tcW w:w="800" w:type="pct"/>
            <w:tcBorders>
              <w:top w:val="nil"/>
              <w:left w:val="single" w:sz="8" w:space="0" w:color="auto"/>
              <w:bottom w:val="single" w:sz="8" w:space="0" w:color="auto"/>
              <w:right w:val="single" w:sz="8" w:space="0" w:color="auto"/>
            </w:tcBorders>
            <w:hideMark/>
          </w:tcPr>
          <w:p w14:paraId="4B0AAEF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800" w:type="pct"/>
            <w:tcBorders>
              <w:top w:val="nil"/>
              <w:left w:val="single" w:sz="8" w:space="0" w:color="auto"/>
              <w:bottom w:val="single" w:sz="8" w:space="0" w:color="auto"/>
              <w:right w:val="single" w:sz="8" w:space="0" w:color="auto"/>
            </w:tcBorders>
            <w:hideMark/>
          </w:tcPr>
          <w:p w14:paraId="73E650E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w:t>
            </w:r>
          </w:p>
        </w:tc>
      </w:tr>
      <w:tr w:rsidR="00A33EA3" w14:paraId="14D9F03D" w14:textId="77777777">
        <w:trPr>
          <w:divId w:val="691609276"/>
          <w:cantSplit/>
          <w:jc w:val="center"/>
        </w:trPr>
        <w:tc>
          <w:tcPr>
            <w:tcW w:w="0" w:type="auto"/>
            <w:vMerge/>
            <w:tcBorders>
              <w:top w:val="nil"/>
              <w:left w:val="single" w:sz="8" w:space="0" w:color="auto"/>
              <w:bottom w:val="single" w:sz="8" w:space="0" w:color="auto"/>
              <w:right w:val="single" w:sz="8" w:space="0" w:color="auto"/>
            </w:tcBorders>
            <w:vAlign w:val="center"/>
            <w:hideMark/>
          </w:tcPr>
          <w:p w14:paraId="450D1490" w14:textId="77777777" w:rsidR="00A33EA3" w:rsidRDefault="00A33EA3">
            <w:pPr>
              <w:tabs>
                <w:tab w:val="clear" w:pos="403"/>
              </w:tabs>
              <w:spacing w:after="0" w:line="240" w:lineRule="auto"/>
              <w:jc w:val="left"/>
              <w:rPr>
                <w:rFonts w:cs="Times New Roman"/>
                <w:sz w:val="20"/>
                <w:szCs w:val="20"/>
                <w:lang w:val="en-SE"/>
              </w:rPr>
            </w:pPr>
          </w:p>
        </w:tc>
        <w:tc>
          <w:tcPr>
            <w:tcW w:w="800" w:type="pct"/>
            <w:tcBorders>
              <w:top w:val="nil"/>
              <w:left w:val="single" w:sz="8" w:space="0" w:color="auto"/>
              <w:bottom w:val="single" w:sz="8" w:space="0" w:color="auto"/>
              <w:right w:val="single" w:sz="8" w:space="0" w:color="auto"/>
            </w:tcBorders>
            <w:hideMark/>
          </w:tcPr>
          <w:p w14:paraId="21DABEA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5</w:t>
            </w:r>
          </w:p>
        </w:tc>
        <w:tc>
          <w:tcPr>
            <w:tcW w:w="0" w:type="auto"/>
            <w:vMerge/>
            <w:tcBorders>
              <w:top w:val="nil"/>
              <w:left w:val="single" w:sz="8" w:space="0" w:color="auto"/>
              <w:bottom w:val="single" w:sz="8" w:space="0" w:color="auto"/>
              <w:right w:val="single" w:sz="8" w:space="0" w:color="auto"/>
            </w:tcBorders>
            <w:vAlign w:val="center"/>
            <w:hideMark/>
          </w:tcPr>
          <w:p w14:paraId="5FD15E3E" w14:textId="77777777" w:rsidR="00A33EA3" w:rsidRDefault="00A33EA3">
            <w:pPr>
              <w:tabs>
                <w:tab w:val="clear" w:pos="403"/>
              </w:tabs>
              <w:spacing w:after="0" w:line="240" w:lineRule="auto"/>
              <w:jc w:val="left"/>
              <w:rPr>
                <w:rFonts w:cs="Times New Roman"/>
                <w:sz w:val="20"/>
                <w:szCs w:val="20"/>
                <w:lang w:val="en-SE"/>
              </w:rPr>
            </w:pPr>
          </w:p>
        </w:tc>
        <w:tc>
          <w:tcPr>
            <w:tcW w:w="800" w:type="pct"/>
            <w:tcBorders>
              <w:top w:val="nil"/>
              <w:left w:val="single" w:sz="8" w:space="0" w:color="auto"/>
              <w:bottom w:val="single" w:sz="8" w:space="0" w:color="auto"/>
              <w:right w:val="single" w:sz="8" w:space="0" w:color="auto"/>
            </w:tcBorders>
            <w:hideMark/>
          </w:tcPr>
          <w:p w14:paraId="7E194C3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0.5</w:t>
            </w:r>
          </w:p>
        </w:tc>
        <w:tc>
          <w:tcPr>
            <w:tcW w:w="800" w:type="pct"/>
            <w:tcBorders>
              <w:top w:val="nil"/>
              <w:left w:val="single" w:sz="8" w:space="0" w:color="auto"/>
              <w:bottom w:val="single" w:sz="8" w:space="0" w:color="auto"/>
              <w:right w:val="single" w:sz="8" w:space="0" w:color="auto"/>
            </w:tcBorders>
            <w:hideMark/>
          </w:tcPr>
          <w:p w14:paraId="2B8E803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w:t>
            </w:r>
          </w:p>
        </w:tc>
      </w:tr>
      <w:tr w:rsidR="00A33EA3" w14:paraId="0C3011E3" w14:textId="77777777">
        <w:trPr>
          <w:divId w:val="691609276"/>
          <w:cantSplit/>
          <w:jc w:val="center"/>
        </w:trPr>
        <w:tc>
          <w:tcPr>
            <w:tcW w:w="800" w:type="pct"/>
            <w:vMerge w:val="restart"/>
            <w:tcBorders>
              <w:top w:val="nil"/>
              <w:left w:val="single" w:sz="8" w:space="0" w:color="auto"/>
              <w:bottom w:val="single" w:sz="8" w:space="0" w:color="auto"/>
              <w:right w:val="single" w:sz="8" w:space="0" w:color="auto"/>
            </w:tcBorders>
            <w:hideMark/>
          </w:tcPr>
          <w:p w14:paraId="07E20C5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3</w:t>
            </w:r>
          </w:p>
        </w:tc>
        <w:tc>
          <w:tcPr>
            <w:tcW w:w="800" w:type="pct"/>
            <w:tcBorders>
              <w:top w:val="nil"/>
              <w:left w:val="single" w:sz="8" w:space="0" w:color="auto"/>
              <w:bottom w:val="single" w:sz="8" w:space="0" w:color="auto"/>
              <w:right w:val="single" w:sz="8" w:space="0" w:color="auto"/>
            </w:tcBorders>
            <w:hideMark/>
          </w:tcPr>
          <w:p w14:paraId="0600E1B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 or 2 or 4</w:t>
            </w:r>
          </w:p>
        </w:tc>
        <w:tc>
          <w:tcPr>
            <w:tcW w:w="1650" w:type="pct"/>
            <w:vMerge w:val="restart"/>
            <w:tcBorders>
              <w:top w:val="nil"/>
              <w:left w:val="single" w:sz="8" w:space="0" w:color="auto"/>
              <w:bottom w:val="single" w:sz="8" w:space="0" w:color="auto"/>
              <w:right w:val="single" w:sz="8" w:space="0" w:color="auto"/>
            </w:tcBorders>
            <w:hideMark/>
          </w:tcPr>
          <w:p w14:paraId="6AE0F1F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subsampled by a factor 4 horizontally (4:1:1)</w:t>
            </w:r>
          </w:p>
        </w:tc>
        <w:tc>
          <w:tcPr>
            <w:tcW w:w="800" w:type="pct"/>
            <w:tcBorders>
              <w:top w:val="nil"/>
              <w:left w:val="single" w:sz="8" w:space="0" w:color="auto"/>
              <w:bottom w:val="single" w:sz="8" w:space="0" w:color="auto"/>
              <w:right w:val="single" w:sz="8" w:space="0" w:color="auto"/>
            </w:tcBorders>
            <w:hideMark/>
          </w:tcPr>
          <w:p w14:paraId="52AF768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800" w:type="pct"/>
            <w:vMerge w:val="restart"/>
            <w:tcBorders>
              <w:top w:val="nil"/>
              <w:left w:val="single" w:sz="8" w:space="0" w:color="auto"/>
              <w:bottom w:val="single" w:sz="8" w:space="0" w:color="auto"/>
              <w:right w:val="single" w:sz="8" w:space="0" w:color="auto"/>
            </w:tcBorders>
            <w:hideMark/>
          </w:tcPr>
          <w:p w14:paraId="3064201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r>
      <w:tr w:rsidR="00A33EA3" w14:paraId="302946D2" w14:textId="77777777">
        <w:trPr>
          <w:divId w:val="691609276"/>
          <w:cantSplit/>
          <w:jc w:val="center"/>
        </w:trPr>
        <w:tc>
          <w:tcPr>
            <w:tcW w:w="0" w:type="auto"/>
            <w:vMerge/>
            <w:tcBorders>
              <w:top w:val="nil"/>
              <w:left w:val="single" w:sz="8" w:space="0" w:color="auto"/>
              <w:bottom w:val="single" w:sz="8" w:space="0" w:color="auto"/>
              <w:right w:val="single" w:sz="8" w:space="0" w:color="auto"/>
            </w:tcBorders>
            <w:vAlign w:val="center"/>
            <w:hideMark/>
          </w:tcPr>
          <w:p w14:paraId="2B2AEAC9" w14:textId="77777777" w:rsidR="00A33EA3" w:rsidRDefault="00A33EA3">
            <w:pPr>
              <w:tabs>
                <w:tab w:val="clear" w:pos="403"/>
              </w:tabs>
              <w:spacing w:after="0" w:line="240" w:lineRule="auto"/>
              <w:jc w:val="left"/>
              <w:rPr>
                <w:rFonts w:cs="Times New Roman"/>
                <w:sz w:val="20"/>
                <w:szCs w:val="20"/>
                <w:lang w:val="en-SE"/>
              </w:rPr>
            </w:pPr>
          </w:p>
        </w:tc>
        <w:tc>
          <w:tcPr>
            <w:tcW w:w="800" w:type="pct"/>
            <w:tcBorders>
              <w:top w:val="nil"/>
              <w:left w:val="single" w:sz="8" w:space="0" w:color="auto"/>
              <w:bottom w:val="single" w:sz="8" w:space="0" w:color="auto"/>
              <w:right w:val="single" w:sz="8" w:space="0" w:color="auto"/>
            </w:tcBorders>
            <w:hideMark/>
          </w:tcPr>
          <w:p w14:paraId="287DF92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 or 3 or 5</w:t>
            </w:r>
          </w:p>
        </w:tc>
        <w:tc>
          <w:tcPr>
            <w:tcW w:w="0" w:type="auto"/>
            <w:vMerge/>
            <w:tcBorders>
              <w:top w:val="nil"/>
              <w:left w:val="single" w:sz="8" w:space="0" w:color="auto"/>
              <w:bottom w:val="single" w:sz="8" w:space="0" w:color="auto"/>
              <w:right w:val="single" w:sz="8" w:space="0" w:color="auto"/>
            </w:tcBorders>
            <w:vAlign w:val="center"/>
            <w:hideMark/>
          </w:tcPr>
          <w:p w14:paraId="03CB7E92" w14:textId="77777777" w:rsidR="00A33EA3" w:rsidRDefault="00A33EA3">
            <w:pPr>
              <w:tabs>
                <w:tab w:val="clear" w:pos="403"/>
              </w:tabs>
              <w:spacing w:after="0" w:line="240" w:lineRule="auto"/>
              <w:jc w:val="left"/>
              <w:rPr>
                <w:rFonts w:cs="Times New Roman"/>
                <w:sz w:val="20"/>
                <w:szCs w:val="20"/>
                <w:lang w:val="en-SE"/>
              </w:rPr>
            </w:pPr>
          </w:p>
        </w:tc>
        <w:tc>
          <w:tcPr>
            <w:tcW w:w="800" w:type="pct"/>
            <w:tcBorders>
              <w:top w:val="nil"/>
              <w:left w:val="single" w:sz="8" w:space="0" w:color="auto"/>
              <w:bottom w:val="single" w:sz="8" w:space="0" w:color="auto"/>
              <w:right w:val="single" w:sz="8" w:space="0" w:color="auto"/>
            </w:tcBorders>
            <w:hideMark/>
          </w:tcPr>
          <w:p w14:paraId="30C36C2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1.5</w:t>
            </w:r>
          </w:p>
        </w:tc>
        <w:tc>
          <w:tcPr>
            <w:tcW w:w="0" w:type="auto"/>
            <w:vMerge/>
            <w:tcBorders>
              <w:top w:val="nil"/>
              <w:left w:val="single" w:sz="8" w:space="0" w:color="auto"/>
              <w:bottom w:val="single" w:sz="8" w:space="0" w:color="auto"/>
              <w:right w:val="single" w:sz="8" w:space="0" w:color="auto"/>
            </w:tcBorders>
            <w:vAlign w:val="center"/>
            <w:hideMark/>
          </w:tcPr>
          <w:p w14:paraId="5417CD3C" w14:textId="77777777" w:rsidR="00A33EA3" w:rsidRDefault="00A33EA3">
            <w:pPr>
              <w:tabs>
                <w:tab w:val="clear" w:pos="403"/>
              </w:tabs>
              <w:spacing w:after="0" w:line="240" w:lineRule="auto"/>
              <w:jc w:val="left"/>
              <w:rPr>
                <w:rFonts w:cs="Times New Roman"/>
                <w:sz w:val="20"/>
                <w:szCs w:val="20"/>
                <w:lang w:val="en-SE"/>
              </w:rPr>
            </w:pPr>
          </w:p>
        </w:tc>
      </w:tr>
      <w:tr w:rsidR="00A33EA3" w14:paraId="3E7103EE" w14:textId="77777777">
        <w:trPr>
          <w:divId w:val="691609276"/>
          <w:cantSplit/>
          <w:jc w:val="center"/>
        </w:trPr>
        <w:tc>
          <w:tcPr>
            <w:tcW w:w="800" w:type="pct"/>
            <w:vMerge w:val="restart"/>
            <w:tcBorders>
              <w:top w:val="nil"/>
              <w:left w:val="single" w:sz="8" w:space="0" w:color="auto"/>
              <w:bottom w:val="single" w:sz="8" w:space="0" w:color="auto"/>
              <w:right w:val="single" w:sz="8" w:space="0" w:color="auto"/>
            </w:tcBorders>
            <w:hideMark/>
          </w:tcPr>
          <w:p w14:paraId="3A8EBFD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4</w:t>
            </w:r>
          </w:p>
        </w:tc>
        <w:tc>
          <w:tcPr>
            <w:tcW w:w="800" w:type="pct"/>
            <w:tcBorders>
              <w:top w:val="nil"/>
              <w:left w:val="single" w:sz="8" w:space="0" w:color="auto"/>
              <w:bottom w:val="single" w:sz="8" w:space="0" w:color="auto"/>
              <w:right w:val="single" w:sz="8" w:space="0" w:color="auto"/>
            </w:tcBorders>
            <w:hideMark/>
          </w:tcPr>
          <w:p w14:paraId="1162042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 or 1</w:t>
            </w:r>
          </w:p>
        </w:tc>
        <w:tc>
          <w:tcPr>
            <w:tcW w:w="1650" w:type="pct"/>
            <w:vMerge w:val="restart"/>
            <w:tcBorders>
              <w:top w:val="nil"/>
              <w:left w:val="single" w:sz="8" w:space="0" w:color="auto"/>
              <w:bottom w:val="single" w:sz="8" w:space="0" w:color="auto"/>
              <w:right w:val="single" w:sz="8" w:space="0" w:color="auto"/>
            </w:tcBorders>
            <w:hideMark/>
          </w:tcPr>
          <w:p w14:paraId="78471C3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subsampled by a factor 2 vertically (4:4:0)</w:t>
            </w:r>
          </w:p>
        </w:tc>
        <w:tc>
          <w:tcPr>
            <w:tcW w:w="800" w:type="pct"/>
            <w:vMerge w:val="restart"/>
            <w:tcBorders>
              <w:top w:val="nil"/>
              <w:left w:val="single" w:sz="8" w:space="0" w:color="auto"/>
              <w:bottom w:val="single" w:sz="8" w:space="0" w:color="auto"/>
              <w:right w:val="single" w:sz="8" w:space="0" w:color="auto"/>
            </w:tcBorders>
            <w:hideMark/>
          </w:tcPr>
          <w:p w14:paraId="5B12836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800" w:type="pct"/>
            <w:tcBorders>
              <w:top w:val="nil"/>
              <w:left w:val="single" w:sz="8" w:space="0" w:color="auto"/>
              <w:bottom w:val="single" w:sz="8" w:space="0" w:color="auto"/>
              <w:right w:val="single" w:sz="8" w:space="0" w:color="auto"/>
            </w:tcBorders>
            <w:hideMark/>
          </w:tcPr>
          <w:p w14:paraId="7049132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0.5</w:t>
            </w:r>
          </w:p>
        </w:tc>
      </w:tr>
      <w:tr w:rsidR="00A33EA3" w14:paraId="6BD8B5D9" w14:textId="77777777">
        <w:trPr>
          <w:divId w:val="691609276"/>
          <w:cantSplit/>
          <w:jc w:val="center"/>
        </w:trPr>
        <w:tc>
          <w:tcPr>
            <w:tcW w:w="0" w:type="auto"/>
            <w:vMerge/>
            <w:tcBorders>
              <w:top w:val="nil"/>
              <w:left w:val="single" w:sz="8" w:space="0" w:color="auto"/>
              <w:bottom w:val="single" w:sz="8" w:space="0" w:color="auto"/>
              <w:right w:val="single" w:sz="8" w:space="0" w:color="auto"/>
            </w:tcBorders>
            <w:vAlign w:val="center"/>
            <w:hideMark/>
          </w:tcPr>
          <w:p w14:paraId="10B09ADB" w14:textId="77777777" w:rsidR="00A33EA3" w:rsidRDefault="00A33EA3">
            <w:pPr>
              <w:tabs>
                <w:tab w:val="clear" w:pos="403"/>
              </w:tabs>
              <w:spacing w:after="0" w:line="240" w:lineRule="auto"/>
              <w:jc w:val="left"/>
              <w:rPr>
                <w:rFonts w:cs="Times New Roman"/>
                <w:sz w:val="20"/>
                <w:szCs w:val="20"/>
                <w:lang w:val="en-SE"/>
              </w:rPr>
            </w:pPr>
          </w:p>
        </w:tc>
        <w:tc>
          <w:tcPr>
            <w:tcW w:w="800" w:type="pct"/>
            <w:tcBorders>
              <w:top w:val="nil"/>
              <w:left w:val="single" w:sz="8" w:space="0" w:color="auto"/>
              <w:bottom w:val="single" w:sz="8" w:space="0" w:color="auto"/>
              <w:right w:val="single" w:sz="8" w:space="0" w:color="auto"/>
            </w:tcBorders>
            <w:hideMark/>
          </w:tcPr>
          <w:p w14:paraId="62316B6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 or 3</w:t>
            </w:r>
          </w:p>
        </w:tc>
        <w:tc>
          <w:tcPr>
            <w:tcW w:w="0" w:type="auto"/>
            <w:vMerge/>
            <w:tcBorders>
              <w:top w:val="nil"/>
              <w:left w:val="single" w:sz="8" w:space="0" w:color="auto"/>
              <w:bottom w:val="single" w:sz="8" w:space="0" w:color="auto"/>
              <w:right w:val="single" w:sz="8" w:space="0" w:color="auto"/>
            </w:tcBorders>
            <w:vAlign w:val="center"/>
            <w:hideMark/>
          </w:tcPr>
          <w:p w14:paraId="1CF2D9FD" w14:textId="77777777" w:rsidR="00A33EA3" w:rsidRDefault="00A33EA3">
            <w:pPr>
              <w:tabs>
                <w:tab w:val="clear" w:pos="403"/>
              </w:tabs>
              <w:spacing w:after="0" w:line="240" w:lineRule="auto"/>
              <w:jc w:val="left"/>
              <w:rPr>
                <w:rFonts w:cs="Times New Roman"/>
                <w:sz w:val="20"/>
                <w:szCs w:val="20"/>
                <w:lang w:val="en-SE"/>
              </w:rPr>
            </w:pPr>
          </w:p>
        </w:tc>
        <w:tc>
          <w:tcPr>
            <w:tcW w:w="0" w:type="auto"/>
            <w:vMerge/>
            <w:tcBorders>
              <w:top w:val="nil"/>
              <w:left w:val="single" w:sz="8" w:space="0" w:color="auto"/>
              <w:bottom w:val="single" w:sz="8" w:space="0" w:color="auto"/>
              <w:right w:val="single" w:sz="8" w:space="0" w:color="auto"/>
            </w:tcBorders>
            <w:vAlign w:val="center"/>
            <w:hideMark/>
          </w:tcPr>
          <w:p w14:paraId="2BA18AE4" w14:textId="77777777" w:rsidR="00A33EA3" w:rsidRDefault="00A33EA3">
            <w:pPr>
              <w:tabs>
                <w:tab w:val="clear" w:pos="403"/>
              </w:tabs>
              <w:spacing w:after="0" w:line="240" w:lineRule="auto"/>
              <w:jc w:val="left"/>
              <w:rPr>
                <w:rFonts w:cs="Times New Roman"/>
                <w:sz w:val="20"/>
                <w:szCs w:val="20"/>
                <w:lang w:val="en-SE"/>
              </w:rPr>
            </w:pPr>
          </w:p>
        </w:tc>
        <w:tc>
          <w:tcPr>
            <w:tcW w:w="800" w:type="pct"/>
            <w:tcBorders>
              <w:top w:val="nil"/>
              <w:left w:val="single" w:sz="8" w:space="0" w:color="auto"/>
              <w:bottom w:val="single" w:sz="8" w:space="0" w:color="auto"/>
              <w:right w:val="single" w:sz="8" w:space="0" w:color="auto"/>
            </w:tcBorders>
            <w:hideMark/>
          </w:tcPr>
          <w:p w14:paraId="6F5A075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r>
      <w:tr w:rsidR="00A33EA3" w14:paraId="6F5F5609" w14:textId="77777777">
        <w:trPr>
          <w:divId w:val="691609276"/>
          <w:cantSplit/>
          <w:jc w:val="center"/>
        </w:trPr>
        <w:tc>
          <w:tcPr>
            <w:tcW w:w="0" w:type="auto"/>
            <w:vMerge/>
            <w:tcBorders>
              <w:top w:val="nil"/>
              <w:left w:val="single" w:sz="8" w:space="0" w:color="auto"/>
              <w:bottom w:val="single" w:sz="8" w:space="0" w:color="auto"/>
              <w:right w:val="single" w:sz="8" w:space="0" w:color="auto"/>
            </w:tcBorders>
            <w:vAlign w:val="center"/>
            <w:hideMark/>
          </w:tcPr>
          <w:p w14:paraId="73C541D6" w14:textId="77777777" w:rsidR="00A33EA3" w:rsidRDefault="00A33EA3">
            <w:pPr>
              <w:tabs>
                <w:tab w:val="clear" w:pos="403"/>
              </w:tabs>
              <w:spacing w:after="0" w:line="240" w:lineRule="auto"/>
              <w:jc w:val="left"/>
              <w:rPr>
                <w:rFonts w:cs="Times New Roman"/>
                <w:sz w:val="20"/>
                <w:szCs w:val="20"/>
                <w:lang w:val="en-SE"/>
              </w:rPr>
            </w:pPr>
          </w:p>
        </w:tc>
        <w:tc>
          <w:tcPr>
            <w:tcW w:w="800" w:type="pct"/>
            <w:tcBorders>
              <w:top w:val="nil"/>
              <w:left w:val="single" w:sz="8" w:space="0" w:color="auto"/>
              <w:bottom w:val="single" w:sz="8" w:space="0" w:color="auto"/>
              <w:right w:val="single" w:sz="8" w:space="0" w:color="auto"/>
            </w:tcBorders>
            <w:hideMark/>
          </w:tcPr>
          <w:p w14:paraId="717BA04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4 or 5</w:t>
            </w:r>
          </w:p>
        </w:tc>
        <w:tc>
          <w:tcPr>
            <w:tcW w:w="0" w:type="auto"/>
            <w:vMerge/>
            <w:tcBorders>
              <w:top w:val="nil"/>
              <w:left w:val="single" w:sz="8" w:space="0" w:color="auto"/>
              <w:bottom w:val="single" w:sz="8" w:space="0" w:color="auto"/>
              <w:right w:val="single" w:sz="8" w:space="0" w:color="auto"/>
            </w:tcBorders>
            <w:vAlign w:val="center"/>
            <w:hideMark/>
          </w:tcPr>
          <w:p w14:paraId="2EBFE503" w14:textId="77777777" w:rsidR="00A33EA3" w:rsidRDefault="00A33EA3">
            <w:pPr>
              <w:tabs>
                <w:tab w:val="clear" w:pos="403"/>
              </w:tabs>
              <w:spacing w:after="0" w:line="240" w:lineRule="auto"/>
              <w:jc w:val="left"/>
              <w:rPr>
                <w:rFonts w:cs="Times New Roman"/>
                <w:sz w:val="20"/>
                <w:szCs w:val="20"/>
                <w:lang w:val="en-SE"/>
              </w:rPr>
            </w:pPr>
          </w:p>
        </w:tc>
        <w:tc>
          <w:tcPr>
            <w:tcW w:w="0" w:type="auto"/>
            <w:vMerge/>
            <w:tcBorders>
              <w:top w:val="nil"/>
              <w:left w:val="single" w:sz="8" w:space="0" w:color="auto"/>
              <w:bottom w:val="single" w:sz="8" w:space="0" w:color="auto"/>
              <w:right w:val="single" w:sz="8" w:space="0" w:color="auto"/>
            </w:tcBorders>
            <w:vAlign w:val="center"/>
            <w:hideMark/>
          </w:tcPr>
          <w:p w14:paraId="12C16043" w14:textId="77777777" w:rsidR="00A33EA3" w:rsidRDefault="00A33EA3">
            <w:pPr>
              <w:tabs>
                <w:tab w:val="clear" w:pos="403"/>
              </w:tabs>
              <w:spacing w:after="0" w:line="240" w:lineRule="auto"/>
              <w:jc w:val="left"/>
              <w:rPr>
                <w:rFonts w:cs="Times New Roman"/>
                <w:sz w:val="20"/>
                <w:szCs w:val="20"/>
                <w:lang w:val="en-SE"/>
              </w:rPr>
            </w:pPr>
          </w:p>
        </w:tc>
        <w:tc>
          <w:tcPr>
            <w:tcW w:w="800" w:type="pct"/>
            <w:tcBorders>
              <w:top w:val="nil"/>
              <w:left w:val="single" w:sz="8" w:space="0" w:color="auto"/>
              <w:bottom w:val="single" w:sz="8" w:space="0" w:color="auto"/>
              <w:right w:val="single" w:sz="8" w:space="0" w:color="auto"/>
            </w:tcBorders>
            <w:hideMark/>
          </w:tcPr>
          <w:p w14:paraId="1F96985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w:t>
            </w:r>
          </w:p>
        </w:tc>
      </w:tr>
      <w:tr w:rsidR="00A33EA3" w14:paraId="5A8CD364" w14:textId="77777777">
        <w:trPr>
          <w:divId w:val="691609276"/>
          <w:cantSplit/>
          <w:jc w:val="center"/>
        </w:trPr>
        <w:tc>
          <w:tcPr>
            <w:tcW w:w="1650" w:type="pct"/>
            <w:gridSpan w:val="2"/>
            <w:tcBorders>
              <w:top w:val="nil"/>
              <w:left w:val="single" w:sz="8" w:space="0" w:color="auto"/>
              <w:bottom w:val="single" w:sz="12" w:space="0" w:color="auto"/>
              <w:right w:val="single" w:sz="8" w:space="0" w:color="auto"/>
            </w:tcBorders>
            <w:hideMark/>
          </w:tcPr>
          <w:p w14:paraId="377490F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Other values</w:t>
            </w:r>
          </w:p>
        </w:tc>
        <w:tc>
          <w:tcPr>
            <w:tcW w:w="3300" w:type="pct"/>
            <w:gridSpan w:val="3"/>
            <w:tcBorders>
              <w:top w:val="nil"/>
              <w:left w:val="single" w:sz="8" w:space="0" w:color="auto"/>
              <w:bottom w:val="single" w:sz="12" w:space="0" w:color="auto"/>
              <w:right w:val="single" w:sz="8" w:space="0" w:color="auto"/>
            </w:tcBorders>
            <w:hideMark/>
          </w:tcPr>
          <w:p w14:paraId="0DE9B9E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Reserved</w:t>
            </w:r>
          </w:p>
        </w:tc>
      </w:tr>
    </w:tbl>
    <w:p w14:paraId="67967752" w14:textId="77777777" w:rsidR="00A33EA3" w:rsidRDefault="00000000">
      <w:pPr>
        <w:pStyle w:val="Heading3"/>
        <w:divId w:val="268121046"/>
      </w:pPr>
      <w:bookmarkStart w:id="470" w:name="rloc"/>
      <w:bookmarkStart w:id="471" w:name="_Toc234436018"/>
      <w:bookmarkEnd w:id="470"/>
      <w:r>
        <w:t>6.5.7</w:t>
      </w:r>
      <w:r>
        <w:tab/>
        <w:t>Relative location</w:t>
      </w:r>
      <w:bookmarkEnd w:id="471"/>
    </w:p>
    <w:p w14:paraId="126C7662" w14:textId="77777777" w:rsidR="00A33EA3" w:rsidRDefault="00000000">
      <w:pPr>
        <w:pStyle w:val="Heading4"/>
        <w:divId w:val="843126212"/>
      </w:pPr>
      <w:bookmarkStart w:id="472" w:name="_ea40920d-4011-2dc0-ad0b-454e15c1e3d2"/>
      <w:bookmarkEnd w:id="472"/>
      <w:r>
        <w:t>6.5.7.1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6331"/>
      </w:tblGrid>
      <w:tr w:rsidR="00A33EA3" w14:paraId="7C6B2D05" w14:textId="77777777">
        <w:trPr>
          <w:divId w:val="843126212"/>
          <w:cantSplit/>
          <w:tblCellSpacing w:w="15" w:type="dxa"/>
        </w:trPr>
        <w:tc>
          <w:tcPr>
            <w:tcW w:w="0" w:type="auto"/>
            <w:hideMark/>
          </w:tcPr>
          <w:p w14:paraId="66064F29" w14:textId="77777777" w:rsidR="00A33EA3" w:rsidRDefault="00000000">
            <w:pPr>
              <w:jc w:val="left"/>
              <w:rPr>
                <w:lang w:eastAsia="en-US"/>
              </w:rPr>
            </w:pPr>
            <w:bookmarkStart w:id="473" w:name="_2c1eb8f3-4a0e-7dde-5468-33f70fb6f0c5"/>
            <w:bookmarkEnd w:id="473"/>
            <w:r>
              <w:rPr>
                <w:lang w:eastAsia="en-US"/>
              </w:rPr>
              <w:t>Box type</w:t>
            </w:r>
          </w:p>
        </w:tc>
        <w:tc>
          <w:tcPr>
            <w:tcW w:w="0" w:type="auto"/>
            <w:hideMark/>
          </w:tcPr>
          <w:p w14:paraId="1B17D5A0" w14:textId="77777777" w:rsidR="00A33EA3" w:rsidRDefault="00000000">
            <w:pPr>
              <w:rPr>
                <w:lang w:eastAsia="en-US"/>
              </w:rPr>
            </w:pPr>
            <w:bookmarkStart w:id="474" w:name="_7cb85706-fc0c-c687-80cc-8c770b5f7831"/>
            <w:bookmarkEnd w:id="474"/>
            <w:r>
              <w:rPr>
                <w:rStyle w:val="HTMLTypewriter"/>
                <w:lang w:eastAsia="en-US"/>
              </w:rPr>
              <w:t>'rloc'</w:t>
            </w:r>
          </w:p>
        </w:tc>
      </w:tr>
      <w:tr w:rsidR="00A33EA3" w14:paraId="63A206EE" w14:textId="77777777">
        <w:trPr>
          <w:divId w:val="843126212"/>
          <w:cantSplit/>
          <w:tblCellSpacing w:w="15" w:type="dxa"/>
        </w:trPr>
        <w:tc>
          <w:tcPr>
            <w:tcW w:w="0" w:type="auto"/>
            <w:hideMark/>
          </w:tcPr>
          <w:p w14:paraId="36AB071D" w14:textId="77777777" w:rsidR="00A33EA3" w:rsidRDefault="00000000">
            <w:pPr>
              <w:jc w:val="left"/>
              <w:rPr>
                <w:lang w:eastAsia="en-US"/>
              </w:rPr>
            </w:pPr>
            <w:r>
              <w:rPr>
                <w:lang w:eastAsia="en-US"/>
              </w:rPr>
              <w:t>Property type</w:t>
            </w:r>
          </w:p>
        </w:tc>
        <w:tc>
          <w:tcPr>
            <w:tcW w:w="0" w:type="auto"/>
            <w:hideMark/>
          </w:tcPr>
          <w:p w14:paraId="5A3CA565" w14:textId="77777777" w:rsidR="00A33EA3" w:rsidRDefault="00000000">
            <w:pPr>
              <w:rPr>
                <w:lang w:eastAsia="en-US"/>
              </w:rPr>
            </w:pPr>
            <w:bookmarkStart w:id="475" w:name="_d379c47e-e700-ab89-1278-638437bb5fbe"/>
            <w:bookmarkEnd w:id="475"/>
            <w:r>
              <w:rPr>
                <w:lang w:eastAsia="en-US"/>
              </w:rPr>
              <w:t>Descriptive item property</w:t>
            </w:r>
          </w:p>
        </w:tc>
      </w:tr>
      <w:tr w:rsidR="00A33EA3" w14:paraId="4F0F53FE" w14:textId="77777777">
        <w:trPr>
          <w:divId w:val="843126212"/>
          <w:cantSplit/>
          <w:tblCellSpacing w:w="15" w:type="dxa"/>
        </w:trPr>
        <w:tc>
          <w:tcPr>
            <w:tcW w:w="0" w:type="auto"/>
            <w:hideMark/>
          </w:tcPr>
          <w:p w14:paraId="59F0C03C" w14:textId="77777777" w:rsidR="00A33EA3" w:rsidRDefault="00000000">
            <w:pPr>
              <w:jc w:val="left"/>
              <w:rPr>
                <w:lang w:eastAsia="en-US"/>
              </w:rPr>
            </w:pPr>
            <w:r>
              <w:rPr>
                <w:lang w:eastAsia="en-US"/>
              </w:rPr>
              <w:t>Container</w:t>
            </w:r>
          </w:p>
        </w:tc>
        <w:tc>
          <w:tcPr>
            <w:tcW w:w="0" w:type="auto"/>
            <w:hideMark/>
          </w:tcPr>
          <w:p w14:paraId="040BAD98" w14:textId="77777777" w:rsidR="00A33EA3" w:rsidRDefault="00000000">
            <w:pPr>
              <w:rPr>
                <w:lang w:eastAsia="en-US"/>
              </w:rPr>
            </w:pPr>
            <w:bookmarkStart w:id="476" w:name="_33042b29-57fb-73a5-c5e8-9132d49cc3a9"/>
            <w:bookmarkEnd w:id="476"/>
            <w:r>
              <w:rPr>
                <w:rStyle w:val="HTMLTypewriter"/>
                <w:lang w:eastAsia="en-US"/>
              </w:rPr>
              <w:t>ItemPropertyContainerBox</w:t>
            </w:r>
          </w:p>
        </w:tc>
      </w:tr>
      <w:tr w:rsidR="00A33EA3" w14:paraId="3BC42EE3" w14:textId="77777777">
        <w:trPr>
          <w:divId w:val="843126212"/>
          <w:cantSplit/>
          <w:tblCellSpacing w:w="15" w:type="dxa"/>
        </w:trPr>
        <w:tc>
          <w:tcPr>
            <w:tcW w:w="0" w:type="auto"/>
            <w:hideMark/>
          </w:tcPr>
          <w:p w14:paraId="1A1624D2" w14:textId="77777777" w:rsidR="00A33EA3" w:rsidRDefault="00000000">
            <w:pPr>
              <w:jc w:val="left"/>
              <w:rPr>
                <w:lang w:eastAsia="en-US"/>
              </w:rPr>
            </w:pPr>
            <w:r>
              <w:rPr>
                <w:lang w:eastAsia="en-US"/>
              </w:rPr>
              <w:t>Mandatory (per item)</w:t>
            </w:r>
          </w:p>
        </w:tc>
        <w:tc>
          <w:tcPr>
            <w:tcW w:w="0" w:type="auto"/>
            <w:hideMark/>
          </w:tcPr>
          <w:p w14:paraId="5E8F5531" w14:textId="77777777" w:rsidR="00A33EA3" w:rsidRDefault="00000000">
            <w:pPr>
              <w:rPr>
                <w:lang w:eastAsia="en-US"/>
              </w:rPr>
            </w:pPr>
            <w:bookmarkStart w:id="477" w:name="_1f27d1ce-e12b-2b51-0f65-191f2f60b3d9"/>
            <w:bookmarkEnd w:id="477"/>
            <w:r>
              <w:rPr>
                <w:lang w:eastAsia="en-US"/>
              </w:rPr>
              <w:t xml:space="preserve">Yes, if the item has a </w:t>
            </w:r>
            <w:r>
              <w:rPr>
                <w:rStyle w:val="HTMLTypewriter"/>
                <w:lang w:eastAsia="en-US"/>
              </w:rPr>
              <w:t>'tbas'</w:t>
            </w:r>
            <w:r>
              <w:rPr>
                <w:lang w:eastAsia="en-US"/>
              </w:rPr>
              <w:t xml:space="preserve"> item reference to another image item.</w:t>
            </w:r>
          </w:p>
        </w:tc>
      </w:tr>
      <w:tr w:rsidR="00A33EA3" w14:paraId="181FD540" w14:textId="77777777">
        <w:trPr>
          <w:divId w:val="843126212"/>
          <w:cantSplit/>
          <w:tblCellSpacing w:w="15" w:type="dxa"/>
        </w:trPr>
        <w:tc>
          <w:tcPr>
            <w:tcW w:w="0" w:type="auto"/>
            <w:hideMark/>
          </w:tcPr>
          <w:p w14:paraId="70479E7E" w14:textId="77777777" w:rsidR="00A33EA3" w:rsidRDefault="00000000">
            <w:pPr>
              <w:jc w:val="left"/>
              <w:rPr>
                <w:lang w:eastAsia="en-US"/>
              </w:rPr>
            </w:pPr>
            <w:r>
              <w:rPr>
                <w:lang w:eastAsia="en-US"/>
              </w:rPr>
              <w:t>Quantity (per item)</w:t>
            </w:r>
          </w:p>
        </w:tc>
        <w:tc>
          <w:tcPr>
            <w:tcW w:w="0" w:type="auto"/>
            <w:hideMark/>
          </w:tcPr>
          <w:p w14:paraId="0698346C" w14:textId="77777777" w:rsidR="00A33EA3" w:rsidRDefault="00000000">
            <w:pPr>
              <w:rPr>
                <w:lang w:eastAsia="en-US"/>
              </w:rPr>
            </w:pPr>
            <w:bookmarkStart w:id="478" w:name="_bbf87aa8-736a-de31-420e-94c9abb64d5e"/>
            <w:bookmarkEnd w:id="478"/>
            <w:r>
              <w:rPr>
                <w:lang w:eastAsia="en-US"/>
              </w:rPr>
              <w:t>At most one</w:t>
            </w:r>
          </w:p>
        </w:tc>
      </w:tr>
    </w:tbl>
    <w:p w14:paraId="1844ACB4" w14:textId="77777777" w:rsidR="00A33EA3" w:rsidRDefault="00000000">
      <w:pPr>
        <w:divId w:val="843126212"/>
        <w:rPr>
          <w:lang w:eastAsia="en-US"/>
        </w:rPr>
      </w:pPr>
      <w:bookmarkStart w:id="479" w:name="_339fa7c7-64bf-a643-8921-2ff617810a98"/>
      <w:bookmarkEnd w:id="479"/>
      <w:r>
        <w:rPr>
          <w:lang w:eastAsia="en-US"/>
        </w:rPr>
        <w:t xml:space="preserve">The </w:t>
      </w:r>
      <w:r>
        <w:rPr>
          <w:rStyle w:val="HTMLTypewriter"/>
          <w:lang w:eastAsia="en-US"/>
        </w:rPr>
        <w:t>RelativeLocationProperty</w:t>
      </w:r>
      <w:r>
        <w:rPr>
          <w:lang w:eastAsia="en-US"/>
        </w:rPr>
        <w:t xml:space="preserve"> descriptive item property is used to describe the horizontal and vertical position of the reconstructed image of the associated image item relative to the reconstructed image of the related image item identified through the </w:t>
      </w:r>
      <w:r>
        <w:rPr>
          <w:rStyle w:val="HTMLTypewriter"/>
          <w:lang w:eastAsia="en-US"/>
        </w:rPr>
        <w:t>'tbas'</w:t>
      </w:r>
      <w:r>
        <w:rPr>
          <w:lang w:eastAsia="en-US"/>
        </w:rPr>
        <w:t xml:space="preserve"> item reference as specified below. The pixel sampling of the associated image item shall be identical to that of the related image item and the sampling grids of the associated image item and the related image item shall be aligned (i.e. not have a sub-pixel offset). Consequently, one pixel in the associated image item collocates to exactly one pixel in the related image item. The related image item shall be identified by an item reference of type </w:t>
      </w:r>
      <w:r>
        <w:rPr>
          <w:rStyle w:val="HTMLTypewriter"/>
          <w:lang w:eastAsia="en-US"/>
        </w:rPr>
        <w:t>'tbas'</w:t>
      </w:r>
      <w:r>
        <w:rPr>
          <w:lang w:eastAsia="en-US"/>
        </w:rPr>
        <w:t xml:space="preserve"> from the associated image item to the related image item.</w:t>
      </w:r>
    </w:p>
    <w:p w14:paraId="1DA22E90" w14:textId="77777777" w:rsidR="00A33EA3" w:rsidRDefault="00000000">
      <w:pPr>
        <w:pStyle w:val="Heading4"/>
        <w:divId w:val="359820929"/>
      </w:pPr>
      <w:bookmarkStart w:id="480" w:name="_efb90c0c-4f9c-7630-ae45-5b7eec97cbbf"/>
      <w:bookmarkEnd w:id="480"/>
      <w:r>
        <w:t>6.5.7.2</w:t>
      </w:r>
      <w:r>
        <w:tab/>
        <w:t>Syntax</w:t>
      </w:r>
    </w:p>
    <w:p w14:paraId="71E1147D" w14:textId="77777777" w:rsidR="00A33EA3" w:rsidRDefault="00000000">
      <w:pPr>
        <w:pStyle w:val="Code"/>
        <w:divId w:val="359820929"/>
        <w:rPr>
          <w:color w:val="444444"/>
          <w:lang w:eastAsia="en-US"/>
        </w:rPr>
      </w:pPr>
      <w:bookmarkStart w:id="481" w:name="_53539d85-8aad-49c1-5712-3df8e6491ee1"/>
      <w:bookmarkEnd w:id="481"/>
      <w:r>
        <w:rPr>
          <w:color w:val="444444"/>
          <w:lang w:eastAsia="en-US"/>
        </w:rPr>
        <w:t>aligned(8) class RelativeLocationProperty</w:t>
      </w:r>
      <w:r>
        <w:rPr>
          <w:color w:val="444444"/>
          <w:lang w:eastAsia="en-US"/>
        </w:rPr>
        <w:br/>
        <w:t>extends ItemFullProperty('rloc', version = 0, flags = 0) {</w:t>
      </w:r>
      <w:r>
        <w:rPr>
          <w:color w:val="444444"/>
          <w:lang w:eastAsia="en-US"/>
        </w:rPr>
        <w:br/>
        <w:t>    unsigned int(32) horizontal_offset;</w:t>
      </w:r>
      <w:r>
        <w:rPr>
          <w:color w:val="444444"/>
          <w:lang w:eastAsia="en-US"/>
        </w:rPr>
        <w:br/>
        <w:t>    unsigned int(32) vertical_offset;</w:t>
      </w:r>
      <w:r>
        <w:rPr>
          <w:color w:val="444444"/>
          <w:lang w:eastAsia="en-US"/>
        </w:rPr>
        <w:br/>
        <w:t>}</w:t>
      </w:r>
    </w:p>
    <w:p w14:paraId="62DBF8DE" w14:textId="77777777" w:rsidR="00A33EA3" w:rsidRDefault="00000000">
      <w:pPr>
        <w:pStyle w:val="Heading4"/>
        <w:divId w:val="1384057287"/>
      </w:pPr>
      <w:bookmarkStart w:id="482" w:name="_f2410fae-3126-5c78-21d1-b1906a9d053f"/>
      <w:bookmarkEnd w:id="482"/>
      <w:r>
        <w:lastRenderedPageBreak/>
        <w:t>6.5.7.3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6"/>
        <w:gridCol w:w="7635"/>
      </w:tblGrid>
      <w:tr w:rsidR="00A33EA3" w14:paraId="7405194E" w14:textId="77777777">
        <w:trPr>
          <w:divId w:val="1384057287"/>
          <w:cantSplit/>
          <w:tblCellSpacing w:w="15" w:type="dxa"/>
        </w:trPr>
        <w:tc>
          <w:tcPr>
            <w:tcW w:w="0" w:type="auto"/>
            <w:hideMark/>
          </w:tcPr>
          <w:p w14:paraId="2BE7476C" w14:textId="77777777" w:rsidR="00A33EA3" w:rsidRDefault="00000000">
            <w:pPr>
              <w:jc w:val="left"/>
              <w:rPr>
                <w:lang w:eastAsia="en-US"/>
              </w:rPr>
            </w:pPr>
            <w:bookmarkStart w:id="483" w:name="_a4eae0df-97ab-516f-6c1a-80a6270523a9"/>
            <w:bookmarkEnd w:id="483"/>
            <w:r>
              <w:rPr>
                <w:rStyle w:val="HTMLTypewriter"/>
                <w:lang w:eastAsia="en-US"/>
              </w:rPr>
              <w:t>horizontal_offset</w:t>
            </w:r>
          </w:p>
        </w:tc>
        <w:tc>
          <w:tcPr>
            <w:tcW w:w="0" w:type="auto"/>
            <w:hideMark/>
          </w:tcPr>
          <w:p w14:paraId="62ABCDDA" w14:textId="77777777" w:rsidR="00A33EA3" w:rsidRDefault="00000000">
            <w:pPr>
              <w:rPr>
                <w:lang w:eastAsia="en-US"/>
              </w:rPr>
            </w:pPr>
            <w:bookmarkStart w:id="484" w:name="_6052e261-9568-d5ba-ffdc-9eda0fcf3d7a"/>
            <w:bookmarkEnd w:id="484"/>
            <w:r>
              <w:rPr>
                <w:lang w:eastAsia="en-US"/>
              </w:rPr>
              <w:t>specifies the horizontal offset in pixels of the left-most pixel column of the reconstructed image of the associated image item in the reconstructed image of the related image item. The left-most pixel column of the reconstructed image of the related image item has a horizontal offset equal to 0.</w:t>
            </w:r>
          </w:p>
        </w:tc>
      </w:tr>
      <w:tr w:rsidR="00A33EA3" w14:paraId="7EAA4395" w14:textId="77777777">
        <w:trPr>
          <w:divId w:val="1384057287"/>
          <w:cantSplit/>
          <w:tblCellSpacing w:w="15" w:type="dxa"/>
        </w:trPr>
        <w:tc>
          <w:tcPr>
            <w:tcW w:w="0" w:type="auto"/>
            <w:hideMark/>
          </w:tcPr>
          <w:p w14:paraId="02A8C1DF" w14:textId="77777777" w:rsidR="00A33EA3" w:rsidRDefault="00000000">
            <w:pPr>
              <w:jc w:val="left"/>
              <w:rPr>
                <w:lang w:eastAsia="en-US"/>
              </w:rPr>
            </w:pPr>
            <w:r>
              <w:rPr>
                <w:rStyle w:val="HTMLTypewriter"/>
                <w:lang w:eastAsia="en-US"/>
              </w:rPr>
              <w:t>vertical_offset</w:t>
            </w:r>
          </w:p>
        </w:tc>
        <w:tc>
          <w:tcPr>
            <w:tcW w:w="0" w:type="auto"/>
            <w:hideMark/>
          </w:tcPr>
          <w:p w14:paraId="1F223725" w14:textId="77777777" w:rsidR="00A33EA3" w:rsidRDefault="00000000">
            <w:pPr>
              <w:rPr>
                <w:lang w:eastAsia="en-US"/>
              </w:rPr>
            </w:pPr>
            <w:bookmarkStart w:id="485" w:name="_af606658-15c6-3d12-c7c3-08b40cedde6a"/>
            <w:bookmarkEnd w:id="485"/>
            <w:r>
              <w:rPr>
                <w:lang w:eastAsia="en-US"/>
              </w:rPr>
              <w:t>specifies the vertical offset in pixels of the top-most pixel row of the reconstructed image of the associated image item in the reconstructed image of the related image item. The top-most pixel row of the reconstructed image of the related image item has a vertical offset equal to 0.</w:t>
            </w:r>
          </w:p>
        </w:tc>
      </w:tr>
    </w:tbl>
    <w:p w14:paraId="64EFA45C" w14:textId="77777777" w:rsidR="00A33EA3" w:rsidRDefault="00000000">
      <w:pPr>
        <w:pStyle w:val="Heading3"/>
        <w:divId w:val="1657807994"/>
      </w:pPr>
      <w:bookmarkStart w:id="486" w:name="auxC"/>
      <w:bookmarkStart w:id="487" w:name="_Toc234436019"/>
      <w:bookmarkEnd w:id="486"/>
      <w:r>
        <w:t>6.5.8</w:t>
      </w:r>
      <w:r>
        <w:tab/>
        <w:t>Image properties for auxiliary images</w:t>
      </w:r>
      <w:bookmarkEnd w:id="487"/>
    </w:p>
    <w:p w14:paraId="58815994" w14:textId="77777777" w:rsidR="00A33EA3" w:rsidRDefault="00000000">
      <w:pPr>
        <w:pStyle w:val="Heading4"/>
        <w:divId w:val="1891379880"/>
      </w:pPr>
      <w:bookmarkStart w:id="488" w:name="_3d9f6438-d2ae-9b2c-019b-c6fbcb854370"/>
      <w:bookmarkEnd w:id="488"/>
      <w:r>
        <w:t>6.5.8.1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4953"/>
      </w:tblGrid>
      <w:tr w:rsidR="00A33EA3" w14:paraId="1AA024DA" w14:textId="77777777">
        <w:trPr>
          <w:divId w:val="1891379880"/>
          <w:cantSplit/>
          <w:tblCellSpacing w:w="15" w:type="dxa"/>
        </w:trPr>
        <w:tc>
          <w:tcPr>
            <w:tcW w:w="0" w:type="auto"/>
            <w:hideMark/>
          </w:tcPr>
          <w:p w14:paraId="75565BC7" w14:textId="77777777" w:rsidR="00A33EA3" w:rsidRDefault="00000000">
            <w:pPr>
              <w:jc w:val="left"/>
              <w:rPr>
                <w:lang w:eastAsia="en-US"/>
              </w:rPr>
            </w:pPr>
            <w:bookmarkStart w:id="489" w:name="_aa4fb13e-3841-d385-da1f-49f91d2fe374"/>
            <w:bookmarkEnd w:id="489"/>
            <w:r>
              <w:rPr>
                <w:lang w:eastAsia="en-US"/>
              </w:rPr>
              <w:t>Box type</w:t>
            </w:r>
          </w:p>
        </w:tc>
        <w:tc>
          <w:tcPr>
            <w:tcW w:w="0" w:type="auto"/>
            <w:hideMark/>
          </w:tcPr>
          <w:p w14:paraId="0D0BD968" w14:textId="77777777" w:rsidR="00A33EA3" w:rsidRDefault="00000000">
            <w:pPr>
              <w:rPr>
                <w:lang w:eastAsia="en-US"/>
              </w:rPr>
            </w:pPr>
            <w:bookmarkStart w:id="490" w:name="_0fffaaf7-8c7d-801b-0817-16e7bc483b69"/>
            <w:bookmarkEnd w:id="490"/>
            <w:r>
              <w:rPr>
                <w:rStyle w:val="HTMLTypewriter"/>
                <w:lang w:eastAsia="en-US"/>
              </w:rPr>
              <w:t>'auxC'</w:t>
            </w:r>
          </w:p>
        </w:tc>
      </w:tr>
      <w:tr w:rsidR="00A33EA3" w14:paraId="1D92F4BC" w14:textId="77777777">
        <w:trPr>
          <w:divId w:val="1891379880"/>
          <w:cantSplit/>
          <w:tblCellSpacing w:w="15" w:type="dxa"/>
        </w:trPr>
        <w:tc>
          <w:tcPr>
            <w:tcW w:w="0" w:type="auto"/>
            <w:hideMark/>
          </w:tcPr>
          <w:p w14:paraId="0CB29045" w14:textId="77777777" w:rsidR="00A33EA3" w:rsidRDefault="00000000">
            <w:pPr>
              <w:jc w:val="left"/>
              <w:rPr>
                <w:lang w:eastAsia="en-US"/>
              </w:rPr>
            </w:pPr>
            <w:r>
              <w:rPr>
                <w:lang w:eastAsia="en-US"/>
              </w:rPr>
              <w:t>Property type</w:t>
            </w:r>
          </w:p>
        </w:tc>
        <w:tc>
          <w:tcPr>
            <w:tcW w:w="0" w:type="auto"/>
            <w:hideMark/>
          </w:tcPr>
          <w:p w14:paraId="39556F13" w14:textId="77777777" w:rsidR="00A33EA3" w:rsidRDefault="00000000">
            <w:pPr>
              <w:rPr>
                <w:lang w:eastAsia="en-US"/>
              </w:rPr>
            </w:pPr>
            <w:bookmarkStart w:id="491" w:name="_c5cfb961-b0a7-12e5-db97-13f4fe8e7a4d"/>
            <w:bookmarkEnd w:id="491"/>
            <w:r>
              <w:rPr>
                <w:lang w:eastAsia="en-US"/>
              </w:rPr>
              <w:t>Descriptive item property</w:t>
            </w:r>
          </w:p>
        </w:tc>
      </w:tr>
      <w:tr w:rsidR="00A33EA3" w14:paraId="7D77AA48" w14:textId="77777777">
        <w:trPr>
          <w:divId w:val="1891379880"/>
          <w:cantSplit/>
          <w:tblCellSpacing w:w="15" w:type="dxa"/>
        </w:trPr>
        <w:tc>
          <w:tcPr>
            <w:tcW w:w="0" w:type="auto"/>
            <w:hideMark/>
          </w:tcPr>
          <w:p w14:paraId="29C3990E" w14:textId="77777777" w:rsidR="00A33EA3" w:rsidRDefault="00000000">
            <w:pPr>
              <w:jc w:val="left"/>
              <w:rPr>
                <w:lang w:eastAsia="en-US"/>
              </w:rPr>
            </w:pPr>
            <w:r>
              <w:rPr>
                <w:lang w:eastAsia="en-US"/>
              </w:rPr>
              <w:t>Container</w:t>
            </w:r>
          </w:p>
        </w:tc>
        <w:tc>
          <w:tcPr>
            <w:tcW w:w="0" w:type="auto"/>
            <w:hideMark/>
          </w:tcPr>
          <w:p w14:paraId="4FD36FDF" w14:textId="77777777" w:rsidR="00A33EA3" w:rsidRDefault="00000000">
            <w:pPr>
              <w:rPr>
                <w:lang w:eastAsia="en-US"/>
              </w:rPr>
            </w:pPr>
            <w:bookmarkStart w:id="492" w:name="_75149711-346c-b96e-eb0f-578d54ac4c5a"/>
            <w:bookmarkEnd w:id="492"/>
            <w:r>
              <w:rPr>
                <w:rStyle w:val="HTMLTypewriter"/>
                <w:lang w:eastAsia="en-US"/>
              </w:rPr>
              <w:t>ItemPropertyContainerBox</w:t>
            </w:r>
          </w:p>
        </w:tc>
      </w:tr>
      <w:tr w:rsidR="00A33EA3" w14:paraId="442894D0" w14:textId="77777777">
        <w:trPr>
          <w:divId w:val="1891379880"/>
          <w:cantSplit/>
          <w:tblCellSpacing w:w="15" w:type="dxa"/>
        </w:trPr>
        <w:tc>
          <w:tcPr>
            <w:tcW w:w="0" w:type="auto"/>
            <w:hideMark/>
          </w:tcPr>
          <w:p w14:paraId="72CC780D" w14:textId="77777777" w:rsidR="00A33EA3" w:rsidRDefault="00000000">
            <w:pPr>
              <w:jc w:val="left"/>
              <w:rPr>
                <w:lang w:eastAsia="en-US"/>
              </w:rPr>
            </w:pPr>
            <w:r>
              <w:rPr>
                <w:lang w:eastAsia="en-US"/>
              </w:rPr>
              <w:t>Mandatory (per item)</w:t>
            </w:r>
          </w:p>
        </w:tc>
        <w:tc>
          <w:tcPr>
            <w:tcW w:w="0" w:type="auto"/>
            <w:hideMark/>
          </w:tcPr>
          <w:p w14:paraId="29267A25" w14:textId="77777777" w:rsidR="00A33EA3" w:rsidRDefault="00000000">
            <w:pPr>
              <w:rPr>
                <w:lang w:eastAsia="en-US"/>
              </w:rPr>
            </w:pPr>
            <w:bookmarkStart w:id="493" w:name="_14db81e4-6078-4687-3dc6-2c719fec3aa1"/>
            <w:bookmarkEnd w:id="493"/>
            <w:r>
              <w:rPr>
                <w:lang w:eastAsia="en-US"/>
              </w:rPr>
              <w:t>Yes, for an image item containing an auxiliary image</w:t>
            </w:r>
          </w:p>
        </w:tc>
      </w:tr>
      <w:tr w:rsidR="00A33EA3" w14:paraId="7D60F2BB" w14:textId="77777777">
        <w:trPr>
          <w:divId w:val="1891379880"/>
          <w:cantSplit/>
          <w:tblCellSpacing w:w="15" w:type="dxa"/>
        </w:trPr>
        <w:tc>
          <w:tcPr>
            <w:tcW w:w="0" w:type="auto"/>
            <w:hideMark/>
          </w:tcPr>
          <w:p w14:paraId="63E1D251" w14:textId="77777777" w:rsidR="00A33EA3" w:rsidRDefault="00000000">
            <w:pPr>
              <w:jc w:val="left"/>
              <w:rPr>
                <w:lang w:eastAsia="en-US"/>
              </w:rPr>
            </w:pPr>
            <w:r>
              <w:rPr>
                <w:lang w:eastAsia="en-US"/>
              </w:rPr>
              <w:t>Quantity (per item)</w:t>
            </w:r>
          </w:p>
        </w:tc>
        <w:tc>
          <w:tcPr>
            <w:tcW w:w="0" w:type="auto"/>
            <w:hideMark/>
          </w:tcPr>
          <w:p w14:paraId="694E56B3" w14:textId="77777777" w:rsidR="00A33EA3" w:rsidRDefault="00000000">
            <w:pPr>
              <w:rPr>
                <w:lang w:eastAsia="en-US"/>
              </w:rPr>
            </w:pPr>
            <w:bookmarkStart w:id="494" w:name="_5de160f0-ba25-cb35-232f-8f7a9a2dacb5"/>
            <w:bookmarkEnd w:id="494"/>
            <w:r>
              <w:rPr>
                <w:lang w:eastAsia="en-US"/>
              </w:rPr>
              <w:t>At most one</w:t>
            </w:r>
          </w:p>
        </w:tc>
      </w:tr>
    </w:tbl>
    <w:p w14:paraId="0B4CEABF" w14:textId="77777777" w:rsidR="00A33EA3" w:rsidRDefault="00000000">
      <w:pPr>
        <w:divId w:val="1891379880"/>
        <w:rPr>
          <w:lang w:eastAsia="en-US"/>
        </w:rPr>
      </w:pPr>
      <w:bookmarkStart w:id="495" w:name="_f65bda46-60ab-378e-7092-4c13f9c9de2c"/>
      <w:bookmarkEnd w:id="495"/>
      <w:r>
        <w:rPr>
          <w:lang w:eastAsia="en-US"/>
        </w:rPr>
        <w:t xml:space="preserve">Auxiliary images shall be associated with an </w:t>
      </w:r>
      <w:r>
        <w:rPr>
          <w:rStyle w:val="HTMLTypewriter"/>
          <w:lang w:eastAsia="en-US"/>
        </w:rPr>
        <w:t>AuxiliaryTypeProperty</w:t>
      </w:r>
      <w:r>
        <w:rPr>
          <w:lang w:eastAsia="en-US"/>
        </w:rPr>
        <w:t xml:space="preserve"> as defined here. </w:t>
      </w:r>
      <w:r>
        <w:rPr>
          <w:rStyle w:val="HTMLTypewriter"/>
          <w:lang w:eastAsia="en-US"/>
        </w:rPr>
        <w:t>AuxiliaryTypeProperty</w:t>
      </w:r>
      <w:r>
        <w:rPr>
          <w:lang w:eastAsia="en-US"/>
        </w:rPr>
        <w:t xml:space="preserve"> includes a Uniform Resource Identifier (URI) identifying the type of the auxiliary image. </w:t>
      </w:r>
      <w:r>
        <w:rPr>
          <w:rStyle w:val="HTMLTypewriter"/>
          <w:lang w:eastAsia="en-US"/>
        </w:rPr>
        <w:t>AuxiliaryTypeProperty</w:t>
      </w:r>
      <w:r>
        <w:rPr>
          <w:lang w:eastAsia="en-US"/>
        </w:rPr>
        <w:t xml:space="preserve"> may additionally include other fields, as required by the URI.</w:t>
      </w:r>
    </w:p>
    <w:p w14:paraId="20D649C6" w14:textId="77777777" w:rsidR="00A33EA3" w:rsidRDefault="00000000">
      <w:pPr>
        <w:pStyle w:val="Heading4"/>
        <w:divId w:val="336200644"/>
      </w:pPr>
      <w:bookmarkStart w:id="496" w:name="_90d30d08-5cec-077d-e2cc-fa0e81360b6c"/>
      <w:bookmarkEnd w:id="496"/>
      <w:r>
        <w:t>6.5.8.2</w:t>
      </w:r>
      <w:r>
        <w:tab/>
        <w:t>Syntax</w:t>
      </w:r>
    </w:p>
    <w:p w14:paraId="57D90719" w14:textId="77777777" w:rsidR="00A33EA3" w:rsidRDefault="00000000">
      <w:pPr>
        <w:pStyle w:val="Code"/>
        <w:divId w:val="336200644"/>
        <w:rPr>
          <w:color w:val="444444"/>
          <w:lang w:eastAsia="en-US"/>
        </w:rPr>
      </w:pPr>
      <w:bookmarkStart w:id="497" w:name="_39ffa6ff-27c5-0796-1b64-8c1da7a0fc84"/>
      <w:bookmarkEnd w:id="497"/>
      <w:r>
        <w:rPr>
          <w:color w:val="444444"/>
          <w:lang w:eastAsia="en-US"/>
        </w:rPr>
        <w:t>aligned(8) class AuxiliaryTypeProperty</w:t>
      </w:r>
      <w:r>
        <w:rPr>
          <w:color w:val="444444"/>
          <w:lang w:eastAsia="en-US"/>
        </w:rPr>
        <w:br/>
        <w:t>extends ItemFullProperty('auxC', version = 0, flags) {</w:t>
      </w:r>
      <w:r>
        <w:rPr>
          <w:color w:val="444444"/>
          <w:lang w:eastAsia="en-US"/>
        </w:rPr>
        <w:br/>
        <w:t>    utf8string aux_type;</w:t>
      </w:r>
      <w:r>
        <w:rPr>
          <w:color w:val="444444"/>
          <w:lang w:eastAsia="en-US"/>
        </w:rPr>
        <w:br/>
        <w:t>    unsigned int(8) aux_subtype[];</w:t>
      </w:r>
      <w:r>
        <w:rPr>
          <w:color w:val="444444"/>
          <w:lang w:eastAsia="en-US"/>
        </w:rPr>
        <w:br/>
        <w:t>    // until the end of the box, the semantics depend on the aux_type value</w:t>
      </w:r>
      <w:r>
        <w:rPr>
          <w:color w:val="444444"/>
          <w:lang w:eastAsia="en-US"/>
        </w:rPr>
        <w:br/>
        <w:t>}</w:t>
      </w:r>
    </w:p>
    <w:p w14:paraId="3BF21F93" w14:textId="77777777" w:rsidR="00A33EA3" w:rsidRDefault="00000000">
      <w:pPr>
        <w:pStyle w:val="Heading4"/>
        <w:divId w:val="931007862"/>
      </w:pPr>
      <w:bookmarkStart w:id="498" w:name="_723e3771-fbc3-0dc6-1eb5-49b595fa6033"/>
      <w:bookmarkEnd w:id="498"/>
      <w:r>
        <w:t>6.5.8.3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6"/>
        <w:gridCol w:w="8355"/>
      </w:tblGrid>
      <w:tr w:rsidR="00A33EA3" w14:paraId="1A322374" w14:textId="77777777">
        <w:trPr>
          <w:divId w:val="931007862"/>
          <w:cantSplit/>
          <w:tblCellSpacing w:w="15" w:type="dxa"/>
        </w:trPr>
        <w:tc>
          <w:tcPr>
            <w:tcW w:w="0" w:type="auto"/>
            <w:hideMark/>
          </w:tcPr>
          <w:p w14:paraId="52B22DE8" w14:textId="77777777" w:rsidR="00A33EA3" w:rsidRDefault="00000000">
            <w:pPr>
              <w:jc w:val="left"/>
              <w:rPr>
                <w:lang w:eastAsia="en-US"/>
              </w:rPr>
            </w:pPr>
            <w:bookmarkStart w:id="499" w:name="_4c65c716-d457-7179-0af0-db06e2e3c779"/>
            <w:bookmarkEnd w:id="499"/>
            <w:r>
              <w:rPr>
                <w:rStyle w:val="HTMLTypewriter"/>
                <w:lang w:eastAsia="en-US"/>
              </w:rPr>
              <w:t>aux_type</w:t>
            </w:r>
          </w:p>
        </w:tc>
        <w:tc>
          <w:tcPr>
            <w:tcW w:w="0" w:type="auto"/>
            <w:hideMark/>
          </w:tcPr>
          <w:p w14:paraId="1897FF84" w14:textId="77777777" w:rsidR="00A33EA3" w:rsidRDefault="00000000">
            <w:pPr>
              <w:rPr>
                <w:lang w:eastAsia="en-US"/>
              </w:rPr>
            </w:pPr>
            <w:bookmarkStart w:id="500" w:name="_cba9ca1f-9cd3-f14f-4300-813748814605"/>
            <w:bookmarkEnd w:id="500"/>
            <w:r>
              <w:rPr>
                <w:lang w:eastAsia="en-US"/>
              </w:rPr>
              <w:t>is a null-terminated UTF-8 character string of the Uniform Resource Identifier (URI) used to identify the type of the associated auxiliary image item.</w:t>
            </w:r>
          </w:p>
        </w:tc>
      </w:tr>
      <w:tr w:rsidR="00A33EA3" w14:paraId="1A90C156" w14:textId="77777777">
        <w:trPr>
          <w:divId w:val="931007862"/>
          <w:cantSplit/>
          <w:tblCellSpacing w:w="15" w:type="dxa"/>
        </w:trPr>
        <w:tc>
          <w:tcPr>
            <w:tcW w:w="0" w:type="auto"/>
            <w:hideMark/>
          </w:tcPr>
          <w:p w14:paraId="1086CAF9" w14:textId="77777777" w:rsidR="00A33EA3" w:rsidRDefault="00000000">
            <w:pPr>
              <w:jc w:val="left"/>
              <w:rPr>
                <w:lang w:eastAsia="en-US"/>
              </w:rPr>
            </w:pPr>
            <w:r>
              <w:rPr>
                <w:rStyle w:val="HTMLTypewriter"/>
                <w:lang w:eastAsia="en-US"/>
              </w:rPr>
              <w:t>aux_subtype</w:t>
            </w:r>
          </w:p>
        </w:tc>
        <w:tc>
          <w:tcPr>
            <w:tcW w:w="0" w:type="auto"/>
            <w:hideMark/>
          </w:tcPr>
          <w:p w14:paraId="1E255DEB" w14:textId="77777777" w:rsidR="00A33EA3" w:rsidRDefault="00000000">
            <w:pPr>
              <w:rPr>
                <w:lang w:eastAsia="en-US"/>
              </w:rPr>
            </w:pPr>
            <w:bookmarkStart w:id="501" w:name="_7cc8abe2-d06a-1aba-47bd-5942cb0070e1"/>
            <w:bookmarkEnd w:id="501"/>
            <w:r>
              <w:rPr>
                <w:lang w:eastAsia="en-US"/>
              </w:rPr>
              <w:t xml:space="preserve">represents zero or more bytes until the end of the box. The semantics of these bytes depend on the value of </w:t>
            </w:r>
            <w:r>
              <w:rPr>
                <w:rStyle w:val="HTMLTypewriter"/>
                <w:lang w:eastAsia="en-US"/>
              </w:rPr>
              <w:t>aux_type</w:t>
            </w:r>
            <w:r>
              <w:rPr>
                <w:lang w:eastAsia="en-US"/>
              </w:rPr>
              <w:t>.</w:t>
            </w:r>
          </w:p>
        </w:tc>
      </w:tr>
    </w:tbl>
    <w:p w14:paraId="3E55C63A" w14:textId="77777777" w:rsidR="00A33EA3" w:rsidRDefault="00000000">
      <w:pPr>
        <w:pStyle w:val="Heading3"/>
        <w:divId w:val="289823600"/>
      </w:pPr>
      <w:bookmarkStart w:id="502" w:name="clap"/>
      <w:bookmarkStart w:id="503" w:name="_Toc234436020"/>
      <w:bookmarkEnd w:id="502"/>
      <w:r>
        <w:t>6.5.9</w:t>
      </w:r>
      <w:r>
        <w:tab/>
        <w:t>Clean aperture</w:t>
      </w:r>
      <w:bookmarkEnd w:id="503"/>
    </w:p>
    <w:p w14:paraId="7BA26B92" w14:textId="77777777" w:rsidR="00A33EA3" w:rsidRDefault="00000000">
      <w:pPr>
        <w:pStyle w:val="Heading4"/>
        <w:divId w:val="211550585"/>
      </w:pPr>
      <w:bookmarkStart w:id="504" w:name="_205b829a-9d11-d6c1-cd24-b89043dd029f"/>
      <w:bookmarkEnd w:id="504"/>
      <w:r>
        <w:t>6.5.9.1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77CADC0E" w14:textId="77777777">
        <w:trPr>
          <w:divId w:val="211550585"/>
          <w:cantSplit/>
          <w:tblCellSpacing w:w="15" w:type="dxa"/>
        </w:trPr>
        <w:tc>
          <w:tcPr>
            <w:tcW w:w="0" w:type="auto"/>
            <w:hideMark/>
          </w:tcPr>
          <w:p w14:paraId="2105AB57" w14:textId="77777777" w:rsidR="00A33EA3" w:rsidRDefault="00000000">
            <w:pPr>
              <w:jc w:val="left"/>
              <w:rPr>
                <w:lang w:eastAsia="en-US"/>
              </w:rPr>
            </w:pPr>
            <w:bookmarkStart w:id="505" w:name="_7e17f87e-93c5-ec2d-71db-316f6f83c141"/>
            <w:bookmarkEnd w:id="505"/>
            <w:r>
              <w:rPr>
                <w:lang w:eastAsia="en-US"/>
              </w:rPr>
              <w:t>Box type</w:t>
            </w:r>
          </w:p>
        </w:tc>
        <w:tc>
          <w:tcPr>
            <w:tcW w:w="0" w:type="auto"/>
            <w:hideMark/>
          </w:tcPr>
          <w:p w14:paraId="718AE046" w14:textId="77777777" w:rsidR="00A33EA3" w:rsidRDefault="00000000">
            <w:pPr>
              <w:rPr>
                <w:lang w:eastAsia="en-US"/>
              </w:rPr>
            </w:pPr>
            <w:bookmarkStart w:id="506" w:name="_70dc37dd-92a8-827f-4995-92386029ea05"/>
            <w:bookmarkEnd w:id="506"/>
            <w:r>
              <w:rPr>
                <w:rStyle w:val="HTMLTypewriter"/>
                <w:lang w:eastAsia="en-US"/>
              </w:rPr>
              <w:t>'clap'</w:t>
            </w:r>
          </w:p>
        </w:tc>
      </w:tr>
      <w:tr w:rsidR="00A33EA3" w14:paraId="29906B61" w14:textId="77777777">
        <w:trPr>
          <w:divId w:val="211550585"/>
          <w:cantSplit/>
          <w:tblCellSpacing w:w="15" w:type="dxa"/>
        </w:trPr>
        <w:tc>
          <w:tcPr>
            <w:tcW w:w="0" w:type="auto"/>
            <w:hideMark/>
          </w:tcPr>
          <w:p w14:paraId="3C69043D" w14:textId="77777777" w:rsidR="00A33EA3" w:rsidRDefault="00000000">
            <w:pPr>
              <w:jc w:val="left"/>
              <w:rPr>
                <w:lang w:eastAsia="en-US"/>
              </w:rPr>
            </w:pPr>
            <w:r>
              <w:rPr>
                <w:lang w:eastAsia="en-US"/>
              </w:rPr>
              <w:t>Property type</w:t>
            </w:r>
          </w:p>
        </w:tc>
        <w:tc>
          <w:tcPr>
            <w:tcW w:w="0" w:type="auto"/>
            <w:hideMark/>
          </w:tcPr>
          <w:p w14:paraId="23D47B71" w14:textId="77777777" w:rsidR="00A33EA3" w:rsidRDefault="00000000">
            <w:pPr>
              <w:rPr>
                <w:lang w:eastAsia="en-US"/>
              </w:rPr>
            </w:pPr>
            <w:bookmarkStart w:id="507" w:name="_a520cedc-1052-20e5-a86c-e78724d60e03"/>
            <w:bookmarkEnd w:id="507"/>
            <w:r>
              <w:rPr>
                <w:lang w:eastAsia="en-US"/>
              </w:rPr>
              <w:t>Transformative item property</w:t>
            </w:r>
          </w:p>
        </w:tc>
      </w:tr>
      <w:tr w:rsidR="00A33EA3" w14:paraId="5DCD6131" w14:textId="77777777">
        <w:trPr>
          <w:divId w:val="211550585"/>
          <w:cantSplit/>
          <w:tblCellSpacing w:w="15" w:type="dxa"/>
        </w:trPr>
        <w:tc>
          <w:tcPr>
            <w:tcW w:w="0" w:type="auto"/>
            <w:hideMark/>
          </w:tcPr>
          <w:p w14:paraId="24742D19" w14:textId="77777777" w:rsidR="00A33EA3" w:rsidRDefault="00000000">
            <w:pPr>
              <w:jc w:val="left"/>
              <w:rPr>
                <w:lang w:eastAsia="en-US"/>
              </w:rPr>
            </w:pPr>
            <w:r>
              <w:rPr>
                <w:lang w:eastAsia="en-US"/>
              </w:rPr>
              <w:t>Container</w:t>
            </w:r>
          </w:p>
        </w:tc>
        <w:tc>
          <w:tcPr>
            <w:tcW w:w="0" w:type="auto"/>
            <w:hideMark/>
          </w:tcPr>
          <w:p w14:paraId="17F2EF27" w14:textId="77777777" w:rsidR="00A33EA3" w:rsidRDefault="00000000">
            <w:pPr>
              <w:rPr>
                <w:lang w:eastAsia="en-US"/>
              </w:rPr>
            </w:pPr>
            <w:bookmarkStart w:id="508" w:name="_be502384-3418-1c1c-0e4d-d3c99a4f98a2"/>
            <w:bookmarkEnd w:id="508"/>
            <w:r>
              <w:rPr>
                <w:rStyle w:val="HTMLTypewriter"/>
                <w:lang w:eastAsia="en-US"/>
              </w:rPr>
              <w:t>ItemPropertyContainerBox</w:t>
            </w:r>
          </w:p>
        </w:tc>
      </w:tr>
      <w:tr w:rsidR="00A33EA3" w14:paraId="4B42A3B7" w14:textId="77777777">
        <w:trPr>
          <w:divId w:val="211550585"/>
          <w:cantSplit/>
          <w:tblCellSpacing w:w="15" w:type="dxa"/>
        </w:trPr>
        <w:tc>
          <w:tcPr>
            <w:tcW w:w="0" w:type="auto"/>
            <w:hideMark/>
          </w:tcPr>
          <w:p w14:paraId="2B166D38" w14:textId="77777777" w:rsidR="00A33EA3" w:rsidRDefault="00000000">
            <w:pPr>
              <w:jc w:val="left"/>
              <w:rPr>
                <w:lang w:eastAsia="en-US"/>
              </w:rPr>
            </w:pPr>
            <w:r>
              <w:rPr>
                <w:lang w:eastAsia="en-US"/>
              </w:rPr>
              <w:t>Mandatory (per item)</w:t>
            </w:r>
          </w:p>
        </w:tc>
        <w:tc>
          <w:tcPr>
            <w:tcW w:w="0" w:type="auto"/>
            <w:hideMark/>
          </w:tcPr>
          <w:p w14:paraId="1668BDB6" w14:textId="77777777" w:rsidR="00A33EA3" w:rsidRDefault="00000000">
            <w:pPr>
              <w:rPr>
                <w:lang w:eastAsia="en-US"/>
              </w:rPr>
            </w:pPr>
            <w:bookmarkStart w:id="509" w:name="_dd82739f-bf0f-7cbb-38fa-7a1e3669a169"/>
            <w:bookmarkEnd w:id="509"/>
            <w:r>
              <w:rPr>
                <w:lang w:eastAsia="en-US"/>
              </w:rPr>
              <w:t>No</w:t>
            </w:r>
          </w:p>
        </w:tc>
      </w:tr>
      <w:tr w:rsidR="00A33EA3" w14:paraId="3241DB9D" w14:textId="77777777">
        <w:trPr>
          <w:divId w:val="211550585"/>
          <w:cantSplit/>
          <w:tblCellSpacing w:w="15" w:type="dxa"/>
        </w:trPr>
        <w:tc>
          <w:tcPr>
            <w:tcW w:w="0" w:type="auto"/>
            <w:hideMark/>
          </w:tcPr>
          <w:p w14:paraId="568F90F3" w14:textId="77777777" w:rsidR="00A33EA3" w:rsidRDefault="00000000">
            <w:pPr>
              <w:jc w:val="left"/>
              <w:rPr>
                <w:lang w:eastAsia="en-US"/>
              </w:rPr>
            </w:pPr>
            <w:r>
              <w:rPr>
                <w:lang w:eastAsia="en-US"/>
              </w:rPr>
              <w:t>Quantity (per item)</w:t>
            </w:r>
          </w:p>
        </w:tc>
        <w:tc>
          <w:tcPr>
            <w:tcW w:w="0" w:type="auto"/>
            <w:hideMark/>
          </w:tcPr>
          <w:p w14:paraId="5CB8A293" w14:textId="77777777" w:rsidR="00A33EA3" w:rsidRDefault="00000000">
            <w:pPr>
              <w:rPr>
                <w:lang w:eastAsia="en-US"/>
              </w:rPr>
            </w:pPr>
            <w:bookmarkStart w:id="510" w:name="_63cc6720-1c3f-d132-de55-ce386de65e82"/>
            <w:bookmarkEnd w:id="510"/>
            <w:r>
              <w:rPr>
                <w:lang w:eastAsia="en-US"/>
              </w:rPr>
              <w:t>At most one</w:t>
            </w:r>
          </w:p>
        </w:tc>
      </w:tr>
    </w:tbl>
    <w:p w14:paraId="2392D354" w14:textId="77777777" w:rsidR="00A33EA3" w:rsidRDefault="00000000">
      <w:pPr>
        <w:divId w:val="211550585"/>
        <w:rPr>
          <w:lang w:eastAsia="en-US"/>
        </w:rPr>
      </w:pPr>
      <w:bookmarkStart w:id="511" w:name="_4d1d8f6e-6888-96cf-9e9b-c8b7188fbda4"/>
      <w:bookmarkEnd w:id="511"/>
      <w:r>
        <w:rPr>
          <w:lang w:eastAsia="en-US"/>
        </w:rPr>
        <w:t>The clean aperture transformative item property defines a cropping transformation of the input image.</w:t>
      </w:r>
    </w:p>
    <w:p w14:paraId="52C20752" w14:textId="77777777" w:rsidR="00A33EA3" w:rsidRDefault="00000000">
      <w:pPr>
        <w:pStyle w:val="Heading4"/>
        <w:divId w:val="2075539452"/>
      </w:pPr>
      <w:bookmarkStart w:id="512" w:name="_ff0b5f0b-c951-6244-b2ee-8ad66342a4e2"/>
      <w:bookmarkEnd w:id="512"/>
      <w:r>
        <w:lastRenderedPageBreak/>
        <w:t>6.5.9.2</w:t>
      </w:r>
      <w:r>
        <w:tab/>
        <w:t>Syntax</w:t>
      </w:r>
    </w:p>
    <w:p w14:paraId="789FAB67" w14:textId="77777777" w:rsidR="00A33EA3" w:rsidRDefault="00000000">
      <w:pPr>
        <w:divId w:val="2075539452"/>
        <w:rPr>
          <w:lang w:eastAsia="en-US"/>
        </w:rPr>
      </w:pPr>
      <w:bookmarkStart w:id="513" w:name="_5e19e7e0-16c9-42ea-9b4c-5dc5c2d2dff8"/>
      <w:bookmarkEnd w:id="513"/>
      <w:r>
        <w:rPr>
          <w:lang w:eastAsia="en-US"/>
        </w:rPr>
        <w:t xml:space="preserve">The clean aperture </w:t>
      </w:r>
      <w:r>
        <w:rPr>
          <w:rStyle w:val="HTMLTypewriter"/>
          <w:lang w:eastAsia="en-US"/>
        </w:rPr>
        <w:t>'clap'</w:t>
      </w:r>
      <w:r>
        <w:rPr>
          <w:lang w:eastAsia="en-US"/>
        </w:rPr>
        <w:t xml:space="preserve"> transformative item property has the same syntax as the </w:t>
      </w:r>
      <w:r>
        <w:rPr>
          <w:rStyle w:val="HTMLTypewriter"/>
          <w:lang w:eastAsia="en-US"/>
        </w:rPr>
        <w:t>CleanApertureBox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207F8DB9" w14:textId="77777777" w:rsidR="00A33EA3" w:rsidRDefault="00000000">
      <w:pPr>
        <w:pStyle w:val="Heading4"/>
        <w:divId w:val="1352684744"/>
      </w:pPr>
      <w:bookmarkStart w:id="514" w:name="_976fe43d-4dad-52e9-7886-61f8b70149ce"/>
      <w:bookmarkEnd w:id="514"/>
      <w:r>
        <w:t>6.5.9.3</w:t>
      </w:r>
      <w:r>
        <w:tab/>
        <w:t>Semantics</w:t>
      </w:r>
    </w:p>
    <w:p w14:paraId="586CBD0F" w14:textId="77777777" w:rsidR="00A33EA3" w:rsidRDefault="00000000">
      <w:pPr>
        <w:divId w:val="1352684744"/>
        <w:rPr>
          <w:lang w:eastAsia="en-US"/>
        </w:rPr>
      </w:pPr>
      <w:bookmarkStart w:id="515" w:name="_e8691dfe-3c4c-10c5-e7be-c4ec455f84ca"/>
      <w:bookmarkEnd w:id="515"/>
      <w:r>
        <w:rPr>
          <w:lang w:eastAsia="en-US"/>
        </w:rPr>
        <w:t xml:space="preserve">The semantics of the syntax elements within the clean aperture </w:t>
      </w:r>
      <w:r>
        <w:rPr>
          <w:rStyle w:val="HTMLTypewriter"/>
          <w:lang w:eastAsia="en-US"/>
        </w:rPr>
        <w:t>'clap'</w:t>
      </w:r>
      <w:r>
        <w:rPr>
          <w:lang w:eastAsia="en-US"/>
        </w:rPr>
        <w:t xml:space="preserve"> transformative item property are the same as those specified for the syntax elements of </w:t>
      </w:r>
      <w:r>
        <w:rPr>
          <w:rStyle w:val="HTMLTypewriter"/>
          <w:lang w:eastAsia="en-US"/>
        </w:rPr>
        <w:t>CleanApertureBox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5E9DD3E5" w14:textId="77777777" w:rsidR="00A33EA3" w:rsidRDefault="00000000">
      <w:pPr>
        <w:pStyle w:val="Heading3"/>
        <w:divId w:val="570314533"/>
      </w:pPr>
      <w:bookmarkStart w:id="516" w:name="irot"/>
      <w:bookmarkStart w:id="517" w:name="_Toc234436021"/>
      <w:bookmarkEnd w:id="516"/>
      <w:r>
        <w:t>6.5.10</w:t>
      </w:r>
      <w:r>
        <w:tab/>
        <w:t>Image rotation</w:t>
      </w:r>
      <w:bookmarkEnd w:id="517"/>
    </w:p>
    <w:p w14:paraId="67D6E429" w14:textId="77777777" w:rsidR="00A33EA3" w:rsidRDefault="00000000">
      <w:pPr>
        <w:pStyle w:val="Heading4"/>
        <w:divId w:val="1298223317"/>
      </w:pPr>
      <w:bookmarkStart w:id="518" w:name="_b44449d2-13c2-9e77-d448-925f2e2eeb9d"/>
      <w:bookmarkEnd w:id="518"/>
      <w:r>
        <w:t>6.5.10.1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4C3166D3" w14:textId="77777777">
        <w:trPr>
          <w:divId w:val="1298223317"/>
          <w:cantSplit/>
          <w:tblCellSpacing w:w="15" w:type="dxa"/>
        </w:trPr>
        <w:tc>
          <w:tcPr>
            <w:tcW w:w="0" w:type="auto"/>
            <w:hideMark/>
          </w:tcPr>
          <w:p w14:paraId="39FBEF48" w14:textId="77777777" w:rsidR="00A33EA3" w:rsidRDefault="00000000">
            <w:pPr>
              <w:jc w:val="left"/>
              <w:rPr>
                <w:lang w:eastAsia="en-US"/>
              </w:rPr>
            </w:pPr>
            <w:bookmarkStart w:id="519" w:name="_96100bc3-790c-08d0-5cc4-6ac1110feb0f"/>
            <w:bookmarkEnd w:id="519"/>
            <w:r>
              <w:rPr>
                <w:lang w:eastAsia="en-US"/>
              </w:rPr>
              <w:t>Box type</w:t>
            </w:r>
          </w:p>
        </w:tc>
        <w:tc>
          <w:tcPr>
            <w:tcW w:w="0" w:type="auto"/>
            <w:hideMark/>
          </w:tcPr>
          <w:p w14:paraId="111776B3" w14:textId="77777777" w:rsidR="00A33EA3" w:rsidRDefault="00000000">
            <w:pPr>
              <w:rPr>
                <w:lang w:eastAsia="en-US"/>
              </w:rPr>
            </w:pPr>
            <w:bookmarkStart w:id="520" w:name="_6ccfc5e1-e905-9523-2e02-ab5f173c8f98"/>
            <w:bookmarkEnd w:id="520"/>
            <w:r>
              <w:rPr>
                <w:rStyle w:val="HTMLTypewriter"/>
                <w:lang w:eastAsia="en-US"/>
              </w:rPr>
              <w:t>'irot'</w:t>
            </w:r>
          </w:p>
        </w:tc>
      </w:tr>
      <w:tr w:rsidR="00A33EA3" w14:paraId="3239B068" w14:textId="77777777">
        <w:trPr>
          <w:divId w:val="1298223317"/>
          <w:cantSplit/>
          <w:tblCellSpacing w:w="15" w:type="dxa"/>
        </w:trPr>
        <w:tc>
          <w:tcPr>
            <w:tcW w:w="0" w:type="auto"/>
            <w:hideMark/>
          </w:tcPr>
          <w:p w14:paraId="1E429687" w14:textId="77777777" w:rsidR="00A33EA3" w:rsidRDefault="00000000">
            <w:pPr>
              <w:jc w:val="left"/>
              <w:rPr>
                <w:lang w:eastAsia="en-US"/>
              </w:rPr>
            </w:pPr>
            <w:r>
              <w:rPr>
                <w:lang w:eastAsia="en-US"/>
              </w:rPr>
              <w:t>Property type</w:t>
            </w:r>
          </w:p>
        </w:tc>
        <w:tc>
          <w:tcPr>
            <w:tcW w:w="0" w:type="auto"/>
            <w:hideMark/>
          </w:tcPr>
          <w:p w14:paraId="7B9585C4" w14:textId="77777777" w:rsidR="00A33EA3" w:rsidRDefault="00000000">
            <w:pPr>
              <w:rPr>
                <w:lang w:eastAsia="en-US"/>
              </w:rPr>
            </w:pPr>
            <w:bookmarkStart w:id="521" w:name="_81737996-969a-5b0c-8c74-caaf7e6336e5"/>
            <w:bookmarkEnd w:id="521"/>
            <w:r>
              <w:rPr>
                <w:lang w:eastAsia="en-US"/>
              </w:rPr>
              <w:t>Transformative item property</w:t>
            </w:r>
          </w:p>
        </w:tc>
      </w:tr>
      <w:tr w:rsidR="00A33EA3" w14:paraId="171D5786" w14:textId="77777777">
        <w:trPr>
          <w:divId w:val="1298223317"/>
          <w:cantSplit/>
          <w:tblCellSpacing w:w="15" w:type="dxa"/>
        </w:trPr>
        <w:tc>
          <w:tcPr>
            <w:tcW w:w="0" w:type="auto"/>
            <w:hideMark/>
          </w:tcPr>
          <w:p w14:paraId="6A315787" w14:textId="77777777" w:rsidR="00A33EA3" w:rsidRDefault="00000000">
            <w:pPr>
              <w:jc w:val="left"/>
              <w:rPr>
                <w:lang w:eastAsia="en-US"/>
              </w:rPr>
            </w:pPr>
            <w:r>
              <w:rPr>
                <w:lang w:eastAsia="en-US"/>
              </w:rPr>
              <w:t>Container</w:t>
            </w:r>
          </w:p>
        </w:tc>
        <w:tc>
          <w:tcPr>
            <w:tcW w:w="0" w:type="auto"/>
            <w:hideMark/>
          </w:tcPr>
          <w:p w14:paraId="01F7B668" w14:textId="77777777" w:rsidR="00A33EA3" w:rsidRDefault="00000000">
            <w:pPr>
              <w:rPr>
                <w:lang w:eastAsia="en-US"/>
              </w:rPr>
            </w:pPr>
            <w:bookmarkStart w:id="522" w:name="_170636ce-ff88-370b-2adf-db89343ce3fa"/>
            <w:bookmarkEnd w:id="522"/>
            <w:r>
              <w:rPr>
                <w:rStyle w:val="HTMLTypewriter"/>
                <w:lang w:eastAsia="en-US"/>
              </w:rPr>
              <w:t>ItemPropertyContainerBox</w:t>
            </w:r>
          </w:p>
        </w:tc>
      </w:tr>
      <w:tr w:rsidR="00A33EA3" w14:paraId="44AA7D9B" w14:textId="77777777">
        <w:trPr>
          <w:divId w:val="1298223317"/>
          <w:cantSplit/>
          <w:tblCellSpacing w:w="15" w:type="dxa"/>
        </w:trPr>
        <w:tc>
          <w:tcPr>
            <w:tcW w:w="0" w:type="auto"/>
            <w:hideMark/>
          </w:tcPr>
          <w:p w14:paraId="5BB37BCF" w14:textId="77777777" w:rsidR="00A33EA3" w:rsidRDefault="00000000">
            <w:pPr>
              <w:jc w:val="left"/>
              <w:rPr>
                <w:lang w:eastAsia="en-US"/>
              </w:rPr>
            </w:pPr>
            <w:r>
              <w:rPr>
                <w:lang w:eastAsia="en-US"/>
              </w:rPr>
              <w:t>Mandatory (per item)</w:t>
            </w:r>
          </w:p>
        </w:tc>
        <w:tc>
          <w:tcPr>
            <w:tcW w:w="0" w:type="auto"/>
            <w:hideMark/>
          </w:tcPr>
          <w:p w14:paraId="0FA193A9" w14:textId="77777777" w:rsidR="00A33EA3" w:rsidRDefault="00000000">
            <w:pPr>
              <w:rPr>
                <w:lang w:eastAsia="en-US"/>
              </w:rPr>
            </w:pPr>
            <w:bookmarkStart w:id="523" w:name="_76a6e99c-bd8e-805e-4cb1-de274e5e4084"/>
            <w:bookmarkEnd w:id="523"/>
            <w:r>
              <w:rPr>
                <w:lang w:eastAsia="en-US"/>
              </w:rPr>
              <w:t>No</w:t>
            </w:r>
          </w:p>
        </w:tc>
      </w:tr>
      <w:tr w:rsidR="00A33EA3" w14:paraId="0ABE638A" w14:textId="77777777">
        <w:trPr>
          <w:divId w:val="1298223317"/>
          <w:cantSplit/>
          <w:tblCellSpacing w:w="15" w:type="dxa"/>
        </w:trPr>
        <w:tc>
          <w:tcPr>
            <w:tcW w:w="0" w:type="auto"/>
            <w:hideMark/>
          </w:tcPr>
          <w:p w14:paraId="5BA17A86" w14:textId="77777777" w:rsidR="00A33EA3" w:rsidRDefault="00000000">
            <w:pPr>
              <w:jc w:val="left"/>
              <w:rPr>
                <w:lang w:eastAsia="en-US"/>
              </w:rPr>
            </w:pPr>
            <w:r>
              <w:rPr>
                <w:lang w:eastAsia="en-US"/>
              </w:rPr>
              <w:t>Quantity (per item)</w:t>
            </w:r>
          </w:p>
        </w:tc>
        <w:tc>
          <w:tcPr>
            <w:tcW w:w="0" w:type="auto"/>
            <w:hideMark/>
          </w:tcPr>
          <w:p w14:paraId="5CE65100" w14:textId="77777777" w:rsidR="00A33EA3" w:rsidRDefault="00000000">
            <w:pPr>
              <w:rPr>
                <w:lang w:eastAsia="en-US"/>
              </w:rPr>
            </w:pPr>
            <w:bookmarkStart w:id="524" w:name="_27797112-d4c1-5ca7-18f5-76a404636deb"/>
            <w:bookmarkEnd w:id="524"/>
            <w:r>
              <w:rPr>
                <w:lang w:eastAsia="en-US"/>
              </w:rPr>
              <w:t>At most one</w:t>
            </w:r>
          </w:p>
        </w:tc>
      </w:tr>
    </w:tbl>
    <w:p w14:paraId="44FD663F" w14:textId="77777777" w:rsidR="00A33EA3" w:rsidRDefault="00000000">
      <w:pPr>
        <w:divId w:val="1298223317"/>
        <w:rPr>
          <w:lang w:eastAsia="en-US"/>
        </w:rPr>
      </w:pPr>
      <w:bookmarkStart w:id="525" w:name="_c8516270-4ba8-43e5-dfbc-c4c4242e5b3b"/>
      <w:bookmarkEnd w:id="525"/>
      <w:r>
        <w:rPr>
          <w:lang w:eastAsia="en-US"/>
        </w:rPr>
        <w:t xml:space="preserve">The image rotation </w:t>
      </w:r>
      <w:r>
        <w:rPr>
          <w:rStyle w:val="HTMLTypewriter"/>
          <w:lang w:eastAsia="en-US"/>
        </w:rPr>
        <w:t>'irot'</w:t>
      </w:r>
      <w:r>
        <w:rPr>
          <w:lang w:eastAsia="en-US"/>
        </w:rPr>
        <w:t xml:space="preserve"> transformative item property rotates the reconstructed image of the associated image item in anti-clockwise direction in units of 90 degrees.</w:t>
      </w:r>
    </w:p>
    <w:p w14:paraId="484852CE" w14:textId="77777777" w:rsidR="00A33EA3" w:rsidRDefault="00000000">
      <w:pPr>
        <w:pStyle w:val="Heading4"/>
        <w:divId w:val="498928354"/>
      </w:pPr>
      <w:bookmarkStart w:id="526" w:name="_f86157e4-88a9-0e42-8552-a01fcf10123d"/>
      <w:bookmarkEnd w:id="526"/>
      <w:r>
        <w:t>6.5.10.2</w:t>
      </w:r>
      <w:r>
        <w:tab/>
        <w:t>Syntax</w:t>
      </w:r>
    </w:p>
    <w:p w14:paraId="199D9376" w14:textId="77777777" w:rsidR="00A33EA3" w:rsidRDefault="00000000">
      <w:pPr>
        <w:pStyle w:val="Code"/>
        <w:divId w:val="498928354"/>
        <w:rPr>
          <w:color w:val="444444"/>
          <w:lang w:eastAsia="en-US"/>
        </w:rPr>
      </w:pPr>
      <w:bookmarkStart w:id="527" w:name="_7f86edc2-8028-ca6a-9790-4999bb1eec6c"/>
      <w:bookmarkEnd w:id="527"/>
      <w:r>
        <w:rPr>
          <w:color w:val="444444"/>
          <w:lang w:eastAsia="en-US"/>
        </w:rPr>
        <w:t>aligned(8) class ImageRotation</w:t>
      </w:r>
      <w:r>
        <w:rPr>
          <w:color w:val="444444"/>
          <w:lang w:eastAsia="en-US"/>
        </w:rPr>
        <w:br/>
        <w:t>extends ItemProperty('irot') {</w:t>
      </w:r>
      <w:r>
        <w:rPr>
          <w:color w:val="444444"/>
          <w:lang w:eastAsia="en-US"/>
        </w:rPr>
        <w:br/>
        <w:t>    unsigned int(6) reserved = 0;</w:t>
      </w:r>
      <w:r>
        <w:rPr>
          <w:color w:val="444444"/>
          <w:lang w:eastAsia="en-US"/>
        </w:rPr>
        <w:br/>
        <w:t>    unsigned int(2) angle;</w:t>
      </w:r>
      <w:r>
        <w:rPr>
          <w:color w:val="444444"/>
          <w:lang w:eastAsia="en-US"/>
        </w:rPr>
        <w:br/>
        <w:t>}</w:t>
      </w:r>
    </w:p>
    <w:p w14:paraId="4D2EDB8D" w14:textId="77777777" w:rsidR="00A33EA3" w:rsidRDefault="00000000">
      <w:pPr>
        <w:pStyle w:val="Heading4"/>
        <w:divId w:val="236283605"/>
      </w:pPr>
      <w:bookmarkStart w:id="528" w:name="_83683ca5-fe9c-fcaa-9ea9-c7d3a3e5ede6"/>
      <w:bookmarkEnd w:id="528"/>
      <w:r>
        <w:t>6.5.10.3</w:t>
      </w:r>
      <w:r>
        <w:tab/>
        <w:t>Semantics</w:t>
      </w:r>
    </w:p>
    <w:p w14:paraId="19A98738" w14:textId="77777777" w:rsidR="00A33EA3" w:rsidRDefault="00000000">
      <w:pPr>
        <w:divId w:val="236283605"/>
        <w:rPr>
          <w:lang w:eastAsia="en-US"/>
        </w:rPr>
      </w:pPr>
      <w:bookmarkStart w:id="529" w:name="_ea4d680d-de0c-d511-befc-4edb5e62bc36"/>
      <w:bookmarkEnd w:id="529"/>
      <w:r>
        <w:rPr>
          <w:rStyle w:val="HTMLTypewriter"/>
          <w:lang w:eastAsia="en-US"/>
        </w:rPr>
        <w:t>angle</w:t>
      </w:r>
      <w:r>
        <w:rPr>
          <w:lang w:eastAsia="en-US"/>
        </w:rPr>
        <w:t xml:space="preserve"> × 90 specifies the angle (in anti-clockwise direction) in units of degrees.</w:t>
      </w:r>
    </w:p>
    <w:p w14:paraId="17B51E67" w14:textId="77777777" w:rsidR="00A33EA3" w:rsidRDefault="00000000">
      <w:pPr>
        <w:pStyle w:val="zzHelp"/>
        <w:divId w:val="290209657"/>
      </w:pPr>
      <w:bookmarkStart w:id="530" w:name="_cb6f57d9-4269-e34a-d446-bcbb71aaa25d"/>
      <w:bookmarkEnd w:id="530"/>
      <w:r>
        <w:t>EDITORIAL NOTE — New: Formatting above</w:t>
      </w:r>
    </w:p>
    <w:p w14:paraId="1A5C0B98" w14:textId="77777777" w:rsidR="00A33EA3" w:rsidRDefault="00000000">
      <w:pPr>
        <w:pStyle w:val="Heading3"/>
        <w:divId w:val="1397434722"/>
      </w:pPr>
      <w:bookmarkStart w:id="531" w:name="lsel"/>
      <w:bookmarkStart w:id="532" w:name="_Toc234436022"/>
      <w:bookmarkEnd w:id="531"/>
      <w:r>
        <w:t>6.5.11</w:t>
      </w:r>
      <w:r>
        <w:tab/>
        <w:t>Layer selection</w:t>
      </w:r>
      <w:bookmarkEnd w:id="532"/>
    </w:p>
    <w:p w14:paraId="58358635" w14:textId="77777777" w:rsidR="00A33EA3" w:rsidRDefault="00000000">
      <w:pPr>
        <w:pStyle w:val="Heading4"/>
        <w:divId w:val="1482700043"/>
      </w:pPr>
      <w:bookmarkStart w:id="533" w:name="_7f1387dd-8407-382e-1e9d-134ae95a7799"/>
      <w:bookmarkEnd w:id="533"/>
      <w:r>
        <w:t>6.5.11.1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22C9FDF1" w14:textId="77777777">
        <w:trPr>
          <w:divId w:val="1482700043"/>
          <w:cantSplit/>
          <w:tblCellSpacing w:w="15" w:type="dxa"/>
        </w:trPr>
        <w:tc>
          <w:tcPr>
            <w:tcW w:w="0" w:type="auto"/>
            <w:hideMark/>
          </w:tcPr>
          <w:p w14:paraId="186A7DBE" w14:textId="77777777" w:rsidR="00A33EA3" w:rsidRDefault="00000000">
            <w:pPr>
              <w:jc w:val="left"/>
              <w:rPr>
                <w:lang w:eastAsia="en-US"/>
              </w:rPr>
            </w:pPr>
            <w:bookmarkStart w:id="534" w:name="_813abd7f-2352-e670-9183-1d8ce08c3f29"/>
            <w:bookmarkEnd w:id="534"/>
            <w:r>
              <w:rPr>
                <w:lang w:eastAsia="en-US"/>
              </w:rPr>
              <w:t>Box type</w:t>
            </w:r>
          </w:p>
        </w:tc>
        <w:tc>
          <w:tcPr>
            <w:tcW w:w="0" w:type="auto"/>
            <w:hideMark/>
          </w:tcPr>
          <w:p w14:paraId="4866975F" w14:textId="77777777" w:rsidR="00A33EA3" w:rsidRDefault="00000000">
            <w:pPr>
              <w:rPr>
                <w:lang w:eastAsia="en-US"/>
              </w:rPr>
            </w:pPr>
            <w:bookmarkStart w:id="535" w:name="_73969a58-2b96-b7f4-e892-f868522f59ae"/>
            <w:bookmarkEnd w:id="535"/>
            <w:r>
              <w:rPr>
                <w:rStyle w:val="HTMLTypewriter"/>
                <w:lang w:eastAsia="en-US"/>
              </w:rPr>
              <w:t>'lsel'</w:t>
            </w:r>
          </w:p>
        </w:tc>
      </w:tr>
      <w:tr w:rsidR="00A33EA3" w14:paraId="17EFE46D" w14:textId="77777777">
        <w:trPr>
          <w:divId w:val="1482700043"/>
          <w:cantSplit/>
          <w:tblCellSpacing w:w="15" w:type="dxa"/>
        </w:trPr>
        <w:tc>
          <w:tcPr>
            <w:tcW w:w="0" w:type="auto"/>
            <w:hideMark/>
          </w:tcPr>
          <w:p w14:paraId="3A1FC5A4" w14:textId="77777777" w:rsidR="00A33EA3" w:rsidRDefault="00000000">
            <w:pPr>
              <w:jc w:val="left"/>
              <w:rPr>
                <w:lang w:eastAsia="en-US"/>
              </w:rPr>
            </w:pPr>
            <w:r>
              <w:rPr>
                <w:lang w:eastAsia="en-US"/>
              </w:rPr>
              <w:t>Property type</w:t>
            </w:r>
          </w:p>
        </w:tc>
        <w:tc>
          <w:tcPr>
            <w:tcW w:w="0" w:type="auto"/>
            <w:hideMark/>
          </w:tcPr>
          <w:p w14:paraId="6FEDFC2B" w14:textId="77777777" w:rsidR="00A33EA3" w:rsidRDefault="00000000">
            <w:pPr>
              <w:rPr>
                <w:lang w:eastAsia="en-US"/>
              </w:rPr>
            </w:pPr>
            <w:bookmarkStart w:id="536" w:name="_2779030b-2977-c73f-e677-8d1c239c9851"/>
            <w:bookmarkEnd w:id="536"/>
            <w:r>
              <w:rPr>
                <w:lang w:eastAsia="en-US"/>
              </w:rPr>
              <w:t>Descriptive item property</w:t>
            </w:r>
          </w:p>
        </w:tc>
      </w:tr>
      <w:tr w:rsidR="00A33EA3" w14:paraId="0704D3FD" w14:textId="77777777">
        <w:trPr>
          <w:divId w:val="1482700043"/>
          <w:cantSplit/>
          <w:tblCellSpacing w:w="15" w:type="dxa"/>
        </w:trPr>
        <w:tc>
          <w:tcPr>
            <w:tcW w:w="0" w:type="auto"/>
            <w:hideMark/>
          </w:tcPr>
          <w:p w14:paraId="691AE52A" w14:textId="77777777" w:rsidR="00A33EA3" w:rsidRDefault="00000000">
            <w:pPr>
              <w:jc w:val="left"/>
              <w:rPr>
                <w:lang w:eastAsia="en-US"/>
              </w:rPr>
            </w:pPr>
            <w:r>
              <w:rPr>
                <w:lang w:eastAsia="en-US"/>
              </w:rPr>
              <w:t>Container</w:t>
            </w:r>
          </w:p>
        </w:tc>
        <w:tc>
          <w:tcPr>
            <w:tcW w:w="0" w:type="auto"/>
            <w:hideMark/>
          </w:tcPr>
          <w:p w14:paraId="47D6659B" w14:textId="77777777" w:rsidR="00A33EA3" w:rsidRDefault="00000000">
            <w:pPr>
              <w:rPr>
                <w:lang w:eastAsia="en-US"/>
              </w:rPr>
            </w:pPr>
            <w:bookmarkStart w:id="537" w:name="_c7ccdf7c-6479-c200-49db-b91510fe5af6"/>
            <w:bookmarkEnd w:id="537"/>
            <w:r>
              <w:rPr>
                <w:rStyle w:val="HTMLTypewriter"/>
                <w:lang w:eastAsia="en-US"/>
              </w:rPr>
              <w:t>ItemPropertyContainerBox</w:t>
            </w:r>
          </w:p>
        </w:tc>
      </w:tr>
      <w:tr w:rsidR="00A33EA3" w14:paraId="06A2CD7E" w14:textId="77777777">
        <w:trPr>
          <w:divId w:val="1482700043"/>
          <w:cantSplit/>
          <w:tblCellSpacing w:w="15" w:type="dxa"/>
        </w:trPr>
        <w:tc>
          <w:tcPr>
            <w:tcW w:w="0" w:type="auto"/>
            <w:hideMark/>
          </w:tcPr>
          <w:p w14:paraId="5F453ADE" w14:textId="77777777" w:rsidR="00A33EA3" w:rsidRDefault="00000000">
            <w:pPr>
              <w:jc w:val="left"/>
              <w:rPr>
                <w:lang w:eastAsia="en-US"/>
              </w:rPr>
            </w:pPr>
            <w:r>
              <w:rPr>
                <w:lang w:eastAsia="en-US"/>
              </w:rPr>
              <w:t>Mandatory (per item)</w:t>
            </w:r>
          </w:p>
        </w:tc>
        <w:tc>
          <w:tcPr>
            <w:tcW w:w="0" w:type="auto"/>
            <w:hideMark/>
          </w:tcPr>
          <w:p w14:paraId="7DF04C0F" w14:textId="77777777" w:rsidR="00A33EA3" w:rsidRDefault="00000000">
            <w:pPr>
              <w:rPr>
                <w:lang w:eastAsia="en-US"/>
              </w:rPr>
            </w:pPr>
            <w:bookmarkStart w:id="538" w:name="_7808e871-24f5-d2a5-9c23-25443ad892bc"/>
            <w:bookmarkEnd w:id="538"/>
            <w:r>
              <w:rPr>
                <w:lang w:eastAsia="en-US"/>
              </w:rPr>
              <w:t>No</w:t>
            </w:r>
          </w:p>
        </w:tc>
      </w:tr>
      <w:tr w:rsidR="00A33EA3" w14:paraId="2243C78B" w14:textId="77777777">
        <w:trPr>
          <w:divId w:val="1482700043"/>
          <w:cantSplit/>
          <w:tblCellSpacing w:w="15" w:type="dxa"/>
        </w:trPr>
        <w:tc>
          <w:tcPr>
            <w:tcW w:w="0" w:type="auto"/>
            <w:hideMark/>
          </w:tcPr>
          <w:p w14:paraId="2EB21FC9" w14:textId="77777777" w:rsidR="00A33EA3" w:rsidRDefault="00000000">
            <w:pPr>
              <w:jc w:val="left"/>
              <w:rPr>
                <w:lang w:eastAsia="en-US"/>
              </w:rPr>
            </w:pPr>
            <w:r>
              <w:rPr>
                <w:lang w:eastAsia="en-US"/>
              </w:rPr>
              <w:t>Quantity (per item)</w:t>
            </w:r>
          </w:p>
        </w:tc>
        <w:tc>
          <w:tcPr>
            <w:tcW w:w="0" w:type="auto"/>
            <w:hideMark/>
          </w:tcPr>
          <w:p w14:paraId="027A20AA" w14:textId="77777777" w:rsidR="00A33EA3" w:rsidRDefault="00000000">
            <w:pPr>
              <w:rPr>
                <w:lang w:eastAsia="en-US"/>
              </w:rPr>
            </w:pPr>
            <w:bookmarkStart w:id="539" w:name="_06e1d49c-5784-00fe-27d5-ab04e7221070"/>
            <w:bookmarkEnd w:id="539"/>
            <w:r>
              <w:rPr>
                <w:lang w:eastAsia="en-US"/>
              </w:rPr>
              <w:t>Zero or one</w:t>
            </w:r>
          </w:p>
        </w:tc>
      </w:tr>
    </w:tbl>
    <w:p w14:paraId="1D4AD24D" w14:textId="77777777" w:rsidR="00A33EA3" w:rsidRDefault="00000000">
      <w:pPr>
        <w:divId w:val="1482700043"/>
        <w:rPr>
          <w:lang w:eastAsia="en-US"/>
        </w:rPr>
      </w:pPr>
      <w:bookmarkStart w:id="540" w:name="_7a3c89f9-261d-3152-8cf2-0403371062d4"/>
      <w:bookmarkEnd w:id="540"/>
      <w:r>
        <w:rPr>
          <w:lang w:eastAsia="en-US"/>
        </w:rPr>
        <w:t xml:space="preserve">If the decoding of a multi-layer image item results into more than one reconstructed image, the </w:t>
      </w:r>
      <w:r>
        <w:rPr>
          <w:rStyle w:val="HTMLTypewriter"/>
          <w:lang w:eastAsia="en-US"/>
        </w:rPr>
        <w:t>'lsel'</w:t>
      </w:r>
      <w:r>
        <w:rPr>
          <w:lang w:eastAsia="en-US"/>
        </w:rPr>
        <w:t xml:space="preserve"> item property shall be associated with the image item. Otherwise, the </w:t>
      </w:r>
      <w:r>
        <w:rPr>
          <w:rStyle w:val="HTMLTypewriter"/>
          <w:lang w:eastAsia="en-US"/>
        </w:rPr>
        <w:t>'lsel'</w:t>
      </w:r>
      <w:r>
        <w:rPr>
          <w:lang w:eastAsia="en-US"/>
        </w:rPr>
        <w:t xml:space="preserve"> item property shall not be associated with an image item.</w:t>
      </w:r>
    </w:p>
    <w:p w14:paraId="5A72A44B" w14:textId="77777777" w:rsidR="00A33EA3" w:rsidRDefault="00000000">
      <w:pPr>
        <w:divId w:val="1482700043"/>
        <w:rPr>
          <w:lang w:eastAsia="en-US"/>
        </w:rPr>
      </w:pPr>
      <w:bookmarkStart w:id="541" w:name="_cbb88d60-ce31-dd57-b493-49fa7f63946c"/>
      <w:bookmarkEnd w:id="541"/>
      <w:r>
        <w:rPr>
          <w:rStyle w:val="HTMLTypewriter"/>
          <w:lang w:eastAsia="en-US"/>
        </w:rPr>
        <w:t>essential</w:t>
      </w:r>
      <w:r>
        <w:rPr>
          <w:lang w:eastAsia="en-US"/>
        </w:rPr>
        <w:t xml:space="preserve"> shall be equal to 1 for an </w:t>
      </w:r>
      <w:r>
        <w:rPr>
          <w:rStyle w:val="HTMLTypewriter"/>
          <w:lang w:eastAsia="en-US"/>
        </w:rPr>
        <w:t>'lsel'</w:t>
      </w:r>
      <w:r>
        <w:rPr>
          <w:lang w:eastAsia="en-US"/>
        </w:rPr>
        <w:t xml:space="preserve"> item property.</w:t>
      </w:r>
    </w:p>
    <w:p w14:paraId="7B15C6A8" w14:textId="77777777" w:rsidR="00A33EA3" w:rsidRDefault="00000000">
      <w:pPr>
        <w:divId w:val="1482700043"/>
        <w:rPr>
          <w:lang w:eastAsia="en-US"/>
        </w:rPr>
      </w:pPr>
      <w:bookmarkStart w:id="542" w:name="_8f66ae9d-5e7f-d113-d6dc-2d663e1d5fe2"/>
      <w:bookmarkEnd w:id="542"/>
      <w:r>
        <w:rPr>
          <w:lang w:eastAsia="en-US"/>
        </w:rPr>
        <w:t xml:space="preserve">The </w:t>
      </w:r>
      <w:r>
        <w:rPr>
          <w:rStyle w:val="HTMLTypewriter"/>
          <w:lang w:eastAsia="en-US"/>
        </w:rPr>
        <w:t>'lsel'</w:t>
      </w:r>
      <w:r>
        <w:rPr>
          <w:lang w:eastAsia="en-US"/>
        </w:rPr>
        <w:t xml:space="preserve"> item property, if any, shall precede, in the item property association order, all transformative item properties.</w:t>
      </w:r>
    </w:p>
    <w:p w14:paraId="0D730D13" w14:textId="77777777" w:rsidR="00A33EA3" w:rsidRDefault="00000000">
      <w:pPr>
        <w:divId w:val="1482700043"/>
        <w:rPr>
          <w:lang w:eastAsia="en-US"/>
        </w:rPr>
      </w:pPr>
      <w:bookmarkStart w:id="543" w:name="_45676d26-d8f9-6188-fa5e-527e00efc214"/>
      <w:bookmarkEnd w:id="543"/>
      <w:r>
        <w:rPr>
          <w:lang w:eastAsia="en-US"/>
        </w:rPr>
        <w:lastRenderedPageBreak/>
        <w:t>This property is used to select which of the reconstructed images is described by subsequent descriptive item properties in the item property association order and manipulated by transformative item properties, if any, to generate an output image of the image item.</w:t>
      </w:r>
    </w:p>
    <w:p w14:paraId="11C956EA" w14:textId="77777777" w:rsidR="00A33EA3" w:rsidRDefault="00000000">
      <w:pPr>
        <w:pStyle w:val="Heading4"/>
        <w:divId w:val="256257394"/>
      </w:pPr>
      <w:bookmarkStart w:id="544" w:name="_efadea89-c459-2d25-e01b-e09944903b93"/>
      <w:bookmarkEnd w:id="544"/>
      <w:r>
        <w:t>6.5.11.2</w:t>
      </w:r>
      <w:r>
        <w:tab/>
        <w:t>Syntax</w:t>
      </w:r>
    </w:p>
    <w:p w14:paraId="74180DA5" w14:textId="77777777" w:rsidR="00A33EA3" w:rsidRDefault="00000000">
      <w:pPr>
        <w:pStyle w:val="Code"/>
        <w:divId w:val="256257394"/>
        <w:rPr>
          <w:color w:val="444444"/>
          <w:lang w:eastAsia="en-US"/>
        </w:rPr>
      </w:pPr>
      <w:bookmarkStart w:id="545" w:name="_3eb21f41-ecf7-7262-dfa1-cb9da0c90227"/>
      <w:bookmarkEnd w:id="545"/>
      <w:r>
        <w:rPr>
          <w:color w:val="444444"/>
          <w:lang w:eastAsia="en-US"/>
        </w:rPr>
        <w:t>aligned(8) class LayerSelectorProperty</w:t>
      </w:r>
      <w:r>
        <w:rPr>
          <w:color w:val="444444"/>
          <w:lang w:eastAsia="en-US"/>
        </w:rPr>
        <w:br/>
        <w:t>extends ItemProperty('lsel') {</w:t>
      </w:r>
      <w:r>
        <w:rPr>
          <w:color w:val="444444"/>
          <w:lang w:eastAsia="en-US"/>
        </w:rPr>
        <w:br/>
        <w:t>    unsigned int(16) layer_id;</w:t>
      </w:r>
      <w:r>
        <w:rPr>
          <w:color w:val="444444"/>
          <w:lang w:eastAsia="en-US"/>
        </w:rPr>
        <w:br/>
        <w:t>}</w:t>
      </w:r>
    </w:p>
    <w:p w14:paraId="59D06D73" w14:textId="77777777" w:rsidR="00A33EA3" w:rsidRDefault="00000000">
      <w:pPr>
        <w:pStyle w:val="Heading4"/>
        <w:divId w:val="2041861014"/>
      </w:pPr>
      <w:bookmarkStart w:id="546" w:name="_493c7e79-7964-ecbd-e4c2-f6dfa3738dbc"/>
      <w:bookmarkEnd w:id="546"/>
      <w:r>
        <w:t>6.5.11.3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6"/>
        <w:gridCol w:w="8715"/>
      </w:tblGrid>
      <w:tr w:rsidR="00A33EA3" w14:paraId="0851FDCF" w14:textId="77777777">
        <w:trPr>
          <w:divId w:val="2041861014"/>
          <w:cantSplit/>
          <w:tblCellSpacing w:w="15" w:type="dxa"/>
        </w:trPr>
        <w:tc>
          <w:tcPr>
            <w:tcW w:w="0" w:type="auto"/>
            <w:hideMark/>
          </w:tcPr>
          <w:p w14:paraId="2C03AE05" w14:textId="77777777" w:rsidR="00A33EA3" w:rsidRDefault="00000000">
            <w:pPr>
              <w:jc w:val="left"/>
              <w:rPr>
                <w:lang w:eastAsia="en-US"/>
              </w:rPr>
            </w:pPr>
            <w:bookmarkStart w:id="547" w:name="_a8e626a8-6d14-1cae-a6d0-0ffaade1c7f5"/>
            <w:bookmarkEnd w:id="547"/>
            <w:r>
              <w:rPr>
                <w:rStyle w:val="HTMLTypewriter"/>
                <w:lang w:eastAsia="en-US"/>
              </w:rPr>
              <w:t>layer_id</w:t>
            </w:r>
          </w:p>
        </w:tc>
        <w:tc>
          <w:tcPr>
            <w:tcW w:w="0" w:type="auto"/>
            <w:hideMark/>
          </w:tcPr>
          <w:p w14:paraId="2437B61B" w14:textId="77777777" w:rsidR="00A33EA3" w:rsidRDefault="00000000">
            <w:pPr>
              <w:rPr>
                <w:lang w:eastAsia="en-US"/>
              </w:rPr>
            </w:pPr>
            <w:bookmarkStart w:id="548" w:name="_d672669b-7a47-9ee8-14ae-9a2444ce4d5e"/>
            <w:bookmarkEnd w:id="548"/>
            <w:r>
              <w:rPr>
                <w:lang w:eastAsia="en-US"/>
              </w:rPr>
              <w:t xml:space="preserve">specifies the layer identifier of the image among the reconstructed images that is described by subsequent descriptive item properties in the item property association order and manipulated by transformative item properties, if any, to generate an output image of the image item. The semantics of </w:t>
            </w:r>
            <w:r>
              <w:rPr>
                <w:rStyle w:val="HTMLTypewriter"/>
                <w:lang w:eastAsia="en-US"/>
              </w:rPr>
              <w:t>layer_id</w:t>
            </w:r>
            <w:r>
              <w:rPr>
                <w:lang w:eastAsia="en-US"/>
              </w:rPr>
              <w:t xml:space="preserve"> are specific to the coding format and are therefore defined for each coding format for which the decoding of a multi-layer image item can result into more than one reconstructed images.</w:t>
            </w:r>
          </w:p>
        </w:tc>
      </w:tr>
    </w:tbl>
    <w:p w14:paraId="4C829310" w14:textId="77777777" w:rsidR="00A33EA3" w:rsidRDefault="00000000">
      <w:pPr>
        <w:pStyle w:val="Heading3"/>
        <w:divId w:val="1703821470"/>
      </w:pPr>
      <w:bookmarkStart w:id="549" w:name="imir"/>
      <w:bookmarkStart w:id="550" w:name="_Toc234436023"/>
      <w:bookmarkEnd w:id="549"/>
      <w:r>
        <w:t>6.5.12</w:t>
      </w:r>
      <w:r>
        <w:tab/>
        <w:t>Image mirroring</w:t>
      </w:r>
      <w:bookmarkEnd w:id="550"/>
    </w:p>
    <w:p w14:paraId="4850B4BD" w14:textId="77777777" w:rsidR="00A33EA3" w:rsidRDefault="00000000">
      <w:pPr>
        <w:pStyle w:val="Heading4"/>
        <w:divId w:val="410080971"/>
      </w:pPr>
      <w:bookmarkStart w:id="551" w:name="_6b842ad9-6de6-2bdf-683c-bb3303bb979b"/>
      <w:bookmarkEnd w:id="551"/>
      <w:r>
        <w:t>6.5.12.1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5DA2DAFB" w14:textId="77777777">
        <w:trPr>
          <w:divId w:val="410080971"/>
          <w:cantSplit/>
          <w:tblCellSpacing w:w="15" w:type="dxa"/>
        </w:trPr>
        <w:tc>
          <w:tcPr>
            <w:tcW w:w="0" w:type="auto"/>
            <w:hideMark/>
          </w:tcPr>
          <w:p w14:paraId="5B328E06" w14:textId="77777777" w:rsidR="00A33EA3" w:rsidRDefault="00000000">
            <w:pPr>
              <w:jc w:val="left"/>
              <w:rPr>
                <w:lang w:eastAsia="en-US"/>
              </w:rPr>
            </w:pPr>
            <w:bookmarkStart w:id="552" w:name="_e0189371-ea7b-aaf8-0afe-53339206b292"/>
            <w:bookmarkEnd w:id="552"/>
            <w:r>
              <w:rPr>
                <w:lang w:eastAsia="en-US"/>
              </w:rPr>
              <w:t>Box type</w:t>
            </w:r>
          </w:p>
        </w:tc>
        <w:tc>
          <w:tcPr>
            <w:tcW w:w="0" w:type="auto"/>
            <w:hideMark/>
          </w:tcPr>
          <w:p w14:paraId="3D7F7471" w14:textId="77777777" w:rsidR="00A33EA3" w:rsidRDefault="00000000">
            <w:pPr>
              <w:rPr>
                <w:lang w:eastAsia="en-US"/>
              </w:rPr>
            </w:pPr>
            <w:bookmarkStart w:id="553" w:name="_083f57e4-ece5-7777-a4b6-075e38a1be34"/>
            <w:bookmarkEnd w:id="553"/>
            <w:r>
              <w:rPr>
                <w:rStyle w:val="HTMLTypewriter"/>
                <w:lang w:eastAsia="en-US"/>
              </w:rPr>
              <w:t>'imir'</w:t>
            </w:r>
          </w:p>
        </w:tc>
      </w:tr>
      <w:tr w:rsidR="00A33EA3" w14:paraId="4F1B1B97" w14:textId="77777777">
        <w:trPr>
          <w:divId w:val="410080971"/>
          <w:cantSplit/>
          <w:tblCellSpacing w:w="15" w:type="dxa"/>
        </w:trPr>
        <w:tc>
          <w:tcPr>
            <w:tcW w:w="0" w:type="auto"/>
            <w:hideMark/>
          </w:tcPr>
          <w:p w14:paraId="4BB7B769" w14:textId="77777777" w:rsidR="00A33EA3" w:rsidRDefault="00000000">
            <w:pPr>
              <w:jc w:val="left"/>
              <w:rPr>
                <w:lang w:eastAsia="en-US"/>
              </w:rPr>
            </w:pPr>
            <w:r>
              <w:rPr>
                <w:lang w:eastAsia="en-US"/>
              </w:rPr>
              <w:t>Property type</w:t>
            </w:r>
          </w:p>
        </w:tc>
        <w:tc>
          <w:tcPr>
            <w:tcW w:w="0" w:type="auto"/>
            <w:hideMark/>
          </w:tcPr>
          <w:p w14:paraId="62040405" w14:textId="77777777" w:rsidR="00A33EA3" w:rsidRDefault="00000000">
            <w:pPr>
              <w:rPr>
                <w:lang w:eastAsia="en-US"/>
              </w:rPr>
            </w:pPr>
            <w:bookmarkStart w:id="554" w:name="_cb61211f-aece-c088-5de4-5fb417267bec"/>
            <w:bookmarkEnd w:id="554"/>
            <w:r>
              <w:rPr>
                <w:lang w:eastAsia="en-US"/>
              </w:rPr>
              <w:t>Transformative item property</w:t>
            </w:r>
          </w:p>
        </w:tc>
      </w:tr>
      <w:tr w:rsidR="00A33EA3" w14:paraId="0B4A0599" w14:textId="77777777">
        <w:trPr>
          <w:divId w:val="410080971"/>
          <w:cantSplit/>
          <w:tblCellSpacing w:w="15" w:type="dxa"/>
        </w:trPr>
        <w:tc>
          <w:tcPr>
            <w:tcW w:w="0" w:type="auto"/>
            <w:hideMark/>
          </w:tcPr>
          <w:p w14:paraId="5DFE5FA6" w14:textId="77777777" w:rsidR="00A33EA3" w:rsidRDefault="00000000">
            <w:pPr>
              <w:jc w:val="left"/>
              <w:rPr>
                <w:lang w:eastAsia="en-US"/>
              </w:rPr>
            </w:pPr>
            <w:r>
              <w:rPr>
                <w:lang w:eastAsia="en-US"/>
              </w:rPr>
              <w:t>Container</w:t>
            </w:r>
          </w:p>
        </w:tc>
        <w:tc>
          <w:tcPr>
            <w:tcW w:w="0" w:type="auto"/>
            <w:hideMark/>
          </w:tcPr>
          <w:p w14:paraId="02A83D73" w14:textId="77777777" w:rsidR="00A33EA3" w:rsidRDefault="00000000">
            <w:pPr>
              <w:rPr>
                <w:lang w:eastAsia="en-US"/>
              </w:rPr>
            </w:pPr>
            <w:bookmarkStart w:id="555" w:name="_fbf38339-85e3-8f94-80d5-06ce6cc12f7c"/>
            <w:bookmarkEnd w:id="555"/>
            <w:r>
              <w:rPr>
                <w:rStyle w:val="HTMLTypewriter"/>
                <w:lang w:eastAsia="en-US"/>
              </w:rPr>
              <w:t>ItemPropertyContainerBox</w:t>
            </w:r>
          </w:p>
        </w:tc>
      </w:tr>
      <w:tr w:rsidR="00A33EA3" w14:paraId="495D96B4" w14:textId="77777777">
        <w:trPr>
          <w:divId w:val="410080971"/>
          <w:cantSplit/>
          <w:tblCellSpacing w:w="15" w:type="dxa"/>
        </w:trPr>
        <w:tc>
          <w:tcPr>
            <w:tcW w:w="0" w:type="auto"/>
            <w:hideMark/>
          </w:tcPr>
          <w:p w14:paraId="31C5877E" w14:textId="77777777" w:rsidR="00A33EA3" w:rsidRDefault="00000000">
            <w:pPr>
              <w:jc w:val="left"/>
              <w:rPr>
                <w:lang w:eastAsia="en-US"/>
              </w:rPr>
            </w:pPr>
            <w:r>
              <w:rPr>
                <w:lang w:eastAsia="en-US"/>
              </w:rPr>
              <w:t>Mandatory (per item)</w:t>
            </w:r>
          </w:p>
        </w:tc>
        <w:tc>
          <w:tcPr>
            <w:tcW w:w="0" w:type="auto"/>
            <w:hideMark/>
          </w:tcPr>
          <w:p w14:paraId="01EBAD22" w14:textId="77777777" w:rsidR="00A33EA3" w:rsidRDefault="00000000">
            <w:pPr>
              <w:rPr>
                <w:lang w:eastAsia="en-US"/>
              </w:rPr>
            </w:pPr>
            <w:bookmarkStart w:id="556" w:name="_d59fab12-0cb7-3393-deeb-38846b35c36c"/>
            <w:bookmarkEnd w:id="556"/>
            <w:r>
              <w:rPr>
                <w:lang w:eastAsia="en-US"/>
              </w:rPr>
              <w:t>No</w:t>
            </w:r>
          </w:p>
        </w:tc>
      </w:tr>
      <w:tr w:rsidR="00A33EA3" w14:paraId="0E430DE2" w14:textId="77777777">
        <w:trPr>
          <w:divId w:val="410080971"/>
          <w:cantSplit/>
          <w:tblCellSpacing w:w="15" w:type="dxa"/>
        </w:trPr>
        <w:tc>
          <w:tcPr>
            <w:tcW w:w="0" w:type="auto"/>
            <w:hideMark/>
          </w:tcPr>
          <w:p w14:paraId="266B5312" w14:textId="77777777" w:rsidR="00A33EA3" w:rsidRDefault="00000000">
            <w:pPr>
              <w:jc w:val="left"/>
              <w:rPr>
                <w:lang w:eastAsia="en-US"/>
              </w:rPr>
            </w:pPr>
            <w:r>
              <w:rPr>
                <w:lang w:eastAsia="en-US"/>
              </w:rPr>
              <w:t>Quantity (per item)</w:t>
            </w:r>
          </w:p>
        </w:tc>
        <w:tc>
          <w:tcPr>
            <w:tcW w:w="0" w:type="auto"/>
            <w:hideMark/>
          </w:tcPr>
          <w:p w14:paraId="7E5E99E6" w14:textId="77777777" w:rsidR="00A33EA3" w:rsidRDefault="00000000">
            <w:pPr>
              <w:rPr>
                <w:lang w:eastAsia="en-US"/>
              </w:rPr>
            </w:pPr>
            <w:bookmarkStart w:id="557" w:name="_5a11c5ec-f3ab-3ae9-94a6-8a38a121e19a"/>
            <w:bookmarkEnd w:id="557"/>
            <w:r>
              <w:rPr>
                <w:lang w:eastAsia="en-US"/>
              </w:rPr>
              <w:t>Zero or one</w:t>
            </w:r>
          </w:p>
        </w:tc>
      </w:tr>
    </w:tbl>
    <w:p w14:paraId="3D785E36" w14:textId="77777777" w:rsidR="00A33EA3" w:rsidRDefault="00000000">
      <w:pPr>
        <w:divId w:val="410080971"/>
        <w:rPr>
          <w:lang w:eastAsia="en-US"/>
        </w:rPr>
      </w:pPr>
      <w:bookmarkStart w:id="558" w:name="_699c3ee3-6587-4185-86c8-06753182233c"/>
      <w:bookmarkEnd w:id="558"/>
      <w:r>
        <w:rPr>
          <w:lang w:eastAsia="en-US"/>
        </w:rPr>
        <w:t xml:space="preserve">The image mirroring </w:t>
      </w:r>
      <w:r>
        <w:rPr>
          <w:rStyle w:val="HTMLTypewriter"/>
          <w:lang w:eastAsia="en-US"/>
        </w:rPr>
        <w:t>'imir'</w:t>
      </w:r>
      <w:r>
        <w:rPr>
          <w:lang w:eastAsia="en-US"/>
        </w:rPr>
        <w:t xml:space="preserve"> transformative item property mirrors the image about either a vertical or horizontal axis.</w:t>
      </w:r>
    </w:p>
    <w:p w14:paraId="4DC2FF8E" w14:textId="77777777" w:rsidR="00A33EA3" w:rsidRDefault="00000000">
      <w:pPr>
        <w:pStyle w:val="Heading4"/>
        <w:divId w:val="1351109201"/>
      </w:pPr>
      <w:bookmarkStart w:id="559" w:name="_59faaee9-c530-0461-c494-0fe9735cccf4"/>
      <w:bookmarkEnd w:id="559"/>
      <w:r>
        <w:t>6.5.12.2</w:t>
      </w:r>
      <w:r>
        <w:tab/>
        <w:t>Syntax</w:t>
      </w:r>
    </w:p>
    <w:p w14:paraId="4CD2BE6E" w14:textId="77777777" w:rsidR="00A33EA3" w:rsidRDefault="00000000">
      <w:pPr>
        <w:pStyle w:val="Code"/>
        <w:divId w:val="1351109201"/>
        <w:rPr>
          <w:color w:val="444444"/>
          <w:lang w:eastAsia="en-US"/>
        </w:rPr>
      </w:pPr>
      <w:bookmarkStart w:id="560" w:name="_ee4d1384-ad33-42cb-6877-a8d3a770caf7"/>
      <w:bookmarkEnd w:id="560"/>
      <w:r>
        <w:rPr>
          <w:color w:val="444444"/>
          <w:lang w:eastAsia="en-US"/>
        </w:rPr>
        <w:t>aligned(8) class ImageMirror</w:t>
      </w:r>
      <w:r>
        <w:rPr>
          <w:color w:val="444444"/>
          <w:lang w:eastAsia="en-US"/>
        </w:rPr>
        <w:br/>
        <w:t>extends ItemProperty('imir') {</w:t>
      </w:r>
      <w:r>
        <w:rPr>
          <w:color w:val="444444"/>
          <w:lang w:eastAsia="en-US"/>
        </w:rPr>
        <w:br/>
        <w:t>    unsigned int(7) reserved = 0;</w:t>
      </w:r>
      <w:r>
        <w:rPr>
          <w:color w:val="444444"/>
          <w:lang w:eastAsia="en-US"/>
        </w:rPr>
        <w:br/>
        <w:t>    unsigned int(1) axis;</w:t>
      </w:r>
      <w:r>
        <w:rPr>
          <w:color w:val="444444"/>
          <w:lang w:eastAsia="en-US"/>
        </w:rPr>
        <w:br/>
        <w:t>}</w:t>
      </w:r>
    </w:p>
    <w:p w14:paraId="4BE0659D" w14:textId="77777777" w:rsidR="00A33EA3" w:rsidRDefault="00000000">
      <w:pPr>
        <w:pStyle w:val="Heading4"/>
        <w:divId w:val="337467411"/>
      </w:pPr>
      <w:bookmarkStart w:id="561" w:name="_67df99c0-794e-7037-7124-0a258910c8ba"/>
      <w:bookmarkEnd w:id="561"/>
      <w:r>
        <w:t>6.5.12.3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6"/>
        <w:gridCol w:w="9195"/>
      </w:tblGrid>
      <w:tr w:rsidR="00A33EA3" w14:paraId="0F4B392B" w14:textId="77777777">
        <w:trPr>
          <w:divId w:val="337467411"/>
          <w:cantSplit/>
          <w:tblCellSpacing w:w="15" w:type="dxa"/>
        </w:trPr>
        <w:tc>
          <w:tcPr>
            <w:tcW w:w="0" w:type="auto"/>
            <w:hideMark/>
          </w:tcPr>
          <w:p w14:paraId="7AA72833" w14:textId="77777777" w:rsidR="00A33EA3" w:rsidRDefault="00000000">
            <w:pPr>
              <w:jc w:val="left"/>
              <w:rPr>
                <w:lang w:eastAsia="en-US"/>
              </w:rPr>
            </w:pPr>
            <w:bookmarkStart w:id="562" w:name="_7592979f-f745-3dec-34c5-a8521dae2e54"/>
            <w:bookmarkEnd w:id="562"/>
            <w:r>
              <w:rPr>
                <w:rStyle w:val="HTMLTypewriter"/>
                <w:lang w:eastAsia="en-US"/>
              </w:rPr>
              <w:t>axis</w:t>
            </w:r>
          </w:p>
        </w:tc>
        <w:tc>
          <w:tcPr>
            <w:tcW w:w="0" w:type="auto"/>
            <w:hideMark/>
          </w:tcPr>
          <w:p w14:paraId="79BE2981" w14:textId="77777777" w:rsidR="00A33EA3" w:rsidRDefault="00000000">
            <w:pPr>
              <w:rPr>
                <w:lang w:eastAsia="en-US"/>
              </w:rPr>
            </w:pPr>
            <w:bookmarkStart w:id="563" w:name="_cac4265a-07a8-6b5c-4d69-21b5aa9a0d15"/>
            <w:bookmarkEnd w:id="563"/>
            <w:r>
              <w:rPr>
                <w:lang w:eastAsia="en-US"/>
              </w:rPr>
              <w:t>specifies how the mirroring is performed: 0 indicates that the top and bottom parts of the image are exchanged (i.e. the mirroring is vertical); 1 specifies that the left and right parts are exchanged (i.e. the mirroring is horizontal).</w:t>
            </w:r>
          </w:p>
        </w:tc>
      </w:tr>
      <w:tr w:rsidR="00A33EA3" w14:paraId="5E289A67" w14:textId="77777777">
        <w:trPr>
          <w:divId w:val="337467411"/>
          <w:cantSplit/>
          <w:tblCellSpacing w:w="15" w:type="dxa"/>
        </w:trPr>
        <w:tc>
          <w:tcPr>
            <w:tcW w:w="0" w:type="auto"/>
            <w:gridSpan w:val="2"/>
            <w:vAlign w:val="center"/>
            <w:hideMark/>
          </w:tcPr>
          <w:p w14:paraId="53DCF179" w14:textId="77777777" w:rsidR="00A33EA3" w:rsidRDefault="00000000">
            <w:pPr>
              <w:pStyle w:val="Note"/>
              <w:divId w:val="666985466"/>
              <w:rPr>
                <w:lang w:eastAsia="en-US"/>
              </w:rPr>
            </w:pPr>
            <w:bookmarkStart w:id="564" w:name="_68c17e67-2b7a-8b68-f8ca-f8afaf654d57"/>
            <w:bookmarkEnd w:id="564"/>
            <w:r>
              <w:rPr>
                <w:rStyle w:val="notelabel"/>
                <w:lang w:eastAsia="en-US"/>
              </w:rPr>
              <w:t>NOTE</w:t>
            </w:r>
            <w:r>
              <w:rPr>
                <w:rStyle w:val="notelabel"/>
                <w:lang w:eastAsia="en-US"/>
              </w:rPr>
              <w:tab/>
            </w:r>
            <w:r>
              <w:rPr>
                <w:lang w:eastAsia="en-US"/>
              </w:rPr>
              <w:t xml:space="preserve">In Exif, orientation tag can be used to signal mirroring operations. Exif orientation tag 4 corresponds to </w:t>
            </w:r>
            <w:r>
              <w:rPr>
                <w:rStyle w:val="HTMLTypewriter"/>
                <w:lang w:eastAsia="en-US"/>
              </w:rPr>
              <w:t>axis = 0</w:t>
            </w:r>
            <w:r>
              <w:rPr>
                <w:lang w:eastAsia="en-US"/>
              </w:rPr>
              <w:t xml:space="preserve"> of </w:t>
            </w:r>
            <w:r>
              <w:rPr>
                <w:rStyle w:val="HTMLTypewriter"/>
                <w:lang w:eastAsia="en-US"/>
              </w:rPr>
              <w:t>ImageMirror</w:t>
            </w:r>
            <w:r>
              <w:rPr>
                <w:lang w:eastAsia="en-US"/>
              </w:rPr>
              <w:t xml:space="preserve">, and Exif orientation tag 2 corresponds to </w:t>
            </w:r>
            <w:r>
              <w:rPr>
                <w:rStyle w:val="HTMLTypewriter"/>
                <w:lang w:eastAsia="en-US"/>
              </w:rPr>
              <w:t>axis = 1</w:t>
            </w:r>
            <w:r>
              <w:rPr>
                <w:lang w:eastAsia="en-US"/>
              </w:rPr>
              <w:t xml:space="preserve"> accordingly.</w:t>
            </w:r>
          </w:p>
        </w:tc>
      </w:tr>
    </w:tbl>
    <w:p w14:paraId="56B84D63" w14:textId="77777777" w:rsidR="00A33EA3" w:rsidRDefault="00000000">
      <w:pPr>
        <w:pStyle w:val="Heading3"/>
        <w:divId w:val="1022979107"/>
      </w:pPr>
      <w:bookmarkStart w:id="565" w:name="iscl"/>
      <w:bookmarkStart w:id="566" w:name="_Toc234436024"/>
      <w:bookmarkEnd w:id="565"/>
      <w:r>
        <w:t>6.5.13</w:t>
      </w:r>
      <w:r>
        <w:tab/>
        <w:t>Image scaling</w:t>
      </w:r>
      <w:bookmarkEnd w:id="566"/>
    </w:p>
    <w:p w14:paraId="777DC559" w14:textId="77777777" w:rsidR="00A33EA3" w:rsidRDefault="00000000">
      <w:pPr>
        <w:pStyle w:val="Heading4"/>
        <w:divId w:val="1551377243"/>
      </w:pPr>
      <w:bookmarkStart w:id="567" w:name="_048c7962-fa50-3379-b3cb-fee8c57b481c"/>
      <w:bookmarkEnd w:id="567"/>
      <w:r>
        <w:t>6.5.13.1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09E2B4C0" w14:textId="77777777">
        <w:trPr>
          <w:divId w:val="1551377243"/>
          <w:cantSplit/>
          <w:tblCellSpacing w:w="15" w:type="dxa"/>
        </w:trPr>
        <w:tc>
          <w:tcPr>
            <w:tcW w:w="0" w:type="auto"/>
            <w:hideMark/>
          </w:tcPr>
          <w:p w14:paraId="2F08E73C" w14:textId="77777777" w:rsidR="00A33EA3" w:rsidRDefault="00000000">
            <w:pPr>
              <w:jc w:val="left"/>
              <w:rPr>
                <w:lang w:eastAsia="en-US"/>
              </w:rPr>
            </w:pPr>
            <w:bookmarkStart w:id="568" w:name="_e6c0fc54-a239-19f9-7371-19ecfa5615b8"/>
            <w:bookmarkEnd w:id="568"/>
            <w:r>
              <w:rPr>
                <w:lang w:eastAsia="en-US"/>
              </w:rPr>
              <w:t>Box type</w:t>
            </w:r>
          </w:p>
        </w:tc>
        <w:tc>
          <w:tcPr>
            <w:tcW w:w="0" w:type="auto"/>
            <w:hideMark/>
          </w:tcPr>
          <w:p w14:paraId="039BC50A" w14:textId="77777777" w:rsidR="00A33EA3" w:rsidRDefault="00000000">
            <w:pPr>
              <w:rPr>
                <w:lang w:eastAsia="en-US"/>
              </w:rPr>
            </w:pPr>
            <w:bookmarkStart w:id="569" w:name="_8bf6f17c-43a3-8ec5-8cab-7fd8db41878d"/>
            <w:bookmarkEnd w:id="569"/>
            <w:r>
              <w:rPr>
                <w:rStyle w:val="HTMLTypewriter"/>
                <w:lang w:eastAsia="en-US"/>
              </w:rPr>
              <w:t>'iscl'</w:t>
            </w:r>
          </w:p>
        </w:tc>
      </w:tr>
      <w:tr w:rsidR="00A33EA3" w14:paraId="7FC8B694" w14:textId="77777777">
        <w:trPr>
          <w:divId w:val="1551377243"/>
          <w:cantSplit/>
          <w:tblCellSpacing w:w="15" w:type="dxa"/>
        </w:trPr>
        <w:tc>
          <w:tcPr>
            <w:tcW w:w="0" w:type="auto"/>
            <w:hideMark/>
          </w:tcPr>
          <w:p w14:paraId="593CF25B" w14:textId="77777777" w:rsidR="00A33EA3" w:rsidRDefault="00000000">
            <w:pPr>
              <w:jc w:val="left"/>
              <w:rPr>
                <w:lang w:eastAsia="en-US"/>
              </w:rPr>
            </w:pPr>
            <w:r>
              <w:rPr>
                <w:lang w:eastAsia="en-US"/>
              </w:rPr>
              <w:t>Property type</w:t>
            </w:r>
          </w:p>
        </w:tc>
        <w:tc>
          <w:tcPr>
            <w:tcW w:w="0" w:type="auto"/>
            <w:hideMark/>
          </w:tcPr>
          <w:p w14:paraId="122A6746" w14:textId="77777777" w:rsidR="00A33EA3" w:rsidRDefault="00000000">
            <w:pPr>
              <w:rPr>
                <w:lang w:eastAsia="en-US"/>
              </w:rPr>
            </w:pPr>
            <w:bookmarkStart w:id="570" w:name="_ca1783b2-6a3a-84b6-c7ea-281c58099d84"/>
            <w:bookmarkEnd w:id="570"/>
            <w:r>
              <w:rPr>
                <w:lang w:eastAsia="en-US"/>
              </w:rPr>
              <w:t>Transformative item property</w:t>
            </w:r>
          </w:p>
        </w:tc>
      </w:tr>
      <w:tr w:rsidR="00A33EA3" w14:paraId="053D0F52" w14:textId="77777777">
        <w:trPr>
          <w:divId w:val="1551377243"/>
          <w:cantSplit/>
          <w:tblCellSpacing w:w="15" w:type="dxa"/>
        </w:trPr>
        <w:tc>
          <w:tcPr>
            <w:tcW w:w="0" w:type="auto"/>
            <w:hideMark/>
          </w:tcPr>
          <w:p w14:paraId="521136EA" w14:textId="77777777" w:rsidR="00A33EA3" w:rsidRDefault="00000000">
            <w:pPr>
              <w:jc w:val="left"/>
              <w:rPr>
                <w:lang w:eastAsia="en-US"/>
              </w:rPr>
            </w:pPr>
            <w:r>
              <w:rPr>
                <w:lang w:eastAsia="en-US"/>
              </w:rPr>
              <w:t>Container</w:t>
            </w:r>
          </w:p>
        </w:tc>
        <w:tc>
          <w:tcPr>
            <w:tcW w:w="0" w:type="auto"/>
            <w:hideMark/>
          </w:tcPr>
          <w:p w14:paraId="79747F1A" w14:textId="77777777" w:rsidR="00A33EA3" w:rsidRDefault="00000000">
            <w:pPr>
              <w:rPr>
                <w:lang w:eastAsia="en-US"/>
              </w:rPr>
            </w:pPr>
            <w:bookmarkStart w:id="571" w:name="_e2f24c2a-4bb2-fbe8-f31b-c1309a5bfcf6"/>
            <w:bookmarkEnd w:id="571"/>
            <w:r>
              <w:rPr>
                <w:rStyle w:val="HTMLTypewriter"/>
                <w:lang w:eastAsia="en-US"/>
              </w:rPr>
              <w:t>ItemPropertyContainerBox</w:t>
            </w:r>
          </w:p>
        </w:tc>
      </w:tr>
      <w:tr w:rsidR="00A33EA3" w14:paraId="2D79F8E4" w14:textId="77777777">
        <w:trPr>
          <w:divId w:val="1551377243"/>
          <w:cantSplit/>
          <w:tblCellSpacing w:w="15" w:type="dxa"/>
        </w:trPr>
        <w:tc>
          <w:tcPr>
            <w:tcW w:w="0" w:type="auto"/>
            <w:hideMark/>
          </w:tcPr>
          <w:p w14:paraId="12816E78" w14:textId="77777777" w:rsidR="00A33EA3" w:rsidRDefault="00000000">
            <w:pPr>
              <w:jc w:val="left"/>
              <w:rPr>
                <w:lang w:eastAsia="en-US"/>
              </w:rPr>
            </w:pPr>
            <w:r>
              <w:rPr>
                <w:lang w:eastAsia="en-US"/>
              </w:rPr>
              <w:lastRenderedPageBreak/>
              <w:t>Mandatory (per item)</w:t>
            </w:r>
          </w:p>
        </w:tc>
        <w:tc>
          <w:tcPr>
            <w:tcW w:w="0" w:type="auto"/>
            <w:hideMark/>
          </w:tcPr>
          <w:p w14:paraId="0A77B57B" w14:textId="77777777" w:rsidR="00A33EA3" w:rsidRDefault="00000000">
            <w:pPr>
              <w:rPr>
                <w:lang w:eastAsia="en-US"/>
              </w:rPr>
            </w:pPr>
            <w:bookmarkStart w:id="572" w:name="_820c1e89-b48e-381e-b64e-10ee78f65c48"/>
            <w:bookmarkEnd w:id="572"/>
            <w:r>
              <w:rPr>
                <w:lang w:eastAsia="en-US"/>
              </w:rPr>
              <w:t>No</w:t>
            </w:r>
          </w:p>
        </w:tc>
      </w:tr>
      <w:tr w:rsidR="00A33EA3" w14:paraId="56448E34" w14:textId="77777777">
        <w:trPr>
          <w:divId w:val="1551377243"/>
          <w:cantSplit/>
          <w:tblCellSpacing w:w="15" w:type="dxa"/>
        </w:trPr>
        <w:tc>
          <w:tcPr>
            <w:tcW w:w="0" w:type="auto"/>
            <w:hideMark/>
          </w:tcPr>
          <w:p w14:paraId="3B4E0810" w14:textId="77777777" w:rsidR="00A33EA3" w:rsidRDefault="00000000">
            <w:pPr>
              <w:jc w:val="left"/>
              <w:rPr>
                <w:lang w:eastAsia="en-US"/>
              </w:rPr>
            </w:pPr>
            <w:r>
              <w:rPr>
                <w:lang w:eastAsia="en-US"/>
              </w:rPr>
              <w:t>Quantity (per item)</w:t>
            </w:r>
          </w:p>
        </w:tc>
        <w:tc>
          <w:tcPr>
            <w:tcW w:w="0" w:type="auto"/>
            <w:hideMark/>
          </w:tcPr>
          <w:p w14:paraId="3B98215C" w14:textId="77777777" w:rsidR="00A33EA3" w:rsidRDefault="00000000">
            <w:pPr>
              <w:rPr>
                <w:lang w:eastAsia="en-US"/>
              </w:rPr>
            </w:pPr>
            <w:bookmarkStart w:id="573" w:name="_d4aad9dc-9165-57e3-2f05-e7298eeee551"/>
            <w:bookmarkEnd w:id="573"/>
            <w:r>
              <w:rPr>
                <w:lang w:eastAsia="en-US"/>
              </w:rPr>
              <w:t>At most one</w:t>
            </w:r>
          </w:p>
        </w:tc>
      </w:tr>
    </w:tbl>
    <w:p w14:paraId="1F103B2E" w14:textId="77777777" w:rsidR="00A33EA3" w:rsidRDefault="00000000">
      <w:pPr>
        <w:divId w:val="1551377243"/>
        <w:rPr>
          <w:lang w:eastAsia="en-US"/>
        </w:rPr>
      </w:pPr>
      <w:bookmarkStart w:id="574" w:name="_37bac6ac-ab5b-281d-890d-f30478956f52"/>
      <w:bookmarkEnd w:id="574"/>
      <w:r>
        <w:rPr>
          <w:lang w:eastAsia="en-US"/>
        </w:rPr>
        <w:t xml:space="preserve">The image scaling </w:t>
      </w:r>
      <w:r>
        <w:rPr>
          <w:rStyle w:val="HTMLTypewriter"/>
          <w:lang w:eastAsia="en-US"/>
        </w:rPr>
        <w:t>'iscl'</w:t>
      </w:r>
      <w:r>
        <w:rPr>
          <w:lang w:eastAsia="en-US"/>
        </w:rPr>
        <w:t xml:space="preserve"> transformative item property scales an input image.</w:t>
      </w:r>
    </w:p>
    <w:p w14:paraId="4CBB28D4" w14:textId="77777777" w:rsidR="00A33EA3" w:rsidRDefault="00000000">
      <w:pPr>
        <w:divId w:val="1551377243"/>
        <w:rPr>
          <w:lang w:eastAsia="en-US"/>
        </w:rPr>
      </w:pPr>
      <w:bookmarkStart w:id="575" w:name="_8c7b84f3-aa0a-1db7-cdd4-9314bd3cafda"/>
      <w:bookmarkEnd w:id="575"/>
      <w:r>
        <w:rPr>
          <w:lang w:eastAsia="en-US"/>
        </w:rPr>
        <w:t>The input image is the output of the previous transformative item property, if any, or the reconstructed image of the associated image item.</w:t>
      </w:r>
    </w:p>
    <w:p w14:paraId="431A340B" w14:textId="77777777" w:rsidR="00A33EA3" w:rsidRDefault="00000000">
      <w:pPr>
        <w:divId w:val="1551377243"/>
        <w:rPr>
          <w:lang w:eastAsia="en-US"/>
        </w:rPr>
      </w:pPr>
      <w:bookmarkStart w:id="576" w:name="_ae675021-ae85-95d5-24bb-627a1dbdd25e"/>
      <w:bookmarkEnd w:id="576"/>
      <w:r>
        <w:rPr>
          <w:lang w:eastAsia="en-US"/>
        </w:rPr>
        <w:t xml:space="preserve">The width and height of the input image (call those </w:t>
      </w:r>
      <w:r>
        <w:rPr>
          <w:rStyle w:val="HTMLTypewriter"/>
          <w:lang w:eastAsia="en-US"/>
        </w:rPr>
        <w:t>input_width</w:t>
      </w:r>
      <w:r>
        <w:rPr>
          <w:lang w:eastAsia="en-US"/>
        </w:rPr>
        <w:t xml:space="preserve"> and </w:t>
      </w:r>
      <w:r>
        <w:rPr>
          <w:rStyle w:val="HTMLTypewriter"/>
          <w:lang w:eastAsia="en-US"/>
        </w:rPr>
        <w:t>input_height</w:t>
      </w:r>
      <w:r>
        <w:rPr>
          <w:lang w:eastAsia="en-US"/>
        </w:rPr>
        <w:t xml:space="preserve">) are resized to a target width and height, in pixels, respectively equal to </w:t>
      </w:r>
      <w:r>
        <w:rPr>
          <w:rStyle w:val="HTMLTypewriter"/>
          <w:lang w:eastAsia="en-US"/>
        </w:rPr>
        <w:t>ceil((input_width × target_width_numerator) / target_width_denominator)</w:t>
      </w:r>
      <w:r>
        <w:rPr>
          <w:lang w:eastAsia="en-US"/>
        </w:rPr>
        <w:t xml:space="preserve"> and </w:t>
      </w:r>
      <w:r>
        <w:rPr>
          <w:rStyle w:val="HTMLTypewriter"/>
          <w:lang w:eastAsia="en-US"/>
        </w:rPr>
        <w:t>ceil((input_height × target_height_numerator) / target_height_denominator)</w:t>
      </w:r>
      <w:r>
        <w:rPr>
          <w:lang w:eastAsia="en-US"/>
        </w:rPr>
        <w:t xml:space="preserve">, where </w:t>
      </w:r>
      <w:r>
        <w:rPr>
          <w:rStyle w:val="HTMLTypewriter"/>
          <w:lang w:eastAsia="en-US"/>
        </w:rPr>
        <w:t>ceil()</w:t>
      </w:r>
      <w:r>
        <w:rPr>
          <w:lang w:eastAsia="en-US"/>
        </w:rPr>
        <w:t xml:space="preserve"> is the ceiling function. The scaling of the input image applies to both width and height separately. The fraction may or may not be in reduced terms.</w:t>
      </w:r>
    </w:p>
    <w:p w14:paraId="5F4B5A78" w14:textId="77777777" w:rsidR="00A33EA3" w:rsidRDefault="00000000">
      <w:pPr>
        <w:pStyle w:val="Note"/>
        <w:divId w:val="1610117879"/>
        <w:rPr>
          <w:lang w:eastAsia="en-US"/>
        </w:rPr>
      </w:pPr>
      <w:bookmarkStart w:id="577" w:name="_fed5bd09-e1fd-e0f3-20ee-ef1ddc172b20"/>
      <w:bookmarkEnd w:id="577"/>
      <w:r>
        <w:rPr>
          <w:rStyle w:val="notelabel"/>
          <w:lang w:eastAsia="en-US"/>
        </w:rPr>
        <w:t>NOTE 1</w:t>
      </w:r>
      <w:r>
        <w:rPr>
          <w:rStyle w:val="notelabel"/>
          <w:lang w:eastAsia="en-US"/>
        </w:rPr>
        <w:tab/>
      </w:r>
      <w:r>
        <w:rPr>
          <w:lang w:eastAsia="en-US"/>
        </w:rPr>
        <w:t>Formulas above use a floating-point division, not an integer division.</w:t>
      </w:r>
    </w:p>
    <w:p w14:paraId="68DA8A94" w14:textId="77777777" w:rsidR="00A33EA3" w:rsidRDefault="00000000">
      <w:pPr>
        <w:pStyle w:val="Note"/>
        <w:divId w:val="171117151"/>
        <w:rPr>
          <w:lang w:eastAsia="en-US"/>
        </w:rPr>
      </w:pPr>
      <w:bookmarkStart w:id="578" w:name="_5b7c3ce4-894d-3e57-0115-1b91d3669a27"/>
      <w:bookmarkEnd w:id="578"/>
      <w:r>
        <w:rPr>
          <w:rStyle w:val="notelabel"/>
          <w:lang w:eastAsia="en-US"/>
        </w:rPr>
        <w:t>NOTE 2</w:t>
      </w:r>
      <w:r>
        <w:rPr>
          <w:rStyle w:val="notelabel"/>
          <w:lang w:eastAsia="en-US"/>
        </w:rPr>
        <w:tab/>
      </w:r>
      <w:r>
        <w:rPr>
          <w:lang w:eastAsia="en-US"/>
        </w:rPr>
        <w:t xml:space="preserve">When the input image is the reconstructed image of the associated image item, </w:t>
      </w:r>
      <w:r>
        <w:rPr>
          <w:rStyle w:val="HTMLTypewriter"/>
          <w:lang w:eastAsia="en-US"/>
        </w:rPr>
        <w:t>input_width</w:t>
      </w:r>
      <w:r>
        <w:rPr>
          <w:lang w:eastAsia="en-US"/>
        </w:rPr>
        <w:t xml:space="preserve"> and </w:t>
      </w:r>
      <w:r>
        <w:rPr>
          <w:rStyle w:val="HTMLTypewriter"/>
          <w:lang w:eastAsia="en-US"/>
        </w:rPr>
        <w:t>input_height</w:t>
      </w:r>
      <w:r>
        <w:rPr>
          <w:lang w:eastAsia="en-US"/>
        </w:rPr>
        <w:t xml:space="preserve">, respectively, are equal to </w:t>
      </w:r>
      <w:r>
        <w:rPr>
          <w:rStyle w:val="HTMLTypewriter"/>
          <w:lang w:eastAsia="en-US"/>
        </w:rPr>
        <w:t>image_width</w:t>
      </w:r>
      <w:r>
        <w:rPr>
          <w:lang w:eastAsia="en-US"/>
        </w:rPr>
        <w:t xml:space="preserve"> and </w:t>
      </w:r>
      <w:r>
        <w:rPr>
          <w:rStyle w:val="HTMLTypewriter"/>
          <w:lang w:eastAsia="en-US"/>
        </w:rPr>
        <w:t>image_height</w:t>
      </w:r>
      <w:r>
        <w:rPr>
          <w:lang w:eastAsia="en-US"/>
        </w:rPr>
        <w:t xml:space="preserve"> declared in the </w:t>
      </w:r>
      <w:r>
        <w:rPr>
          <w:rStyle w:val="HTMLTypewriter"/>
          <w:lang w:eastAsia="en-US"/>
        </w:rPr>
        <w:t>ImageSpatialExtentsProperty</w:t>
      </w:r>
      <w:r>
        <w:rPr>
          <w:lang w:eastAsia="en-US"/>
        </w:rPr>
        <w:t xml:space="preserve"> associated with this image item. Otherwise, </w:t>
      </w:r>
      <w:r>
        <w:rPr>
          <w:rStyle w:val="HTMLTypewriter"/>
          <w:lang w:eastAsia="en-US"/>
        </w:rPr>
        <w:t>input_width</w:t>
      </w:r>
      <w:r>
        <w:rPr>
          <w:lang w:eastAsia="en-US"/>
        </w:rPr>
        <w:t xml:space="preserve"> and </w:t>
      </w:r>
      <w:r>
        <w:rPr>
          <w:rStyle w:val="HTMLTypewriter"/>
          <w:lang w:eastAsia="en-US"/>
        </w:rPr>
        <w:t>input_height</w:t>
      </w:r>
      <w:r>
        <w:rPr>
          <w:lang w:eastAsia="en-US"/>
        </w:rPr>
        <w:t xml:space="preserve"> are equal to the width and height of the output of the previous transformative item property.</w:t>
      </w:r>
    </w:p>
    <w:p w14:paraId="23033991" w14:textId="77777777" w:rsidR="00A33EA3" w:rsidRDefault="00000000">
      <w:pPr>
        <w:pStyle w:val="Heading4"/>
        <w:divId w:val="1629626721"/>
      </w:pPr>
      <w:bookmarkStart w:id="579" w:name="_f8631b07-edc5-f001-fd7b-18decf6ed008"/>
      <w:bookmarkEnd w:id="579"/>
      <w:r>
        <w:t>6.5.13.2</w:t>
      </w:r>
      <w:r>
        <w:tab/>
        <w:t>Syntax</w:t>
      </w:r>
    </w:p>
    <w:p w14:paraId="4DC4356F" w14:textId="77777777" w:rsidR="00A33EA3" w:rsidRDefault="00000000">
      <w:pPr>
        <w:pStyle w:val="Code"/>
        <w:divId w:val="1629626721"/>
        <w:rPr>
          <w:color w:val="444444"/>
          <w:lang w:eastAsia="en-US"/>
        </w:rPr>
      </w:pPr>
      <w:bookmarkStart w:id="580" w:name="_99f91bc9-d9cf-53f5-c0ff-d590ff316806"/>
      <w:bookmarkEnd w:id="580"/>
      <w:r>
        <w:rPr>
          <w:color w:val="444444"/>
          <w:lang w:eastAsia="en-US"/>
        </w:rPr>
        <w:t>aligned(8) class ImageScaling</w:t>
      </w:r>
      <w:r>
        <w:rPr>
          <w:color w:val="444444"/>
          <w:lang w:eastAsia="en-US"/>
        </w:rPr>
        <w:br/>
        <w:t>extends ItemFullProperty('iscl', version = 0, flags = 0) {</w:t>
      </w:r>
      <w:r>
        <w:rPr>
          <w:color w:val="444444"/>
          <w:lang w:eastAsia="en-US"/>
        </w:rPr>
        <w:br/>
        <w:t>    unsigned int(16) target_width_numerator;</w:t>
      </w:r>
      <w:r>
        <w:rPr>
          <w:color w:val="444444"/>
          <w:lang w:eastAsia="en-US"/>
        </w:rPr>
        <w:br/>
        <w:t>    unsigned int(16) target_width_denominator;</w:t>
      </w:r>
      <w:r>
        <w:rPr>
          <w:color w:val="444444"/>
          <w:lang w:eastAsia="en-US"/>
        </w:rPr>
        <w:br/>
        <w:t>    unsigned int(16) target_height_numerator;</w:t>
      </w:r>
      <w:r>
        <w:rPr>
          <w:color w:val="444444"/>
          <w:lang w:eastAsia="en-US"/>
        </w:rPr>
        <w:br/>
        <w:t>    unsigned int(16) target_height_denominator;</w:t>
      </w:r>
      <w:r>
        <w:rPr>
          <w:color w:val="444444"/>
          <w:lang w:eastAsia="en-US"/>
        </w:rPr>
        <w:br/>
        <w:t>}</w:t>
      </w:r>
    </w:p>
    <w:p w14:paraId="7B42C148" w14:textId="77777777" w:rsidR="00A33EA3" w:rsidRDefault="00000000">
      <w:pPr>
        <w:pStyle w:val="Heading4"/>
        <w:divId w:val="2119641956"/>
      </w:pPr>
      <w:bookmarkStart w:id="581" w:name="_11f4dd25-cb0e-62c5-04c9-e8d0da4a05f5"/>
      <w:bookmarkEnd w:id="581"/>
      <w:r>
        <w:t>6.5.13.3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76"/>
        <w:gridCol w:w="6675"/>
      </w:tblGrid>
      <w:tr w:rsidR="00A33EA3" w14:paraId="7949D871" w14:textId="77777777">
        <w:trPr>
          <w:divId w:val="2119641956"/>
          <w:cantSplit/>
          <w:tblCellSpacing w:w="15" w:type="dxa"/>
        </w:trPr>
        <w:tc>
          <w:tcPr>
            <w:tcW w:w="0" w:type="auto"/>
            <w:hideMark/>
          </w:tcPr>
          <w:p w14:paraId="4AFDDED1" w14:textId="77777777" w:rsidR="00A33EA3" w:rsidRDefault="00000000">
            <w:pPr>
              <w:jc w:val="left"/>
              <w:rPr>
                <w:lang w:eastAsia="en-US"/>
              </w:rPr>
            </w:pPr>
            <w:bookmarkStart w:id="582" w:name="_09f03703-00e6-ebe4-e209-9f64dcb2b40f"/>
            <w:bookmarkEnd w:id="582"/>
            <w:r>
              <w:rPr>
                <w:rStyle w:val="HTMLTypewriter"/>
                <w:lang w:eastAsia="en-US"/>
              </w:rPr>
              <w:t>target_width_numerator</w:t>
            </w:r>
          </w:p>
        </w:tc>
        <w:tc>
          <w:tcPr>
            <w:tcW w:w="0" w:type="auto"/>
            <w:hideMark/>
          </w:tcPr>
          <w:p w14:paraId="0859D4EA" w14:textId="77777777" w:rsidR="00A33EA3" w:rsidRDefault="00000000">
            <w:pPr>
              <w:rPr>
                <w:lang w:eastAsia="en-US"/>
              </w:rPr>
            </w:pPr>
            <w:bookmarkStart w:id="583" w:name="_3578456e-04b0-f123-d869-520532113856"/>
            <w:bookmarkEnd w:id="583"/>
            <w:r>
              <w:rPr>
                <w:lang w:eastAsia="en-US"/>
              </w:rPr>
              <w:t>specifies the numerator of the scaling ratio for the resized image in the horizontal dimension. The value 0 shall not be used.</w:t>
            </w:r>
          </w:p>
        </w:tc>
      </w:tr>
      <w:tr w:rsidR="00A33EA3" w14:paraId="25F4A115" w14:textId="77777777">
        <w:trPr>
          <w:divId w:val="2119641956"/>
          <w:cantSplit/>
          <w:tblCellSpacing w:w="15" w:type="dxa"/>
        </w:trPr>
        <w:tc>
          <w:tcPr>
            <w:tcW w:w="0" w:type="auto"/>
            <w:hideMark/>
          </w:tcPr>
          <w:p w14:paraId="2101532D" w14:textId="77777777" w:rsidR="00A33EA3" w:rsidRDefault="00000000">
            <w:pPr>
              <w:jc w:val="left"/>
              <w:rPr>
                <w:lang w:eastAsia="en-US"/>
              </w:rPr>
            </w:pPr>
            <w:r>
              <w:rPr>
                <w:rStyle w:val="HTMLTypewriter"/>
                <w:lang w:eastAsia="en-US"/>
              </w:rPr>
              <w:t>target_width_denominator</w:t>
            </w:r>
          </w:p>
        </w:tc>
        <w:tc>
          <w:tcPr>
            <w:tcW w:w="0" w:type="auto"/>
            <w:hideMark/>
          </w:tcPr>
          <w:p w14:paraId="4AE09D05" w14:textId="77777777" w:rsidR="00A33EA3" w:rsidRDefault="00000000">
            <w:pPr>
              <w:rPr>
                <w:lang w:eastAsia="en-US"/>
              </w:rPr>
            </w:pPr>
            <w:bookmarkStart w:id="584" w:name="_350349bd-ebfd-25d9-7720-a0c5305cefc9"/>
            <w:bookmarkEnd w:id="584"/>
            <w:r>
              <w:rPr>
                <w:lang w:eastAsia="en-US"/>
              </w:rPr>
              <w:t>specifies the denominator of the scaling ratio for the resized image in the horizontal dimension. The value 0 shall not be used.</w:t>
            </w:r>
          </w:p>
        </w:tc>
      </w:tr>
      <w:tr w:rsidR="00A33EA3" w14:paraId="5E3D149F" w14:textId="77777777">
        <w:trPr>
          <w:divId w:val="2119641956"/>
          <w:cantSplit/>
          <w:tblCellSpacing w:w="15" w:type="dxa"/>
        </w:trPr>
        <w:tc>
          <w:tcPr>
            <w:tcW w:w="0" w:type="auto"/>
            <w:hideMark/>
          </w:tcPr>
          <w:p w14:paraId="34D47B6C" w14:textId="77777777" w:rsidR="00A33EA3" w:rsidRDefault="00000000">
            <w:pPr>
              <w:jc w:val="left"/>
              <w:rPr>
                <w:lang w:eastAsia="en-US"/>
              </w:rPr>
            </w:pPr>
            <w:r>
              <w:rPr>
                <w:rStyle w:val="HTMLTypewriter"/>
                <w:lang w:eastAsia="en-US"/>
              </w:rPr>
              <w:t>target_height_numerator</w:t>
            </w:r>
          </w:p>
        </w:tc>
        <w:tc>
          <w:tcPr>
            <w:tcW w:w="0" w:type="auto"/>
            <w:hideMark/>
          </w:tcPr>
          <w:p w14:paraId="568F9B13" w14:textId="77777777" w:rsidR="00A33EA3" w:rsidRDefault="00000000">
            <w:pPr>
              <w:rPr>
                <w:lang w:eastAsia="en-US"/>
              </w:rPr>
            </w:pPr>
            <w:bookmarkStart w:id="585" w:name="_79e90698-045d-8b01-10d5-f77ebc05983b"/>
            <w:bookmarkEnd w:id="585"/>
            <w:r>
              <w:rPr>
                <w:lang w:eastAsia="en-US"/>
              </w:rPr>
              <w:t>specifies the numerator of the scaling ratio for the resized image in the vertical dimension. The value 0 shall not be used.</w:t>
            </w:r>
          </w:p>
        </w:tc>
      </w:tr>
      <w:tr w:rsidR="00A33EA3" w14:paraId="6D73A768" w14:textId="77777777">
        <w:trPr>
          <w:divId w:val="2119641956"/>
          <w:cantSplit/>
          <w:tblCellSpacing w:w="15" w:type="dxa"/>
        </w:trPr>
        <w:tc>
          <w:tcPr>
            <w:tcW w:w="0" w:type="auto"/>
            <w:hideMark/>
          </w:tcPr>
          <w:p w14:paraId="684D071A" w14:textId="77777777" w:rsidR="00A33EA3" w:rsidRDefault="00000000">
            <w:pPr>
              <w:jc w:val="left"/>
              <w:rPr>
                <w:lang w:eastAsia="en-US"/>
              </w:rPr>
            </w:pPr>
            <w:r>
              <w:rPr>
                <w:rStyle w:val="HTMLTypewriter"/>
                <w:lang w:eastAsia="en-US"/>
              </w:rPr>
              <w:t>target_height_denominator</w:t>
            </w:r>
          </w:p>
        </w:tc>
        <w:tc>
          <w:tcPr>
            <w:tcW w:w="0" w:type="auto"/>
            <w:hideMark/>
          </w:tcPr>
          <w:p w14:paraId="6E166D80" w14:textId="77777777" w:rsidR="00A33EA3" w:rsidRDefault="00000000">
            <w:pPr>
              <w:rPr>
                <w:lang w:eastAsia="en-US"/>
              </w:rPr>
            </w:pPr>
            <w:bookmarkStart w:id="586" w:name="_0090c850-365e-23f4-ba28-0a0b1a775505"/>
            <w:bookmarkEnd w:id="586"/>
            <w:r>
              <w:rPr>
                <w:lang w:eastAsia="en-US"/>
              </w:rPr>
              <w:t>specifies the denominator of the scaling ratio for the resized image in the vertical dimension. The value 0 shall not be used.</w:t>
            </w:r>
          </w:p>
        </w:tc>
      </w:tr>
    </w:tbl>
    <w:p w14:paraId="08EA2DCE" w14:textId="77777777" w:rsidR="00A33EA3" w:rsidRDefault="00000000">
      <w:pPr>
        <w:pStyle w:val="Heading3"/>
        <w:divId w:val="332681935"/>
      </w:pPr>
      <w:bookmarkStart w:id="587" w:name="clli"/>
      <w:bookmarkStart w:id="588" w:name="_Toc234436025"/>
      <w:bookmarkEnd w:id="587"/>
      <w:r>
        <w:t>6.5.14</w:t>
      </w:r>
      <w:r>
        <w:tab/>
        <w:t>Content light level</w:t>
      </w:r>
      <w:bookmarkEnd w:id="588"/>
    </w:p>
    <w:p w14:paraId="1AEBF667" w14:textId="77777777" w:rsidR="00A33EA3" w:rsidRDefault="00000000">
      <w:pPr>
        <w:pStyle w:val="Heading4"/>
        <w:divId w:val="1559168317"/>
      </w:pPr>
      <w:bookmarkStart w:id="589" w:name="_4bef9c51-b08a-2097-acff-637861109f75"/>
      <w:bookmarkEnd w:id="589"/>
      <w:r>
        <w:t>6.5.14.1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47ADB22C" w14:textId="77777777">
        <w:trPr>
          <w:divId w:val="1559168317"/>
          <w:cantSplit/>
          <w:tblCellSpacing w:w="15" w:type="dxa"/>
        </w:trPr>
        <w:tc>
          <w:tcPr>
            <w:tcW w:w="0" w:type="auto"/>
            <w:hideMark/>
          </w:tcPr>
          <w:p w14:paraId="69589A98" w14:textId="77777777" w:rsidR="00A33EA3" w:rsidRDefault="00000000">
            <w:pPr>
              <w:jc w:val="left"/>
              <w:rPr>
                <w:lang w:eastAsia="en-US"/>
              </w:rPr>
            </w:pPr>
            <w:bookmarkStart w:id="590" w:name="_0801c4af-0057-7428-4cdc-219eecb58f2a"/>
            <w:bookmarkEnd w:id="590"/>
            <w:r>
              <w:rPr>
                <w:lang w:eastAsia="en-US"/>
              </w:rPr>
              <w:t>Box type</w:t>
            </w:r>
          </w:p>
        </w:tc>
        <w:tc>
          <w:tcPr>
            <w:tcW w:w="0" w:type="auto"/>
            <w:hideMark/>
          </w:tcPr>
          <w:p w14:paraId="072F9682" w14:textId="77777777" w:rsidR="00A33EA3" w:rsidRDefault="00000000">
            <w:pPr>
              <w:rPr>
                <w:lang w:eastAsia="en-US"/>
              </w:rPr>
            </w:pPr>
            <w:bookmarkStart w:id="591" w:name="_8f5359d3-45ba-e9da-0ec8-a886e9143948"/>
            <w:bookmarkEnd w:id="591"/>
            <w:r>
              <w:rPr>
                <w:rStyle w:val="HTMLTypewriter"/>
                <w:lang w:eastAsia="en-US"/>
              </w:rPr>
              <w:t>'clli'</w:t>
            </w:r>
          </w:p>
        </w:tc>
      </w:tr>
      <w:tr w:rsidR="00A33EA3" w14:paraId="249D19EB" w14:textId="77777777">
        <w:trPr>
          <w:divId w:val="1559168317"/>
          <w:cantSplit/>
          <w:tblCellSpacing w:w="15" w:type="dxa"/>
        </w:trPr>
        <w:tc>
          <w:tcPr>
            <w:tcW w:w="0" w:type="auto"/>
            <w:hideMark/>
          </w:tcPr>
          <w:p w14:paraId="6D991D9F" w14:textId="77777777" w:rsidR="00A33EA3" w:rsidRDefault="00000000">
            <w:pPr>
              <w:jc w:val="left"/>
              <w:rPr>
                <w:lang w:eastAsia="en-US"/>
              </w:rPr>
            </w:pPr>
            <w:r>
              <w:rPr>
                <w:lang w:eastAsia="en-US"/>
              </w:rPr>
              <w:t>Property type</w:t>
            </w:r>
          </w:p>
        </w:tc>
        <w:tc>
          <w:tcPr>
            <w:tcW w:w="0" w:type="auto"/>
            <w:hideMark/>
          </w:tcPr>
          <w:p w14:paraId="26123C39" w14:textId="77777777" w:rsidR="00A33EA3" w:rsidRDefault="00000000">
            <w:pPr>
              <w:rPr>
                <w:lang w:eastAsia="en-US"/>
              </w:rPr>
            </w:pPr>
            <w:bookmarkStart w:id="592" w:name="_42bfe490-faa2-ae85-479a-d95521d11645"/>
            <w:bookmarkEnd w:id="592"/>
            <w:r>
              <w:rPr>
                <w:lang w:eastAsia="en-US"/>
              </w:rPr>
              <w:t>Descriptive item property</w:t>
            </w:r>
          </w:p>
        </w:tc>
      </w:tr>
      <w:tr w:rsidR="00A33EA3" w14:paraId="0A89F11A" w14:textId="77777777">
        <w:trPr>
          <w:divId w:val="1559168317"/>
          <w:cantSplit/>
          <w:tblCellSpacing w:w="15" w:type="dxa"/>
        </w:trPr>
        <w:tc>
          <w:tcPr>
            <w:tcW w:w="0" w:type="auto"/>
            <w:hideMark/>
          </w:tcPr>
          <w:p w14:paraId="39F82397" w14:textId="77777777" w:rsidR="00A33EA3" w:rsidRDefault="00000000">
            <w:pPr>
              <w:jc w:val="left"/>
              <w:rPr>
                <w:lang w:eastAsia="en-US"/>
              </w:rPr>
            </w:pPr>
            <w:r>
              <w:rPr>
                <w:lang w:eastAsia="en-US"/>
              </w:rPr>
              <w:t>Container</w:t>
            </w:r>
          </w:p>
        </w:tc>
        <w:tc>
          <w:tcPr>
            <w:tcW w:w="0" w:type="auto"/>
            <w:hideMark/>
          </w:tcPr>
          <w:p w14:paraId="7F7A1BD0" w14:textId="77777777" w:rsidR="00A33EA3" w:rsidRDefault="00000000">
            <w:pPr>
              <w:rPr>
                <w:lang w:eastAsia="en-US"/>
              </w:rPr>
            </w:pPr>
            <w:bookmarkStart w:id="593" w:name="_a5c3f193-e534-554b-341b-aaba667b2b82"/>
            <w:bookmarkEnd w:id="593"/>
            <w:r>
              <w:rPr>
                <w:rStyle w:val="HTMLTypewriter"/>
                <w:lang w:eastAsia="en-US"/>
              </w:rPr>
              <w:t>ItemPropertyContainerBox</w:t>
            </w:r>
          </w:p>
        </w:tc>
      </w:tr>
      <w:tr w:rsidR="00A33EA3" w14:paraId="0CDFD746" w14:textId="77777777">
        <w:trPr>
          <w:divId w:val="1559168317"/>
          <w:cantSplit/>
          <w:tblCellSpacing w:w="15" w:type="dxa"/>
        </w:trPr>
        <w:tc>
          <w:tcPr>
            <w:tcW w:w="0" w:type="auto"/>
            <w:hideMark/>
          </w:tcPr>
          <w:p w14:paraId="68F3338E" w14:textId="77777777" w:rsidR="00A33EA3" w:rsidRDefault="00000000">
            <w:pPr>
              <w:jc w:val="left"/>
              <w:rPr>
                <w:lang w:eastAsia="en-US"/>
              </w:rPr>
            </w:pPr>
            <w:r>
              <w:rPr>
                <w:lang w:eastAsia="en-US"/>
              </w:rPr>
              <w:t>Mandatory (per item)</w:t>
            </w:r>
          </w:p>
        </w:tc>
        <w:tc>
          <w:tcPr>
            <w:tcW w:w="0" w:type="auto"/>
            <w:hideMark/>
          </w:tcPr>
          <w:p w14:paraId="550DC8DE" w14:textId="77777777" w:rsidR="00A33EA3" w:rsidRDefault="00000000">
            <w:pPr>
              <w:rPr>
                <w:lang w:eastAsia="en-US"/>
              </w:rPr>
            </w:pPr>
            <w:bookmarkStart w:id="594" w:name="_2a675881-330d-84b5-c711-a05fa33b939c"/>
            <w:bookmarkEnd w:id="594"/>
            <w:r>
              <w:rPr>
                <w:lang w:eastAsia="en-US"/>
              </w:rPr>
              <w:t>No</w:t>
            </w:r>
          </w:p>
        </w:tc>
      </w:tr>
      <w:tr w:rsidR="00A33EA3" w14:paraId="416AF177" w14:textId="77777777">
        <w:trPr>
          <w:divId w:val="1559168317"/>
          <w:cantSplit/>
          <w:tblCellSpacing w:w="15" w:type="dxa"/>
        </w:trPr>
        <w:tc>
          <w:tcPr>
            <w:tcW w:w="0" w:type="auto"/>
            <w:hideMark/>
          </w:tcPr>
          <w:p w14:paraId="02525E1E" w14:textId="77777777" w:rsidR="00A33EA3" w:rsidRDefault="00000000">
            <w:pPr>
              <w:jc w:val="left"/>
              <w:rPr>
                <w:lang w:eastAsia="en-US"/>
              </w:rPr>
            </w:pPr>
            <w:r>
              <w:rPr>
                <w:lang w:eastAsia="en-US"/>
              </w:rPr>
              <w:t>Quantity (per item)</w:t>
            </w:r>
          </w:p>
        </w:tc>
        <w:tc>
          <w:tcPr>
            <w:tcW w:w="0" w:type="auto"/>
            <w:hideMark/>
          </w:tcPr>
          <w:p w14:paraId="2CF15587" w14:textId="77777777" w:rsidR="00A33EA3" w:rsidRDefault="00000000">
            <w:pPr>
              <w:rPr>
                <w:lang w:eastAsia="en-US"/>
              </w:rPr>
            </w:pPr>
            <w:bookmarkStart w:id="595" w:name="_7a6c057d-46b3-8420-a30c-5a78b82f9898"/>
            <w:bookmarkEnd w:id="595"/>
            <w:r>
              <w:rPr>
                <w:lang w:eastAsia="en-US"/>
              </w:rPr>
              <w:t>At most one</w:t>
            </w:r>
          </w:p>
        </w:tc>
      </w:tr>
    </w:tbl>
    <w:p w14:paraId="3EBE2F68" w14:textId="77777777" w:rsidR="00A33EA3" w:rsidRDefault="00000000">
      <w:pPr>
        <w:divId w:val="1559168317"/>
        <w:rPr>
          <w:lang w:eastAsia="en-US"/>
        </w:rPr>
      </w:pPr>
      <w:bookmarkStart w:id="596" w:name="_d7a00981-073f-e602-7266-0180c56cc000"/>
      <w:bookmarkEnd w:id="596"/>
      <w:r>
        <w:rPr>
          <w:lang w:eastAsia="en-US"/>
        </w:rPr>
        <w:t>The content light level item property provides information about the light level in the content.</w:t>
      </w:r>
    </w:p>
    <w:p w14:paraId="212D8612" w14:textId="77777777" w:rsidR="00A33EA3" w:rsidRDefault="00000000">
      <w:pPr>
        <w:pStyle w:val="Heading4"/>
        <w:divId w:val="2143187053"/>
      </w:pPr>
      <w:bookmarkStart w:id="597" w:name="_9a64a4b5-b894-f214-254d-cb0c1c65af7c"/>
      <w:bookmarkEnd w:id="597"/>
      <w:r>
        <w:lastRenderedPageBreak/>
        <w:t>6.5.14.2</w:t>
      </w:r>
      <w:r>
        <w:tab/>
        <w:t>Syntax</w:t>
      </w:r>
    </w:p>
    <w:p w14:paraId="6A7D197B" w14:textId="77777777" w:rsidR="00A33EA3" w:rsidRDefault="00000000">
      <w:pPr>
        <w:divId w:val="2143187053"/>
        <w:rPr>
          <w:lang w:eastAsia="en-US"/>
        </w:rPr>
      </w:pPr>
      <w:bookmarkStart w:id="598" w:name="_4fe3dcff-2907-bb92-7f70-bd77df3f5872"/>
      <w:bookmarkEnd w:id="598"/>
      <w:r>
        <w:rPr>
          <w:lang w:eastAsia="en-US"/>
        </w:rPr>
        <w:t xml:space="preserve">The content light level </w:t>
      </w:r>
      <w:r>
        <w:rPr>
          <w:rStyle w:val="HTMLTypewriter"/>
          <w:lang w:eastAsia="en-US"/>
        </w:rPr>
        <w:t>'clli'</w:t>
      </w:r>
      <w:r>
        <w:rPr>
          <w:lang w:eastAsia="en-US"/>
        </w:rPr>
        <w:t xml:space="preserve"> descriptive item property has the same syntax as the </w:t>
      </w:r>
      <w:r>
        <w:rPr>
          <w:rStyle w:val="HTMLTypewriter"/>
          <w:lang w:eastAsia="en-US"/>
        </w:rPr>
        <w:t>ContentLightLevelBox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5C4785AF" w14:textId="77777777" w:rsidR="00A33EA3" w:rsidRDefault="00000000">
      <w:pPr>
        <w:pStyle w:val="Heading4"/>
        <w:divId w:val="598483867"/>
      </w:pPr>
      <w:bookmarkStart w:id="599" w:name="_ed0dc0e0-347b-ecce-d80f-786a611dd1a2"/>
      <w:bookmarkEnd w:id="599"/>
      <w:r>
        <w:t>6.5.14.3</w:t>
      </w:r>
      <w:r>
        <w:tab/>
        <w:t>Semantics</w:t>
      </w:r>
    </w:p>
    <w:p w14:paraId="3EE06A09" w14:textId="77777777" w:rsidR="00A33EA3" w:rsidRDefault="00000000">
      <w:pPr>
        <w:divId w:val="598483867"/>
        <w:rPr>
          <w:lang w:eastAsia="en-US"/>
        </w:rPr>
      </w:pPr>
      <w:bookmarkStart w:id="600" w:name="_0070d0ea-9483-745b-2437-06ad4ac97863"/>
      <w:bookmarkEnd w:id="600"/>
      <w:r>
        <w:rPr>
          <w:lang w:eastAsia="en-US"/>
        </w:rPr>
        <w:t xml:space="preserve">The semantics of the syntax elements within the content light level </w:t>
      </w:r>
      <w:r>
        <w:rPr>
          <w:rStyle w:val="HTMLTypewriter"/>
          <w:lang w:eastAsia="en-US"/>
        </w:rPr>
        <w:t>'clli'</w:t>
      </w:r>
      <w:r>
        <w:rPr>
          <w:lang w:eastAsia="en-US"/>
        </w:rPr>
        <w:t xml:space="preserve"> item property are the same as those specified for the syntax elements of </w:t>
      </w:r>
      <w:r>
        <w:rPr>
          <w:rStyle w:val="HTMLTypewriter"/>
          <w:lang w:eastAsia="en-US"/>
        </w:rPr>
        <w:t>ContentLightLevelBox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42509E7B" w14:textId="77777777" w:rsidR="00A33EA3" w:rsidRDefault="00000000">
      <w:pPr>
        <w:pStyle w:val="Heading3"/>
        <w:divId w:val="946817683"/>
      </w:pPr>
      <w:bookmarkStart w:id="601" w:name="mdcv"/>
      <w:bookmarkStart w:id="602" w:name="_Toc234436026"/>
      <w:bookmarkEnd w:id="601"/>
      <w:r>
        <w:t>6.5.15</w:t>
      </w:r>
      <w:r>
        <w:tab/>
        <w:t>Mastering display colour volume</w:t>
      </w:r>
      <w:bookmarkEnd w:id="602"/>
    </w:p>
    <w:p w14:paraId="29DCABE7" w14:textId="77777777" w:rsidR="00A33EA3" w:rsidRDefault="00000000">
      <w:pPr>
        <w:pStyle w:val="Heading4"/>
        <w:divId w:val="472916990"/>
      </w:pPr>
      <w:bookmarkStart w:id="603" w:name="_ba5e810e-3acc-4a4a-2fe4-4089095a3827"/>
      <w:bookmarkEnd w:id="603"/>
      <w:r>
        <w:t>6.5.15.1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3CD85D1F" w14:textId="77777777">
        <w:trPr>
          <w:divId w:val="472916990"/>
          <w:cantSplit/>
          <w:tblCellSpacing w:w="15" w:type="dxa"/>
        </w:trPr>
        <w:tc>
          <w:tcPr>
            <w:tcW w:w="0" w:type="auto"/>
            <w:hideMark/>
          </w:tcPr>
          <w:p w14:paraId="11BB80E2" w14:textId="77777777" w:rsidR="00A33EA3" w:rsidRDefault="00000000">
            <w:pPr>
              <w:jc w:val="left"/>
              <w:rPr>
                <w:lang w:eastAsia="en-US"/>
              </w:rPr>
            </w:pPr>
            <w:bookmarkStart w:id="604" w:name="_26a85444-adbe-9a50-e6ea-0d1fef3d0126"/>
            <w:bookmarkEnd w:id="604"/>
            <w:r>
              <w:rPr>
                <w:lang w:eastAsia="en-US"/>
              </w:rPr>
              <w:t>Box type</w:t>
            </w:r>
          </w:p>
        </w:tc>
        <w:tc>
          <w:tcPr>
            <w:tcW w:w="0" w:type="auto"/>
            <w:hideMark/>
          </w:tcPr>
          <w:p w14:paraId="614C07E9" w14:textId="77777777" w:rsidR="00A33EA3" w:rsidRDefault="00000000">
            <w:pPr>
              <w:rPr>
                <w:lang w:eastAsia="en-US"/>
              </w:rPr>
            </w:pPr>
            <w:bookmarkStart w:id="605" w:name="_229988c5-33c0-11d9-6a58-6a5045147357"/>
            <w:bookmarkEnd w:id="605"/>
            <w:r>
              <w:rPr>
                <w:rStyle w:val="HTMLTypewriter"/>
                <w:lang w:eastAsia="en-US"/>
              </w:rPr>
              <w:t>'mdcv'</w:t>
            </w:r>
          </w:p>
        </w:tc>
      </w:tr>
      <w:tr w:rsidR="00A33EA3" w14:paraId="2FF4ADED" w14:textId="77777777">
        <w:trPr>
          <w:divId w:val="472916990"/>
          <w:cantSplit/>
          <w:tblCellSpacing w:w="15" w:type="dxa"/>
        </w:trPr>
        <w:tc>
          <w:tcPr>
            <w:tcW w:w="0" w:type="auto"/>
            <w:hideMark/>
          </w:tcPr>
          <w:p w14:paraId="5379422E" w14:textId="77777777" w:rsidR="00A33EA3" w:rsidRDefault="00000000">
            <w:pPr>
              <w:jc w:val="left"/>
              <w:rPr>
                <w:lang w:eastAsia="en-US"/>
              </w:rPr>
            </w:pPr>
            <w:r>
              <w:rPr>
                <w:lang w:eastAsia="en-US"/>
              </w:rPr>
              <w:t>Property type</w:t>
            </w:r>
          </w:p>
        </w:tc>
        <w:tc>
          <w:tcPr>
            <w:tcW w:w="0" w:type="auto"/>
            <w:hideMark/>
          </w:tcPr>
          <w:p w14:paraId="6DECC955" w14:textId="77777777" w:rsidR="00A33EA3" w:rsidRDefault="00000000">
            <w:pPr>
              <w:rPr>
                <w:lang w:eastAsia="en-US"/>
              </w:rPr>
            </w:pPr>
            <w:bookmarkStart w:id="606" w:name="_c5690835-7227-4a69-c511-e5b35b61c070"/>
            <w:bookmarkEnd w:id="606"/>
            <w:r>
              <w:rPr>
                <w:lang w:eastAsia="en-US"/>
              </w:rPr>
              <w:t>Descriptive item property</w:t>
            </w:r>
          </w:p>
        </w:tc>
      </w:tr>
      <w:tr w:rsidR="00A33EA3" w14:paraId="79B42777" w14:textId="77777777">
        <w:trPr>
          <w:divId w:val="472916990"/>
          <w:cantSplit/>
          <w:tblCellSpacing w:w="15" w:type="dxa"/>
        </w:trPr>
        <w:tc>
          <w:tcPr>
            <w:tcW w:w="0" w:type="auto"/>
            <w:hideMark/>
          </w:tcPr>
          <w:p w14:paraId="58C13417" w14:textId="77777777" w:rsidR="00A33EA3" w:rsidRDefault="00000000">
            <w:pPr>
              <w:jc w:val="left"/>
              <w:rPr>
                <w:lang w:eastAsia="en-US"/>
              </w:rPr>
            </w:pPr>
            <w:r>
              <w:rPr>
                <w:lang w:eastAsia="en-US"/>
              </w:rPr>
              <w:t>Container</w:t>
            </w:r>
          </w:p>
        </w:tc>
        <w:tc>
          <w:tcPr>
            <w:tcW w:w="0" w:type="auto"/>
            <w:hideMark/>
          </w:tcPr>
          <w:p w14:paraId="06F82BC7" w14:textId="77777777" w:rsidR="00A33EA3" w:rsidRDefault="00000000">
            <w:pPr>
              <w:rPr>
                <w:lang w:eastAsia="en-US"/>
              </w:rPr>
            </w:pPr>
            <w:bookmarkStart w:id="607" w:name="_3d3ac788-7349-fbf6-a0a4-d653f62dd05f"/>
            <w:bookmarkEnd w:id="607"/>
            <w:r>
              <w:rPr>
                <w:rStyle w:val="HTMLTypewriter"/>
                <w:lang w:eastAsia="en-US"/>
              </w:rPr>
              <w:t>ItemPropertyContainerBox</w:t>
            </w:r>
          </w:p>
        </w:tc>
      </w:tr>
      <w:tr w:rsidR="00A33EA3" w14:paraId="748622BF" w14:textId="77777777">
        <w:trPr>
          <w:divId w:val="472916990"/>
          <w:cantSplit/>
          <w:tblCellSpacing w:w="15" w:type="dxa"/>
        </w:trPr>
        <w:tc>
          <w:tcPr>
            <w:tcW w:w="0" w:type="auto"/>
            <w:hideMark/>
          </w:tcPr>
          <w:p w14:paraId="0F5AE696" w14:textId="77777777" w:rsidR="00A33EA3" w:rsidRDefault="00000000">
            <w:pPr>
              <w:jc w:val="left"/>
              <w:rPr>
                <w:lang w:eastAsia="en-US"/>
              </w:rPr>
            </w:pPr>
            <w:r>
              <w:rPr>
                <w:lang w:eastAsia="en-US"/>
              </w:rPr>
              <w:t>Mandatory (per item)</w:t>
            </w:r>
          </w:p>
        </w:tc>
        <w:tc>
          <w:tcPr>
            <w:tcW w:w="0" w:type="auto"/>
            <w:hideMark/>
          </w:tcPr>
          <w:p w14:paraId="2D4CC09D" w14:textId="77777777" w:rsidR="00A33EA3" w:rsidRDefault="00000000">
            <w:pPr>
              <w:rPr>
                <w:lang w:eastAsia="en-US"/>
              </w:rPr>
            </w:pPr>
            <w:bookmarkStart w:id="608" w:name="_9784a9b4-fb25-ad50-e576-705333b9f781"/>
            <w:bookmarkEnd w:id="608"/>
            <w:r>
              <w:rPr>
                <w:lang w:eastAsia="en-US"/>
              </w:rPr>
              <w:t>No</w:t>
            </w:r>
          </w:p>
        </w:tc>
      </w:tr>
      <w:tr w:rsidR="00A33EA3" w14:paraId="519194EA" w14:textId="77777777">
        <w:trPr>
          <w:divId w:val="472916990"/>
          <w:cantSplit/>
          <w:tblCellSpacing w:w="15" w:type="dxa"/>
        </w:trPr>
        <w:tc>
          <w:tcPr>
            <w:tcW w:w="0" w:type="auto"/>
            <w:hideMark/>
          </w:tcPr>
          <w:p w14:paraId="58EFDFD0" w14:textId="77777777" w:rsidR="00A33EA3" w:rsidRDefault="00000000">
            <w:pPr>
              <w:jc w:val="left"/>
              <w:rPr>
                <w:lang w:eastAsia="en-US"/>
              </w:rPr>
            </w:pPr>
            <w:r>
              <w:rPr>
                <w:lang w:eastAsia="en-US"/>
              </w:rPr>
              <w:t>Quantity (per item)</w:t>
            </w:r>
          </w:p>
        </w:tc>
        <w:tc>
          <w:tcPr>
            <w:tcW w:w="0" w:type="auto"/>
            <w:hideMark/>
          </w:tcPr>
          <w:p w14:paraId="056A1418" w14:textId="77777777" w:rsidR="00A33EA3" w:rsidRDefault="00000000">
            <w:pPr>
              <w:rPr>
                <w:lang w:eastAsia="en-US"/>
              </w:rPr>
            </w:pPr>
            <w:bookmarkStart w:id="609" w:name="_41f4990a-052c-e18d-7bd9-8baa5a2773aa"/>
            <w:bookmarkEnd w:id="609"/>
            <w:r>
              <w:rPr>
                <w:lang w:eastAsia="en-US"/>
              </w:rPr>
              <w:t>At most one</w:t>
            </w:r>
          </w:p>
        </w:tc>
      </w:tr>
    </w:tbl>
    <w:p w14:paraId="590AB7B0" w14:textId="77777777" w:rsidR="00A33EA3" w:rsidRDefault="00000000">
      <w:pPr>
        <w:divId w:val="472916990"/>
        <w:rPr>
          <w:lang w:eastAsia="en-US"/>
        </w:rPr>
      </w:pPr>
      <w:bookmarkStart w:id="610" w:name="_065d39cc-3c37-f938-678a-39432793c794"/>
      <w:bookmarkEnd w:id="610"/>
      <w:r>
        <w:rPr>
          <w:lang w:eastAsia="en-US"/>
        </w:rPr>
        <w:t>This property provides information about the colour primaries, white point, and mastering luminance in the content.</w:t>
      </w:r>
    </w:p>
    <w:p w14:paraId="0B35BD3F" w14:textId="77777777" w:rsidR="00A33EA3" w:rsidRDefault="00000000">
      <w:pPr>
        <w:pStyle w:val="Heading4"/>
        <w:divId w:val="1482383943"/>
      </w:pPr>
      <w:bookmarkStart w:id="611" w:name="_284b9bbd-4612-131a-6f4c-5b990c54909e"/>
      <w:bookmarkEnd w:id="611"/>
      <w:r>
        <w:t>6.5.15.2</w:t>
      </w:r>
      <w:r>
        <w:tab/>
        <w:t>Syntax</w:t>
      </w:r>
    </w:p>
    <w:p w14:paraId="27A9D95A" w14:textId="77777777" w:rsidR="00A33EA3" w:rsidRDefault="00000000">
      <w:pPr>
        <w:divId w:val="1482383943"/>
        <w:rPr>
          <w:lang w:eastAsia="en-US"/>
        </w:rPr>
      </w:pPr>
      <w:bookmarkStart w:id="612" w:name="_2dc29629-eb62-e4e3-093c-4c7b8f6eb434"/>
      <w:bookmarkEnd w:id="612"/>
      <w:r>
        <w:rPr>
          <w:lang w:eastAsia="en-US"/>
        </w:rPr>
        <w:t xml:space="preserve">This property has the same syntax as the </w:t>
      </w:r>
      <w:r>
        <w:rPr>
          <w:rStyle w:val="HTMLTypewriter"/>
          <w:lang w:eastAsia="en-US"/>
        </w:rPr>
        <w:t>MasteringDisplayColourVolumeBox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3A0425C4" w14:textId="77777777" w:rsidR="00A33EA3" w:rsidRDefault="00000000">
      <w:pPr>
        <w:pStyle w:val="Heading4"/>
        <w:divId w:val="1806311768"/>
      </w:pPr>
      <w:bookmarkStart w:id="613" w:name="_057b568c-af73-cb53-740f-6f238f987c4f"/>
      <w:bookmarkEnd w:id="613"/>
      <w:r>
        <w:t>6.5.15.3</w:t>
      </w:r>
      <w:r>
        <w:tab/>
        <w:t>Semantics</w:t>
      </w:r>
    </w:p>
    <w:p w14:paraId="4C29A266" w14:textId="77777777" w:rsidR="00A33EA3" w:rsidRDefault="00000000">
      <w:pPr>
        <w:divId w:val="1806311768"/>
        <w:rPr>
          <w:lang w:eastAsia="en-US"/>
        </w:rPr>
      </w:pPr>
      <w:bookmarkStart w:id="614" w:name="_49382185-57f7-e639-5291-c001db17d75e"/>
      <w:bookmarkEnd w:id="614"/>
      <w:r>
        <w:rPr>
          <w:lang w:eastAsia="en-US"/>
        </w:rPr>
        <w:t xml:space="preserve">The semantics of the syntax elements within this property are the same as those specified for the syntax elements of </w:t>
      </w:r>
      <w:r>
        <w:rPr>
          <w:rStyle w:val="HTMLTypewriter"/>
          <w:lang w:eastAsia="en-US"/>
        </w:rPr>
        <w:t>MasteringDisplayColourVolumeBox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744806DB" w14:textId="77777777" w:rsidR="00A33EA3" w:rsidRDefault="00000000">
      <w:pPr>
        <w:pStyle w:val="Heading3"/>
        <w:divId w:val="1058359259"/>
      </w:pPr>
      <w:bookmarkStart w:id="615" w:name="cclv"/>
      <w:bookmarkStart w:id="616" w:name="_Toc234436027"/>
      <w:bookmarkEnd w:id="615"/>
      <w:r>
        <w:t>6.5.16</w:t>
      </w:r>
      <w:r>
        <w:tab/>
        <w:t>Content colour volume</w:t>
      </w:r>
      <w:bookmarkEnd w:id="616"/>
    </w:p>
    <w:p w14:paraId="0A3BFDAB" w14:textId="77777777" w:rsidR="00A33EA3" w:rsidRDefault="00000000">
      <w:pPr>
        <w:pStyle w:val="Heading4"/>
        <w:divId w:val="2044666869"/>
      </w:pPr>
      <w:bookmarkStart w:id="617" w:name="_b769e41c-6789-cce8-1ab3-65666425c627"/>
      <w:bookmarkEnd w:id="617"/>
      <w:r>
        <w:t>6.5.16.1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6CD0369F" w14:textId="77777777">
        <w:trPr>
          <w:divId w:val="2044666869"/>
          <w:cantSplit/>
          <w:tblCellSpacing w:w="15" w:type="dxa"/>
        </w:trPr>
        <w:tc>
          <w:tcPr>
            <w:tcW w:w="0" w:type="auto"/>
            <w:hideMark/>
          </w:tcPr>
          <w:p w14:paraId="3A7F3135" w14:textId="77777777" w:rsidR="00A33EA3" w:rsidRDefault="00000000">
            <w:pPr>
              <w:jc w:val="left"/>
              <w:rPr>
                <w:lang w:eastAsia="en-US"/>
              </w:rPr>
            </w:pPr>
            <w:bookmarkStart w:id="618" w:name="_fabf36d0-3194-a33a-d1f1-72a51c38ae2c"/>
            <w:bookmarkEnd w:id="618"/>
            <w:r>
              <w:rPr>
                <w:lang w:eastAsia="en-US"/>
              </w:rPr>
              <w:t>Box type</w:t>
            </w:r>
          </w:p>
        </w:tc>
        <w:tc>
          <w:tcPr>
            <w:tcW w:w="0" w:type="auto"/>
            <w:hideMark/>
          </w:tcPr>
          <w:p w14:paraId="3C8F9EE9" w14:textId="77777777" w:rsidR="00A33EA3" w:rsidRDefault="00000000">
            <w:pPr>
              <w:rPr>
                <w:lang w:eastAsia="en-US"/>
              </w:rPr>
            </w:pPr>
            <w:bookmarkStart w:id="619" w:name="_b03df0c6-4c96-47cf-d1ab-890ab8d91c72"/>
            <w:bookmarkEnd w:id="619"/>
            <w:r>
              <w:rPr>
                <w:rStyle w:val="HTMLTypewriter"/>
                <w:lang w:eastAsia="en-US"/>
              </w:rPr>
              <w:t>'cclv'</w:t>
            </w:r>
          </w:p>
        </w:tc>
      </w:tr>
      <w:tr w:rsidR="00A33EA3" w14:paraId="01EDB0E0" w14:textId="77777777">
        <w:trPr>
          <w:divId w:val="2044666869"/>
          <w:cantSplit/>
          <w:tblCellSpacing w:w="15" w:type="dxa"/>
        </w:trPr>
        <w:tc>
          <w:tcPr>
            <w:tcW w:w="0" w:type="auto"/>
            <w:hideMark/>
          </w:tcPr>
          <w:p w14:paraId="0ACC53C6" w14:textId="77777777" w:rsidR="00A33EA3" w:rsidRDefault="00000000">
            <w:pPr>
              <w:jc w:val="left"/>
              <w:rPr>
                <w:lang w:eastAsia="en-US"/>
              </w:rPr>
            </w:pPr>
            <w:r>
              <w:rPr>
                <w:lang w:eastAsia="en-US"/>
              </w:rPr>
              <w:t>Property type</w:t>
            </w:r>
          </w:p>
        </w:tc>
        <w:tc>
          <w:tcPr>
            <w:tcW w:w="0" w:type="auto"/>
            <w:hideMark/>
          </w:tcPr>
          <w:p w14:paraId="5BB67685" w14:textId="77777777" w:rsidR="00A33EA3" w:rsidRDefault="00000000">
            <w:pPr>
              <w:rPr>
                <w:lang w:eastAsia="en-US"/>
              </w:rPr>
            </w:pPr>
            <w:bookmarkStart w:id="620" w:name="_47736bb1-69eb-4b3f-9328-20e2a389455e"/>
            <w:bookmarkEnd w:id="620"/>
            <w:r>
              <w:rPr>
                <w:lang w:eastAsia="en-US"/>
              </w:rPr>
              <w:t>Descriptive item property</w:t>
            </w:r>
          </w:p>
        </w:tc>
      </w:tr>
      <w:tr w:rsidR="00A33EA3" w14:paraId="34399E62" w14:textId="77777777">
        <w:trPr>
          <w:divId w:val="2044666869"/>
          <w:cantSplit/>
          <w:tblCellSpacing w:w="15" w:type="dxa"/>
        </w:trPr>
        <w:tc>
          <w:tcPr>
            <w:tcW w:w="0" w:type="auto"/>
            <w:hideMark/>
          </w:tcPr>
          <w:p w14:paraId="16A72BB6" w14:textId="77777777" w:rsidR="00A33EA3" w:rsidRDefault="00000000">
            <w:pPr>
              <w:jc w:val="left"/>
              <w:rPr>
                <w:lang w:eastAsia="en-US"/>
              </w:rPr>
            </w:pPr>
            <w:r>
              <w:rPr>
                <w:lang w:eastAsia="en-US"/>
              </w:rPr>
              <w:t>Container</w:t>
            </w:r>
          </w:p>
        </w:tc>
        <w:tc>
          <w:tcPr>
            <w:tcW w:w="0" w:type="auto"/>
            <w:hideMark/>
          </w:tcPr>
          <w:p w14:paraId="2644B0A6" w14:textId="77777777" w:rsidR="00A33EA3" w:rsidRDefault="00000000">
            <w:pPr>
              <w:rPr>
                <w:lang w:eastAsia="en-US"/>
              </w:rPr>
            </w:pPr>
            <w:bookmarkStart w:id="621" w:name="_ced69f45-8b35-8ac8-8dc0-555ec2531c5f"/>
            <w:bookmarkEnd w:id="621"/>
            <w:r>
              <w:rPr>
                <w:rStyle w:val="HTMLTypewriter"/>
                <w:lang w:eastAsia="en-US"/>
              </w:rPr>
              <w:t>ItemPropertyContainerBox</w:t>
            </w:r>
          </w:p>
        </w:tc>
      </w:tr>
      <w:tr w:rsidR="00A33EA3" w14:paraId="5AEC467D" w14:textId="77777777">
        <w:trPr>
          <w:divId w:val="2044666869"/>
          <w:cantSplit/>
          <w:tblCellSpacing w:w="15" w:type="dxa"/>
        </w:trPr>
        <w:tc>
          <w:tcPr>
            <w:tcW w:w="0" w:type="auto"/>
            <w:hideMark/>
          </w:tcPr>
          <w:p w14:paraId="217DD36B" w14:textId="77777777" w:rsidR="00A33EA3" w:rsidRDefault="00000000">
            <w:pPr>
              <w:jc w:val="left"/>
              <w:rPr>
                <w:lang w:eastAsia="en-US"/>
              </w:rPr>
            </w:pPr>
            <w:r>
              <w:rPr>
                <w:lang w:eastAsia="en-US"/>
              </w:rPr>
              <w:t>Mandatory (per item)</w:t>
            </w:r>
          </w:p>
        </w:tc>
        <w:tc>
          <w:tcPr>
            <w:tcW w:w="0" w:type="auto"/>
            <w:hideMark/>
          </w:tcPr>
          <w:p w14:paraId="73248416" w14:textId="77777777" w:rsidR="00A33EA3" w:rsidRDefault="00000000">
            <w:pPr>
              <w:rPr>
                <w:lang w:eastAsia="en-US"/>
              </w:rPr>
            </w:pPr>
            <w:bookmarkStart w:id="622" w:name="_d75f6c35-0847-5923-5d59-6e98b2afa704"/>
            <w:bookmarkEnd w:id="622"/>
            <w:r>
              <w:rPr>
                <w:lang w:eastAsia="en-US"/>
              </w:rPr>
              <w:t>No</w:t>
            </w:r>
          </w:p>
        </w:tc>
      </w:tr>
      <w:tr w:rsidR="00A33EA3" w14:paraId="7378477F" w14:textId="77777777">
        <w:trPr>
          <w:divId w:val="2044666869"/>
          <w:cantSplit/>
          <w:tblCellSpacing w:w="15" w:type="dxa"/>
        </w:trPr>
        <w:tc>
          <w:tcPr>
            <w:tcW w:w="0" w:type="auto"/>
            <w:hideMark/>
          </w:tcPr>
          <w:p w14:paraId="3559050C" w14:textId="77777777" w:rsidR="00A33EA3" w:rsidRDefault="00000000">
            <w:pPr>
              <w:jc w:val="left"/>
              <w:rPr>
                <w:lang w:eastAsia="en-US"/>
              </w:rPr>
            </w:pPr>
            <w:r>
              <w:rPr>
                <w:lang w:eastAsia="en-US"/>
              </w:rPr>
              <w:t>Quantity (per item)</w:t>
            </w:r>
          </w:p>
        </w:tc>
        <w:tc>
          <w:tcPr>
            <w:tcW w:w="0" w:type="auto"/>
            <w:hideMark/>
          </w:tcPr>
          <w:p w14:paraId="33237CD2" w14:textId="77777777" w:rsidR="00A33EA3" w:rsidRDefault="00000000">
            <w:pPr>
              <w:rPr>
                <w:lang w:eastAsia="en-US"/>
              </w:rPr>
            </w:pPr>
            <w:bookmarkStart w:id="623" w:name="_6569065b-55e9-94ae-f9e8-6973b5d32c93"/>
            <w:bookmarkEnd w:id="623"/>
            <w:r>
              <w:rPr>
                <w:lang w:eastAsia="en-US"/>
              </w:rPr>
              <w:t>At most one</w:t>
            </w:r>
          </w:p>
        </w:tc>
      </w:tr>
    </w:tbl>
    <w:p w14:paraId="685BD0B7" w14:textId="77777777" w:rsidR="00A33EA3" w:rsidRDefault="00000000">
      <w:pPr>
        <w:divId w:val="2044666869"/>
        <w:rPr>
          <w:lang w:eastAsia="en-US"/>
        </w:rPr>
      </w:pPr>
      <w:bookmarkStart w:id="624" w:name="_a7e61f15-e05b-db59-5221-3146592a663c"/>
      <w:bookmarkEnd w:id="624"/>
      <w:r>
        <w:rPr>
          <w:lang w:eastAsia="en-US"/>
        </w:rPr>
        <w:t>This property describes the colour volume characteristics of the associated pictures.</w:t>
      </w:r>
    </w:p>
    <w:p w14:paraId="2562E6CE" w14:textId="77777777" w:rsidR="00A33EA3" w:rsidRDefault="00000000">
      <w:pPr>
        <w:pStyle w:val="Heading4"/>
        <w:divId w:val="229970888"/>
      </w:pPr>
      <w:bookmarkStart w:id="625" w:name="_bcdadc41-ea57-14f7-9e2c-565d7926f6ea"/>
      <w:bookmarkEnd w:id="625"/>
      <w:r>
        <w:t>6.5.16.2</w:t>
      </w:r>
      <w:r>
        <w:tab/>
        <w:t>Syntax</w:t>
      </w:r>
    </w:p>
    <w:p w14:paraId="5E3D3D02" w14:textId="77777777" w:rsidR="00A33EA3" w:rsidRDefault="00000000">
      <w:pPr>
        <w:divId w:val="229970888"/>
        <w:rPr>
          <w:lang w:eastAsia="en-US"/>
        </w:rPr>
      </w:pPr>
      <w:bookmarkStart w:id="626" w:name="_740289b9-1524-e864-6324-ee0ce91249b2"/>
      <w:bookmarkEnd w:id="626"/>
      <w:r>
        <w:rPr>
          <w:lang w:eastAsia="en-US"/>
        </w:rPr>
        <w:t xml:space="preserve">This property has the same syntax as the </w:t>
      </w:r>
      <w:r>
        <w:rPr>
          <w:rStyle w:val="HTMLTypewriter"/>
          <w:lang w:eastAsia="en-US"/>
        </w:rPr>
        <w:t>ContentColourVolumeBox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6E5A5D33" w14:textId="77777777" w:rsidR="00A33EA3" w:rsidRDefault="00000000">
      <w:pPr>
        <w:pStyle w:val="Heading4"/>
        <w:divId w:val="1745757578"/>
      </w:pPr>
      <w:bookmarkStart w:id="627" w:name="_560d6257-0692-4f85-5fac-2963271a949d"/>
      <w:bookmarkEnd w:id="627"/>
      <w:r>
        <w:t>6.5.16.3</w:t>
      </w:r>
      <w:r>
        <w:tab/>
        <w:t>Semantics</w:t>
      </w:r>
    </w:p>
    <w:p w14:paraId="1BB667D0" w14:textId="77777777" w:rsidR="00A33EA3" w:rsidRDefault="00000000">
      <w:pPr>
        <w:divId w:val="1745757578"/>
        <w:rPr>
          <w:lang w:eastAsia="en-US"/>
        </w:rPr>
      </w:pPr>
      <w:bookmarkStart w:id="628" w:name="_80338f26-c9da-8140-f834-00de35989a5b"/>
      <w:bookmarkEnd w:id="628"/>
      <w:r>
        <w:rPr>
          <w:lang w:eastAsia="en-US"/>
        </w:rPr>
        <w:t xml:space="preserve">The semantics of the syntax elements within this property are the same as those specified for the syntax elements of </w:t>
      </w:r>
      <w:r>
        <w:rPr>
          <w:rStyle w:val="HTMLTypewriter"/>
          <w:lang w:eastAsia="en-US"/>
        </w:rPr>
        <w:t>ContentColourVolumeBox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3FB95AD3" w14:textId="77777777" w:rsidR="00A33EA3" w:rsidRDefault="00000000">
      <w:pPr>
        <w:pStyle w:val="Heading3"/>
        <w:divId w:val="290672678"/>
      </w:pPr>
      <w:bookmarkStart w:id="629" w:name="rref"/>
      <w:bookmarkStart w:id="630" w:name="_Toc234436028"/>
      <w:bookmarkEnd w:id="629"/>
      <w:r>
        <w:lastRenderedPageBreak/>
        <w:t>6.5.17</w:t>
      </w:r>
      <w:r>
        <w:tab/>
        <w:t>Required reference types</w:t>
      </w:r>
      <w:bookmarkEnd w:id="630"/>
    </w:p>
    <w:p w14:paraId="44DE1656" w14:textId="77777777" w:rsidR="00A33EA3" w:rsidRDefault="00000000">
      <w:pPr>
        <w:pStyle w:val="Heading4"/>
        <w:divId w:val="480775841"/>
      </w:pPr>
      <w:bookmarkStart w:id="631" w:name="_fb6122cf-5de0-63ff-0a7c-3f5892fddf37"/>
      <w:bookmarkEnd w:id="631"/>
      <w:r>
        <w:t>6.5.17.1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5247"/>
      </w:tblGrid>
      <w:tr w:rsidR="00A33EA3" w14:paraId="36603985" w14:textId="77777777">
        <w:trPr>
          <w:divId w:val="480775841"/>
          <w:cantSplit/>
          <w:tblCellSpacing w:w="15" w:type="dxa"/>
        </w:trPr>
        <w:tc>
          <w:tcPr>
            <w:tcW w:w="0" w:type="auto"/>
            <w:hideMark/>
          </w:tcPr>
          <w:p w14:paraId="170BB83D" w14:textId="77777777" w:rsidR="00A33EA3" w:rsidRDefault="00000000">
            <w:pPr>
              <w:jc w:val="left"/>
              <w:rPr>
                <w:lang w:eastAsia="en-US"/>
              </w:rPr>
            </w:pPr>
            <w:bookmarkStart w:id="632" w:name="_4f7765ff-81f0-e076-7596-dedd364db952"/>
            <w:bookmarkEnd w:id="632"/>
            <w:r>
              <w:rPr>
                <w:lang w:eastAsia="en-US"/>
              </w:rPr>
              <w:t>Box type</w:t>
            </w:r>
          </w:p>
        </w:tc>
        <w:tc>
          <w:tcPr>
            <w:tcW w:w="0" w:type="auto"/>
            <w:hideMark/>
          </w:tcPr>
          <w:p w14:paraId="37A7AB37" w14:textId="77777777" w:rsidR="00A33EA3" w:rsidRDefault="00000000">
            <w:pPr>
              <w:rPr>
                <w:lang w:eastAsia="en-US"/>
              </w:rPr>
            </w:pPr>
            <w:bookmarkStart w:id="633" w:name="_ff049560-a2a4-63e3-a953-221c1b61f011"/>
            <w:bookmarkEnd w:id="633"/>
            <w:r>
              <w:rPr>
                <w:rStyle w:val="HTMLTypewriter"/>
                <w:lang w:eastAsia="en-US"/>
              </w:rPr>
              <w:t>'rref'</w:t>
            </w:r>
          </w:p>
        </w:tc>
      </w:tr>
      <w:tr w:rsidR="00A33EA3" w14:paraId="0EB3A501" w14:textId="77777777">
        <w:trPr>
          <w:divId w:val="480775841"/>
          <w:cantSplit/>
          <w:tblCellSpacing w:w="15" w:type="dxa"/>
        </w:trPr>
        <w:tc>
          <w:tcPr>
            <w:tcW w:w="0" w:type="auto"/>
            <w:hideMark/>
          </w:tcPr>
          <w:p w14:paraId="248B634F" w14:textId="77777777" w:rsidR="00A33EA3" w:rsidRDefault="00000000">
            <w:pPr>
              <w:jc w:val="left"/>
              <w:rPr>
                <w:lang w:eastAsia="en-US"/>
              </w:rPr>
            </w:pPr>
            <w:r>
              <w:rPr>
                <w:lang w:eastAsia="en-US"/>
              </w:rPr>
              <w:t>Property type</w:t>
            </w:r>
          </w:p>
        </w:tc>
        <w:tc>
          <w:tcPr>
            <w:tcW w:w="0" w:type="auto"/>
            <w:hideMark/>
          </w:tcPr>
          <w:p w14:paraId="126D85D3" w14:textId="77777777" w:rsidR="00A33EA3" w:rsidRDefault="00000000">
            <w:pPr>
              <w:rPr>
                <w:lang w:eastAsia="en-US"/>
              </w:rPr>
            </w:pPr>
            <w:bookmarkStart w:id="634" w:name="_448db24c-9598-95b9-7b57-4e7e857cd669"/>
            <w:bookmarkEnd w:id="634"/>
            <w:r>
              <w:rPr>
                <w:lang w:eastAsia="en-US"/>
              </w:rPr>
              <w:t>Descriptive item property</w:t>
            </w:r>
          </w:p>
        </w:tc>
      </w:tr>
      <w:tr w:rsidR="00A33EA3" w14:paraId="49C80850" w14:textId="77777777">
        <w:trPr>
          <w:divId w:val="480775841"/>
          <w:cantSplit/>
          <w:tblCellSpacing w:w="15" w:type="dxa"/>
        </w:trPr>
        <w:tc>
          <w:tcPr>
            <w:tcW w:w="0" w:type="auto"/>
            <w:hideMark/>
          </w:tcPr>
          <w:p w14:paraId="1CCDD76E" w14:textId="77777777" w:rsidR="00A33EA3" w:rsidRDefault="00000000">
            <w:pPr>
              <w:jc w:val="left"/>
              <w:rPr>
                <w:lang w:eastAsia="en-US"/>
              </w:rPr>
            </w:pPr>
            <w:r>
              <w:rPr>
                <w:lang w:eastAsia="en-US"/>
              </w:rPr>
              <w:t>Container</w:t>
            </w:r>
          </w:p>
        </w:tc>
        <w:tc>
          <w:tcPr>
            <w:tcW w:w="0" w:type="auto"/>
            <w:hideMark/>
          </w:tcPr>
          <w:p w14:paraId="1FCE560E" w14:textId="77777777" w:rsidR="00A33EA3" w:rsidRDefault="00000000">
            <w:pPr>
              <w:rPr>
                <w:lang w:eastAsia="en-US"/>
              </w:rPr>
            </w:pPr>
            <w:bookmarkStart w:id="635" w:name="_49af1bbe-903b-1341-c9e1-91971edd828a"/>
            <w:bookmarkEnd w:id="635"/>
            <w:r>
              <w:rPr>
                <w:rStyle w:val="HTMLTypewriter"/>
                <w:lang w:eastAsia="en-US"/>
              </w:rPr>
              <w:t>ItemPropertyContainerBox</w:t>
            </w:r>
          </w:p>
        </w:tc>
      </w:tr>
      <w:tr w:rsidR="00A33EA3" w14:paraId="21148A55" w14:textId="77777777">
        <w:trPr>
          <w:divId w:val="480775841"/>
          <w:cantSplit/>
          <w:tblCellSpacing w:w="15" w:type="dxa"/>
        </w:trPr>
        <w:tc>
          <w:tcPr>
            <w:tcW w:w="0" w:type="auto"/>
            <w:hideMark/>
          </w:tcPr>
          <w:p w14:paraId="19F3CBDE" w14:textId="77777777" w:rsidR="00A33EA3" w:rsidRDefault="00000000">
            <w:pPr>
              <w:jc w:val="left"/>
              <w:rPr>
                <w:lang w:eastAsia="en-US"/>
              </w:rPr>
            </w:pPr>
            <w:r>
              <w:rPr>
                <w:lang w:eastAsia="en-US"/>
              </w:rPr>
              <w:t>Mandatory (per item)</w:t>
            </w:r>
          </w:p>
        </w:tc>
        <w:tc>
          <w:tcPr>
            <w:tcW w:w="0" w:type="auto"/>
            <w:hideMark/>
          </w:tcPr>
          <w:p w14:paraId="38E0BF38" w14:textId="77777777" w:rsidR="00A33EA3" w:rsidRDefault="00000000">
            <w:pPr>
              <w:rPr>
                <w:lang w:eastAsia="en-US"/>
              </w:rPr>
            </w:pPr>
            <w:bookmarkStart w:id="636" w:name="_f49b8d56-e0d6-81d5-ee5b-c2ede9fbcc78"/>
            <w:bookmarkEnd w:id="636"/>
            <w:r>
              <w:rPr>
                <w:lang w:eastAsia="en-US"/>
              </w:rPr>
              <w:t>Yes, for a predictively coded image item. No, otherwise.</w:t>
            </w:r>
          </w:p>
        </w:tc>
      </w:tr>
      <w:tr w:rsidR="00A33EA3" w14:paraId="39528BAD" w14:textId="77777777">
        <w:trPr>
          <w:divId w:val="480775841"/>
          <w:cantSplit/>
          <w:tblCellSpacing w:w="15" w:type="dxa"/>
        </w:trPr>
        <w:tc>
          <w:tcPr>
            <w:tcW w:w="0" w:type="auto"/>
            <w:hideMark/>
          </w:tcPr>
          <w:p w14:paraId="2C0BA131" w14:textId="77777777" w:rsidR="00A33EA3" w:rsidRDefault="00000000">
            <w:pPr>
              <w:jc w:val="left"/>
              <w:rPr>
                <w:lang w:eastAsia="en-US"/>
              </w:rPr>
            </w:pPr>
            <w:r>
              <w:rPr>
                <w:lang w:eastAsia="en-US"/>
              </w:rPr>
              <w:t>Quantity (per item)</w:t>
            </w:r>
          </w:p>
        </w:tc>
        <w:tc>
          <w:tcPr>
            <w:tcW w:w="0" w:type="auto"/>
            <w:hideMark/>
          </w:tcPr>
          <w:p w14:paraId="5533A51F" w14:textId="77777777" w:rsidR="00A33EA3" w:rsidRDefault="00000000">
            <w:pPr>
              <w:rPr>
                <w:lang w:eastAsia="en-US"/>
              </w:rPr>
            </w:pPr>
            <w:bookmarkStart w:id="637" w:name="_4d49e155-36ce-85cd-693e-6cc640e1f17b"/>
            <w:bookmarkEnd w:id="637"/>
            <w:r>
              <w:rPr>
                <w:lang w:eastAsia="en-US"/>
              </w:rPr>
              <w:t>At most one</w:t>
            </w:r>
          </w:p>
        </w:tc>
      </w:tr>
    </w:tbl>
    <w:p w14:paraId="2EC53787" w14:textId="77777777" w:rsidR="00A33EA3" w:rsidRDefault="00000000">
      <w:pPr>
        <w:divId w:val="480775841"/>
        <w:rPr>
          <w:lang w:eastAsia="en-US"/>
        </w:rPr>
      </w:pPr>
      <w:bookmarkStart w:id="638" w:name="_6069adf5-5944-4c05-fc33-3843dc54901b"/>
      <w:bookmarkEnd w:id="638"/>
      <w:r>
        <w:rPr>
          <w:lang w:eastAsia="en-US"/>
        </w:rPr>
        <w:t xml:space="preserve">The </w:t>
      </w:r>
      <w:r>
        <w:rPr>
          <w:rStyle w:val="HTMLTypewriter"/>
          <w:lang w:eastAsia="en-US"/>
        </w:rPr>
        <w:t>RequiredReferenceTypesProperty</w:t>
      </w:r>
      <w:r>
        <w:rPr>
          <w:lang w:eastAsia="en-US"/>
        </w:rPr>
        <w:t xml:space="preserve"> descriptive item property lists the item reference types that a reader shall understand and process to decode the associated image item. The respective </w:t>
      </w:r>
      <w:r>
        <w:rPr>
          <w:rStyle w:val="HTMLTypewriter"/>
          <w:lang w:eastAsia="en-US"/>
        </w:rPr>
        <w:t>essential</w:t>
      </w:r>
      <w:r>
        <w:rPr>
          <w:lang w:eastAsia="en-US"/>
        </w:rPr>
        <w:t xml:space="preserve"> flag shall be equal to 1 in </w:t>
      </w:r>
      <w:r>
        <w:rPr>
          <w:rStyle w:val="HTMLTypewriter"/>
          <w:lang w:eastAsia="en-US"/>
        </w:rPr>
        <w:t>ItemPropertyAssociationBox</w:t>
      </w:r>
      <w:r>
        <w:rPr>
          <w:lang w:eastAsia="en-US"/>
        </w:rPr>
        <w:t>.</w:t>
      </w:r>
    </w:p>
    <w:p w14:paraId="5EEFFB0D" w14:textId="77777777" w:rsidR="00A33EA3" w:rsidRDefault="00000000">
      <w:pPr>
        <w:pStyle w:val="Note"/>
        <w:divId w:val="2027826013"/>
        <w:rPr>
          <w:lang w:eastAsia="en-US"/>
        </w:rPr>
      </w:pPr>
      <w:bookmarkStart w:id="639" w:name="_9dc1bd20-eb26-67c2-b9e2-f7c9de5cc28c"/>
      <w:bookmarkEnd w:id="639"/>
      <w:r>
        <w:rPr>
          <w:rStyle w:val="notelabel"/>
          <w:lang w:eastAsia="en-US"/>
        </w:rPr>
        <w:t>NOTE</w:t>
      </w:r>
      <w:r>
        <w:rPr>
          <w:rStyle w:val="notelabel"/>
          <w:lang w:eastAsia="en-US"/>
        </w:rPr>
        <w:tab/>
      </w:r>
      <w:r>
        <w:rPr>
          <w:lang w:eastAsia="en-US"/>
        </w:rPr>
        <w:t>In the absence of this property, required reference types are not explicitly listed, but can still exist.</w:t>
      </w:r>
    </w:p>
    <w:p w14:paraId="377F06BA" w14:textId="77777777" w:rsidR="00A33EA3" w:rsidRDefault="00000000">
      <w:pPr>
        <w:pStyle w:val="Heading4"/>
        <w:divId w:val="1320772559"/>
      </w:pPr>
      <w:bookmarkStart w:id="640" w:name="_550bdcb9-465d-f770-c442-9a94490319e6"/>
      <w:bookmarkEnd w:id="640"/>
      <w:r>
        <w:t>6.5.17.2</w:t>
      </w:r>
      <w:r>
        <w:tab/>
        <w:t>Syntax</w:t>
      </w:r>
    </w:p>
    <w:p w14:paraId="1F31E1B8" w14:textId="77777777" w:rsidR="00A33EA3" w:rsidRDefault="00000000">
      <w:pPr>
        <w:pStyle w:val="Code"/>
        <w:divId w:val="1320772559"/>
        <w:rPr>
          <w:color w:val="444444"/>
          <w:lang w:eastAsia="en-US"/>
        </w:rPr>
      </w:pPr>
      <w:bookmarkStart w:id="641" w:name="_a028d191-7c47-9aad-0de7-c93775eb3bdb"/>
      <w:bookmarkEnd w:id="641"/>
      <w:r>
        <w:rPr>
          <w:color w:val="444444"/>
          <w:lang w:eastAsia="en-US"/>
        </w:rPr>
        <w:t>aligned(8) class RequiredReferenceTypesProperty</w:t>
      </w:r>
      <w:r>
        <w:rPr>
          <w:color w:val="444444"/>
          <w:lang w:eastAsia="en-US"/>
        </w:rPr>
        <w:br/>
        <w:t>extends ItemFullProperty('rref', version = 0, flags = 0) {</w:t>
      </w:r>
      <w:r>
        <w:rPr>
          <w:color w:val="444444"/>
          <w:lang w:eastAsia="en-US"/>
        </w:rPr>
        <w:br/>
        <w:t>    unsigned int(8) reference_type_count;</w:t>
      </w:r>
      <w:r>
        <w:rPr>
          <w:color w:val="444444"/>
          <w:lang w:eastAsia="en-US"/>
        </w:rPr>
        <w:br/>
        <w:t>    for (i=0; i&lt; reference_type_count; i++) {</w:t>
      </w:r>
      <w:r>
        <w:rPr>
          <w:color w:val="444444"/>
          <w:lang w:eastAsia="en-US"/>
        </w:rPr>
        <w:br/>
        <w:t>        unsigned int(32) reference_type[i];</w:t>
      </w:r>
      <w:r>
        <w:rPr>
          <w:color w:val="444444"/>
          <w:lang w:eastAsia="en-US"/>
        </w:rPr>
        <w:br/>
        <w:t>    }</w:t>
      </w:r>
      <w:r>
        <w:rPr>
          <w:color w:val="444444"/>
          <w:lang w:eastAsia="en-US"/>
        </w:rPr>
        <w:br/>
        <w:t>}</w:t>
      </w:r>
    </w:p>
    <w:p w14:paraId="57AD02A5" w14:textId="77777777" w:rsidR="00A33EA3" w:rsidRDefault="00000000">
      <w:pPr>
        <w:pStyle w:val="Heading4"/>
        <w:divId w:val="1918634642"/>
      </w:pPr>
      <w:bookmarkStart w:id="642" w:name="_1265f254-b949-f80e-9b28-b94359274cfc"/>
      <w:bookmarkEnd w:id="642"/>
      <w:r>
        <w:t>6.5.17.3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7275"/>
      </w:tblGrid>
      <w:tr w:rsidR="00A33EA3" w14:paraId="2E0D8A61" w14:textId="77777777">
        <w:trPr>
          <w:divId w:val="1918634642"/>
          <w:cantSplit/>
          <w:tblCellSpacing w:w="15" w:type="dxa"/>
        </w:trPr>
        <w:tc>
          <w:tcPr>
            <w:tcW w:w="0" w:type="auto"/>
            <w:hideMark/>
          </w:tcPr>
          <w:p w14:paraId="234B53A0" w14:textId="77777777" w:rsidR="00A33EA3" w:rsidRDefault="00000000">
            <w:pPr>
              <w:jc w:val="left"/>
              <w:rPr>
                <w:lang w:eastAsia="en-US"/>
              </w:rPr>
            </w:pPr>
            <w:bookmarkStart w:id="643" w:name="_27f25121-863f-c313-c3e7-eec2fbd06fa1"/>
            <w:bookmarkEnd w:id="643"/>
            <w:r>
              <w:rPr>
                <w:rStyle w:val="HTMLTypewriter"/>
                <w:lang w:eastAsia="en-US"/>
              </w:rPr>
              <w:t>reference_type_count</w:t>
            </w:r>
          </w:p>
        </w:tc>
        <w:tc>
          <w:tcPr>
            <w:tcW w:w="0" w:type="auto"/>
            <w:hideMark/>
          </w:tcPr>
          <w:p w14:paraId="1BD3F93E" w14:textId="77777777" w:rsidR="00A33EA3" w:rsidRDefault="00000000">
            <w:pPr>
              <w:rPr>
                <w:lang w:eastAsia="en-US"/>
              </w:rPr>
            </w:pPr>
            <w:bookmarkStart w:id="644" w:name="_9324c366-9ea3-e545-5e7a-51eeb551dc4d"/>
            <w:bookmarkEnd w:id="644"/>
            <w:r>
              <w:rPr>
                <w:lang w:eastAsia="en-US"/>
              </w:rPr>
              <w:t>indicates the number of reference types that are required to understand and process to decode the associated image item.</w:t>
            </w:r>
          </w:p>
        </w:tc>
      </w:tr>
      <w:tr w:rsidR="00A33EA3" w14:paraId="0C4A39DE" w14:textId="77777777">
        <w:trPr>
          <w:divId w:val="1918634642"/>
          <w:cantSplit/>
          <w:tblCellSpacing w:w="15" w:type="dxa"/>
        </w:trPr>
        <w:tc>
          <w:tcPr>
            <w:tcW w:w="0" w:type="auto"/>
            <w:hideMark/>
          </w:tcPr>
          <w:p w14:paraId="58827052" w14:textId="77777777" w:rsidR="00A33EA3" w:rsidRDefault="00000000">
            <w:pPr>
              <w:jc w:val="left"/>
              <w:rPr>
                <w:lang w:eastAsia="en-US"/>
              </w:rPr>
            </w:pPr>
            <w:r>
              <w:rPr>
                <w:rStyle w:val="HTMLTypewriter"/>
                <w:lang w:eastAsia="en-US"/>
              </w:rPr>
              <w:t>reference_type[i]</w:t>
            </w:r>
          </w:p>
        </w:tc>
        <w:tc>
          <w:tcPr>
            <w:tcW w:w="0" w:type="auto"/>
            <w:hideMark/>
          </w:tcPr>
          <w:p w14:paraId="1F1BE5C3" w14:textId="77777777" w:rsidR="00A33EA3" w:rsidRDefault="00000000">
            <w:pPr>
              <w:rPr>
                <w:lang w:eastAsia="en-US"/>
              </w:rPr>
            </w:pPr>
            <w:bookmarkStart w:id="645" w:name="_9b3502a5-4c8d-370a-d171-0023f0df35e5"/>
            <w:bookmarkEnd w:id="645"/>
            <w:r>
              <w:rPr>
                <w:lang w:eastAsia="en-US"/>
              </w:rPr>
              <w:t>indicates a reference type that is required to understand and process to decode the associated image item.</w:t>
            </w:r>
          </w:p>
        </w:tc>
      </w:tr>
    </w:tbl>
    <w:p w14:paraId="169AACD4" w14:textId="77777777" w:rsidR="00A33EA3" w:rsidRDefault="00000000">
      <w:pPr>
        <w:pStyle w:val="Heading3"/>
        <w:divId w:val="214436413"/>
      </w:pPr>
      <w:bookmarkStart w:id="646" w:name="crtt"/>
      <w:bookmarkStart w:id="647" w:name="_Toc234436029"/>
      <w:bookmarkEnd w:id="646"/>
      <w:r>
        <w:t>6.5.18</w:t>
      </w:r>
      <w:r>
        <w:tab/>
        <w:t>Creation time information</w:t>
      </w:r>
      <w:bookmarkEnd w:id="647"/>
    </w:p>
    <w:p w14:paraId="46E4F6D0" w14:textId="77777777" w:rsidR="00A33EA3" w:rsidRDefault="00000000">
      <w:pPr>
        <w:pStyle w:val="Heading4"/>
        <w:divId w:val="1285115688"/>
      </w:pPr>
      <w:bookmarkStart w:id="648" w:name="_652e200f-8383-d82d-26f3-79d11982510f"/>
      <w:bookmarkEnd w:id="648"/>
      <w:r>
        <w:t>6.5.18.1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4"/>
        <w:gridCol w:w="2956"/>
      </w:tblGrid>
      <w:tr w:rsidR="00A33EA3" w14:paraId="69C02858" w14:textId="77777777">
        <w:trPr>
          <w:divId w:val="1285115688"/>
          <w:cantSplit/>
          <w:tblCellSpacing w:w="15" w:type="dxa"/>
        </w:trPr>
        <w:tc>
          <w:tcPr>
            <w:tcW w:w="0" w:type="auto"/>
            <w:hideMark/>
          </w:tcPr>
          <w:p w14:paraId="58DD736F" w14:textId="77777777" w:rsidR="00A33EA3" w:rsidRDefault="00000000">
            <w:pPr>
              <w:jc w:val="left"/>
              <w:rPr>
                <w:lang w:eastAsia="en-US"/>
              </w:rPr>
            </w:pPr>
            <w:bookmarkStart w:id="649" w:name="_2a316b32-7567-49cb-2242-40a07570fbcf"/>
            <w:bookmarkEnd w:id="649"/>
            <w:r>
              <w:rPr>
                <w:lang w:eastAsia="en-US"/>
              </w:rPr>
              <w:t>Box type</w:t>
            </w:r>
          </w:p>
        </w:tc>
        <w:tc>
          <w:tcPr>
            <w:tcW w:w="0" w:type="auto"/>
            <w:hideMark/>
          </w:tcPr>
          <w:p w14:paraId="42A25C6A" w14:textId="77777777" w:rsidR="00A33EA3" w:rsidRDefault="00000000">
            <w:pPr>
              <w:rPr>
                <w:lang w:eastAsia="en-US"/>
              </w:rPr>
            </w:pPr>
            <w:bookmarkStart w:id="650" w:name="_9bf23e0f-e473-5682-db77-ab9a351ce240"/>
            <w:bookmarkEnd w:id="650"/>
            <w:r>
              <w:rPr>
                <w:rStyle w:val="HTMLTypewriter"/>
                <w:lang w:eastAsia="en-US"/>
              </w:rPr>
              <w:t>'crtt'</w:t>
            </w:r>
          </w:p>
        </w:tc>
      </w:tr>
      <w:tr w:rsidR="00A33EA3" w14:paraId="73CE8D56" w14:textId="77777777">
        <w:trPr>
          <w:divId w:val="1285115688"/>
          <w:cantSplit/>
          <w:tblCellSpacing w:w="15" w:type="dxa"/>
        </w:trPr>
        <w:tc>
          <w:tcPr>
            <w:tcW w:w="0" w:type="auto"/>
            <w:hideMark/>
          </w:tcPr>
          <w:p w14:paraId="0BD8B002" w14:textId="77777777" w:rsidR="00A33EA3" w:rsidRDefault="00000000">
            <w:pPr>
              <w:jc w:val="left"/>
              <w:rPr>
                <w:lang w:eastAsia="en-US"/>
              </w:rPr>
            </w:pPr>
            <w:r>
              <w:rPr>
                <w:lang w:eastAsia="en-US"/>
              </w:rPr>
              <w:t>Property type</w:t>
            </w:r>
          </w:p>
        </w:tc>
        <w:tc>
          <w:tcPr>
            <w:tcW w:w="0" w:type="auto"/>
            <w:hideMark/>
          </w:tcPr>
          <w:p w14:paraId="12E4EFC1" w14:textId="77777777" w:rsidR="00A33EA3" w:rsidRDefault="00000000">
            <w:pPr>
              <w:rPr>
                <w:lang w:eastAsia="en-US"/>
              </w:rPr>
            </w:pPr>
            <w:bookmarkStart w:id="651" w:name="_2b2247d2-062a-356c-8c5a-9cd46a193b43"/>
            <w:bookmarkEnd w:id="651"/>
            <w:r>
              <w:rPr>
                <w:lang w:eastAsia="en-US"/>
              </w:rPr>
              <w:t>Descriptive item property</w:t>
            </w:r>
          </w:p>
        </w:tc>
      </w:tr>
      <w:tr w:rsidR="00A33EA3" w14:paraId="029F28D0" w14:textId="77777777">
        <w:trPr>
          <w:divId w:val="1285115688"/>
          <w:cantSplit/>
          <w:tblCellSpacing w:w="15" w:type="dxa"/>
        </w:trPr>
        <w:tc>
          <w:tcPr>
            <w:tcW w:w="0" w:type="auto"/>
            <w:hideMark/>
          </w:tcPr>
          <w:p w14:paraId="56110E5B" w14:textId="77777777" w:rsidR="00A33EA3" w:rsidRDefault="00000000">
            <w:pPr>
              <w:jc w:val="left"/>
              <w:rPr>
                <w:lang w:eastAsia="en-US"/>
              </w:rPr>
            </w:pPr>
            <w:r>
              <w:rPr>
                <w:lang w:eastAsia="en-US"/>
              </w:rPr>
              <w:t>Container</w:t>
            </w:r>
          </w:p>
        </w:tc>
        <w:tc>
          <w:tcPr>
            <w:tcW w:w="0" w:type="auto"/>
            <w:hideMark/>
          </w:tcPr>
          <w:p w14:paraId="6760AB79" w14:textId="77777777" w:rsidR="00A33EA3" w:rsidRDefault="00000000">
            <w:pPr>
              <w:rPr>
                <w:lang w:eastAsia="en-US"/>
              </w:rPr>
            </w:pPr>
            <w:bookmarkStart w:id="652" w:name="_1dd981c9-8323-f27f-a624-3ba5125e17e7"/>
            <w:bookmarkEnd w:id="652"/>
            <w:r>
              <w:rPr>
                <w:rStyle w:val="HTMLTypewriter"/>
                <w:lang w:eastAsia="en-US"/>
              </w:rPr>
              <w:t>ItemPropertyContainerBox</w:t>
            </w:r>
          </w:p>
        </w:tc>
      </w:tr>
      <w:tr w:rsidR="00A33EA3" w14:paraId="3F1ACE81" w14:textId="77777777">
        <w:trPr>
          <w:divId w:val="1285115688"/>
          <w:cantSplit/>
          <w:tblCellSpacing w:w="15" w:type="dxa"/>
        </w:trPr>
        <w:tc>
          <w:tcPr>
            <w:tcW w:w="0" w:type="auto"/>
            <w:hideMark/>
          </w:tcPr>
          <w:p w14:paraId="2EED5D99" w14:textId="77777777" w:rsidR="00A33EA3" w:rsidRDefault="00000000">
            <w:pPr>
              <w:jc w:val="left"/>
              <w:rPr>
                <w:lang w:eastAsia="en-US"/>
              </w:rPr>
            </w:pPr>
            <w:r>
              <w:rPr>
                <w:lang w:eastAsia="en-US"/>
              </w:rPr>
              <w:t>Mandatory (per associated identifier value)</w:t>
            </w:r>
          </w:p>
        </w:tc>
        <w:tc>
          <w:tcPr>
            <w:tcW w:w="0" w:type="auto"/>
            <w:hideMark/>
          </w:tcPr>
          <w:p w14:paraId="632C8C9A" w14:textId="77777777" w:rsidR="00A33EA3" w:rsidRDefault="00000000">
            <w:pPr>
              <w:rPr>
                <w:lang w:eastAsia="en-US"/>
              </w:rPr>
            </w:pPr>
            <w:bookmarkStart w:id="653" w:name="_df04c11e-7196-e45e-aa23-8970744b7de4"/>
            <w:bookmarkEnd w:id="653"/>
            <w:r>
              <w:rPr>
                <w:lang w:eastAsia="en-US"/>
              </w:rPr>
              <w:t>No</w:t>
            </w:r>
          </w:p>
        </w:tc>
      </w:tr>
      <w:tr w:rsidR="00A33EA3" w14:paraId="0BCAF14E" w14:textId="77777777">
        <w:trPr>
          <w:divId w:val="1285115688"/>
          <w:cantSplit/>
          <w:tblCellSpacing w:w="15" w:type="dxa"/>
        </w:trPr>
        <w:tc>
          <w:tcPr>
            <w:tcW w:w="0" w:type="auto"/>
            <w:hideMark/>
          </w:tcPr>
          <w:p w14:paraId="02710D8C" w14:textId="77777777" w:rsidR="00A33EA3" w:rsidRDefault="00000000">
            <w:pPr>
              <w:jc w:val="left"/>
              <w:rPr>
                <w:lang w:eastAsia="en-US"/>
              </w:rPr>
            </w:pPr>
            <w:r>
              <w:rPr>
                <w:lang w:eastAsia="en-US"/>
              </w:rPr>
              <w:t>Quantity (per associated identifier value)</w:t>
            </w:r>
          </w:p>
        </w:tc>
        <w:tc>
          <w:tcPr>
            <w:tcW w:w="0" w:type="auto"/>
            <w:hideMark/>
          </w:tcPr>
          <w:p w14:paraId="46216FCD" w14:textId="77777777" w:rsidR="00A33EA3" w:rsidRDefault="00000000">
            <w:pPr>
              <w:rPr>
                <w:lang w:eastAsia="en-US"/>
              </w:rPr>
            </w:pPr>
            <w:bookmarkStart w:id="654" w:name="_c65894af-ba15-29d0-2e09-e21168970f17"/>
            <w:bookmarkEnd w:id="654"/>
            <w:r>
              <w:rPr>
                <w:lang w:eastAsia="en-US"/>
              </w:rPr>
              <w:t>At most one</w:t>
            </w:r>
          </w:p>
        </w:tc>
      </w:tr>
    </w:tbl>
    <w:p w14:paraId="0398020D" w14:textId="77777777" w:rsidR="00A33EA3" w:rsidRDefault="00000000">
      <w:pPr>
        <w:divId w:val="1285115688"/>
        <w:rPr>
          <w:lang w:eastAsia="en-US"/>
        </w:rPr>
      </w:pPr>
      <w:bookmarkStart w:id="655" w:name="_34de92dd-175f-26ea-e11f-d78af20a29ab"/>
      <w:bookmarkEnd w:id="655"/>
      <w:r>
        <w:rPr>
          <w:lang w:eastAsia="en-US"/>
        </w:rPr>
        <w:t xml:space="preserve">The </w:t>
      </w:r>
      <w:r>
        <w:rPr>
          <w:rStyle w:val="HTMLTypewriter"/>
          <w:lang w:eastAsia="en-US"/>
        </w:rPr>
        <w:t>CreationTimeProperty</w:t>
      </w:r>
      <w:r>
        <w:rPr>
          <w:lang w:eastAsia="en-US"/>
        </w:rPr>
        <w:t xml:space="preserve"> documents the creation time of the associated item or group of entities.</w:t>
      </w:r>
    </w:p>
    <w:p w14:paraId="79934F7C" w14:textId="77777777" w:rsidR="00A33EA3" w:rsidRDefault="00000000">
      <w:pPr>
        <w:divId w:val="1285115688"/>
        <w:rPr>
          <w:lang w:eastAsia="en-US"/>
        </w:rPr>
      </w:pPr>
      <w:bookmarkStart w:id="656" w:name="_4514a616-c062-701b-7f74-91dc1565cb7d"/>
      <w:bookmarkEnd w:id="656"/>
      <w:r>
        <w:rPr>
          <w:lang w:eastAsia="en-US"/>
        </w:rPr>
        <w:t xml:space="preserve">If this property is associated with an entity group, the </w:t>
      </w:r>
      <w:r>
        <w:rPr>
          <w:rStyle w:val="HTMLTypewriter"/>
          <w:lang w:eastAsia="en-US"/>
        </w:rPr>
        <w:t>FileTypeBox</w:t>
      </w:r>
      <w:r>
        <w:rPr>
          <w:lang w:eastAsia="en-US"/>
        </w:rPr>
        <w:t xml:space="preserve"> or the </w:t>
      </w:r>
      <w:r>
        <w:rPr>
          <w:rStyle w:val="HTMLTypewriter"/>
          <w:lang w:eastAsia="en-US"/>
        </w:rPr>
        <w:t>ExtendedTypeBox</w:t>
      </w:r>
      <w:r>
        <w:rPr>
          <w:lang w:eastAsia="en-US"/>
        </w:rPr>
        <w:t xml:space="preserve"> associated with the </w:t>
      </w:r>
      <w:r>
        <w:rPr>
          <w:rStyle w:val="HTMLTypewriter"/>
          <w:lang w:eastAsia="en-US"/>
        </w:rPr>
        <w:t>FileTypeBox</w:t>
      </w:r>
      <w:r>
        <w:rPr>
          <w:lang w:eastAsia="en-US"/>
        </w:rPr>
        <w:t xml:space="preserve"> shall indicate that the requirements of the </w:t>
      </w:r>
      <w:r>
        <w:rPr>
          <w:rStyle w:val="HTMLTypewriter"/>
          <w:lang w:eastAsia="en-US"/>
        </w:rPr>
        <w:t>'unif'</w:t>
      </w:r>
      <w:r>
        <w:rPr>
          <w:lang w:eastAsia="en-US"/>
        </w:rPr>
        <w:t xml:space="preserve"> brand apply in the file.</w:t>
      </w:r>
    </w:p>
    <w:p w14:paraId="235D530A" w14:textId="77777777" w:rsidR="00A33EA3" w:rsidRDefault="00000000">
      <w:pPr>
        <w:pStyle w:val="Heading4"/>
        <w:divId w:val="1597328458"/>
      </w:pPr>
      <w:bookmarkStart w:id="657" w:name="_ae256fdd-de92-58f5-2bcd-342ed358d252"/>
      <w:bookmarkEnd w:id="657"/>
      <w:r>
        <w:t>6.5.18.2</w:t>
      </w:r>
      <w:r>
        <w:tab/>
        <w:t>Syntax</w:t>
      </w:r>
    </w:p>
    <w:p w14:paraId="4E477E60" w14:textId="77777777" w:rsidR="00A33EA3" w:rsidRDefault="00000000">
      <w:pPr>
        <w:pStyle w:val="Code"/>
        <w:divId w:val="1597328458"/>
        <w:rPr>
          <w:color w:val="444444"/>
          <w:lang w:eastAsia="en-US"/>
        </w:rPr>
      </w:pPr>
      <w:bookmarkStart w:id="658" w:name="_daa50cd1-7aa8-e95d-d4a9-6ebc9b89b980"/>
      <w:bookmarkEnd w:id="658"/>
      <w:r>
        <w:rPr>
          <w:color w:val="444444"/>
          <w:lang w:eastAsia="en-US"/>
        </w:rPr>
        <w:t>aligned(8) class CreationTimeProperty</w:t>
      </w:r>
      <w:r>
        <w:rPr>
          <w:color w:val="444444"/>
          <w:lang w:eastAsia="en-US"/>
        </w:rPr>
        <w:br/>
        <w:t>extends ItemFullProperty('crtt', version = 0, flags = 0) {</w:t>
      </w:r>
      <w:r>
        <w:rPr>
          <w:color w:val="444444"/>
          <w:lang w:eastAsia="en-US"/>
        </w:rPr>
        <w:br/>
        <w:t>    unsigned int(64) creation_time;</w:t>
      </w:r>
      <w:r>
        <w:rPr>
          <w:color w:val="444444"/>
          <w:lang w:eastAsia="en-US"/>
        </w:rPr>
        <w:br/>
        <w:t>}</w:t>
      </w:r>
    </w:p>
    <w:p w14:paraId="27C7F740" w14:textId="77777777" w:rsidR="00A33EA3" w:rsidRDefault="00000000">
      <w:pPr>
        <w:pStyle w:val="Heading4"/>
        <w:divId w:val="423115203"/>
      </w:pPr>
      <w:bookmarkStart w:id="659" w:name="_e3bb8b2a-3af2-74f3-54ce-0cf88294252a"/>
      <w:bookmarkEnd w:id="659"/>
      <w:r>
        <w:lastRenderedPageBreak/>
        <w:t>6.5.18.3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6"/>
        <w:gridCol w:w="8115"/>
      </w:tblGrid>
      <w:tr w:rsidR="00A33EA3" w14:paraId="376D5227" w14:textId="77777777">
        <w:trPr>
          <w:divId w:val="423115203"/>
          <w:cantSplit/>
          <w:tblCellSpacing w:w="15" w:type="dxa"/>
        </w:trPr>
        <w:tc>
          <w:tcPr>
            <w:tcW w:w="0" w:type="auto"/>
            <w:hideMark/>
          </w:tcPr>
          <w:p w14:paraId="3D652BF1" w14:textId="77777777" w:rsidR="00A33EA3" w:rsidRDefault="00000000">
            <w:pPr>
              <w:jc w:val="left"/>
              <w:rPr>
                <w:lang w:eastAsia="en-US"/>
              </w:rPr>
            </w:pPr>
            <w:bookmarkStart w:id="660" w:name="_e0ff8b99-1628-1887-eafd-bd4f6358b7dd"/>
            <w:bookmarkEnd w:id="660"/>
            <w:r>
              <w:rPr>
                <w:rStyle w:val="HTMLTypewriter"/>
                <w:lang w:eastAsia="en-US"/>
              </w:rPr>
              <w:t>creation_time</w:t>
            </w:r>
          </w:p>
        </w:tc>
        <w:tc>
          <w:tcPr>
            <w:tcW w:w="0" w:type="auto"/>
            <w:hideMark/>
          </w:tcPr>
          <w:p w14:paraId="6D538049" w14:textId="77777777" w:rsidR="00A33EA3" w:rsidRDefault="00000000">
            <w:pPr>
              <w:rPr>
                <w:lang w:eastAsia="en-US"/>
              </w:rPr>
            </w:pPr>
            <w:bookmarkStart w:id="661" w:name="_5c6e7829-341a-3a79-3431-97a27f55946b"/>
            <w:bookmarkEnd w:id="661"/>
            <w:r>
              <w:rPr>
                <w:lang w:eastAsia="en-US"/>
              </w:rPr>
              <w:t>is an integer that declares the creation time of the item or group of entities (in microseconds since midnight, Jan. 1, 1904, in UTC time).</w:t>
            </w:r>
          </w:p>
        </w:tc>
      </w:tr>
    </w:tbl>
    <w:p w14:paraId="77F56FB7" w14:textId="77777777" w:rsidR="00A33EA3" w:rsidRDefault="00000000">
      <w:pPr>
        <w:pStyle w:val="Heading3"/>
        <w:divId w:val="2108384856"/>
      </w:pPr>
      <w:bookmarkStart w:id="662" w:name="mdft"/>
      <w:bookmarkStart w:id="663" w:name="_Toc234436030"/>
      <w:bookmarkEnd w:id="662"/>
      <w:r>
        <w:t>6.5.19</w:t>
      </w:r>
      <w:r>
        <w:tab/>
        <w:t>Modification time information</w:t>
      </w:r>
      <w:bookmarkEnd w:id="663"/>
    </w:p>
    <w:p w14:paraId="1DCBBF9C" w14:textId="77777777" w:rsidR="00A33EA3" w:rsidRDefault="00000000">
      <w:pPr>
        <w:pStyle w:val="Heading4"/>
        <w:divId w:val="450369962"/>
      </w:pPr>
      <w:bookmarkStart w:id="664" w:name="_5d4404f0-b7ca-4b0a-11b1-37239c170179"/>
      <w:bookmarkEnd w:id="664"/>
      <w:r>
        <w:t>6.5.19.1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4"/>
        <w:gridCol w:w="2956"/>
      </w:tblGrid>
      <w:tr w:rsidR="00A33EA3" w14:paraId="46D961D1" w14:textId="77777777">
        <w:trPr>
          <w:divId w:val="450369962"/>
          <w:cantSplit/>
          <w:tblCellSpacing w:w="15" w:type="dxa"/>
        </w:trPr>
        <w:tc>
          <w:tcPr>
            <w:tcW w:w="0" w:type="auto"/>
            <w:hideMark/>
          </w:tcPr>
          <w:p w14:paraId="2C828E60" w14:textId="77777777" w:rsidR="00A33EA3" w:rsidRDefault="00000000">
            <w:pPr>
              <w:jc w:val="left"/>
              <w:rPr>
                <w:lang w:eastAsia="en-US"/>
              </w:rPr>
            </w:pPr>
            <w:bookmarkStart w:id="665" w:name="_d5a057c2-6a91-37c8-8f7b-79cb607bcaea"/>
            <w:bookmarkEnd w:id="665"/>
            <w:r>
              <w:rPr>
                <w:lang w:eastAsia="en-US"/>
              </w:rPr>
              <w:t>Box type</w:t>
            </w:r>
          </w:p>
        </w:tc>
        <w:tc>
          <w:tcPr>
            <w:tcW w:w="0" w:type="auto"/>
            <w:hideMark/>
          </w:tcPr>
          <w:p w14:paraId="279CD663" w14:textId="77777777" w:rsidR="00A33EA3" w:rsidRDefault="00000000">
            <w:pPr>
              <w:rPr>
                <w:lang w:eastAsia="en-US"/>
              </w:rPr>
            </w:pPr>
            <w:bookmarkStart w:id="666" w:name="_b359a26e-860b-4bd6-bea7-67a5677b7138"/>
            <w:bookmarkEnd w:id="666"/>
            <w:r>
              <w:rPr>
                <w:rStyle w:val="HTMLTypewriter"/>
                <w:lang w:eastAsia="en-US"/>
              </w:rPr>
              <w:t>'mdft'</w:t>
            </w:r>
          </w:p>
        </w:tc>
      </w:tr>
      <w:tr w:rsidR="00A33EA3" w14:paraId="2F4D302F" w14:textId="77777777">
        <w:trPr>
          <w:divId w:val="450369962"/>
          <w:cantSplit/>
          <w:tblCellSpacing w:w="15" w:type="dxa"/>
        </w:trPr>
        <w:tc>
          <w:tcPr>
            <w:tcW w:w="0" w:type="auto"/>
            <w:hideMark/>
          </w:tcPr>
          <w:p w14:paraId="1C8A5E34" w14:textId="77777777" w:rsidR="00A33EA3" w:rsidRDefault="00000000">
            <w:pPr>
              <w:jc w:val="left"/>
              <w:rPr>
                <w:lang w:eastAsia="en-US"/>
              </w:rPr>
            </w:pPr>
            <w:r>
              <w:rPr>
                <w:lang w:eastAsia="en-US"/>
              </w:rPr>
              <w:t>Property type</w:t>
            </w:r>
          </w:p>
        </w:tc>
        <w:tc>
          <w:tcPr>
            <w:tcW w:w="0" w:type="auto"/>
            <w:hideMark/>
          </w:tcPr>
          <w:p w14:paraId="034CAB1D" w14:textId="77777777" w:rsidR="00A33EA3" w:rsidRDefault="00000000">
            <w:pPr>
              <w:rPr>
                <w:lang w:eastAsia="en-US"/>
              </w:rPr>
            </w:pPr>
            <w:bookmarkStart w:id="667" w:name="_3b46b671-517b-09c8-05bd-e72945020efe"/>
            <w:bookmarkEnd w:id="667"/>
            <w:r>
              <w:rPr>
                <w:lang w:eastAsia="en-US"/>
              </w:rPr>
              <w:t>Descriptive item property</w:t>
            </w:r>
          </w:p>
        </w:tc>
      </w:tr>
      <w:tr w:rsidR="00A33EA3" w14:paraId="0AC680F3" w14:textId="77777777">
        <w:trPr>
          <w:divId w:val="450369962"/>
          <w:cantSplit/>
          <w:tblCellSpacing w:w="15" w:type="dxa"/>
        </w:trPr>
        <w:tc>
          <w:tcPr>
            <w:tcW w:w="0" w:type="auto"/>
            <w:hideMark/>
          </w:tcPr>
          <w:p w14:paraId="3F3E3AD7" w14:textId="77777777" w:rsidR="00A33EA3" w:rsidRDefault="00000000">
            <w:pPr>
              <w:jc w:val="left"/>
              <w:rPr>
                <w:lang w:eastAsia="en-US"/>
              </w:rPr>
            </w:pPr>
            <w:r>
              <w:rPr>
                <w:lang w:eastAsia="en-US"/>
              </w:rPr>
              <w:t>Container</w:t>
            </w:r>
          </w:p>
        </w:tc>
        <w:tc>
          <w:tcPr>
            <w:tcW w:w="0" w:type="auto"/>
            <w:hideMark/>
          </w:tcPr>
          <w:p w14:paraId="51642AB0" w14:textId="77777777" w:rsidR="00A33EA3" w:rsidRDefault="00000000">
            <w:pPr>
              <w:rPr>
                <w:lang w:eastAsia="en-US"/>
              </w:rPr>
            </w:pPr>
            <w:bookmarkStart w:id="668" w:name="_52894fc9-1060-81a5-ddee-db4cd6910e44"/>
            <w:bookmarkEnd w:id="668"/>
            <w:r>
              <w:rPr>
                <w:rStyle w:val="HTMLTypewriter"/>
                <w:lang w:eastAsia="en-US"/>
              </w:rPr>
              <w:t>ItemPropertyContainerBox</w:t>
            </w:r>
          </w:p>
        </w:tc>
      </w:tr>
      <w:tr w:rsidR="00A33EA3" w14:paraId="5957BC7A" w14:textId="77777777">
        <w:trPr>
          <w:divId w:val="450369962"/>
          <w:cantSplit/>
          <w:tblCellSpacing w:w="15" w:type="dxa"/>
        </w:trPr>
        <w:tc>
          <w:tcPr>
            <w:tcW w:w="0" w:type="auto"/>
            <w:hideMark/>
          </w:tcPr>
          <w:p w14:paraId="7C4DAA0A" w14:textId="77777777" w:rsidR="00A33EA3" w:rsidRDefault="00000000">
            <w:pPr>
              <w:jc w:val="left"/>
              <w:rPr>
                <w:lang w:eastAsia="en-US"/>
              </w:rPr>
            </w:pPr>
            <w:r>
              <w:rPr>
                <w:lang w:eastAsia="en-US"/>
              </w:rPr>
              <w:t>Mandatory (per associated identifier value)</w:t>
            </w:r>
          </w:p>
        </w:tc>
        <w:tc>
          <w:tcPr>
            <w:tcW w:w="0" w:type="auto"/>
            <w:hideMark/>
          </w:tcPr>
          <w:p w14:paraId="4A813193" w14:textId="77777777" w:rsidR="00A33EA3" w:rsidRDefault="00000000">
            <w:pPr>
              <w:rPr>
                <w:lang w:eastAsia="en-US"/>
              </w:rPr>
            </w:pPr>
            <w:bookmarkStart w:id="669" w:name="_302d786a-de7d-1e17-50a7-fad38e28b8b2"/>
            <w:bookmarkEnd w:id="669"/>
            <w:r>
              <w:rPr>
                <w:lang w:eastAsia="en-US"/>
              </w:rPr>
              <w:t>No</w:t>
            </w:r>
          </w:p>
        </w:tc>
      </w:tr>
      <w:tr w:rsidR="00A33EA3" w14:paraId="0CC19957" w14:textId="77777777">
        <w:trPr>
          <w:divId w:val="450369962"/>
          <w:cantSplit/>
          <w:tblCellSpacing w:w="15" w:type="dxa"/>
        </w:trPr>
        <w:tc>
          <w:tcPr>
            <w:tcW w:w="0" w:type="auto"/>
            <w:hideMark/>
          </w:tcPr>
          <w:p w14:paraId="15E679A0" w14:textId="77777777" w:rsidR="00A33EA3" w:rsidRDefault="00000000">
            <w:pPr>
              <w:jc w:val="left"/>
              <w:rPr>
                <w:lang w:eastAsia="en-US"/>
              </w:rPr>
            </w:pPr>
            <w:r>
              <w:rPr>
                <w:lang w:eastAsia="en-US"/>
              </w:rPr>
              <w:t>Quantity (per associated identifier value)</w:t>
            </w:r>
          </w:p>
        </w:tc>
        <w:tc>
          <w:tcPr>
            <w:tcW w:w="0" w:type="auto"/>
            <w:hideMark/>
          </w:tcPr>
          <w:p w14:paraId="45D4B8C8" w14:textId="77777777" w:rsidR="00A33EA3" w:rsidRDefault="00000000">
            <w:pPr>
              <w:rPr>
                <w:lang w:eastAsia="en-US"/>
              </w:rPr>
            </w:pPr>
            <w:bookmarkStart w:id="670" w:name="_5629096c-1c83-645c-df25-d7b4b1051a2c"/>
            <w:bookmarkEnd w:id="670"/>
            <w:r>
              <w:rPr>
                <w:lang w:eastAsia="en-US"/>
              </w:rPr>
              <w:t>At most one</w:t>
            </w:r>
          </w:p>
        </w:tc>
      </w:tr>
    </w:tbl>
    <w:p w14:paraId="7A24596C" w14:textId="77777777" w:rsidR="00A33EA3" w:rsidRDefault="00000000">
      <w:pPr>
        <w:divId w:val="450369962"/>
        <w:rPr>
          <w:lang w:eastAsia="en-US"/>
        </w:rPr>
      </w:pPr>
      <w:bookmarkStart w:id="671" w:name="_54a115f7-549e-6089-1969-0023b41a06a2"/>
      <w:bookmarkEnd w:id="671"/>
      <w:r>
        <w:rPr>
          <w:lang w:eastAsia="en-US"/>
        </w:rPr>
        <w:t xml:space="preserve">The </w:t>
      </w:r>
      <w:r>
        <w:rPr>
          <w:rStyle w:val="HTMLTypewriter"/>
          <w:lang w:eastAsia="en-US"/>
        </w:rPr>
        <w:t>ModificationTimeProperty</w:t>
      </w:r>
      <w:r>
        <w:rPr>
          <w:lang w:eastAsia="en-US"/>
        </w:rPr>
        <w:t xml:space="preserve"> documents the last modification time of the associated item or group of entities.</w:t>
      </w:r>
    </w:p>
    <w:p w14:paraId="5F8774A0" w14:textId="77777777" w:rsidR="00A33EA3" w:rsidRDefault="00000000">
      <w:pPr>
        <w:divId w:val="450369962"/>
        <w:rPr>
          <w:lang w:eastAsia="en-US"/>
        </w:rPr>
      </w:pPr>
      <w:bookmarkStart w:id="672" w:name="_f4b8f78d-4383-166e-499b-33cc94056428"/>
      <w:bookmarkEnd w:id="672"/>
      <w:r>
        <w:rPr>
          <w:lang w:eastAsia="en-US"/>
        </w:rPr>
        <w:t xml:space="preserve">If this property is associated with an entity group, the </w:t>
      </w:r>
      <w:r>
        <w:rPr>
          <w:rStyle w:val="HTMLTypewriter"/>
          <w:lang w:eastAsia="en-US"/>
        </w:rPr>
        <w:t>FileTypeBox</w:t>
      </w:r>
      <w:r>
        <w:rPr>
          <w:lang w:eastAsia="en-US"/>
        </w:rPr>
        <w:t xml:space="preserve"> or the </w:t>
      </w:r>
      <w:r>
        <w:rPr>
          <w:rStyle w:val="HTMLTypewriter"/>
          <w:lang w:eastAsia="en-US"/>
        </w:rPr>
        <w:t>ExtendedTypeBox</w:t>
      </w:r>
      <w:r>
        <w:rPr>
          <w:lang w:eastAsia="en-US"/>
        </w:rPr>
        <w:t xml:space="preserve"> associated with the </w:t>
      </w:r>
      <w:r>
        <w:rPr>
          <w:rStyle w:val="HTMLTypewriter"/>
          <w:lang w:eastAsia="en-US"/>
        </w:rPr>
        <w:t>FileTypeBox</w:t>
      </w:r>
      <w:r>
        <w:rPr>
          <w:lang w:eastAsia="en-US"/>
        </w:rPr>
        <w:t xml:space="preserve"> shall indicate that the requirements of the </w:t>
      </w:r>
      <w:r>
        <w:rPr>
          <w:rStyle w:val="HTMLTypewriter"/>
          <w:lang w:eastAsia="en-US"/>
        </w:rPr>
        <w:t>'unif'</w:t>
      </w:r>
      <w:r>
        <w:rPr>
          <w:lang w:eastAsia="en-US"/>
        </w:rPr>
        <w:t xml:space="preserve"> brand apply in the file.</w:t>
      </w:r>
    </w:p>
    <w:p w14:paraId="6A9209A5" w14:textId="77777777" w:rsidR="00A33EA3" w:rsidRDefault="00000000">
      <w:pPr>
        <w:pStyle w:val="Heading4"/>
        <w:divId w:val="269748853"/>
      </w:pPr>
      <w:bookmarkStart w:id="673" w:name="_51b1ff6d-96d9-9f01-fa4d-48f6aa4e937f"/>
      <w:bookmarkEnd w:id="673"/>
      <w:r>
        <w:t>6.5.19.2</w:t>
      </w:r>
      <w:r>
        <w:tab/>
        <w:t>Syntax</w:t>
      </w:r>
    </w:p>
    <w:p w14:paraId="7F88F1E1" w14:textId="77777777" w:rsidR="00A33EA3" w:rsidRDefault="00000000">
      <w:pPr>
        <w:pStyle w:val="Code"/>
        <w:divId w:val="269748853"/>
        <w:rPr>
          <w:color w:val="444444"/>
          <w:lang w:eastAsia="en-US"/>
        </w:rPr>
      </w:pPr>
      <w:bookmarkStart w:id="674" w:name="_5ed7b045-db17-c936-18d2-f9d226620206"/>
      <w:bookmarkEnd w:id="674"/>
      <w:r>
        <w:rPr>
          <w:color w:val="444444"/>
          <w:lang w:eastAsia="en-US"/>
        </w:rPr>
        <w:t>aligned(8) class ModificationTimeProperty</w:t>
      </w:r>
      <w:r>
        <w:rPr>
          <w:color w:val="444444"/>
          <w:lang w:eastAsia="en-US"/>
        </w:rPr>
        <w:br/>
        <w:t>extends ItemFullProperty('mdft', version = 0, flags = 0) {</w:t>
      </w:r>
      <w:r>
        <w:rPr>
          <w:color w:val="444444"/>
          <w:lang w:eastAsia="en-US"/>
        </w:rPr>
        <w:br/>
        <w:t>    unsigned int(64) modification_time;</w:t>
      </w:r>
      <w:r>
        <w:rPr>
          <w:color w:val="444444"/>
          <w:lang w:eastAsia="en-US"/>
        </w:rPr>
        <w:br/>
        <w:t>}</w:t>
      </w:r>
    </w:p>
    <w:p w14:paraId="43B43701" w14:textId="77777777" w:rsidR="00A33EA3" w:rsidRDefault="00000000">
      <w:pPr>
        <w:pStyle w:val="Heading4"/>
        <w:divId w:val="210508785"/>
      </w:pPr>
      <w:bookmarkStart w:id="675" w:name="_e8d4103f-c371-8cb1-ebb8-419df177705c"/>
      <w:bookmarkEnd w:id="675"/>
      <w:r>
        <w:t>6.5.19.3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6"/>
        <w:gridCol w:w="7635"/>
      </w:tblGrid>
      <w:tr w:rsidR="00A33EA3" w14:paraId="2606007C" w14:textId="77777777">
        <w:trPr>
          <w:divId w:val="210508785"/>
          <w:cantSplit/>
          <w:tblCellSpacing w:w="15" w:type="dxa"/>
        </w:trPr>
        <w:tc>
          <w:tcPr>
            <w:tcW w:w="0" w:type="auto"/>
            <w:hideMark/>
          </w:tcPr>
          <w:p w14:paraId="73AEFB59" w14:textId="77777777" w:rsidR="00A33EA3" w:rsidRDefault="00000000">
            <w:pPr>
              <w:jc w:val="left"/>
              <w:rPr>
                <w:lang w:eastAsia="en-US"/>
              </w:rPr>
            </w:pPr>
            <w:bookmarkStart w:id="676" w:name="_52f47c44-0a63-80f6-4934-3af59bfeb72e"/>
            <w:bookmarkEnd w:id="676"/>
            <w:r>
              <w:rPr>
                <w:rStyle w:val="HTMLTypewriter"/>
                <w:lang w:eastAsia="en-US"/>
              </w:rPr>
              <w:t>modification_time</w:t>
            </w:r>
          </w:p>
        </w:tc>
        <w:tc>
          <w:tcPr>
            <w:tcW w:w="0" w:type="auto"/>
            <w:hideMark/>
          </w:tcPr>
          <w:p w14:paraId="1AED8B4E" w14:textId="77777777" w:rsidR="00A33EA3" w:rsidRDefault="00000000">
            <w:pPr>
              <w:rPr>
                <w:lang w:eastAsia="en-US"/>
              </w:rPr>
            </w:pPr>
            <w:bookmarkStart w:id="677" w:name="_13248138-dac9-099c-91e1-727be34cdb70"/>
            <w:bookmarkEnd w:id="677"/>
            <w:r>
              <w:rPr>
                <w:lang w:eastAsia="en-US"/>
              </w:rPr>
              <w:t>is an integer that declares the most recent time the item or group of entities was modified (in microseconds since midnight, Jan. 1, 1904, in UTC time).</w:t>
            </w:r>
          </w:p>
        </w:tc>
      </w:tr>
    </w:tbl>
    <w:p w14:paraId="4F4D6405" w14:textId="77777777" w:rsidR="00A33EA3" w:rsidRDefault="00000000">
      <w:pPr>
        <w:pStyle w:val="Heading3"/>
        <w:divId w:val="1613633245"/>
      </w:pPr>
      <w:bookmarkStart w:id="678" w:name="udes"/>
      <w:bookmarkStart w:id="679" w:name="_Toc234436031"/>
      <w:bookmarkEnd w:id="678"/>
      <w:r>
        <w:t>6.5.20</w:t>
      </w:r>
      <w:r>
        <w:tab/>
        <w:t>User description</w:t>
      </w:r>
      <w:bookmarkEnd w:id="679"/>
    </w:p>
    <w:p w14:paraId="6702FEE3" w14:textId="77777777" w:rsidR="00A33EA3" w:rsidRDefault="00000000">
      <w:pPr>
        <w:pStyle w:val="Heading4"/>
        <w:divId w:val="1984847196"/>
      </w:pPr>
      <w:bookmarkStart w:id="680" w:name="_e88015c7-a30b-26a0-a347-10887cd191b5"/>
      <w:bookmarkEnd w:id="680"/>
      <w:r>
        <w:t>6.5.20.1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4"/>
        <w:gridCol w:w="2956"/>
      </w:tblGrid>
      <w:tr w:rsidR="00A33EA3" w14:paraId="5AEF2E97" w14:textId="77777777">
        <w:trPr>
          <w:divId w:val="1984847196"/>
          <w:cantSplit/>
          <w:tblCellSpacing w:w="15" w:type="dxa"/>
        </w:trPr>
        <w:tc>
          <w:tcPr>
            <w:tcW w:w="0" w:type="auto"/>
            <w:hideMark/>
          </w:tcPr>
          <w:p w14:paraId="78F939F4" w14:textId="77777777" w:rsidR="00A33EA3" w:rsidRDefault="00000000">
            <w:pPr>
              <w:jc w:val="left"/>
              <w:rPr>
                <w:lang w:eastAsia="en-US"/>
              </w:rPr>
            </w:pPr>
            <w:bookmarkStart w:id="681" w:name="_9c7ee303-8777-21c1-6605-47ba91fc193d"/>
            <w:bookmarkEnd w:id="681"/>
            <w:r>
              <w:rPr>
                <w:lang w:eastAsia="en-US"/>
              </w:rPr>
              <w:t>Box type</w:t>
            </w:r>
          </w:p>
        </w:tc>
        <w:tc>
          <w:tcPr>
            <w:tcW w:w="0" w:type="auto"/>
            <w:hideMark/>
          </w:tcPr>
          <w:p w14:paraId="0C3150A3" w14:textId="77777777" w:rsidR="00A33EA3" w:rsidRDefault="00000000">
            <w:pPr>
              <w:rPr>
                <w:lang w:eastAsia="en-US"/>
              </w:rPr>
            </w:pPr>
            <w:bookmarkStart w:id="682" w:name="_3375fd5b-5e6a-e924-f562-f3213c288b07"/>
            <w:bookmarkEnd w:id="682"/>
            <w:r>
              <w:rPr>
                <w:rStyle w:val="HTMLTypewriter"/>
                <w:lang w:eastAsia="en-US"/>
              </w:rPr>
              <w:t>'udes'</w:t>
            </w:r>
          </w:p>
        </w:tc>
      </w:tr>
      <w:tr w:rsidR="00A33EA3" w14:paraId="0C6DB162" w14:textId="77777777">
        <w:trPr>
          <w:divId w:val="1984847196"/>
          <w:cantSplit/>
          <w:tblCellSpacing w:w="15" w:type="dxa"/>
        </w:trPr>
        <w:tc>
          <w:tcPr>
            <w:tcW w:w="0" w:type="auto"/>
            <w:hideMark/>
          </w:tcPr>
          <w:p w14:paraId="24DB4B99" w14:textId="77777777" w:rsidR="00A33EA3" w:rsidRDefault="00000000">
            <w:pPr>
              <w:jc w:val="left"/>
              <w:rPr>
                <w:lang w:eastAsia="en-US"/>
              </w:rPr>
            </w:pPr>
            <w:r>
              <w:rPr>
                <w:lang w:eastAsia="en-US"/>
              </w:rPr>
              <w:t>Property type</w:t>
            </w:r>
          </w:p>
        </w:tc>
        <w:tc>
          <w:tcPr>
            <w:tcW w:w="0" w:type="auto"/>
            <w:hideMark/>
          </w:tcPr>
          <w:p w14:paraId="0BEFDFE9" w14:textId="77777777" w:rsidR="00A33EA3" w:rsidRDefault="00000000">
            <w:pPr>
              <w:rPr>
                <w:lang w:eastAsia="en-US"/>
              </w:rPr>
            </w:pPr>
            <w:bookmarkStart w:id="683" w:name="_0ed4e71d-ab97-bec8-f8a1-aec0e12e451d"/>
            <w:bookmarkEnd w:id="683"/>
            <w:r>
              <w:rPr>
                <w:lang w:eastAsia="en-US"/>
              </w:rPr>
              <w:t>Descriptive item property</w:t>
            </w:r>
          </w:p>
        </w:tc>
      </w:tr>
      <w:tr w:rsidR="00A33EA3" w14:paraId="466E9535" w14:textId="77777777">
        <w:trPr>
          <w:divId w:val="1984847196"/>
          <w:cantSplit/>
          <w:tblCellSpacing w:w="15" w:type="dxa"/>
        </w:trPr>
        <w:tc>
          <w:tcPr>
            <w:tcW w:w="0" w:type="auto"/>
            <w:hideMark/>
          </w:tcPr>
          <w:p w14:paraId="673AB7DE" w14:textId="77777777" w:rsidR="00A33EA3" w:rsidRDefault="00000000">
            <w:pPr>
              <w:jc w:val="left"/>
              <w:rPr>
                <w:lang w:eastAsia="en-US"/>
              </w:rPr>
            </w:pPr>
            <w:r>
              <w:rPr>
                <w:lang w:eastAsia="en-US"/>
              </w:rPr>
              <w:t>Container</w:t>
            </w:r>
          </w:p>
        </w:tc>
        <w:tc>
          <w:tcPr>
            <w:tcW w:w="0" w:type="auto"/>
            <w:hideMark/>
          </w:tcPr>
          <w:p w14:paraId="52ACB37D" w14:textId="77777777" w:rsidR="00A33EA3" w:rsidRDefault="00000000">
            <w:pPr>
              <w:rPr>
                <w:lang w:eastAsia="en-US"/>
              </w:rPr>
            </w:pPr>
            <w:bookmarkStart w:id="684" w:name="_d9ffe149-74a5-217b-688c-26268063d8cd"/>
            <w:bookmarkEnd w:id="684"/>
            <w:r>
              <w:rPr>
                <w:rStyle w:val="HTMLTypewriter"/>
                <w:lang w:eastAsia="en-US"/>
              </w:rPr>
              <w:t>ItemPropertyContainerBox</w:t>
            </w:r>
          </w:p>
        </w:tc>
      </w:tr>
      <w:tr w:rsidR="00A33EA3" w14:paraId="3322D5CB" w14:textId="77777777">
        <w:trPr>
          <w:divId w:val="1984847196"/>
          <w:cantSplit/>
          <w:tblCellSpacing w:w="15" w:type="dxa"/>
        </w:trPr>
        <w:tc>
          <w:tcPr>
            <w:tcW w:w="0" w:type="auto"/>
            <w:hideMark/>
          </w:tcPr>
          <w:p w14:paraId="1B5EE115" w14:textId="77777777" w:rsidR="00A33EA3" w:rsidRDefault="00000000">
            <w:pPr>
              <w:jc w:val="left"/>
              <w:rPr>
                <w:lang w:eastAsia="en-US"/>
              </w:rPr>
            </w:pPr>
            <w:r>
              <w:rPr>
                <w:lang w:eastAsia="en-US"/>
              </w:rPr>
              <w:t>Mandatory (per associated identifier value)</w:t>
            </w:r>
          </w:p>
        </w:tc>
        <w:tc>
          <w:tcPr>
            <w:tcW w:w="0" w:type="auto"/>
            <w:hideMark/>
          </w:tcPr>
          <w:p w14:paraId="21ED9967" w14:textId="77777777" w:rsidR="00A33EA3" w:rsidRDefault="00000000">
            <w:pPr>
              <w:rPr>
                <w:lang w:eastAsia="en-US"/>
              </w:rPr>
            </w:pPr>
            <w:bookmarkStart w:id="685" w:name="_281d9116-ebfb-3bb3-47d0-3a4a7efd61f4"/>
            <w:bookmarkEnd w:id="685"/>
            <w:r>
              <w:rPr>
                <w:lang w:eastAsia="en-US"/>
              </w:rPr>
              <w:t>No</w:t>
            </w:r>
          </w:p>
        </w:tc>
      </w:tr>
      <w:tr w:rsidR="00A33EA3" w14:paraId="6735BBF9" w14:textId="77777777">
        <w:trPr>
          <w:divId w:val="1984847196"/>
          <w:cantSplit/>
          <w:tblCellSpacing w:w="15" w:type="dxa"/>
        </w:trPr>
        <w:tc>
          <w:tcPr>
            <w:tcW w:w="0" w:type="auto"/>
            <w:hideMark/>
          </w:tcPr>
          <w:p w14:paraId="5A708A43" w14:textId="77777777" w:rsidR="00A33EA3" w:rsidRDefault="00000000">
            <w:pPr>
              <w:jc w:val="left"/>
              <w:rPr>
                <w:lang w:eastAsia="en-US"/>
              </w:rPr>
            </w:pPr>
            <w:r>
              <w:rPr>
                <w:lang w:eastAsia="en-US"/>
              </w:rPr>
              <w:t>Quantity (per associated identifier value)</w:t>
            </w:r>
          </w:p>
        </w:tc>
        <w:tc>
          <w:tcPr>
            <w:tcW w:w="0" w:type="auto"/>
            <w:hideMark/>
          </w:tcPr>
          <w:p w14:paraId="2A750B0D" w14:textId="77777777" w:rsidR="00A33EA3" w:rsidRDefault="00000000">
            <w:pPr>
              <w:rPr>
                <w:lang w:eastAsia="en-US"/>
              </w:rPr>
            </w:pPr>
            <w:bookmarkStart w:id="686" w:name="_068bed85-3b12-82dd-5d30-0b62ae5ce043"/>
            <w:bookmarkEnd w:id="686"/>
            <w:r>
              <w:rPr>
                <w:lang w:eastAsia="en-US"/>
              </w:rPr>
              <w:t>Zero or more</w:t>
            </w:r>
          </w:p>
        </w:tc>
      </w:tr>
    </w:tbl>
    <w:p w14:paraId="13793FE3" w14:textId="77777777" w:rsidR="00A33EA3" w:rsidRDefault="00000000">
      <w:pPr>
        <w:divId w:val="1984847196"/>
        <w:rPr>
          <w:lang w:eastAsia="en-US"/>
        </w:rPr>
      </w:pPr>
      <w:bookmarkStart w:id="687" w:name="_64025c79-48ea-327b-91e9-e647efae69e9"/>
      <w:bookmarkEnd w:id="687"/>
      <w:r>
        <w:rPr>
          <w:lang w:eastAsia="en-US"/>
        </w:rPr>
        <w:t xml:space="preserve">The </w:t>
      </w:r>
      <w:r>
        <w:rPr>
          <w:rStyle w:val="HTMLTypewriter"/>
          <w:lang w:eastAsia="en-US"/>
        </w:rPr>
        <w:t>UserDescriptionProperty</w:t>
      </w:r>
      <w:r>
        <w:rPr>
          <w:lang w:eastAsia="en-US"/>
        </w:rPr>
        <w:t xml:space="preserve"> permits the association of item(s) or entity group(s) with a user-defined name, description and tags; there may be multiple such properties, which shall have different language codes.</w:t>
      </w:r>
    </w:p>
    <w:p w14:paraId="2D94A7AE" w14:textId="77777777" w:rsidR="00A33EA3" w:rsidRDefault="00000000">
      <w:pPr>
        <w:divId w:val="1984847196"/>
        <w:rPr>
          <w:lang w:eastAsia="en-US"/>
        </w:rPr>
      </w:pPr>
      <w:bookmarkStart w:id="688" w:name="_35c5e9f1-b784-11d2-c130-3388bb3a4274"/>
      <w:bookmarkEnd w:id="688"/>
      <w:r>
        <w:rPr>
          <w:lang w:eastAsia="en-US"/>
        </w:rPr>
        <w:t xml:space="preserve">When several instances of </w:t>
      </w:r>
      <w:r>
        <w:rPr>
          <w:rStyle w:val="HTMLTypewriter"/>
          <w:lang w:eastAsia="en-US"/>
        </w:rPr>
        <w:t>UserDescriptionProperty</w:t>
      </w:r>
      <w:r>
        <w:rPr>
          <w:lang w:eastAsia="en-US"/>
        </w:rPr>
        <w:t xml:space="preserve"> are associated with the same item or entity group, they represent alternatives possibly expressed in different languages and a reader should choose the most appropriate. At most one </w:t>
      </w:r>
      <w:r>
        <w:rPr>
          <w:rStyle w:val="HTMLTypewriter"/>
          <w:lang w:eastAsia="en-US"/>
        </w:rPr>
        <w:t>UserDescriptionProperty</w:t>
      </w:r>
      <w:r>
        <w:rPr>
          <w:lang w:eastAsia="en-US"/>
        </w:rPr>
        <w:t xml:space="preserve"> with the same lang value should apply to the same item or entity group.</w:t>
      </w:r>
    </w:p>
    <w:p w14:paraId="3AF18B3D" w14:textId="77777777" w:rsidR="00A33EA3" w:rsidRDefault="00000000">
      <w:pPr>
        <w:divId w:val="1984847196"/>
        <w:rPr>
          <w:lang w:eastAsia="en-US"/>
        </w:rPr>
      </w:pPr>
      <w:bookmarkStart w:id="689" w:name="_7e4e10aa-179e-14f4-c5a1-618d587adaa5"/>
      <w:bookmarkEnd w:id="689"/>
      <w:r>
        <w:rPr>
          <w:lang w:eastAsia="en-US"/>
        </w:rPr>
        <w:t xml:space="preserve">If this property is associated with an entity group, the </w:t>
      </w:r>
      <w:r>
        <w:rPr>
          <w:rStyle w:val="HTMLTypewriter"/>
          <w:lang w:eastAsia="en-US"/>
        </w:rPr>
        <w:t>FileTypeBox</w:t>
      </w:r>
      <w:r>
        <w:rPr>
          <w:lang w:eastAsia="en-US"/>
        </w:rPr>
        <w:t xml:space="preserve"> or the </w:t>
      </w:r>
      <w:r>
        <w:rPr>
          <w:rStyle w:val="HTMLTypewriter"/>
          <w:lang w:eastAsia="en-US"/>
        </w:rPr>
        <w:t>ExtendedTypeBox</w:t>
      </w:r>
      <w:r>
        <w:rPr>
          <w:lang w:eastAsia="en-US"/>
        </w:rPr>
        <w:t xml:space="preserve"> associated with the </w:t>
      </w:r>
      <w:r>
        <w:rPr>
          <w:rStyle w:val="HTMLTypewriter"/>
          <w:lang w:eastAsia="en-US"/>
        </w:rPr>
        <w:t>FileTypeBox</w:t>
      </w:r>
      <w:r>
        <w:rPr>
          <w:lang w:eastAsia="en-US"/>
        </w:rPr>
        <w:t xml:space="preserve"> shall indicate that the requirements of the </w:t>
      </w:r>
      <w:r>
        <w:rPr>
          <w:rStyle w:val="HTMLTypewriter"/>
          <w:lang w:eastAsia="en-US"/>
        </w:rPr>
        <w:t>'unif'</w:t>
      </w:r>
      <w:r>
        <w:rPr>
          <w:lang w:eastAsia="en-US"/>
        </w:rPr>
        <w:t xml:space="preserve"> brand apply in the file.</w:t>
      </w:r>
    </w:p>
    <w:p w14:paraId="5F777282" w14:textId="77777777" w:rsidR="00A33EA3" w:rsidRDefault="00000000">
      <w:pPr>
        <w:pStyle w:val="Heading4"/>
        <w:divId w:val="1070884439"/>
      </w:pPr>
      <w:bookmarkStart w:id="690" w:name="_b7be64ef-c429-68b4-f90b-36238baf19db"/>
      <w:bookmarkEnd w:id="690"/>
      <w:r>
        <w:lastRenderedPageBreak/>
        <w:t>6.5.20.2</w:t>
      </w:r>
      <w:r>
        <w:tab/>
        <w:t>Syntax</w:t>
      </w:r>
    </w:p>
    <w:p w14:paraId="0470CCC8" w14:textId="77777777" w:rsidR="00A33EA3" w:rsidRDefault="00000000">
      <w:pPr>
        <w:pStyle w:val="Code"/>
        <w:divId w:val="1070884439"/>
        <w:rPr>
          <w:color w:val="444444"/>
          <w:lang w:eastAsia="en-US"/>
        </w:rPr>
      </w:pPr>
      <w:bookmarkStart w:id="691" w:name="_7393d792-bd3e-b369-4ec6-5874204eeb54"/>
      <w:bookmarkEnd w:id="691"/>
      <w:r>
        <w:rPr>
          <w:color w:val="444444"/>
          <w:lang w:eastAsia="en-US"/>
        </w:rPr>
        <w:t>aligned(8) class UserDescriptionProperty</w:t>
      </w:r>
      <w:r>
        <w:rPr>
          <w:color w:val="444444"/>
          <w:lang w:eastAsia="en-US"/>
        </w:rPr>
        <w:br/>
        <w:t>extends ItemFullProperty('udes', version = 0, flags = 0) {</w:t>
      </w:r>
      <w:r>
        <w:rPr>
          <w:color w:val="444444"/>
          <w:lang w:eastAsia="en-US"/>
        </w:rPr>
        <w:br/>
        <w:t>    utf8string lang;</w:t>
      </w:r>
      <w:r>
        <w:rPr>
          <w:color w:val="444444"/>
          <w:lang w:eastAsia="en-US"/>
        </w:rPr>
        <w:br/>
        <w:t>    utf8string name;</w:t>
      </w:r>
      <w:r>
        <w:rPr>
          <w:color w:val="444444"/>
          <w:lang w:eastAsia="en-US"/>
        </w:rPr>
        <w:br/>
        <w:t>    utf8string description;</w:t>
      </w:r>
      <w:r>
        <w:rPr>
          <w:color w:val="444444"/>
          <w:lang w:eastAsia="en-US"/>
        </w:rPr>
        <w:br/>
        <w:t>    utf8string tags;</w:t>
      </w:r>
      <w:r>
        <w:rPr>
          <w:color w:val="444444"/>
          <w:lang w:eastAsia="en-US"/>
        </w:rPr>
        <w:br/>
        <w:t>}</w:t>
      </w:r>
    </w:p>
    <w:p w14:paraId="766CC92E" w14:textId="77777777" w:rsidR="00A33EA3" w:rsidRDefault="00000000">
      <w:pPr>
        <w:pStyle w:val="Heading4"/>
        <w:divId w:val="18435473"/>
      </w:pPr>
      <w:bookmarkStart w:id="692" w:name="_67254c52-2a1b-41c4-eefa-1e3172e4f749"/>
      <w:bookmarkEnd w:id="692"/>
      <w:r>
        <w:t>6.5.20.3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6"/>
        <w:gridCol w:w="8355"/>
      </w:tblGrid>
      <w:tr w:rsidR="00A33EA3" w14:paraId="5CDA171A" w14:textId="77777777">
        <w:trPr>
          <w:divId w:val="18435473"/>
          <w:cantSplit/>
          <w:tblCellSpacing w:w="15" w:type="dxa"/>
        </w:trPr>
        <w:tc>
          <w:tcPr>
            <w:tcW w:w="0" w:type="auto"/>
            <w:hideMark/>
          </w:tcPr>
          <w:p w14:paraId="466ED036" w14:textId="77777777" w:rsidR="00A33EA3" w:rsidRDefault="00000000">
            <w:pPr>
              <w:jc w:val="left"/>
              <w:rPr>
                <w:lang w:eastAsia="en-US"/>
              </w:rPr>
            </w:pPr>
            <w:bookmarkStart w:id="693" w:name="_097af4b3-bf99-cf81-b0bd-7c42e2fee347"/>
            <w:bookmarkEnd w:id="693"/>
            <w:r>
              <w:rPr>
                <w:rStyle w:val="HTMLTypewriter"/>
                <w:lang w:eastAsia="en-US"/>
              </w:rPr>
              <w:t>lang</w:t>
            </w:r>
          </w:p>
        </w:tc>
        <w:tc>
          <w:tcPr>
            <w:tcW w:w="0" w:type="auto"/>
            <w:hideMark/>
          </w:tcPr>
          <w:p w14:paraId="2436940A" w14:textId="77777777" w:rsidR="00A33EA3" w:rsidRDefault="00000000">
            <w:pPr>
              <w:rPr>
                <w:lang w:eastAsia="en-US"/>
              </w:rPr>
            </w:pPr>
            <w:bookmarkStart w:id="694" w:name="_32f77a9c-6cd3-82c0-70cf-1b11cfbab01a"/>
            <w:bookmarkEnd w:id="694"/>
            <w:r>
              <w:rPr>
                <w:lang w:eastAsia="en-US"/>
              </w:rPr>
              <w:t xml:space="preserve">is a character string containing an </w:t>
            </w:r>
            <w:hyperlink w:anchor="RFC5646-spec" w:history="1">
              <w:r>
                <w:rPr>
                  <w:rStyle w:val="stdpublisher0"/>
                  <w:color w:val="0000FF"/>
                  <w:u w:val="single"/>
                  <w:lang w:val="en" w:eastAsia="en-US"/>
                </w:rPr>
                <w:t>IETF RFC</w:t>
              </w:r>
              <w:r>
                <w:rPr>
                  <w:rStyle w:val="Hyperlink"/>
                  <w:lang w:eastAsia="en-US"/>
                </w:rPr>
                <w:t> </w:t>
              </w:r>
              <w:r>
                <w:rPr>
                  <w:rStyle w:val="stddocnumber"/>
                  <w:color w:val="0000FF"/>
                  <w:u w:val="single"/>
                  <w:lang w:val="en" w:eastAsia="en-US"/>
                </w:rPr>
                <w:t>5646</w:t>
              </w:r>
            </w:hyperlink>
            <w:r>
              <w:rPr>
                <w:lang w:eastAsia="en-US"/>
              </w:rPr>
              <w:t xml:space="preserve"> compliant language tag string, such as “en-US”, “fr-FR”, or “zh-CN”, representing the language of the text contained in </w:t>
            </w:r>
            <w:r>
              <w:rPr>
                <w:rStyle w:val="HTMLTypewriter"/>
                <w:lang w:eastAsia="en-US"/>
              </w:rPr>
              <w:t>name</w:t>
            </w:r>
            <w:r>
              <w:rPr>
                <w:lang w:eastAsia="en-US"/>
              </w:rPr>
              <w:t xml:space="preserve">, </w:t>
            </w:r>
            <w:r>
              <w:rPr>
                <w:rStyle w:val="HTMLTypewriter"/>
                <w:lang w:eastAsia="en-US"/>
              </w:rPr>
              <w:t>description</w:t>
            </w:r>
            <w:r>
              <w:rPr>
                <w:lang w:eastAsia="en-US"/>
              </w:rPr>
              <w:t xml:space="preserve"> and </w:t>
            </w:r>
            <w:r>
              <w:rPr>
                <w:rStyle w:val="HTMLTypewriter"/>
                <w:lang w:eastAsia="en-US"/>
              </w:rPr>
              <w:t>tags</w:t>
            </w:r>
            <w:r>
              <w:rPr>
                <w:lang w:eastAsia="en-US"/>
              </w:rPr>
              <w:t xml:space="preserve">. When </w:t>
            </w:r>
            <w:r>
              <w:rPr>
                <w:rStyle w:val="HTMLTypewriter"/>
                <w:lang w:eastAsia="en-US"/>
              </w:rPr>
              <w:t>lang</w:t>
            </w:r>
            <w:r>
              <w:rPr>
                <w:lang w:eastAsia="en-US"/>
              </w:rPr>
              <w:t xml:space="preserve"> is empty, the language is unknown/undefined.</w:t>
            </w:r>
          </w:p>
        </w:tc>
      </w:tr>
      <w:tr w:rsidR="00A33EA3" w14:paraId="6BDAB5BA" w14:textId="77777777">
        <w:trPr>
          <w:divId w:val="18435473"/>
          <w:cantSplit/>
          <w:tblCellSpacing w:w="15" w:type="dxa"/>
        </w:trPr>
        <w:tc>
          <w:tcPr>
            <w:tcW w:w="0" w:type="auto"/>
            <w:hideMark/>
          </w:tcPr>
          <w:p w14:paraId="35B5279F" w14:textId="77777777" w:rsidR="00A33EA3" w:rsidRDefault="00000000">
            <w:pPr>
              <w:jc w:val="left"/>
              <w:rPr>
                <w:lang w:eastAsia="en-US"/>
              </w:rPr>
            </w:pPr>
            <w:r>
              <w:rPr>
                <w:rStyle w:val="HTMLTypewriter"/>
                <w:lang w:eastAsia="en-US"/>
              </w:rPr>
              <w:t>name</w:t>
            </w:r>
          </w:p>
        </w:tc>
        <w:tc>
          <w:tcPr>
            <w:tcW w:w="0" w:type="auto"/>
            <w:hideMark/>
          </w:tcPr>
          <w:p w14:paraId="01BDDD2D" w14:textId="77777777" w:rsidR="00A33EA3" w:rsidRDefault="00000000">
            <w:pPr>
              <w:rPr>
                <w:lang w:eastAsia="en-US"/>
              </w:rPr>
            </w:pPr>
            <w:bookmarkStart w:id="695" w:name="_9d386807-dc04-50be-486d-dcea4249625c"/>
            <w:bookmarkEnd w:id="695"/>
            <w:r>
              <w:rPr>
                <w:lang w:eastAsia="en-US"/>
              </w:rPr>
              <w:t>is a null-terminated UTF-8 character string containing human readable name for the item or group of entities. If not present (an empty string is supplied) no name is provided.</w:t>
            </w:r>
          </w:p>
        </w:tc>
      </w:tr>
      <w:tr w:rsidR="00A33EA3" w14:paraId="567B045C" w14:textId="77777777">
        <w:trPr>
          <w:divId w:val="18435473"/>
          <w:cantSplit/>
          <w:tblCellSpacing w:w="15" w:type="dxa"/>
        </w:trPr>
        <w:tc>
          <w:tcPr>
            <w:tcW w:w="0" w:type="auto"/>
            <w:hideMark/>
          </w:tcPr>
          <w:p w14:paraId="407A8B1F" w14:textId="77777777" w:rsidR="00A33EA3" w:rsidRDefault="00000000">
            <w:pPr>
              <w:jc w:val="left"/>
              <w:rPr>
                <w:lang w:eastAsia="en-US"/>
              </w:rPr>
            </w:pPr>
            <w:r>
              <w:rPr>
                <w:rStyle w:val="HTMLTypewriter"/>
                <w:lang w:eastAsia="en-US"/>
              </w:rPr>
              <w:t>description</w:t>
            </w:r>
          </w:p>
        </w:tc>
        <w:tc>
          <w:tcPr>
            <w:tcW w:w="0" w:type="auto"/>
            <w:hideMark/>
          </w:tcPr>
          <w:p w14:paraId="3837F9E8" w14:textId="77777777" w:rsidR="00A33EA3" w:rsidRDefault="00000000">
            <w:pPr>
              <w:rPr>
                <w:lang w:eastAsia="en-US"/>
              </w:rPr>
            </w:pPr>
            <w:bookmarkStart w:id="696" w:name="_abf1d858-f964-1331-8df3-a258bbc30cd0"/>
            <w:bookmarkEnd w:id="696"/>
            <w:r>
              <w:rPr>
                <w:lang w:eastAsia="en-US"/>
              </w:rPr>
              <w:t>is a null-terminated UTF-8 character string containing human readable description of the item or group of entities. If not present (an empty string is supplied) no description is provided.</w:t>
            </w:r>
          </w:p>
        </w:tc>
      </w:tr>
      <w:tr w:rsidR="00A33EA3" w14:paraId="5A581B42" w14:textId="77777777">
        <w:trPr>
          <w:divId w:val="18435473"/>
          <w:cantSplit/>
          <w:tblCellSpacing w:w="15" w:type="dxa"/>
        </w:trPr>
        <w:tc>
          <w:tcPr>
            <w:tcW w:w="0" w:type="auto"/>
            <w:hideMark/>
          </w:tcPr>
          <w:p w14:paraId="48631769" w14:textId="77777777" w:rsidR="00A33EA3" w:rsidRDefault="00000000">
            <w:pPr>
              <w:jc w:val="left"/>
              <w:rPr>
                <w:lang w:eastAsia="en-US"/>
              </w:rPr>
            </w:pPr>
            <w:r>
              <w:rPr>
                <w:rStyle w:val="HTMLTypewriter"/>
                <w:lang w:eastAsia="en-US"/>
              </w:rPr>
              <w:t>tags</w:t>
            </w:r>
          </w:p>
        </w:tc>
        <w:tc>
          <w:tcPr>
            <w:tcW w:w="0" w:type="auto"/>
            <w:hideMark/>
          </w:tcPr>
          <w:p w14:paraId="1C85F6C1" w14:textId="77777777" w:rsidR="00A33EA3" w:rsidRDefault="00000000">
            <w:pPr>
              <w:rPr>
                <w:lang w:eastAsia="en-US"/>
              </w:rPr>
            </w:pPr>
            <w:bookmarkStart w:id="697" w:name="_7ee72edd-573d-5f14-399c-f0e3aed1e63a"/>
            <w:bookmarkEnd w:id="697"/>
            <w:r>
              <w:rPr>
                <w:lang w:eastAsia="en-US"/>
              </w:rPr>
              <w:t>is a null-terminated UTF-8 character string containing comma-separated user-defined tags related to the item(s). If not present (an empty string is supplied) no tags is provided.</w:t>
            </w:r>
          </w:p>
        </w:tc>
      </w:tr>
    </w:tbl>
    <w:p w14:paraId="011AA852" w14:textId="77777777" w:rsidR="00A33EA3" w:rsidRDefault="00000000">
      <w:pPr>
        <w:pStyle w:val="Heading3"/>
        <w:divId w:val="793911897"/>
      </w:pPr>
      <w:bookmarkStart w:id="698" w:name="altt"/>
      <w:bookmarkStart w:id="699" w:name="_Toc234436032"/>
      <w:bookmarkEnd w:id="698"/>
      <w:r>
        <w:t>6.5.21</w:t>
      </w:r>
      <w:r>
        <w:tab/>
        <w:t>Accessibility text</w:t>
      </w:r>
      <w:bookmarkEnd w:id="699"/>
    </w:p>
    <w:p w14:paraId="76B7F022" w14:textId="77777777" w:rsidR="00A33EA3" w:rsidRDefault="00000000">
      <w:pPr>
        <w:pStyle w:val="Heading4"/>
        <w:divId w:val="438449846"/>
      </w:pPr>
      <w:bookmarkStart w:id="700" w:name="_0c25d3d8-70d4-aef1-5bc3-8a0fbac322ee"/>
      <w:bookmarkEnd w:id="700"/>
      <w:r>
        <w:t>6.5.21.1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98"/>
        <w:gridCol w:w="2956"/>
      </w:tblGrid>
      <w:tr w:rsidR="00A33EA3" w14:paraId="5298C8D5" w14:textId="77777777">
        <w:trPr>
          <w:divId w:val="438449846"/>
          <w:cantSplit/>
          <w:tblCellSpacing w:w="15" w:type="dxa"/>
        </w:trPr>
        <w:tc>
          <w:tcPr>
            <w:tcW w:w="0" w:type="auto"/>
            <w:hideMark/>
          </w:tcPr>
          <w:p w14:paraId="098437DA" w14:textId="77777777" w:rsidR="00A33EA3" w:rsidRDefault="00000000">
            <w:pPr>
              <w:jc w:val="left"/>
              <w:rPr>
                <w:lang w:eastAsia="en-US"/>
              </w:rPr>
            </w:pPr>
            <w:bookmarkStart w:id="701" w:name="_68542055-5057-9656-2261-515bb69fae16"/>
            <w:bookmarkEnd w:id="701"/>
            <w:r>
              <w:rPr>
                <w:lang w:eastAsia="en-US"/>
              </w:rPr>
              <w:t>Box Type</w:t>
            </w:r>
          </w:p>
        </w:tc>
        <w:tc>
          <w:tcPr>
            <w:tcW w:w="0" w:type="auto"/>
            <w:hideMark/>
          </w:tcPr>
          <w:p w14:paraId="305F49A3" w14:textId="77777777" w:rsidR="00A33EA3" w:rsidRDefault="00000000">
            <w:pPr>
              <w:rPr>
                <w:lang w:eastAsia="en-US"/>
              </w:rPr>
            </w:pPr>
            <w:bookmarkStart w:id="702" w:name="_bc09f1c6-c536-25c4-d9f2-cdad172bb938"/>
            <w:bookmarkEnd w:id="702"/>
            <w:r>
              <w:rPr>
                <w:rStyle w:val="HTMLTypewriter"/>
                <w:lang w:eastAsia="en-US"/>
              </w:rPr>
              <w:t>'altt'</w:t>
            </w:r>
          </w:p>
        </w:tc>
      </w:tr>
      <w:tr w:rsidR="00A33EA3" w14:paraId="1C4CAF28" w14:textId="77777777">
        <w:trPr>
          <w:divId w:val="438449846"/>
          <w:cantSplit/>
          <w:tblCellSpacing w:w="15" w:type="dxa"/>
        </w:trPr>
        <w:tc>
          <w:tcPr>
            <w:tcW w:w="0" w:type="auto"/>
            <w:hideMark/>
          </w:tcPr>
          <w:p w14:paraId="4A5D6C52" w14:textId="77777777" w:rsidR="00A33EA3" w:rsidRDefault="00000000">
            <w:pPr>
              <w:jc w:val="left"/>
              <w:rPr>
                <w:lang w:eastAsia="en-US"/>
              </w:rPr>
            </w:pPr>
            <w:r>
              <w:rPr>
                <w:lang w:eastAsia="en-US"/>
              </w:rPr>
              <w:t>Property Type</w:t>
            </w:r>
          </w:p>
        </w:tc>
        <w:tc>
          <w:tcPr>
            <w:tcW w:w="0" w:type="auto"/>
            <w:hideMark/>
          </w:tcPr>
          <w:p w14:paraId="7D115090" w14:textId="77777777" w:rsidR="00A33EA3" w:rsidRDefault="00000000">
            <w:pPr>
              <w:rPr>
                <w:lang w:eastAsia="en-US"/>
              </w:rPr>
            </w:pPr>
            <w:bookmarkStart w:id="703" w:name="_a78d4cec-1146-5e98-54c7-bc73c2328cb6"/>
            <w:bookmarkEnd w:id="703"/>
            <w:r>
              <w:rPr>
                <w:lang w:eastAsia="en-US"/>
              </w:rPr>
              <w:t>Descriptive item property</w:t>
            </w:r>
          </w:p>
        </w:tc>
      </w:tr>
      <w:tr w:rsidR="00A33EA3" w14:paraId="4F9A78DC" w14:textId="77777777">
        <w:trPr>
          <w:divId w:val="438449846"/>
          <w:cantSplit/>
          <w:tblCellSpacing w:w="15" w:type="dxa"/>
        </w:trPr>
        <w:tc>
          <w:tcPr>
            <w:tcW w:w="0" w:type="auto"/>
            <w:hideMark/>
          </w:tcPr>
          <w:p w14:paraId="44E85B56" w14:textId="77777777" w:rsidR="00A33EA3" w:rsidRDefault="00000000">
            <w:pPr>
              <w:jc w:val="left"/>
              <w:rPr>
                <w:lang w:eastAsia="en-US"/>
              </w:rPr>
            </w:pPr>
            <w:r>
              <w:rPr>
                <w:lang w:eastAsia="en-US"/>
              </w:rPr>
              <w:t>Container</w:t>
            </w:r>
          </w:p>
        </w:tc>
        <w:tc>
          <w:tcPr>
            <w:tcW w:w="0" w:type="auto"/>
            <w:hideMark/>
          </w:tcPr>
          <w:p w14:paraId="2104C8DD" w14:textId="77777777" w:rsidR="00A33EA3" w:rsidRDefault="00000000">
            <w:pPr>
              <w:rPr>
                <w:lang w:eastAsia="en-US"/>
              </w:rPr>
            </w:pPr>
            <w:bookmarkStart w:id="704" w:name="_39228593-14af-2400-ca67-96b033870b33"/>
            <w:bookmarkEnd w:id="704"/>
            <w:r>
              <w:rPr>
                <w:rStyle w:val="HTMLTypewriter"/>
                <w:lang w:eastAsia="en-US"/>
              </w:rPr>
              <w:t>ItemPropertyContainerBox</w:t>
            </w:r>
          </w:p>
        </w:tc>
      </w:tr>
      <w:tr w:rsidR="00A33EA3" w14:paraId="6B77320C" w14:textId="77777777">
        <w:trPr>
          <w:divId w:val="438449846"/>
          <w:cantSplit/>
          <w:tblCellSpacing w:w="15" w:type="dxa"/>
        </w:trPr>
        <w:tc>
          <w:tcPr>
            <w:tcW w:w="0" w:type="auto"/>
            <w:hideMark/>
          </w:tcPr>
          <w:p w14:paraId="741B8110" w14:textId="77777777" w:rsidR="00A33EA3" w:rsidRDefault="00000000">
            <w:pPr>
              <w:jc w:val="left"/>
              <w:rPr>
                <w:lang w:eastAsia="en-US"/>
              </w:rPr>
            </w:pPr>
            <w:r>
              <w:rPr>
                <w:lang w:eastAsia="en-US"/>
              </w:rPr>
              <w:t>Mandatory (per an item)</w:t>
            </w:r>
          </w:p>
        </w:tc>
        <w:tc>
          <w:tcPr>
            <w:tcW w:w="0" w:type="auto"/>
            <w:hideMark/>
          </w:tcPr>
          <w:p w14:paraId="5E33274A" w14:textId="77777777" w:rsidR="00A33EA3" w:rsidRDefault="00000000">
            <w:pPr>
              <w:rPr>
                <w:lang w:eastAsia="en-US"/>
              </w:rPr>
            </w:pPr>
            <w:bookmarkStart w:id="705" w:name="_031a3d8b-1922-b9b5-d283-0eae830ce3f1"/>
            <w:bookmarkEnd w:id="705"/>
            <w:r>
              <w:rPr>
                <w:lang w:eastAsia="en-US"/>
              </w:rPr>
              <w:t>No</w:t>
            </w:r>
          </w:p>
        </w:tc>
      </w:tr>
      <w:tr w:rsidR="00A33EA3" w14:paraId="5979AAA3" w14:textId="77777777">
        <w:trPr>
          <w:divId w:val="438449846"/>
          <w:cantSplit/>
          <w:tblCellSpacing w:w="15" w:type="dxa"/>
        </w:trPr>
        <w:tc>
          <w:tcPr>
            <w:tcW w:w="0" w:type="auto"/>
            <w:hideMark/>
          </w:tcPr>
          <w:p w14:paraId="56C7F357" w14:textId="77777777" w:rsidR="00A33EA3" w:rsidRDefault="00000000">
            <w:pPr>
              <w:jc w:val="left"/>
              <w:rPr>
                <w:lang w:eastAsia="en-US"/>
              </w:rPr>
            </w:pPr>
            <w:r>
              <w:rPr>
                <w:lang w:eastAsia="en-US"/>
              </w:rPr>
              <w:t>Quantity (per an item)</w:t>
            </w:r>
          </w:p>
        </w:tc>
        <w:tc>
          <w:tcPr>
            <w:tcW w:w="0" w:type="auto"/>
            <w:hideMark/>
          </w:tcPr>
          <w:p w14:paraId="4FCF298B" w14:textId="77777777" w:rsidR="00A33EA3" w:rsidRDefault="00000000">
            <w:pPr>
              <w:rPr>
                <w:lang w:eastAsia="en-US"/>
              </w:rPr>
            </w:pPr>
            <w:bookmarkStart w:id="706" w:name="_bbf97678-0dc4-03ac-75c6-3d5ab21d3ea6"/>
            <w:bookmarkEnd w:id="706"/>
            <w:r>
              <w:rPr>
                <w:lang w:eastAsia="en-US"/>
              </w:rPr>
              <w:t>Zero or more</w:t>
            </w:r>
          </w:p>
        </w:tc>
      </w:tr>
    </w:tbl>
    <w:p w14:paraId="2B9413B2" w14:textId="77777777" w:rsidR="00A33EA3" w:rsidRDefault="00000000">
      <w:pPr>
        <w:divId w:val="438449846"/>
        <w:rPr>
          <w:lang w:eastAsia="en-US"/>
        </w:rPr>
      </w:pPr>
      <w:bookmarkStart w:id="707" w:name="_1ab32b00-c044-6701-0c4b-4b925b854165"/>
      <w:bookmarkEnd w:id="707"/>
      <w:r>
        <w:rPr>
          <w:lang w:eastAsia="en-US"/>
        </w:rPr>
        <w:t xml:space="preserve">The </w:t>
      </w:r>
      <w:r>
        <w:rPr>
          <w:rStyle w:val="HTMLTypewriter"/>
          <w:lang w:eastAsia="en-US"/>
        </w:rPr>
        <w:t>AccessibilityTextProperty</w:t>
      </w:r>
      <w:r>
        <w:rPr>
          <w:lang w:eastAsia="en-US"/>
        </w:rPr>
        <w:t xml:space="preserve"> contains a string suitable to be used as an alternate text for an image if the image cannot be displayed, similarly to alt text in HTML. The language used by the alternate text is represented by a language tag string compliant with </w:t>
      </w:r>
      <w:hyperlink w:anchor="RFC5646-spec" w:history="1">
        <w:r>
          <w:rPr>
            <w:rStyle w:val="stdpublisher0"/>
            <w:color w:val="0000FF"/>
            <w:u w:val="single"/>
            <w:lang w:val="en" w:eastAsia="en-US"/>
          </w:rPr>
          <w:t>IETF RFC</w:t>
        </w:r>
        <w:r>
          <w:rPr>
            <w:rStyle w:val="Hyperlink"/>
            <w:lang w:eastAsia="en-US"/>
          </w:rPr>
          <w:t> </w:t>
        </w:r>
        <w:r>
          <w:rPr>
            <w:rStyle w:val="stddocnumber"/>
            <w:color w:val="0000FF"/>
            <w:u w:val="single"/>
            <w:lang w:val="en" w:eastAsia="en-US"/>
          </w:rPr>
          <w:t>5646</w:t>
        </w:r>
      </w:hyperlink>
      <w:r>
        <w:rPr>
          <w:lang w:eastAsia="en-US"/>
        </w:rPr>
        <w:t>.</w:t>
      </w:r>
    </w:p>
    <w:p w14:paraId="6AC45D64" w14:textId="77777777" w:rsidR="00A33EA3" w:rsidRDefault="00000000">
      <w:pPr>
        <w:pStyle w:val="zzHelp"/>
        <w:divId w:val="242226939"/>
      </w:pPr>
      <w:bookmarkStart w:id="708" w:name="_71a3e6fa-480c-0612-59e2-33f20832dfac"/>
      <w:bookmarkEnd w:id="708"/>
      <w:r>
        <w:t>EDITORIAL NOTE — Existing: Bibliography → Normative reference?</w:t>
      </w:r>
    </w:p>
    <w:p w14:paraId="0A3FBB58" w14:textId="77777777" w:rsidR="00A33EA3" w:rsidRDefault="00000000">
      <w:pPr>
        <w:divId w:val="438449846"/>
        <w:rPr>
          <w:lang w:eastAsia="en-US"/>
        </w:rPr>
      </w:pPr>
      <w:bookmarkStart w:id="709" w:name="_f2c3ec06-4034-880b-57da-1aade57546a5"/>
      <w:bookmarkEnd w:id="709"/>
      <w:r>
        <w:rPr>
          <w:lang w:eastAsia="en-US"/>
        </w:rPr>
        <w:t xml:space="preserve">When several instances of </w:t>
      </w:r>
      <w:r>
        <w:rPr>
          <w:rStyle w:val="HTMLTypewriter"/>
          <w:lang w:eastAsia="en-US"/>
        </w:rPr>
        <w:t>AccessibilityTextProperty</w:t>
      </w:r>
      <w:r>
        <w:rPr>
          <w:lang w:eastAsia="en-US"/>
        </w:rPr>
        <w:t xml:space="preserve"> are associated with the same item, they represent alternatives possibly expressed in different languages and a reader should choose the most appropriate. At most one </w:t>
      </w:r>
      <w:r>
        <w:rPr>
          <w:rStyle w:val="HTMLTypewriter"/>
          <w:lang w:eastAsia="en-US"/>
        </w:rPr>
        <w:t>AccessibilityTextProperty</w:t>
      </w:r>
      <w:r>
        <w:rPr>
          <w:lang w:eastAsia="en-US"/>
        </w:rPr>
        <w:t xml:space="preserve"> with the same </w:t>
      </w:r>
      <w:r>
        <w:rPr>
          <w:rStyle w:val="HTMLTypewriter"/>
          <w:lang w:eastAsia="en-US"/>
        </w:rPr>
        <w:t>alt_lang</w:t>
      </w:r>
      <w:r>
        <w:rPr>
          <w:lang w:eastAsia="en-US"/>
        </w:rPr>
        <w:t xml:space="preserve"> value should apply to the same item.</w:t>
      </w:r>
    </w:p>
    <w:p w14:paraId="4A02D5BE" w14:textId="77777777" w:rsidR="00A33EA3" w:rsidRDefault="00000000">
      <w:pPr>
        <w:pStyle w:val="Heading4"/>
        <w:divId w:val="78988787"/>
      </w:pPr>
      <w:bookmarkStart w:id="710" w:name="_74c30bb5-3c4f-24d5-76ce-eb90aa53f78e"/>
      <w:bookmarkEnd w:id="710"/>
      <w:r>
        <w:t>6.5.21.2</w:t>
      </w:r>
      <w:r>
        <w:tab/>
        <w:t>Syntax</w:t>
      </w:r>
    </w:p>
    <w:p w14:paraId="69CEAB65" w14:textId="77777777" w:rsidR="00A33EA3" w:rsidRDefault="00000000">
      <w:pPr>
        <w:pStyle w:val="Code"/>
        <w:divId w:val="78988787"/>
        <w:rPr>
          <w:color w:val="444444"/>
          <w:lang w:eastAsia="en-US"/>
        </w:rPr>
      </w:pPr>
      <w:bookmarkStart w:id="711" w:name="_4ec3e968-de0d-eb2a-0f90-6f4a1b348e06"/>
      <w:bookmarkEnd w:id="711"/>
      <w:r>
        <w:rPr>
          <w:color w:val="444444"/>
          <w:lang w:eastAsia="en-US"/>
        </w:rPr>
        <w:t>aligned(8) class AccessibilityTextProperty</w:t>
      </w:r>
      <w:r>
        <w:rPr>
          <w:color w:val="444444"/>
          <w:lang w:eastAsia="en-US"/>
        </w:rPr>
        <w:br/>
        <w:t>extends ItemFullProperty('altt', version = 0, flags = 0) {</w:t>
      </w:r>
      <w:r>
        <w:rPr>
          <w:color w:val="444444"/>
          <w:lang w:eastAsia="en-US"/>
        </w:rPr>
        <w:br/>
        <w:t>    utf8string alt_text;</w:t>
      </w:r>
      <w:r>
        <w:rPr>
          <w:color w:val="444444"/>
          <w:lang w:eastAsia="en-US"/>
        </w:rPr>
        <w:br/>
        <w:t>    utf8string alt_lang;</w:t>
      </w:r>
      <w:r>
        <w:rPr>
          <w:color w:val="444444"/>
          <w:lang w:eastAsia="en-US"/>
        </w:rPr>
        <w:br/>
        <w:t>}</w:t>
      </w:r>
    </w:p>
    <w:p w14:paraId="38922592" w14:textId="77777777" w:rsidR="00A33EA3" w:rsidRDefault="00000000">
      <w:pPr>
        <w:pStyle w:val="Heading4"/>
        <w:divId w:val="1285968356"/>
      </w:pPr>
      <w:bookmarkStart w:id="712" w:name="_c7d3b4e2-c2cd-3305-2f2c-6381b5edca1c"/>
      <w:bookmarkEnd w:id="712"/>
      <w:r>
        <w:t>6.5.21.3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6"/>
        <w:gridCol w:w="8715"/>
      </w:tblGrid>
      <w:tr w:rsidR="00A33EA3" w14:paraId="6194006D" w14:textId="77777777">
        <w:trPr>
          <w:divId w:val="1285968356"/>
          <w:cantSplit/>
          <w:tblCellSpacing w:w="15" w:type="dxa"/>
        </w:trPr>
        <w:tc>
          <w:tcPr>
            <w:tcW w:w="0" w:type="auto"/>
            <w:hideMark/>
          </w:tcPr>
          <w:p w14:paraId="59B830BF" w14:textId="77777777" w:rsidR="00A33EA3" w:rsidRDefault="00000000">
            <w:pPr>
              <w:jc w:val="left"/>
              <w:rPr>
                <w:lang w:eastAsia="en-US"/>
              </w:rPr>
            </w:pPr>
            <w:bookmarkStart w:id="713" w:name="_35475cdb-f59f-35a0-16cb-ebdf9c0f9ef1"/>
            <w:bookmarkEnd w:id="713"/>
            <w:r>
              <w:rPr>
                <w:rStyle w:val="HTMLTypewriter"/>
                <w:lang w:eastAsia="en-US"/>
              </w:rPr>
              <w:t>alt_text</w:t>
            </w:r>
          </w:p>
        </w:tc>
        <w:tc>
          <w:tcPr>
            <w:tcW w:w="0" w:type="auto"/>
            <w:hideMark/>
          </w:tcPr>
          <w:p w14:paraId="0A330002" w14:textId="77777777" w:rsidR="00A33EA3" w:rsidRDefault="00000000">
            <w:pPr>
              <w:rPr>
                <w:lang w:eastAsia="en-US"/>
              </w:rPr>
            </w:pPr>
            <w:bookmarkStart w:id="714" w:name="_e20872de-abeb-c645-90a0-fc1ac3ce4dcf"/>
            <w:bookmarkEnd w:id="714"/>
            <w:r>
              <w:rPr>
                <w:lang w:eastAsia="en-US"/>
              </w:rPr>
              <w:t>is a character stringsuitable to be used as an alternate text for an image if the image cannot be displayed, similarly to alt text in HTML.</w:t>
            </w:r>
          </w:p>
        </w:tc>
      </w:tr>
      <w:tr w:rsidR="00A33EA3" w14:paraId="02FACD3A" w14:textId="77777777">
        <w:trPr>
          <w:divId w:val="1285968356"/>
          <w:cantSplit/>
          <w:tblCellSpacing w:w="15" w:type="dxa"/>
        </w:trPr>
        <w:tc>
          <w:tcPr>
            <w:tcW w:w="0" w:type="auto"/>
            <w:hideMark/>
          </w:tcPr>
          <w:p w14:paraId="05E13C2E" w14:textId="77777777" w:rsidR="00A33EA3" w:rsidRDefault="00000000">
            <w:pPr>
              <w:jc w:val="left"/>
              <w:rPr>
                <w:lang w:eastAsia="en-US"/>
              </w:rPr>
            </w:pPr>
            <w:r>
              <w:rPr>
                <w:rStyle w:val="HTMLTypewriter"/>
                <w:lang w:eastAsia="en-US"/>
              </w:rPr>
              <w:lastRenderedPageBreak/>
              <w:t>alt_lang</w:t>
            </w:r>
          </w:p>
        </w:tc>
        <w:tc>
          <w:tcPr>
            <w:tcW w:w="0" w:type="auto"/>
            <w:hideMark/>
          </w:tcPr>
          <w:p w14:paraId="2CCE5760" w14:textId="77777777" w:rsidR="00A33EA3" w:rsidRDefault="00000000">
            <w:pPr>
              <w:rPr>
                <w:lang w:eastAsia="en-US"/>
              </w:rPr>
            </w:pPr>
            <w:bookmarkStart w:id="715" w:name="_6a04b0fa-870b-f89e-f43a-2c0d15d46970"/>
            <w:bookmarkEnd w:id="715"/>
            <w:r>
              <w:rPr>
                <w:lang w:eastAsia="en-US"/>
              </w:rPr>
              <w:t xml:space="preserve">is a character string containing an </w:t>
            </w:r>
            <w:hyperlink w:anchor="RFC5646-spec" w:history="1">
              <w:r>
                <w:rPr>
                  <w:rStyle w:val="stdpublisher0"/>
                  <w:color w:val="0000FF"/>
                  <w:u w:val="single"/>
                  <w:lang w:val="en" w:eastAsia="en-US"/>
                </w:rPr>
                <w:t>IETF RFC</w:t>
              </w:r>
              <w:r>
                <w:rPr>
                  <w:rStyle w:val="Hyperlink"/>
                  <w:lang w:eastAsia="en-US"/>
                </w:rPr>
                <w:t> </w:t>
              </w:r>
              <w:r>
                <w:rPr>
                  <w:rStyle w:val="stddocnumber"/>
                  <w:color w:val="0000FF"/>
                  <w:u w:val="single"/>
                  <w:lang w:val="en" w:eastAsia="en-US"/>
                </w:rPr>
                <w:t>5646</w:t>
              </w:r>
            </w:hyperlink>
            <w:r>
              <w:rPr>
                <w:lang w:eastAsia="en-US"/>
              </w:rPr>
              <w:t xml:space="preserve"> compliant language tag string, such as “en-US”, “fr-FR”, or “zh-CN”, representing the language of the text contained in </w:t>
            </w:r>
            <w:r>
              <w:rPr>
                <w:rStyle w:val="HTMLTypewriter"/>
                <w:lang w:eastAsia="en-US"/>
              </w:rPr>
              <w:t>alt_text</w:t>
            </w:r>
            <w:r>
              <w:rPr>
                <w:lang w:eastAsia="en-US"/>
              </w:rPr>
              <w:t xml:space="preserve">. When </w:t>
            </w:r>
            <w:r>
              <w:rPr>
                <w:rStyle w:val="HTMLTypewriter"/>
                <w:lang w:eastAsia="en-US"/>
              </w:rPr>
              <w:t>alt_lang</w:t>
            </w:r>
            <w:r>
              <w:rPr>
                <w:lang w:eastAsia="en-US"/>
              </w:rPr>
              <w:t xml:space="preserve"> is empty, the language is unknown/undefined.</w:t>
            </w:r>
          </w:p>
        </w:tc>
      </w:tr>
    </w:tbl>
    <w:p w14:paraId="6A9FEB41" w14:textId="77777777" w:rsidR="00A33EA3" w:rsidRDefault="00000000">
      <w:pPr>
        <w:pStyle w:val="Heading3"/>
        <w:divId w:val="2098670300"/>
      </w:pPr>
      <w:bookmarkStart w:id="716" w:name="aebr"/>
      <w:bookmarkStart w:id="717" w:name="_Toc234436033"/>
      <w:bookmarkEnd w:id="716"/>
      <w:r>
        <w:t>6.5.22</w:t>
      </w:r>
      <w:r>
        <w:tab/>
        <w:t>Auto exposure information</w:t>
      </w:r>
      <w:bookmarkEnd w:id="717"/>
    </w:p>
    <w:p w14:paraId="14111DDF" w14:textId="77777777" w:rsidR="00A33EA3" w:rsidRDefault="00000000">
      <w:pPr>
        <w:pStyle w:val="Heading4"/>
        <w:divId w:val="604117955"/>
      </w:pPr>
      <w:bookmarkStart w:id="718" w:name="_f8f60464-955e-a555-1b02-19a728595de5"/>
      <w:bookmarkEnd w:id="718"/>
      <w:r>
        <w:t>6.5.22.1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11E672F5" w14:textId="77777777">
        <w:trPr>
          <w:divId w:val="604117955"/>
          <w:cantSplit/>
          <w:tblCellSpacing w:w="15" w:type="dxa"/>
        </w:trPr>
        <w:tc>
          <w:tcPr>
            <w:tcW w:w="0" w:type="auto"/>
            <w:hideMark/>
          </w:tcPr>
          <w:p w14:paraId="6FB3A4CA" w14:textId="77777777" w:rsidR="00A33EA3" w:rsidRDefault="00000000">
            <w:pPr>
              <w:jc w:val="left"/>
              <w:rPr>
                <w:lang w:eastAsia="en-US"/>
              </w:rPr>
            </w:pPr>
            <w:bookmarkStart w:id="719" w:name="_bd9c3dbf-5c47-2b5e-bb06-1b78a14ff443"/>
            <w:bookmarkEnd w:id="719"/>
            <w:r>
              <w:rPr>
                <w:lang w:eastAsia="en-US"/>
              </w:rPr>
              <w:t>Box type</w:t>
            </w:r>
          </w:p>
        </w:tc>
        <w:tc>
          <w:tcPr>
            <w:tcW w:w="0" w:type="auto"/>
            <w:hideMark/>
          </w:tcPr>
          <w:p w14:paraId="59C5BCBD" w14:textId="77777777" w:rsidR="00A33EA3" w:rsidRDefault="00000000">
            <w:pPr>
              <w:rPr>
                <w:lang w:eastAsia="en-US"/>
              </w:rPr>
            </w:pPr>
            <w:bookmarkStart w:id="720" w:name="_73895899-44f1-13dd-8b25-70480593916d"/>
            <w:bookmarkEnd w:id="720"/>
            <w:r>
              <w:rPr>
                <w:rStyle w:val="HTMLTypewriter"/>
                <w:lang w:eastAsia="en-US"/>
              </w:rPr>
              <w:t>'aebr'</w:t>
            </w:r>
          </w:p>
        </w:tc>
      </w:tr>
      <w:tr w:rsidR="00A33EA3" w14:paraId="1B426719" w14:textId="77777777">
        <w:trPr>
          <w:divId w:val="604117955"/>
          <w:cantSplit/>
          <w:tblCellSpacing w:w="15" w:type="dxa"/>
        </w:trPr>
        <w:tc>
          <w:tcPr>
            <w:tcW w:w="0" w:type="auto"/>
            <w:hideMark/>
          </w:tcPr>
          <w:p w14:paraId="50D4E1BE" w14:textId="77777777" w:rsidR="00A33EA3" w:rsidRDefault="00000000">
            <w:pPr>
              <w:jc w:val="left"/>
              <w:rPr>
                <w:lang w:eastAsia="en-US"/>
              </w:rPr>
            </w:pPr>
            <w:r>
              <w:rPr>
                <w:lang w:eastAsia="en-US"/>
              </w:rPr>
              <w:t>Property type</w:t>
            </w:r>
          </w:p>
        </w:tc>
        <w:tc>
          <w:tcPr>
            <w:tcW w:w="0" w:type="auto"/>
            <w:hideMark/>
          </w:tcPr>
          <w:p w14:paraId="11E50D78" w14:textId="77777777" w:rsidR="00A33EA3" w:rsidRDefault="00000000">
            <w:pPr>
              <w:rPr>
                <w:lang w:eastAsia="en-US"/>
              </w:rPr>
            </w:pPr>
            <w:bookmarkStart w:id="721" w:name="_a9587467-4c7e-2863-89af-d1f8bfbc9118"/>
            <w:bookmarkEnd w:id="721"/>
            <w:r>
              <w:rPr>
                <w:lang w:eastAsia="en-US"/>
              </w:rPr>
              <w:t>Descriptive item property</w:t>
            </w:r>
          </w:p>
        </w:tc>
      </w:tr>
      <w:tr w:rsidR="00A33EA3" w14:paraId="33BD4151" w14:textId="77777777">
        <w:trPr>
          <w:divId w:val="604117955"/>
          <w:cantSplit/>
          <w:tblCellSpacing w:w="15" w:type="dxa"/>
        </w:trPr>
        <w:tc>
          <w:tcPr>
            <w:tcW w:w="0" w:type="auto"/>
            <w:hideMark/>
          </w:tcPr>
          <w:p w14:paraId="5D79EDE4" w14:textId="77777777" w:rsidR="00A33EA3" w:rsidRDefault="00000000">
            <w:pPr>
              <w:jc w:val="left"/>
              <w:rPr>
                <w:lang w:eastAsia="en-US"/>
              </w:rPr>
            </w:pPr>
            <w:r>
              <w:rPr>
                <w:lang w:eastAsia="en-US"/>
              </w:rPr>
              <w:t>Container</w:t>
            </w:r>
          </w:p>
        </w:tc>
        <w:tc>
          <w:tcPr>
            <w:tcW w:w="0" w:type="auto"/>
            <w:hideMark/>
          </w:tcPr>
          <w:p w14:paraId="29A82C6E" w14:textId="77777777" w:rsidR="00A33EA3" w:rsidRDefault="00000000">
            <w:pPr>
              <w:rPr>
                <w:lang w:eastAsia="en-US"/>
              </w:rPr>
            </w:pPr>
            <w:bookmarkStart w:id="722" w:name="_fa527293-4d07-d360-fe0f-c7b395877b52"/>
            <w:bookmarkEnd w:id="722"/>
            <w:r>
              <w:rPr>
                <w:rStyle w:val="HTMLTypewriter"/>
                <w:lang w:eastAsia="en-US"/>
              </w:rPr>
              <w:t>ItemPropertyContainerBox</w:t>
            </w:r>
          </w:p>
        </w:tc>
      </w:tr>
      <w:tr w:rsidR="00A33EA3" w14:paraId="732A1011" w14:textId="77777777">
        <w:trPr>
          <w:divId w:val="604117955"/>
          <w:cantSplit/>
          <w:tblCellSpacing w:w="15" w:type="dxa"/>
        </w:trPr>
        <w:tc>
          <w:tcPr>
            <w:tcW w:w="0" w:type="auto"/>
            <w:hideMark/>
          </w:tcPr>
          <w:p w14:paraId="7E7F9398" w14:textId="77777777" w:rsidR="00A33EA3" w:rsidRDefault="00000000">
            <w:pPr>
              <w:jc w:val="left"/>
              <w:rPr>
                <w:lang w:eastAsia="en-US"/>
              </w:rPr>
            </w:pPr>
            <w:r>
              <w:rPr>
                <w:lang w:eastAsia="en-US"/>
              </w:rPr>
              <w:t>Mandatory (per item)</w:t>
            </w:r>
          </w:p>
        </w:tc>
        <w:tc>
          <w:tcPr>
            <w:tcW w:w="0" w:type="auto"/>
            <w:hideMark/>
          </w:tcPr>
          <w:p w14:paraId="7F4E1FE2" w14:textId="77777777" w:rsidR="00A33EA3" w:rsidRDefault="00000000">
            <w:pPr>
              <w:rPr>
                <w:lang w:eastAsia="en-US"/>
              </w:rPr>
            </w:pPr>
            <w:bookmarkStart w:id="723" w:name="_498aaf4e-87c7-9989-dbd4-fda9d5f0030a"/>
            <w:bookmarkEnd w:id="723"/>
            <w:r>
              <w:rPr>
                <w:lang w:eastAsia="en-US"/>
              </w:rPr>
              <w:t>No</w:t>
            </w:r>
          </w:p>
        </w:tc>
      </w:tr>
      <w:tr w:rsidR="00A33EA3" w14:paraId="13080D40" w14:textId="77777777">
        <w:trPr>
          <w:divId w:val="604117955"/>
          <w:cantSplit/>
          <w:tblCellSpacing w:w="15" w:type="dxa"/>
        </w:trPr>
        <w:tc>
          <w:tcPr>
            <w:tcW w:w="0" w:type="auto"/>
            <w:hideMark/>
          </w:tcPr>
          <w:p w14:paraId="2FB75CD4" w14:textId="77777777" w:rsidR="00A33EA3" w:rsidRDefault="00000000">
            <w:pPr>
              <w:jc w:val="left"/>
              <w:rPr>
                <w:lang w:eastAsia="en-US"/>
              </w:rPr>
            </w:pPr>
            <w:r>
              <w:rPr>
                <w:lang w:eastAsia="en-US"/>
              </w:rPr>
              <w:t>Quantity (per item)</w:t>
            </w:r>
          </w:p>
        </w:tc>
        <w:tc>
          <w:tcPr>
            <w:tcW w:w="0" w:type="auto"/>
            <w:hideMark/>
          </w:tcPr>
          <w:p w14:paraId="28710636" w14:textId="77777777" w:rsidR="00A33EA3" w:rsidRDefault="00000000">
            <w:pPr>
              <w:rPr>
                <w:lang w:eastAsia="en-US"/>
              </w:rPr>
            </w:pPr>
            <w:bookmarkStart w:id="724" w:name="_ca18b397-35be-189c-a469-ebb803df87d5"/>
            <w:bookmarkEnd w:id="724"/>
            <w:r>
              <w:rPr>
                <w:lang w:eastAsia="en-US"/>
              </w:rPr>
              <w:t>At most one</w:t>
            </w:r>
          </w:p>
        </w:tc>
      </w:tr>
    </w:tbl>
    <w:p w14:paraId="36F11C9A" w14:textId="77777777" w:rsidR="00A33EA3" w:rsidRDefault="00000000">
      <w:pPr>
        <w:divId w:val="604117955"/>
        <w:rPr>
          <w:lang w:eastAsia="en-US"/>
        </w:rPr>
      </w:pPr>
      <w:bookmarkStart w:id="725" w:name="_3cc538d4-4501-7a8d-d875-14da07dfdeef"/>
      <w:bookmarkEnd w:id="725"/>
      <w:r>
        <w:rPr>
          <w:lang w:eastAsia="en-US"/>
        </w:rPr>
        <w:t>The auto exposure descriptive item property defines the exposure variation of the associated image item relatively to the camera settings.</w:t>
      </w:r>
    </w:p>
    <w:p w14:paraId="5AE31D4E" w14:textId="77777777" w:rsidR="00A33EA3" w:rsidRDefault="00000000">
      <w:pPr>
        <w:divId w:val="604117955"/>
        <w:rPr>
          <w:lang w:eastAsia="en-US"/>
        </w:rPr>
      </w:pPr>
      <w:bookmarkStart w:id="726" w:name="_85f03928-cff0-225d-ab6b-9881123d537f"/>
      <w:bookmarkEnd w:id="726"/>
      <w:r>
        <w:rPr>
          <w:lang w:eastAsia="en-US"/>
        </w:rPr>
        <w:t xml:space="preserve">It is used to specify the properties of an image item included in an </w:t>
      </w:r>
      <w:r>
        <w:rPr>
          <w:rStyle w:val="HTMLTypewriter"/>
          <w:lang w:eastAsia="en-US"/>
        </w:rPr>
        <w:t>'aebr'</w:t>
      </w:r>
      <w:r>
        <w:rPr>
          <w:lang w:eastAsia="en-US"/>
        </w:rPr>
        <w:t xml:space="preserve"> entity group as specified in </w:t>
      </w:r>
      <w:hyperlink w:anchor="bracketed-groups" w:history="1">
        <w:r>
          <w:rPr>
            <w:rStyle w:val="citesec"/>
            <w:color w:val="0000FF"/>
            <w:u w:val="single"/>
            <w:lang w:val="en" w:eastAsia="en-US"/>
          </w:rPr>
          <w:t>6.8.6</w:t>
        </w:r>
      </w:hyperlink>
      <w:r>
        <w:rPr>
          <w:lang w:eastAsia="en-US"/>
        </w:rPr>
        <w:t>.</w:t>
      </w:r>
    </w:p>
    <w:p w14:paraId="55E81F9D" w14:textId="77777777" w:rsidR="00A33EA3" w:rsidRDefault="00000000">
      <w:pPr>
        <w:pStyle w:val="Heading4"/>
        <w:divId w:val="100616098"/>
      </w:pPr>
      <w:bookmarkStart w:id="727" w:name="_a1e046f6-fe5c-5a78-e7be-bd5f47714737"/>
      <w:bookmarkEnd w:id="727"/>
      <w:r>
        <w:t>6.5.22.2</w:t>
      </w:r>
      <w:r>
        <w:tab/>
        <w:t>Syntax</w:t>
      </w:r>
    </w:p>
    <w:p w14:paraId="4511A18D" w14:textId="77777777" w:rsidR="00A33EA3" w:rsidRDefault="00000000">
      <w:pPr>
        <w:pStyle w:val="Code"/>
        <w:divId w:val="100616098"/>
        <w:rPr>
          <w:color w:val="444444"/>
          <w:lang w:eastAsia="en-US"/>
        </w:rPr>
      </w:pPr>
      <w:bookmarkStart w:id="728" w:name="_99cee73c-8eb9-5d6b-0f30-8ebfd0ac9913"/>
      <w:bookmarkEnd w:id="728"/>
      <w:r>
        <w:rPr>
          <w:color w:val="444444"/>
          <w:lang w:eastAsia="en-US"/>
        </w:rPr>
        <w:t>aligned(8) class AutoExposureProperty</w:t>
      </w:r>
      <w:r>
        <w:rPr>
          <w:color w:val="444444"/>
          <w:lang w:eastAsia="en-US"/>
        </w:rPr>
        <w:br/>
        <w:t>extends ItemFullProperty('aebr', version = 0, flags = 0) {</w:t>
      </w:r>
      <w:r>
        <w:rPr>
          <w:color w:val="444444"/>
          <w:lang w:eastAsia="en-US"/>
        </w:rPr>
        <w:br/>
        <w:t>    int(8) exposure_step;</w:t>
      </w:r>
      <w:r>
        <w:rPr>
          <w:color w:val="444444"/>
          <w:lang w:eastAsia="en-US"/>
        </w:rPr>
        <w:br/>
        <w:t>    int(8) exposure_numerator;</w:t>
      </w:r>
      <w:r>
        <w:rPr>
          <w:color w:val="444444"/>
          <w:lang w:eastAsia="en-US"/>
        </w:rPr>
        <w:br/>
        <w:t>}</w:t>
      </w:r>
    </w:p>
    <w:p w14:paraId="506F7E0E" w14:textId="77777777" w:rsidR="00A33EA3" w:rsidRDefault="00000000">
      <w:pPr>
        <w:pStyle w:val="Heading4"/>
        <w:divId w:val="2108233089"/>
      </w:pPr>
      <w:bookmarkStart w:id="729" w:name="_0d776179-2a62-268c-aaaf-45c7ca610f33"/>
      <w:bookmarkEnd w:id="729"/>
      <w:r>
        <w:t>6.5.22.3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36"/>
        <w:gridCol w:w="7515"/>
      </w:tblGrid>
      <w:tr w:rsidR="00A33EA3" w14:paraId="3B302422" w14:textId="77777777">
        <w:trPr>
          <w:divId w:val="2108233089"/>
          <w:cantSplit/>
          <w:tblCellSpacing w:w="15" w:type="dxa"/>
        </w:trPr>
        <w:tc>
          <w:tcPr>
            <w:tcW w:w="0" w:type="auto"/>
            <w:hideMark/>
          </w:tcPr>
          <w:p w14:paraId="6043C523" w14:textId="77777777" w:rsidR="00A33EA3" w:rsidRDefault="00000000">
            <w:pPr>
              <w:jc w:val="left"/>
              <w:rPr>
                <w:lang w:eastAsia="en-US"/>
              </w:rPr>
            </w:pPr>
            <w:bookmarkStart w:id="730" w:name="_0a8d8a95-d6ff-358b-5479-2d393737c06f"/>
            <w:bookmarkEnd w:id="730"/>
            <w:r>
              <w:rPr>
                <w:rStyle w:val="HTMLTypewriter"/>
                <w:lang w:eastAsia="en-US"/>
              </w:rPr>
              <w:t>exposure_step</w:t>
            </w:r>
          </w:p>
        </w:tc>
        <w:tc>
          <w:tcPr>
            <w:tcW w:w="0" w:type="auto"/>
            <w:hideMark/>
          </w:tcPr>
          <w:p w14:paraId="22EEB8B1" w14:textId="77777777" w:rsidR="00A33EA3" w:rsidRDefault="00000000">
            <w:pPr>
              <w:rPr>
                <w:lang w:eastAsia="en-US"/>
              </w:rPr>
            </w:pPr>
            <w:bookmarkStart w:id="731" w:name="_0ad97675-625f-7ecd-243e-9f54be90a75e"/>
            <w:bookmarkEnd w:id="731"/>
            <w:r>
              <w:rPr>
                <w:lang w:eastAsia="en-US"/>
              </w:rPr>
              <w:t>is an integer value that specifies the increment steps used during the exposure bracketing. When equals to 1, a full stop increment is used, when equals to 2, a half stop increment is used, when equals to 3, a third stop increment is used, and when equals to 4, a quarter stop increment is used. Other values are reserved.</w:t>
            </w:r>
          </w:p>
        </w:tc>
      </w:tr>
      <w:tr w:rsidR="00A33EA3" w14:paraId="2F0ECE2A" w14:textId="77777777">
        <w:trPr>
          <w:divId w:val="2108233089"/>
          <w:cantSplit/>
          <w:tblCellSpacing w:w="15" w:type="dxa"/>
        </w:trPr>
        <w:tc>
          <w:tcPr>
            <w:tcW w:w="0" w:type="auto"/>
            <w:hideMark/>
          </w:tcPr>
          <w:p w14:paraId="40E71148" w14:textId="77777777" w:rsidR="00A33EA3" w:rsidRDefault="00000000">
            <w:pPr>
              <w:jc w:val="left"/>
              <w:rPr>
                <w:lang w:eastAsia="en-US"/>
              </w:rPr>
            </w:pPr>
            <w:r>
              <w:rPr>
                <w:rStyle w:val="HTMLTypewriter"/>
                <w:lang w:eastAsia="en-US"/>
              </w:rPr>
              <w:t>exposure_numerator</w:t>
            </w:r>
          </w:p>
        </w:tc>
        <w:tc>
          <w:tcPr>
            <w:tcW w:w="0" w:type="auto"/>
            <w:hideMark/>
          </w:tcPr>
          <w:p w14:paraId="7B8EC454" w14:textId="77777777" w:rsidR="00A33EA3" w:rsidRDefault="00000000">
            <w:pPr>
              <w:rPr>
                <w:lang w:eastAsia="en-US"/>
              </w:rPr>
            </w:pPr>
            <w:bookmarkStart w:id="732" w:name="_d61ce8d0-b879-73f0-029c-0fb9c3eb01ea"/>
            <w:bookmarkEnd w:id="732"/>
            <w:r>
              <w:rPr>
                <w:lang w:eastAsia="en-US"/>
              </w:rPr>
              <w:t>is an integer value specifying the exposure numerator used to compute the exposure value stop of the item.</w:t>
            </w:r>
          </w:p>
        </w:tc>
      </w:tr>
    </w:tbl>
    <w:p w14:paraId="660800A4" w14:textId="77777777" w:rsidR="00A33EA3" w:rsidRDefault="00000000">
      <w:pPr>
        <w:divId w:val="2108233089"/>
        <w:rPr>
          <w:lang w:eastAsia="en-US"/>
        </w:rPr>
      </w:pPr>
      <w:bookmarkStart w:id="733" w:name="_0cff22cb-9b9a-fd45-314f-d02c57fc163d"/>
      <w:bookmarkEnd w:id="733"/>
      <w:r>
        <w:rPr>
          <w:lang w:eastAsia="en-US"/>
        </w:rPr>
        <w:t xml:space="preserve">The exposure value variation of the associated image item compared to the camera settings is expressed as a number of stops, and is computed as </w:t>
      </w:r>
      <w:r>
        <w:rPr>
          <w:rStyle w:val="HTMLTypewriter"/>
          <w:lang w:eastAsia="en-US"/>
        </w:rPr>
        <w:t>exposure_numerator/exposure_step</w:t>
      </w:r>
      <w:r>
        <w:rPr>
          <w:lang w:eastAsia="en-US"/>
        </w:rPr>
        <w:t>.</w:t>
      </w:r>
    </w:p>
    <w:p w14:paraId="5C0D762F" w14:textId="77777777" w:rsidR="00A33EA3" w:rsidRDefault="00000000">
      <w:pPr>
        <w:pStyle w:val="Heading3"/>
        <w:divId w:val="413555097"/>
      </w:pPr>
      <w:bookmarkStart w:id="734" w:name="wbbr"/>
      <w:bookmarkStart w:id="735" w:name="_Toc234436034"/>
      <w:bookmarkEnd w:id="734"/>
      <w:r>
        <w:t>6.5.23</w:t>
      </w:r>
      <w:r>
        <w:tab/>
        <w:t>White balance information</w:t>
      </w:r>
      <w:bookmarkEnd w:id="735"/>
    </w:p>
    <w:p w14:paraId="0B7BC46A" w14:textId="77777777" w:rsidR="00A33EA3" w:rsidRDefault="00000000">
      <w:pPr>
        <w:pStyle w:val="Heading4"/>
        <w:divId w:val="2118865635"/>
      </w:pPr>
      <w:bookmarkStart w:id="736" w:name="_f9b68cfd-b30e-b627-3ea0-b9a3b96e1d68"/>
      <w:bookmarkEnd w:id="736"/>
      <w:r>
        <w:t>6.5.23.1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20B31E3A" w14:textId="77777777">
        <w:trPr>
          <w:divId w:val="2118865635"/>
          <w:cantSplit/>
          <w:tblCellSpacing w:w="15" w:type="dxa"/>
        </w:trPr>
        <w:tc>
          <w:tcPr>
            <w:tcW w:w="0" w:type="auto"/>
            <w:hideMark/>
          </w:tcPr>
          <w:p w14:paraId="262ADA18" w14:textId="77777777" w:rsidR="00A33EA3" w:rsidRDefault="00000000">
            <w:pPr>
              <w:jc w:val="left"/>
              <w:rPr>
                <w:lang w:eastAsia="en-US"/>
              </w:rPr>
            </w:pPr>
            <w:bookmarkStart w:id="737" w:name="_3d52858f-d17c-4825-4d44-e81c51764045"/>
            <w:bookmarkEnd w:id="737"/>
            <w:r>
              <w:rPr>
                <w:lang w:eastAsia="en-US"/>
              </w:rPr>
              <w:t>Box type</w:t>
            </w:r>
          </w:p>
        </w:tc>
        <w:tc>
          <w:tcPr>
            <w:tcW w:w="0" w:type="auto"/>
            <w:hideMark/>
          </w:tcPr>
          <w:p w14:paraId="54FD9E6A" w14:textId="77777777" w:rsidR="00A33EA3" w:rsidRDefault="00000000">
            <w:pPr>
              <w:rPr>
                <w:lang w:eastAsia="en-US"/>
              </w:rPr>
            </w:pPr>
            <w:bookmarkStart w:id="738" w:name="_a417ed5a-343c-5495-dcf1-f0b110150254"/>
            <w:bookmarkEnd w:id="738"/>
            <w:r>
              <w:rPr>
                <w:rStyle w:val="HTMLTypewriter"/>
                <w:lang w:eastAsia="en-US"/>
              </w:rPr>
              <w:t>'wbbr'</w:t>
            </w:r>
          </w:p>
        </w:tc>
      </w:tr>
      <w:tr w:rsidR="00A33EA3" w14:paraId="32783430" w14:textId="77777777">
        <w:trPr>
          <w:divId w:val="2118865635"/>
          <w:cantSplit/>
          <w:tblCellSpacing w:w="15" w:type="dxa"/>
        </w:trPr>
        <w:tc>
          <w:tcPr>
            <w:tcW w:w="0" w:type="auto"/>
            <w:hideMark/>
          </w:tcPr>
          <w:p w14:paraId="129B691F" w14:textId="77777777" w:rsidR="00A33EA3" w:rsidRDefault="00000000">
            <w:pPr>
              <w:jc w:val="left"/>
              <w:rPr>
                <w:lang w:eastAsia="en-US"/>
              </w:rPr>
            </w:pPr>
            <w:r>
              <w:rPr>
                <w:lang w:eastAsia="en-US"/>
              </w:rPr>
              <w:t>Property type</w:t>
            </w:r>
          </w:p>
        </w:tc>
        <w:tc>
          <w:tcPr>
            <w:tcW w:w="0" w:type="auto"/>
            <w:hideMark/>
          </w:tcPr>
          <w:p w14:paraId="6F1C79C4" w14:textId="77777777" w:rsidR="00A33EA3" w:rsidRDefault="00000000">
            <w:pPr>
              <w:rPr>
                <w:lang w:eastAsia="en-US"/>
              </w:rPr>
            </w:pPr>
            <w:bookmarkStart w:id="739" w:name="_bd20cf22-b2ab-a509-4852-a0ba2eb489d2"/>
            <w:bookmarkEnd w:id="739"/>
            <w:r>
              <w:rPr>
                <w:lang w:eastAsia="en-US"/>
              </w:rPr>
              <w:t>Descriptive item property</w:t>
            </w:r>
          </w:p>
        </w:tc>
      </w:tr>
      <w:tr w:rsidR="00A33EA3" w14:paraId="2A47D456" w14:textId="77777777">
        <w:trPr>
          <w:divId w:val="2118865635"/>
          <w:cantSplit/>
          <w:tblCellSpacing w:w="15" w:type="dxa"/>
        </w:trPr>
        <w:tc>
          <w:tcPr>
            <w:tcW w:w="0" w:type="auto"/>
            <w:hideMark/>
          </w:tcPr>
          <w:p w14:paraId="4876E323" w14:textId="77777777" w:rsidR="00A33EA3" w:rsidRDefault="00000000">
            <w:pPr>
              <w:jc w:val="left"/>
              <w:rPr>
                <w:lang w:eastAsia="en-US"/>
              </w:rPr>
            </w:pPr>
            <w:r>
              <w:rPr>
                <w:lang w:eastAsia="en-US"/>
              </w:rPr>
              <w:t>Container</w:t>
            </w:r>
          </w:p>
        </w:tc>
        <w:tc>
          <w:tcPr>
            <w:tcW w:w="0" w:type="auto"/>
            <w:hideMark/>
          </w:tcPr>
          <w:p w14:paraId="13F49D6B" w14:textId="77777777" w:rsidR="00A33EA3" w:rsidRDefault="00000000">
            <w:pPr>
              <w:rPr>
                <w:lang w:eastAsia="en-US"/>
              </w:rPr>
            </w:pPr>
            <w:bookmarkStart w:id="740" w:name="_c3410b1e-3045-6c6c-0bd3-9ff084896aa6"/>
            <w:bookmarkEnd w:id="740"/>
            <w:r>
              <w:rPr>
                <w:rStyle w:val="HTMLTypewriter"/>
                <w:lang w:eastAsia="en-US"/>
              </w:rPr>
              <w:t>ItemPropertyContainerBox</w:t>
            </w:r>
          </w:p>
        </w:tc>
      </w:tr>
      <w:tr w:rsidR="00A33EA3" w14:paraId="23BB46E5" w14:textId="77777777">
        <w:trPr>
          <w:divId w:val="2118865635"/>
          <w:cantSplit/>
          <w:tblCellSpacing w:w="15" w:type="dxa"/>
        </w:trPr>
        <w:tc>
          <w:tcPr>
            <w:tcW w:w="0" w:type="auto"/>
            <w:hideMark/>
          </w:tcPr>
          <w:p w14:paraId="20A99F24" w14:textId="77777777" w:rsidR="00A33EA3" w:rsidRDefault="00000000">
            <w:pPr>
              <w:jc w:val="left"/>
              <w:rPr>
                <w:lang w:eastAsia="en-US"/>
              </w:rPr>
            </w:pPr>
            <w:r>
              <w:rPr>
                <w:lang w:eastAsia="en-US"/>
              </w:rPr>
              <w:t>Mandatory (per item)</w:t>
            </w:r>
          </w:p>
        </w:tc>
        <w:tc>
          <w:tcPr>
            <w:tcW w:w="0" w:type="auto"/>
            <w:hideMark/>
          </w:tcPr>
          <w:p w14:paraId="264AEEE3" w14:textId="77777777" w:rsidR="00A33EA3" w:rsidRDefault="00000000">
            <w:pPr>
              <w:rPr>
                <w:lang w:eastAsia="en-US"/>
              </w:rPr>
            </w:pPr>
            <w:bookmarkStart w:id="741" w:name="_63cced4b-8dcb-9283-cda4-044f2bad6b82"/>
            <w:bookmarkEnd w:id="741"/>
            <w:r>
              <w:rPr>
                <w:lang w:eastAsia="en-US"/>
              </w:rPr>
              <w:t>No</w:t>
            </w:r>
          </w:p>
        </w:tc>
      </w:tr>
      <w:tr w:rsidR="00A33EA3" w14:paraId="38A0BCD4" w14:textId="77777777">
        <w:trPr>
          <w:divId w:val="2118865635"/>
          <w:cantSplit/>
          <w:tblCellSpacing w:w="15" w:type="dxa"/>
        </w:trPr>
        <w:tc>
          <w:tcPr>
            <w:tcW w:w="0" w:type="auto"/>
            <w:hideMark/>
          </w:tcPr>
          <w:p w14:paraId="629B7D28" w14:textId="77777777" w:rsidR="00A33EA3" w:rsidRDefault="00000000">
            <w:pPr>
              <w:jc w:val="left"/>
              <w:rPr>
                <w:lang w:eastAsia="en-US"/>
              </w:rPr>
            </w:pPr>
            <w:r>
              <w:rPr>
                <w:lang w:eastAsia="en-US"/>
              </w:rPr>
              <w:t>Quantity (per item)</w:t>
            </w:r>
          </w:p>
        </w:tc>
        <w:tc>
          <w:tcPr>
            <w:tcW w:w="0" w:type="auto"/>
            <w:hideMark/>
          </w:tcPr>
          <w:p w14:paraId="021D49B1" w14:textId="77777777" w:rsidR="00A33EA3" w:rsidRDefault="00000000">
            <w:pPr>
              <w:rPr>
                <w:lang w:eastAsia="en-US"/>
              </w:rPr>
            </w:pPr>
            <w:bookmarkStart w:id="742" w:name="_1a9f8101-b381-0eb3-b8ff-8d3b3a1d71c2"/>
            <w:bookmarkEnd w:id="742"/>
            <w:r>
              <w:rPr>
                <w:lang w:eastAsia="en-US"/>
              </w:rPr>
              <w:t>At most one</w:t>
            </w:r>
          </w:p>
        </w:tc>
      </w:tr>
    </w:tbl>
    <w:p w14:paraId="0978ED55" w14:textId="77777777" w:rsidR="00A33EA3" w:rsidRDefault="00000000">
      <w:pPr>
        <w:divId w:val="2118865635"/>
        <w:rPr>
          <w:lang w:eastAsia="en-US"/>
        </w:rPr>
      </w:pPr>
      <w:bookmarkStart w:id="743" w:name="_71385d2f-a2f4-cf21-edee-17bd5cce0bfb"/>
      <w:bookmarkEnd w:id="743"/>
      <w:r>
        <w:rPr>
          <w:lang w:eastAsia="en-US"/>
        </w:rPr>
        <w:t>The white balance descriptive item property defines the white balance compensation on Blue/Amber bias and/or Magenta/Green bias applied to the associated image item relatively to the camera settings.</w:t>
      </w:r>
    </w:p>
    <w:p w14:paraId="7F3597F6" w14:textId="77777777" w:rsidR="00A33EA3" w:rsidRDefault="00000000">
      <w:pPr>
        <w:divId w:val="2118865635"/>
        <w:rPr>
          <w:lang w:eastAsia="en-US"/>
        </w:rPr>
      </w:pPr>
      <w:bookmarkStart w:id="744" w:name="_b26ba937-c8b6-e9b4-3dd0-c5a3e6178958"/>
      <w:bookmarkEnd w:id="744"/>
      <w:r>
        <w:rPr>
          <w:lang w:eastAsia="en-US"/>
        </w:rPr>
        <w:t xml:space="preserve">It is used to specify the properties of an image item included in a </w:t>
      </w:r>
      <w:r>
        <w:rPr>
          <w:rStyle w:val="HTMLTypewriter"/>
          <w:lang w:eastAsia="en-US"/>
        </w:rPr>
        <w:t>'wbbr'</w:t>
      </w:r>
      <w:r>
        <w:rPr>
          <w:lang w:eastAsia="en-US"/>
        </w:rPr>
        <w:t xml:space="preserve"> entity group as specified in </w:t>
      </w:r>
      <w:hyperlink w:anchor="bracketed-groups" w:history="1">
        <w:r>
          <w:rPr>
            <w:rStyle w:val="citesec"/>
            <w:color w:val="0000FF"/>
            <w:u w:val="single"/>
            <w:lang w:val="en" w:eastAsia="en-US"/>
          </w:rPr>
          <w:t>6.8.6</w:t>
        </w:r>
      </w:hyperlink>
      <w:r>
        <w:rPr>
          <w:lang w:eastAsia="en-US"/>
        </w:rPr>
        <w:t>.</w:t>
      </w:r>
    </w:p>
    <w:p w14:paraId="4613C083" w14:textId="77777777" w:rsidR="00A33EA3" w:rsidRDefault="00000000">
      <w:pPr>
        <w:pStyle w:val="Heading4"/>
        <w:divId w:val="2101371953"/>
      </w:pPr>
      <w:bookmarkStart w:id="745" w:name="_18e209e0-c6a7-06bd-6043-1bf3ef6be2a0"/>
      <w:bookmarkEnd w:id="745"/>
      <w:r>
        <w:lastRenderedPageBreak/>
        <w:t>6.5.23.2</w:t>
      </w:r>
      <w:r>
        <w:tab/>
        <w:t>Syntax</w:t>
      </w:r>
    </w:p>
    <w:p w14:paraId="7ECD3D13" w14:textId="77777777" w:rsidR="00A33EA3" w:rsidRDefault="00000000">
      <w:pPr>
        <w:pStyle w:val="Code"/>
        <w:divId w:val="2101371953"/>
        <w:rPr>
          <w:color w:val="444444"/>
          <w:lang w:eastAsia="en-US"/>
        </w:rPr>
      </w:pPr>
      <w:bookmarkStart w:id="746" w:name="_cc158e79-93cd-22b3-273e-bc8600919024"/>
      <w:bookmarkEnd w:id="746"/>
      <w:r>
        <w:rPr>
          <w:color w:val="444444"/>
          <w:lang w:eastAsia="en-US"/>
        </w:rPr>
        <w:t>aligned(8) class WhiteBalanceProperty</w:t>
      </w:r>
      <w:r>
        <w:rPr>
          <w:color w:val="444444"/>
          <w:lang w:eastAsia="en-US"/>
        </w:rPr>
        <w:br/>
        <w:t>extends ItemFullProperty('wbbr', version = 0, flags = 0) {</w:t>
      </w:r>
      <w:r>
        <w:rPr>
          <w:color w:val="444444"/>
          <w:lang w:eastAsia="en-US"/>
        </w:rPr>
        <w:br/>
        <w:t>    unsigned int(16) blue_amber;</w:t>
      </w:r>
      <w:r>
        <w:rPr>
          <w:color w:val="444444"/>
          <w:lang w:eastAsia="en-US"/>
        </w:rPr>
        <w:br/>
        <w:t>    int(8) green_magenta;</w:t>
      </w:r>
      <w:r>
        <w:rPr>
          <w:color w:val="444444"/>
          <w:lang w:eastAsia="en-US"/>
        </w:rPr>
        <w:br/>
        <w:t>}</w:t>
      </w:r>
    </w:p>
    <w:p w14:paraId="22ACF9CA" w14:textId="77777777" w:rsidR="00A33EA3" w:rsidRDefault="00000000">
      <w:pPr>
        <w:pStyle w:val="Heading4"/>
        <w:divId w:val="32845801"/>
      </w:pPr>
      <w:bookmarkStart w:id="747" w:name="_4574d349-39b4-6354-b16d-f63ba607fa5a"/>
      <w:bookmarkEnd w:id="747"/>
      <w:r>
        <w:t>6.5.23.3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6"/>
        <w:gridCol w:w="8115"/>
      </w:tblGrid>
      <w:tr w:rsidR="00A33EA3" w14:paraId="3F5D979F" w14:textId="77777777">
        <w:trPr>
          <w:divId w:val="32845801"/>
          <w:cantSplit/>
          <w:tblCellSpacing w:w="15" w:type="dxa"/>
        </w:trPr>
        <w:tc>
          <w:tcPr>
            <w:tcW w:w="0" w:type="auto"/>
            <w:hideMark/>
          </w:tcPr>
          <w:p w14:paraId="60F785D5" w14:textId="77777777" w:rsidR="00A33EA3" w:rsidRDefault="00000000">
            <w:pPr>
              <w:jc w:val="left"/>
              <w:rPr>
                <w:lang w:eastAsia="en-US"/>
              </w:rPr>
            </w:pPr>
            <w:bookmarkStart w:id="748" w:name="_cdc7027e-1425-412c-0fc2-5bd3f18b6acc"/>
            <w:bookmarkEnd w:id="748"/>
            <w:r>
              <w:rPr>
                <w:rStyle w:val="HTMLTypewriter"/>
                <w:lang w:eastAsia="en-US"/>
              </w:rPr>
              <w:t>blue_amber</w:t>
            </w:r>
          </w:p>
        </w:tc>
        <w:tc>
          <w:tcPr>
            <w:tcW w:w="0" w:type="auto"/>
            <w:hideMark/>
          </w:tcPr>
          <w:p w14:paraId="12D63936" w14:textId="77777777" w:rsidR="00A33EA3" w:rsidRDefault="00000000">
            <w:pPr>
              <w:rPr>
                <w:lang w:eastAsia="en-US"/>
              </w:rPr>
            </w:pPr>
            <w:bookmarkStart w:id="749" w:name="_05352c98-2735-4dd7-bd62-98fed13a06a6"/>
            <w:bookmarkEnd w:id="749"/>
            <w:r>
              <w:rPr>
                <w:lang w:eastAsia="en-US"/>
              </w:rPr>
              <w:t>is an unsigned integer indicating the color temperature component of the white balance in Kelvin.</w:t>
            </w:r>
          </w:p>
        </w:tc>
      </w:tr>
      <w:tr w:rsidR="00A33EA3" w14:paraId="5E75DBBC" w14:textId="77777777">
        <w:trPr>
          <w:divId w:val="32845801"/>
          <w:cantSplit/>
          <w:tblCellSpacing w:w="15" w:type="dxa"/>
        </w:trPr>
        <w:tc>
          <w:tcPr>
            <w:tcW w:w="0" w:type="auto"/>
            <w:hideMark/>
          </w:tcPr>
          <w:p w14:paraId="048E81C9" w14:textId="77777777" w:rsidR="00A33EA3" w:rsidRDefault="00000000">
            <w:pPr>
              <w:jc w:val="left"/>
              <w:rPr>
                <w:lang w:eastAsia="en-US"/>
              </w:rPr>
            </w:pPr>
            <w:r>
              <w:rPr>
                <w:rStyle w:val="HTMLTypewriter"/>
                <w:lang w:eastAsia="en-US"/>
              </w:rPr>
              <w:t>green_magenta</w:t>
            </w:r>
          </w:p>
        </w:tc>
        <w:tc>
          <w:tcPr>
            <w:tcW w:w="0" w:type="auto"/>
            <w:hideMark/>
          </w:tcPr>
          <w:p w14:paraId="6A15B962" w14:textId="77777777" w:rsidR="00A33EA3" w:rsidRDefault="00000000">
            <w:pPr>
              <w:rPr>
                <w:lang w:eastAsia="en-US"/>
              </w:rPr>
            </w:pPr>
            <w:bookmarkStart w:id="750" w:name="_15c7834b-ae2c-c266-ce46-139f2d4cd53c"/>
            <w:bookmarkEnd w:id="750"/>
            <w:r>
              <w:rPr>
                <w:lang w:eastAsia="en-US"/>
              </w:rPr>
              <w:t>is a signed integer indicating the color deviation component of white balance in unit of 1/100 Duv (distance to the blackbody locus).</w:t>
            </w:r>
          </w:p>
        </w:tc>
      </w:tr>
      <w:tr w:rsidR="00A33EA3" w14:paraId="26BB3BD9" w14:textId="77777777">
        <w:trPr>
          <w:divId w:val="32845801"/>
          <w:cantSplit/>
          <w:tblCellSpacing w:w="15" w:type="dxa"/>
        </w:trPr>
        <w:tc>
          <w:tcPr>
            <w:tcW w:w="0" w:type="auto"/>
            <w:gridSpan w:val="2"/>
            <w:vAlign w:val="center"/>
            <w:hideMark/>
          </w:tcPr>
          <w:p w14:paraId="6A7BB427" w14:textId="77777777" w:rsidR="00A33EA3" w:rsidRDefault="00000000">
            <w:pPr>
              <w:pStyle w:val="Note"/>
              <w:divId w:val="1417170076"/>
              <w:rPr>
                <w:lang w:eastAsia="en-US"/>
              </w:rPr>
            </w:pPr>
            <w:bookmarkStart w:id="751" w:name="_eb49bc66-edf2-dcf0-bc86-c3a234883bdd"/>
            <w:bookmarkEnd w:id="751"/>
            <w:r>
              <w:rPr>
                <w:rStyle w:val="notelabel"/>
                <w:lang w:eastAsia="en-US"/>
              </w:rPr>
              <w:t>NOTE</w:t>
            </w:r>
            <w:r>
              <w:rPr>
                <w:rStyle w:val="notelabel"/>
                <w:lang w:eastAsia="en-US"/>
              </w:rPr>
              <w:tab/>
            </w:r>
            <w:r>
              <w:rPr>
                <w:lang w:eastAsia="en-US"/>
              </w:rPr>
              <w:t>A Duv of 0 indicates a light source that is neutral. A negative Duv indicates a magenta color shift, while a positive Duv indicates a green color shift.</w:t>
            </w:r>
          </w:p>
        </w:tc>
      </w:tr>
    </w:tbl>
    <w:p w14:paraId="77F3BB16" w14:textId="77777777" w:rsidR="00A33EA3" w:rsidRDefault="00000000">
      <w:pPr>
        <w:pStyle w:val="Heading3"/>
        <w:divId w:val="1254709054"/>
      </w:pPr>
      <w:bookmarkStart w:id="752" w:name="fobr"/>
      <w:bookmarkStart w:id="753" w:name="_Toc234436035"/>
      <w:bookmarkEnd w:id="752"/>
      <w:r>
        <w:t>6.5.24</w:t>
      </w:r>
      <w:r>
        <w:tab/>
        <w:t>Focus information</w:t>
      </w:r>
      <w:bookmarkEnd w:id="753"/>
    </w:p>
    <w:p w14:paraId="5C5D313A" w14:textId="77777777" w:rsidR="00A33EA3" w:rsidRDefault="00000000">
      <w:pPr>
        <w:pStyle w:val="Heading4"/>
        <w:divId w:val="1684474732"/>
      </w:pPr>
      <w:bookmarkStart w:id="754" w:name="_15cecb52-15b9-7c5b-0b39-c455cec04384"/>
      <w:bookmarkEnd w:id="754"/>
      <w:r>
        <w:t>6.5.24.1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65CEC89B" w14:textId="77777777">
        <w:trPr>
          <w:divId w:val="1684474732"/>
          <w:cantSplit/>
          <w:tblCellSpacing w:w="15" w:type="dxa"/>
        </w:trPr>
        <w:tc>
          <w:tcPr>
            <w:tcW w:w="0" w:type="auto"/>
            <w:hideMark/>
          </w:tcPr>
          <w:p w14:paraId="7E367008" w14:textId="77777777" w:rsidR="00A33EA3" w:rsidRDefault="00000000">
            <w:pPr>
              <w:jc w:val="left"/>
              <w:rPr>
                <w:lang w:eastAsia="en-US"/>
              </w:rPr>
            </w:pPr>
            <w:bookmarkStart w:id="755" w:name="_f5ab74f6-38b3-7625-ba62-2cea849ef117"/>
            <w:bookmarkEnd w:id="755"/>
            <w:r>
              <w:rPr>
                <w:lang w:eastAsia="en-US"/>
              </w:rPr>
              <w:t>Box type</w:t>
            </w:r>
          </w:p>
        </w:tc>
        <w:tc>
          <w:tcPr>
            <w:tcW w:w="0" w:type="auto"/>
            <w:hideMark/>
          </w:tcPr>
          <w:p w14:paraId="0974EDAD" w14:textId="77777777" w:rsidR="00A33EA3" w:rsidRDefault="00000000">
            <w:pPr>
              <w:rPr>
                <w:lang w:eastAsia="en-US"/>
              </w:rPr>
            </w:pPr>
            <w:bookmarkStart w:id="756" w:name="_6f11058e-3cd6-a6b8-3ab7-82b585bf9160"/>
            <w:bookmarkEnd w:id="756"/>
            <w:r>
              <w:rPr>
                <w:rStyle w:val="HTMLTypewriter"/>
                <w:lang w:eastAsia="en-US"/>
              </w:rPr>
              <w:t>'fobr'</w:t>
            </w:r>
          </w:p>
        </w:tc>
      </w:tr>
      <w:tr w:rsidR="00A33EA3" w14:paraId="18389B97" w14:textId="77777777">
        <w:trPr>
          <w:divId w:val="1684474732"/>
          <w:cantSplit/>
          <w:tblCellSpacing w:w="15" w:type="dxa"/>
        </w:trPr>
        <w:tc>
          <w:tcPr>
            <w:tcW w:w="0" w:type="auto"/>
            <w:hideMark/>
          </w:tcPr>
          <w:p w14:paraId="48F2DC71" w14:textId="77777777" w:rsidR="00A33EA3" w:rsidRDefault="00000000">
            <w:pPr>
              <w:jc w:val="left"/>
              <w:rPr>
                <w:lang w:eastAsia="en-US"/>
              </w:rPr>
            </w:pPr>
            <w:r>
              <w:rPr>
                <w:lang w:eastAsia="en-US"/>
              </w:rPr>
              <w:t>Property type</w:t>
            </w:r>
          </w:p>
        </w:tc>
        <w:tc>
          <w:tcPr>
            <w:tcW w:w="0" w:type="auto"/>
            <w:hideMark/>
          </w:tcPr>
          <w:p w14:paraId="27FFB7BD" w14:textId="77777777" w:rsidR="00A33EA3" w:rsidRDefault="00000000">
            <w:pPr>
              <w:rPr>
                <w:lang w:eastAsia="en-US"/>
              </w:rPr>
            </w:pPr>
            <w:bookmarkStart w:id="757" w:name="_93642834-bd67-0a02-e74a-26e45eefd5b4"/>
            <w:bookmarkEnd w:id="757"/>
            <w:r>
              <w:rPr>
                <w:lang w:eastAsia="en-US"/>
              </w:rPr>
              <w:t>Descriptive item property</w:t>
            </w:r>
          </w:p>
        </w:tc>
      </w:tr>
      <w:tr w:rsidR="00A33EA3" w14:paraId="143EB0DD" w14:textId="77777777">
        <w:trPr>
          <w:divId w:val="1684474732"/>
          <w:cantSplit/>
          <w:tblCellSpacing w:w="15" w:type="dxa"/>
        </w:trPr>
        <w:tc>
          <w:tcPr>
            <w:tcW w:w="0" w:type="auto"/>
            <w:hideMark/>
          </w:tcPr>
          <w:p w14:paraId="4EB59FBC" w14:textId="77777777" w:rsidR="00A33EA3" w:rsidRDefault="00000000">
            <w:pPr>
              <w:jc w:val="left"/>
              <w:rPr>
                <w:lang w:eastAsia="en-US"/>
              </w:rPr>
            </w:pPr>
            <w:r>
              <w:rPr>
                <w:lang w:eastAsia="en-US"/>
              </w:rPr>
              <w:t>Container</w:t>
            </w:r>
          </w:p>
        </w:tc>
        <w:tc>
          <w:tcPr>
            <w:tcW w:w="0" w:type="auto"/>
            <w:hideMark/>
          </w:tcPr>
          <w:p w14:paraId="28BDCBC3" w14:textId="77777777" w:rsidR="00A33EA3" w:rsidRDefault="00000000">
            <w:pPr>
              <w:rPr>
                <w:lang w:eastAsia="en-US"/>
              </w:rPr>
            </w:pPr>
            <w:bookmarkStart w:id="758" w:name="_0af59cbe-0fd4-5a01-5e5d-22222447fcc2"/>
            <w:bookmarkEnd w:id="758"/>
            <w:r>
              <w:rPr>
                <w:rStyle w:val="HTMLTypewriter"/>
                <w:lang w:eastAsia="en-US"/>
              </w:rPr>
              <w:t>ItemPropertyContainerBox</w:t>
            </w:r>
          </w:p>
        </w:tc>
      </w:tr>
      <w:tr w:rsidR="00A33EA3" w14:paraId="25100B30" w14:textId="77777777">
        <w:trPr>
          <w:divId w:val="1684474732"/>
          <w:cantSplit/>
          <w:tblCellSpacing w:w="15" w:type="dxa"/>
        </w:trPr>
        <w:tc>
          <w:tcPr>
            <w:tcW w:w="0" w:type="auto"/>
            <w:hideMark/>
          </w:tcPr>
          <w:p w14:paraId="4413CA87" w14:textId="77777777" w:rsidR="00A33EA3" w:rsidRDefault="00000000">
            <w:pPr>
              <w:jc w:val="left"/>
              <w:rPr>
                <w:lang w:eastAsia="en-US"/>
              </w:rPr>
            </w:pPr>
            <w:r>
              <w:rPr>
                <w:lang w:eastAsia="en-US"/>
              </w:rPr>
              <w:t>Mandatory (per item)</w:t>
            </w:r>
          </w:p>
        </w:tc>
        <w:tc>
          <w:tcPr>
            <w:tcW w:w="0" w:type="auto"/>
            <w:hideMark/>
          </w:tcPr>
          <w:p w14:paraId="464D7861" w14:textId="77777777" w:rsidR="00A33EA3" w:rsidRDefault="00000000">
            <w:pPr>
              <w:rPr>
                <w:lang w:eastAsia="en-US"/>
              </w:rPr>
            </w:pPr>
            <w:bookmarkStart w:id="759" w:name="_119e171a-4370-93ef-801a-018a4a03ed5c"/>
            <w:bookmarkEnd w:id="759"/>
            <w:r>
              <w:rPr>
                <w:lang w:eastAsia="en-US"/>
              </w:rPr>
              <w:t>No</w:t>
            </w:r>
          </w:p>
        </w:tc>
      </w:tr>
      <w:tr w:rsidR="00A33EA3" w14:paraId="32381E96" w14:textId="77777777">
        <w:trPr>
          <w:divId w:val="1684474732"/>
          <w:cantSplit/>
          <w:tblCellSpacing w:w="15" w:type="dxa"/>
        </w:trPr>
        <w:tc>
          <w:tcPr>
            <w:tcW w:w="0" w:type="auto"/>
            <w:hideMark/>
          </w:tcPr>
          <w:p w14:paraId="738A0421" w14:textId="77777777" w:rsidR="00A33EA3" w:rsidRDefault="00000000">
            <w:pPr>
              <w:jc w:val="left"/>
              <w:rPr>
                <w:lang w:eastAsia="en-US"/>
              </w:rPr>
            </w:pPr>
            <w:r>
              <w:rPr>
                <w:lang w:eastAsia="en-US"/>
              </w:rPr>
              <w:t>Quantity (per item)</w:t>
            </w:r>
          </w:p>
        </w:tc>
        <w:tc>
          <w:tcPr>
            <w:tcW w:w="0" w:type="auto"/>
            <w:hideMark/>
          </w:tcPr>
          <w:p w14:paraId="10CD6213" w14:textId="77777777" w:rsidR="00A33EA3" w:rsidRDefault="00000000">
            <w:pPr>
              <w:rPr>
                <w:lang w:eastAsia="en-US"/>
              </w:rPr>
            </w:pPr>
            <w:bookmarkStart w:id="760" w:name="_52817c02-ad6a-3c9c-8750-5cc6665f0207"/>
            <w:bookmarkEnd w:id="760"/>
            <w:r>
              <w:rPr>
                <w:lang w:eastAsia="en-US"/>
              </w:rPr>
              <w:t>At most one</w:t>
            </w:r>
          </w:p>
        </w:tc>
      </w:tr>
    </w:tbl>
    <w:p w14:paraId="2DFA365D" w14:textId="77777777" w:rsidR="00A33EA3" w:rsidRDefault="00000000">
      <w:pPr>
        <w:divId w:val="1684474732"/>
        <w:rPr>
          <w:lang w:eastAsia="en-US"/>
        </w:rPr>
      </w:pPr>
      <w:bookmarkStart w:id="761" w:name="_997d30ed-dbe7-cbbb-3ccd-01ceee8f41c0"/>
      <w:bookmarkEnd w:id="761"/>
      <w:r>
        <w:rPr>
          <w:lang w:eastAsia="en-US"/>
        </w:rPr>
        <w:t>The focus descriptive item property defines the focus variation of the associated image item relatively to the camera settings.</w:t>
      </w:r>
    </w:p>
    <w:p w14:paraId="73044767" w14:textId="77777777" w:rsidR="00A33EA3" w:rsidRDefault="00000000">
      <w:pPr>
        <w:divId w:val="1684474732"/>
        <w:rPr>
          <w:lang w:eastAsia="en-US"/>
        </w:rPr>
      </w:pPr>
      <w:bookmarkStart w:id="762" w:name="_2fcbd4dc-8168-5d4f-eef4-616bd16f3248"/>
      <w:bookmarkEnd w:id="762"/>
      <w:r>
        <w:rPr>
          <w:lang w:eastAsia="en-US"/>
        </w:rPr>
        <w:t xml:space="preserve">It is used to specify the properties of an image item included in an </w:t>
      </w:r>
      <w:r>
        <w:rPr>
          <w:rStyle w:val="HTMLTypewriter"/>
          <w:lang w:eastAsia="en-US"/>
        </w:rPr>
        <w:t>'fobr'</w:t>
      </w:r>
      <w:r>
        <w:rPr>
          <w:lang w:eastAsia="en-US"/>
        </w:rPr>
        <w:t xml:space="preserve"> entity group as specified in </w:t>
      </w:r>
      <w:hyperlink w:anchor="bracketed-groups" w:history="1">
        <w:r>
          <w:rPr>
            <w:rStyle w:val="citesec"/>
            <w:color w:val="0000FF"/>
            <w:u w:val="single"/>
            <w:lang w:val="en" w:eastAsia="en-US"/>
          </w:rPr>
          <w:t>6.8.6</w:t>
        </w:r>
      </w:hyperlink>
      <w:r>
        <w:rPr>
          <w:lang w:eastAsia="en-US"/>
        </w:rPr>
        <w:t>.</w:t>
      </w:r>
    </w:p>
    <w:p w14:paraId="06342E69" w14:textId="77777777" w:rsidR="00A33EA3" w:rsidRDefault="00000000">
      <w:pPr>
        <w:pStyle w:val="Heading4"/>
        <w:divId w:val="966085898"/>
      </w:pPr>
      <w:bookmarkStart w:id="763" w:name="_c0cf54a2-bf80-87b7-9831-4aa4771f8656"/>
      <w:bookmarkEnd w:id="763"/>
      <w:r>
        <w:t>6.5.24.2</w:t>
      </w:r>
      <w:r>
        <w:tab/>
        <w:t>Syntax</w:t>
      </w:r>
    </w:p>
    <w:p w14:paraId="1AE52C84" w14:textId="77777777" w:rsidR="00A33EA3" w:rsidRDefault="00000000">
      <w:pPr>
        <w:pStyle w:val="Code"/>
        <w:divId w:val="966085898"/>
        <w:rPr>
          <w:color w:val="444444"/>
          <w:lang w:eastAsia="en-US"/>
        </w:rPr>
      </w:pPr>
      <w:bookmarkStart w:id="764" w:name="_620b2de4-b99b-6696-a999-c9e3a6ea4e50"/>
      <w:bookmarkEnd w:id="764"/>
      <w:r>
        <w:rPr>
          <w:color w:val="444444"/>
          <w:lang w:eastAsia="en-US"/>
        </w:rPr>
        <w:t>aligned(8) class FocusProperty</w:t>
      </w:r>
      <w:r>
        <w:rPr>
          <w:color w:val="444444"/>
          <w:lang w:eastAsia="en-US"/>
        </w:rPr>
        <w:br/>
        <w:t>extends ItemFullProperty('fobr', version = 0, flags = 0) {</w:t>
      </w:r>
      <w:r>
        <w:rPr>
          <w:color w:val="444444"/>
          <w:lang w:eastAsia="en-US"/>
        </w:rPr>
        <w:br/>
        <w:t>    unsigned int(16) focus_distance_numerator;</w:t>
      </w:r>
      <w:r>
        <w:rPr>
          <w:color w:val="444444"/>
          <w:lang w:eastAsia="en-US"/>
        </w:rPr>
        <w:br/>
        <w:t>    unsigned int(16) focus_distance_denominator;</w:t>
      </w:r>
      <w:r>
        <w:rPr>
          <w:color w:val="444444"/>
          <w:lang w:eastAsia="en-US"/>
        </w:rPr>
        <w:br/>
        <w:t>}</w:t>
      </w:r>
    </w:p>
    <w:p w14:paraId="64E98A89" w14:textId="77777777" w:rsidR="00A33EA3" w:rsidRDefault="00000000">
      <w:pPr>
        <w:pStyle w:val="Heading4"/>
        <w:divId w:val="588084511"/>
      </w:pPr>
      <w:bookmarkStart w:id="765" w:name="_a18c9732-7446-1754-be1e-8aaf281173d7"/>
      <w:bookmarkEnd w:id="765"/>
      <w:r>
        <w:t>6.5.24.3</w:t>
      </w:r>
      <w:r>
        <w:tab/>
        <w:t>Semantics</w:t>
      </w:r>
    </w:p>
    <w:p w14:paraId="6E7487A7" w14:textId="77777777" w:rsidR="00A33EA3" w:rsidRDefault="00000000">
      <w:pPr>
        <w:divId w:val="588084511"/>
        <w:rPr>
          <w:lang w:eastAsia="en-US"/>
        </w:rPr>
      </w:pPr>
      <w:bookmarkStart w:id="766" w:name="_aa8b6911-d77b-d99f-1b40-a23753876d7c"/>
      <w:bookmarkEnd w:id="766"/>
      <w:r>
        <w:rPr>
          <w:lang w:eastAsia="en-US"/>
        </w:rPr>
        <w:t xml:space="preserve">The focus distance is expressed in meter as the ratio of </w:t>
      </w:r>
      <w:r>
        <w:rPr>
          <w:rStyle w:val="HTMLTypewriter"/>
          <w:lang w:eastAsia="en-US"/>
        </w:rPr>
        <w:t>focus_distance_numerator</w:t>
      </w:r>
      <w:r>
        <w:rPr>
          <w:lang w:eastAsia="en-US"/>
        </w:rPr>
        <w:t xml:space="preserve"> and </w:t>
      </w:r>
      <w:r>
        <w:rPr>
          <w:rStyle w:val="HTMLTypewriter"/>
          <w:lang w:eastAsia="en-US"/>
        </w:rPr>
        <w:t>focus_distance_denominator</w:t>
      </w:r>
      <w:r>
        <w:rPr>
          <w:lang w:eastAsia="en-US"/>
        </w:rPr>
        <w:t xml:space="preserve">. Focus at infinity is expressed as division by zero, i.e. </w:t>
      </w:r>
      <w:r>
        <w:rPr>
          <w:rStyle w:val="HTMLTypewriter"/>
          <w:lang w:eastAsia="en-US"/>
        </w:rPr>
        <w:t>focus_distance_denominator</w:t>
      </w:r>
      <w:r>
        <w:rPr>
          <w:lang w:eastAsia="en-US"/>
        </w:rPr>
        <w:t xml:space="preserve"> is equal to 0 and </w:t>
      </w:r>
      <w:r>
        <w:rPr>
          <w:rStyle w:val="HTMLTypewriter"/>
          <w:lang w:eastAsia="en-US"/>
        </w:rPr>
        <w:t>focus_distance_numerator</w:t>
      </w:r>
      <w:r>
        <w:rPr>
          <w:lang w:eastAsia="en-US"/>
        </w:rPr>
        <w:t xml:space="preserve"> should be equal to 0.</w:t>
      </w:r>
    </w:p>
    <w:p w14:paraId="0785025D" w14:textId="77777777" w:rsidR="00A33EA3" w:rsidRDefault="00000000">
      <w:pPr>
        <w:pStyle w:val="Heading3"/>
        <w:divId w:val="838468728"/>
      </w:pPr>
      <w:bookmarkStart w:id="767" w:name="afbr"/>
      <w:bookmarkStart w:id="768" w:name="_Toc234436036"/>
      <w:bookmarkEnd w:id="767"/>
      <w:r>
        <w:t>6.5.25</w:t>
      </w:r>
      <w:r>
        <w:tab/>
        <w:t>Flash exposure information</w:t>
      </w:r>
      <w:bookmarkEnd w:id="768"/>
    </w:p>
    <w:p w14:paraId="14B86475" w14:textId="77777777" w:rsidR="00A33EA3" w:rsidRDefault="00000000">
      <w:pPr>
        <w:pStyle w:val="Heading4"/>
        <w:divId w:val="992950535"/>
      </w:pPr>
      <w:bookmarkStart w:id="769" w:name="_c0c4713d-ecfd-ecba-5e30-c59351ce6225"/>
      <w:bookmarkEnd w:id="769"/>
      <w:r>
        <w:t>6.5.25.1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057A7961" w14:textId="77777777">
        <w:trPr>
          <w:divId w:val="992950535"/>
          <w:cantSplit/>
          <w:tblCellSpacing w:w="15" w:type="dxa"/>
        </w:trPr>
        <w:tc>
          <w:tcPr>
            <w:tcW w:w="0" w:type="auto"/>
            <w:hideMark/>
          </w:tcPr>
          <w:p w14:paraId="00F2989A" w14:textId="77777777" w:rsidR="00A33EA3" w:rsidRDefault="00000000">
            <w:pPr>
              <w:jc w:val="left"/>
              <w:rPr>
                <w:lang w:eastAsia="en-US"/>
              </w:rPr>
            </w:pPr>
            <w:bookmarkStart w:id="770" w:name="_7cabc550-5754-3369-753f-565bad20fb89"/>
            <w:bookmarkEnd w:id="770"/>
            <w:r>
              <w:rPr>
                <w:lang w:eastAsia="en-US"/>
              </w:rPr>
              <w:t>Box type</w:t>
            </w:r>
          </w:p>
        </w:tc>
        <w:tc>
          <w:tcPr>
            <w:tcW w:w="0" w:type="auto"/>
            <w:hideMark/>
          </w:tcPr>
          <w:p w14:paraId="75D4F2FB" w14:textId="77777777" w:rsidR="00A33EA3" w:rsidRDefault="00000000">
            <w:pPr>
              <w:rPr>
                <w:lang w:eastAsia="en-US"/>
              </w:rPr>
            </w:pPr>
            <w:bookmarkStart w:id="771" w:name="_63f1dc7c-11f7-9b6f-2e3b-cb6417b5eecb"/>
            <w:bookmarkEnd w:id="771"/>
            <w:r>
              <w:rPr>
                <w:rStyle w:val="HTMLTypewriter"/>
                <w:lang w:eastAsia="en-US"/>
              </w:rPr>
              <w:t>'afbr'</w:t>
            </w:r>
          </w:p>
        </w:tc>
      </w:tr>
      <w:tr w:rsidR="00A33EA3" w14:paraId="538D55C7" w14:textId="77777777">
        <w:trPr>
          <w:divId w:val="992950535"/>
          <w:cantSplit/>
          <w:tblCellSpacing w:w="15" w:type="dxa"/>
        </w:trPr>
        <w:tc>
          <w:tcPr>
            <w:tcW w:w="0" w:type="auto"/>
            <w:hideMark/>
          </w:tcPr>
          <w:p w14:paraId="468F365C" w14:textId="77777777" w:rsidR="00A33EA3" w:rsidRDefault="00000000">
            <w:pPr>
              <w:jc w:val="left"/>
              <w:rPr>
                <w:lang w:eastAsia="en-US"/>
              </w:rPr>
            </w:pPr>
            <w:r>
              <w:rPr>
                <w:lang w:eastAsia="en-US"/>
              </w:rPr>
              <w:t>Property type</w:t>
            </w:r>
          </w:p>
        </w:tc>
        <w:tc>
          <w:tcPr>
            <w:tcW w:w="0" w:type="auto"/>
            <w:hideMark/>
          </w:tcPr>
          <w:p w14:paraId="7F254321" w14:textId="77777777" w:rsidR="00A33EA3" w:rsidRDefault="00000000">
            <w:pPr>
              <w:rPr>
                <w:lang w:eastAsia="en-US"/>
              </w:rPr>
            </w:pPr>
            <w:bookmarkStart w:id="772" w:name="_8aebd4e6-82aa-aa1f-d3ca-c5b61bd8994f"/>
            <w:bookmarkEnd w:id="772"/>
            <w:r>
              <w:rPr>
                <w:lang w:eastAsia="en-US"/>
              </w:rPr>
              <w:t>Descriptive item property</w:t>
            </w:r>
          </w:p>
        </w:tc>
      </w:tr>
      <w:tr w:rsidR="00A33EA3" w14:paraId="10DBFD84" w14:textId="77777777">
        <w:trPr>
          <w:divId w:val="992950535"/>
          <w:cantSplit/>
          <w:tblCellSpacing w:w="15" w:type="dxa"/>
        </w:trPr>
        <w:tc>
          <w:tcPr>
            <w:tcW w:w="0" w:type="auto"/>
            <w:hideMark/>
          </w:tcPr>
          <w:p w14:paraId="702098D1" w14:textId="77777777" w:rsidR="00A33EA3" w:rsidRDefault="00000000">
            <w:pPr>
              <w:jc w:val="left"/>
              <w:rPr>
                <w:lang w:eastAsia="en-US"/>
              </w:rPr>
            </w:pPr>
            <w:r>
              <w:rPr>
                <w:lang w:eastAsia="en-US"/>
              </w:rPr>
              <w:t>Container</w:t>
            </w:r>
          </w:p>
        </w:tc>
        <w:tc>
          <w:tcPr>
            <w:tcW w:w="0" w:type="auto"/>
            <w:hideMark/>
          </w:tcPr>
          <w:p w14:paraId="2D938EDA" w14:textId="77777777" w:rsidR="00A33EA3" w:rsidRDefault="00000000">
            <w:pPr>
              <w:rPr>
                <w:lang w:eastAsia="en-US"/>
              </w:rPr>
            </w:pPr>
            <w:bookmarkStart w:id="773" w:name="_fda6a2c2-86e5-1b9e-de7c-19501daf6bf1"/>
            <w:bookmarkEnd w:id="773"/>
            <w:r>
              <w:rPr>
                <w:rStyle w:val="HTMLTypewriter"/>
                <w:lang w:eastAsia="en-US"/>
              </w:rPr>
              <w:t>ItemPropertyContainerBox</w:t>
            </w:r>
          </w:p>
        </w:tc>
      </w:tr>
      <w:tr w:rsidR="00A33EA3" w14:paraId="40905AE3" w14:textId="77777777">
        <w:trPr>
          <w:divId w:val="992950535"/>
          <w:cantSplit/>
          <w:tblCellSpacing w:w="15" w:type="dxa"/>
        </w:trPr>
        <w:tc>
          <w:tcPr>
            <w:tcW w:w="0" w:type="auto"/>
            <w:hideMark/>
          </w:tcPr>
          <w:p w14:paraId="62996CE5" w14:textId="77777777" w:rsidR="00A33EA3" w:rsidRDefault="00000000">
            <w:pPr>
              <w:jc w:val="left"/>
              <w:rPr>
                <w:lang w:eastAsia="en-US"/>
              </w:rPr>
            </w:pPr>
            <w:r>
              <w:rPr>
                <w:lang w:eastAsia="en-US"/>
              </w:rPr>
              <w:t>Mandatory (per item)</w:t>
            </w:r>
          </w:p>
        </w:tc>
        <w:tc>
          <w:tcPr>
            <w:tcW w:w="0" w:type="auto"/>
            <w:hideMark/>
          </w:tcPr>
          <w:p w14:paraId="32F37305" w14:textId="77777777" w:rsidR="00A33EA3" w:rsidRDefault="00000000">
            <w:pPr>
              <w:rPr>
                <w:lang w:eastAsia="en-US"/>
              </w:rPr>
            </w:pPr>
            <w:bookmarkStart w:id="774" w:name="_083a2d53-826b-601e-3c61-50163d01c827"/>
            <w:bookmarkEnd w:id="774"/>
            <w:r>
              <w:rPr>
                <w:lang w:eastAsia="en-US"/>
              </w:rPr>
              <w:t>No</w:t>
            </w:r>
          </w:p>
        </w:tc>
      </w:tr>
      <w:tr w:rsidR="00A33EA3" w14:paraId="71063F44" w14:textId="77777777">
        <w:trPr>
          <w:divId w:val="992950535"/>
          <w:cantSplit/>
          <w:tblCellSpacing w:w="15" w:type="dxa"/>
        </w:trPr>
        <w:tc>
          <w:tcPr>
            <w:tcW w:w="0" w:type="auto"/>
            <w:hideMark/>
          </w:tcPr>
          <w:p w14:paraId="7CFB88A8" w14:textId="77777777" w:rsidR="00A33EA3" w:rsidRDefault="00000000">
            <w:pPr>
              <w:jc w:val="left"/>
              <w:rPr>
                <w:lang w:eastAsia="en-US"/>
              </w:rPr>
            </w:pPr>
            <w:r>
              <w:rPr>
                <w:lang w:eastAsia="en-US"/>
              </w:rPr>
              <w:lastRenderedPageBreak/>
              <w:t>Quantity (per item)</w:t>
            </w:r>
          </w:p>
        </w:tc>
        <w:tc>
          <w:tcPr>
            <w:tcW w:w="0" w:type="auto"/>
            <w:hideMark/>
          </w:tcPr>
          <w:p w14:paraId="58B69F33" w14:textId="77777777" w:rsidR="00A33EA3" w:rsidRDefault="00000000">
            <w:pPr>
              <w:rPr>
                <w:lang w:eastAsia="en-US"/>
              </w:rPr>
            </w:pPr>
            <w:bookmarkStart w:id="775" w:name="_b32ebb7e-e760-6eff-622e-4ea10d3d7070"/>
            <w:bookmarkEnd w:id="775"/>
            <w:r>
              <w:rPr>
                <w:lang w:eastAsia="en-US"/>
              </w:rPr>
              <w:t>At most one</w:t>
            </w:r>
          </w:p>
        </w:tc>
      </w:tr>
    </w:tbl>
    <w:p w14:paraId="17B60872" w14:textId="77777777" w:rsidR="00A33EA3" w:rsidRDefault="00000000">
      <w:pPr>
        <w:divId w:val="992950535"/>
        <w:rPr>
          <w:lang w:eastAsia="en-US"/>
        </w:rPr>
      </w:pPr>
      <w:bookmarkStart w:id="776" w:name="_08805384-ffa9-5058-ac8a-bea348cff548"/>
      <w:bookmarkEnd w:id="776"/>
      <w:r>
        <w:rPr>
          <w:lang w:eastAsia="en-US"/>
        </w:rPr>
        <w:t>The flash exposure descriptive item property defines the flash exposure variation of the associated image item relatively to the camera settings.</w:t>
      </w:r>
    </w:p>
    <w:p w14:paraId="3D6EB0BE" w14:textId="77777777" w:rsidR="00A33EA3" w:rsidRDefault="00000000">
      <w:pPr>
        <w:divId w:val="992950535"/>
        <w:rPr>
          <w:lang w:eastAsia="en-US"/>
        </w:rPr>
      </w:pPr>
      <w:bookmarkStart w:id="777" w:name="_df42a0a8-92c7-7f4c-1ccc-704c72edeb5e"/>
      <w:bookmarkEnd w:id="777"/>
      <w:r>
        <w:rPr>
          <w:lang w:eastAsia="en-US"/>
        </w:rPr>
        <w:t xml:space="preserve">It is used to specify the properties of an image item included in an </w:t>
      </w:r>
      <w:r>
        <w:rPr>
          <w:rStyle w:val="HTMLTypewriter"/>
          <w:lang w:eastAsia="en-US"/>
        </w:rPr>
        <w:t>'afbr'</w:t>
      </w:r>
      <w:r>
        <w:rPr>
          <w:lang w:eastAsia="en-US"/>
        </w:rPr>
        <w:t xml:space="preserve"> entity group as specified in </w:t>
      </w:r>
      <w:hyperlink w:anchor="bracketed-groups" w:history="1">
        <w:r>
          <w:rPr>
            <w:rStyle w:val="citesec"/>
            <w:color w:val="0000FF"/>
            <w:u w:val="single"/>
            <w:lang w:val="en" w:eastAsia="en-US"/>
          </w:rPr>
          <w:t>6.8.6</w:t>
        </w:r>
      </w:hyperlink>
      <w:r>
        <w:rPr>
          <w:lang w:eastAsia="en-US"/>
        </w:rPr>
        <w:t>.</w:t>
      </w:r>
    </w:p>
    <w:p w14:paraId="5A7F2CC2" w14:textId="77777777" w:rsidR="00A33EA3" w:rsidRDefault="00000000">
      <w:pPr>
        <w:pStyle w:val="Heading4"/>
        <w:divId w:val="1742486439"/>
      </w:pPr>
      <w:bookmarkStart w:id="778" w:name="_58d7192e-ef37-e778-ef37-eb7542730124"/>
      <w:bookmarkEnd w:id="778"/>
      <w:r>
        <w:t>6.5.25.2</w:t>
      </w:r>
      <w:r>
        <w:tab/>
        <w:t>Syntax</w:t>
      </w:r>
    </w:p>
    <w:p w14:paraId="5BE4F01B" w14:textId="77777777" w:rsidR="00A33EA3" w:rsidRDefault="00000000">
      <w:pPr>
        <w:pStyle w:val="Code"/>
        <w:divId w:val="1742486439"/>
        <w:rPr>
          <w:color w:val="444444"/>
          <w:lang w:eastAsia="en-US"/>
        </w:rPr>
      </w:pPr>
      <w:bookmarkStart w:id="779" w:name="_89aaebc4-2db1-7420-c647-d84a8c63a27f"/>
      <w:bookmarkEnd w:id="779"/>
      <w:r>
        <w:rPr>
          <w:color w:val="444444"/>
          <w:lang w:eastAsia="en-US"/>
        </w:rPr>
        <w:t>aligned(8) class FlashExposureProperty</w:t>
      </w:r>
      <w:r>
        <w:rPr>
          <w:color w:val="444444"/>
          <w:lang w:eastAsia="en-US"/>
        </w:rPr>
        <w:br/>
        <w:t>extends ItemFullProperty('afbr', version = 0, flags = 0) {</w:t>
      </w:r>
      <w:r>
        <w:rPr>
          <w:color w:val="444444"/>
          <w:lang w:eastAsia="en-US"/>
        </w:rPr>
        <w:br/>
        <w:t>    int(8) flash_exposure_numerator;</w:t>
      </w:r>
      <w:r>
        <w:rPr>
          <w:color w:val="444444"/>
          <w:lang w:eastAsia="en-US"/>
        </w:rPr>
        <w:br/>
        <w:t>    int(8) flash_exposure_denominator;</w:t>
      </w:r>
      <w:r>
        <w:rPr>
          <w:color w:val="444444"/>
          <w:lang w:eastAsia="en-US"/>
        </w:rPr>
        <w:br/>
        <w:t>}</w:t>
      </w:r>
    </w:p>
    <w:p w14:paraId="78DC2FA5" w14:textId="77777777" w:rsidR="00A33EA3" w:rsidRDefault="00000000">
      <w:pPr>
        <w:pStyle w:val="Heading4"/>
        <w:divId w:val="484705298"/>
      </w:pPr>
      <w:bookmarkStart w:id="780" w:name="_2228499b-ce23-6e34-7053-f222a12a7948"/>
      <w:bookmarkEnd w:id="780"/>
      <w:r>
        <w:t>6.5.25.3</w:t>
      </w:r>
      <w:r>
        <w:tab/>
        <w:t>Semantics</w:t>
      </w:r>
    </w:p>
    <w:p w14:paraId="321CC61A" w14:textId="77777777" w:rsidR="00A33EA3" w:rsidRDefault="00000000">
      <w:pPr>
        <w:divId w:val="484705298"/>
        <w:rPr>
          <w:lang w:eastAsia="en-US"/>
        </w:rPr>
      </w:pPr>
      <w:bookmarkStart w:id="781" w:name="_80b28d5b-79c0-9905-eac6-60e44e7c6f2a"/>
      <w:bookmarkEnd w:id="781"/>
      <w:r>
        <w:rPr>
          <w:rStyle w:val="HTMLTypewriter"/>
          <w:lang w:eastAsia="en-US"/>
        </w:rPr>
        <w:t>flash_exposure_numerator</w:t>
      </w:r>
      <w:r>
        <w:rPr>
          <w:lang w:eastAsia="en-US"/>
        </w:rPr>
        <w:t xml:space="preserve"> and </w:t>
      </w:r>
      <w:r>
        <w:rPr>
          <w:rStyle w:val="HTMLTypewriter"/>
          <w:lang w:eastAsia="en-US"/>
        </w:rPr>
        <w:t>flash_exposure_denominator</w:t>
      </w:r>
      <w:r>
        <w:rPr>
          <w:lang w:eastAsia="en-US"/>
        </w:rPr>
        <w:t xml:space="preserve"> are integers representing the flash exposure value of the sample expressed in a number of f-stops as the ratio of </w:t>
      </w:r>
      <w:r>
        <w:rPr>
          <w:rStyle w:val="HTMLTypewriter"/>
          <w:lang w:eastAsia="en-US"/>
        </w:rPr>
        <w:t>flash_exposure_numerator</w:t>
      </w:r>
      <w:r>
        <w:rPr>
          <w:lang w:eastAsia="en-US"/>
        </w:rPr>
        <w:t xml:space="preserve"> and </w:t>
      </w:r>
      <w:r>
        <w:rPr>
          <w:rStyle w:val="HTMLTypewriter"/>
          <w:lang w:eastAsia="en-US"/>
        </w:rPr>
        <w:t>flash_exposure_denominator</w:t>
      </w:r>
      <w:r>
        <w:rPr>
          <w:lang w:eastAsia="en-US"/>
        </w:rPr>
        <w:t>.</w:t>
      </w:r>
    </w:p>
    <w:p w14:paraId="14E8A259" w14:textId="77777777" w:rsidR="00A33EA3" w:rsidRDefault="00000000">
      <w:pPr>
        <w:pStyle w:val="Heading3"/>
        <w:divId w:val="2079740395"/>
      </w:pPr>
      <w:bookmarkStart w:id="782" w:name="dobr"/>
      <w:bookmarkStart w:id="783" w:name="_Toc234436037"/>
      <w:bookmarkEnd w:id="782"/>
      <w:r>
        <w:t>6.5.26</w:t>
      </w:r>
      <w:r>
        <w:tab/>
        <w:t>Depth of field information</w:t>
      </w:r>
      <w:bookmarkEnd w:id="783"/>
    </w:p>
    <w:p w14:paraId="3BA8EE13" w14:textId="77777777" w:rsidR="00A33EA3" w:rsidRDefault="00000000">
      <w:pPr>
        <w:pStyle w:val="Heading4"/>
        <w:divId w:val="654800487"/>
      </w:pPr>
      <w:bookmarkStart w:id="784" w:name="_2820576b-1555-0001-105b-8e2e54e031cd"/>
      <w:bookmarkEnd w:id="784"/>
      <w:r>
        <w:t>6.5.26.1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2DE7526C" w14:textId="77777777">
        <w:trPr>
          <w:divId w:val="654800487"/>
          <w:cantSplit/>
          <w:tblCellSpacing w:w="15" w:type="dxa"/>
        </w:trPr>
        <w:tc>
          <w:tcPr>
            <w:tcW w:w="0" w:type="auto"/>
            <w:hideMark/>
          </w:tcPr>
          <w:p w14:paraId="5AC21C27" w14:textId="77777777" w:rsidR="00A33EA3" w:rsidRDefault="00000000">
            <w:pPr>
              <w:jc w:val="left"/>
              <w:rPr>
                <w:lang w:eastAsia="en-US"/>
              </w:rPr>
            </w:pPr>
            <w:bookmarkStart w:id="785" w:name="_08787e9c-384b-4117-e237-27f5543bce7b"/>
            <w:bookmarkEnd w:id="785"/>
            <w:r>
              <w:rPr>
                <w:lang w:eastAsia="en-US"/>
              </w:rPr>
              <w:t>Box type</w:t>
            </w:r>
          </w:p>
        </w:tc>
        <w:tc>
          <w:tcPr>
            <w:tcW w:w="0" w:type="auto"/>
            <w:hideMark/>
          </w:tcPr>
          <w:p w14:paraId="63BEE86C" w14:textId="77777777" w:rsidR="00A33EA3" w:rsidRDefault="00000000">
            <w:pPr>
              <w:rPr>
                <w:lang w:eastAsia="en-US"/>
              </w:rPr>
            </w:pPr>
            <w:bookmarkStart w:id="786" w:name="_828abb66-485c-1950-188b-724df027cd7f"/>
            <w:bookmarkEnd w:id="786"/>
            <w:r>
              <w:rPr>
                <w:rStyle w:val="HTMLTypewriter"/>
                <w:lang w:eastAsia="en-US"/>
              </w:rPr>
              <w:t>'dobr'</w:t>
            </w:r>
          </w:p>
        </w:tc>
      </w:tr>
      <w:tr w:rsidR="00A33EA3" w14:paraId="650F4C9E" w14:textId="77777777">
        <w:trPr>
          <w:divId w:val="654800487"/>
          <w:cantSplit/>
          <w:tblCellSpacing w:w="15" w:type="dxa"/>
        </w:trPr>
        <w:tc>
          <w:tcPr>
            <w:tcW w:w="0" w:type="auto"/>
            <w:hideMark/>
          </w:tcPr>
          <w:p w14:paraId="1E51D540" w14:textId="77777777" w:rsidR="00A33EA3" w:rsidRDefault="00000000">
            <w:pPr>
              <w:jc w:val="left"/>
              <w:rPr>
                <w:lang w:eastAsia="en-US"/>
              </w:rPr>
            </w:pPr>
            <w:r>
              <w:rPr>
                <w:lang w:eastAsia="en-US"/>
              </w:rPr>
              <w:t>Property type</w:t>
            </w:r>
          </w:p>
        </w:tc>
        <w:tc>
          <w:tcPr>
            <w:tcW w:w="0" w:type="auto"/>
            <w:hideMark/>
          </w:tcPr>
          <w:p w14:paraId="446EADD3" w14:textId="77777777" w:rsidR="00A33EA3" w:rsidRDefault="00000000">
            <w:pPr>
              <w:rPr>
                <w:lang w:eastAsia="en-US"/>
              </w:rPr>
            </w:pPr>
            <w:bookmarkStart w:id="787" w:name="_eb1aa41c-0e4c-de02-454c-c005e07c162d"/>
            <w:bookmarkEnd w:id="787"/>
            <w:r>
              <w:rPr>
                <w:lang w:eastAsia="en-US"/>
              </w:rPr>
              <w:t>Descriptive item property</w:t>
            </w:r>
          </w:p>
        </w:tc>
      </w:tr>
      <w:tr w:rsidR="00A33EA3" w14:paraId="039DE5E3" w14:textId="77777777">
        <w:trPr>
          <w:divId w:val="654800487"/>
          <w:cantSplit/>
          <w:tblCellSpacing w:w="15" w:type="dxa"/>
        </w:trPr>
        <w:tc>
          <w:tcPr>
            <w:tcW w:w="0" w:type="auto"/>
            <w:hideMark/>
          </w:tcPr>
          <w:p w14:paraId="16FB48DB" w14:textId="77777777" w:rsidR="00A33EA3" w:rsidRDefault="00000000">
            <w:pPr>
              <w:jc w:val="left"/>
              <w:rPr>
                <w:lang w:eastAsia="en-US"/>
              </w:rPr>
            </w:pPr>
            <w:r>
              <w:rPr>
                <w:lang w:eastAsia="en-US"/>
              </w:rPr>
              <w:t>Container</w:t>
            </w:r>
          </w:p>
        </w:tc>
        <w:tc>
          <w:tcPr>
            <w:tcW w:w="0" w:type="auto"/>
            <w:hideMark/>
          </w:tcPr>
          <w:p w14:paraId="4126ABE9" w14:textId="77777777" w:rsidR="00A33EA3" w:rsidRDefault="00000000">
            <w:pPr>
              <w:rPr>
                <w:lang w:eastAsia="en-US"/>
              </w:rPr>
            </w:pPr>
            <w:bookmarkStart w:id="788" w:name="_2f40a475-1411-3154-08e6-e5e13879e3c9"/>
            <w:bookmarkEnd w:id="788"/>
            <w:r>
              <w:rPr>
                <w:rStyle w:val="HTMLTypewriter"/>
                <w:lang w:eastAsia="en-US"/>
              </w:rPr>
              <w:t>ItemPropertyContainerBox</w:t>
            </w:r>
          </w:p>
        </w:tc>
      </w:tr>
      <w:tr w:rsidR="00A33EA3" w14:paraId="7AB99382" w14:textId="77777777">
        <w:trPr>
          <w:divId w:val="654800487"/>
          <w:cantSplit/>
          <w:tblCellSpacing w:w="15" w:type="dxa"/>
        </w:trPr>
        <w:tc>
          <w:tcPr>
            <w:tcW w:w="0" w:type="auto"/>
            <w:hideMark/>
          </w:tcPr>
          <w:p w14:paraId="5B88D994" w14:textId="77777777" w:rsidR="00A33EA3" w:rsidRDefault="00000000">
            <w:pPr>
              <w:jc w:val="left"/>
              <w:rPr>
                <w:lang w:eastAsia="en-US"/>
              </w:rPr>
            </w:pPr>
            <w:r>
              <w:rPr>
                <w:lang w:eastAsia="en-US"/>
              </w:rPr>
              <w:t>Mandatory (per item)</w:t>
            </w:r>
          </w:p>
        </w:tc>
        <w:tc>
          <w:tcPr>
            <w:tcW w:w="0" w:type="auto"/>
            <w:hideMark/>
          </w:tcPr>
          <w:p w14:paraId="2C0FF1BC" w14:textId="77777777" w:rsidR="00A33EA3" w:rsidRDefault="00000000">
            <w:pPr>
              <w:rPr>
                <w:lang w:eastAsia="en-US"/>
              </w:rPr>
            </w:pPr>
            <w:bookmarkStart w:id="789" w:name="_16a1b9c6-5023-3741-18ff-c431974be2d5"/>
            <w:bookmarkEnd w:id="789"/>
            <w:r>
              <w:rPr>
                <w:lang w:eastAsia="en-US"/>
              </w:rPr>
              <w:t>No</w:t>
            </w:r>
          </w:p>
        </w:tc>
      </w:tr>
      <w:tr w:rsidR="00A33EA3" w14:paraId="3119E42B" w14:textId="77777777">
        <w:trPr>
          <w:divId w:val="654800487"/>
          <w:cantSplit/>
          <w:tblCellSpacing w:w="15" w:type="dxa"/>
        </w:trPr>
        <w:tc>
          <w:tcPr>
            <w:tcW w:w="0" w:type="auto"/>
            <w:hideMark/>
          </w:tcPr>
          <w:p w14:paraId="3C5CD6BE" w14:textId="77777777" w:rsidR="00A33EA3" w:rsidRDefault="00000000">
            <w:pPr>
              <w:jc w:val="left"/>
              <w:rPr>
                <w:lang w:eastAsia="en-US"/>
              </w:rPr>
            </w:pPr>
            <w:r>
              <w:rPr>
                <w:lang w:eastAsia="en-US"/>
              </w:rPr>
              <w:t>Quantity (per item)</w:t>
            </w:r>
          </w:p>
        </w:tc>
        <w:tc>
          <w:tcPr>
            <w:tcW w:w="0" w:type="auto"/>
            <w:hideMark/>
          </w:tcPr>
          <w:p w14:paraId="50A6FBE2" w14:textId="77777777" w:rsidR="00A33EA3" w:rsidRDefault="00000000">
            <w:pPr>
              <w:rPr>
                <w:lang w:eastAsia="en-US"/>
              </w:rPr>
            </w:pPr>
            <w:bookmarkStart w:id="790" w:name="_3e00547a-f2df-c0f3-234d-1f63cf99fb96"/>
            <w:bookmarkEnd w:id="790"/>
            <w:r>
              <w:rPr>
                <w:lang w:eastAsia="en-US"/>
              </w:rPr>
              <w:t>At most one</w:t>
            </w:r>
          </w:p>
        </w:tc>
      </w:tr>
    </w:tbl>
    <w:p w14:paraId="49532202" w14:textId="77777777" w:rsidR="00A33EA3" w:rsidRDefault="00000000">
      <w:pPr>
        <w:divId w:val="654800487"/>
        <w:rPr>
          <w:lang w:eastAsia="en-US"/>
        </w:rPr>
      </w:pPr>
      <w:bookmarkStart w:id="791" w:name="_0a3b4c8a-ce5f-003e-c0dd-3dd3638619e7"/>
      <w:bookmarkEnd w:id="791"/>
      <w:r>
        <w:rPr>
          <w:lang w:eastAsia="en-US"/>
        </w:rPr>
        <w:t>The depth of field descriptive item property defines the depth of field variation of the associated image item relatively to the camera settings. It is expressed as an aperture change.</w:t>
      </w:r>
    </w:p>
    <w:p w14:paraId="154C7F25" w14:textId="77777777" w:rsidR="00A33EA3" w:rsidRDefault="00000000">
      <w:pPr>
        <w:divId w:val="654800487"/>
        <w:rPr>
          <w:lang w:eastAsia="en-US"/>
        </w:rPr>
      </w:pPr>
      <w:bookmarkStart w:id="792" w:name="_a740234d-8a59-821d-1a04-fd085af3e180"/>
      <w:bookmarkEnd w:id="792"/>
      <w:r>
        <w:rPr>
          <w:lang w:eastAsia="en-US"/>
        </w:rPr>
        <w:t xml:space="preserve">It is used to specify the properties of an image item included in a </w:t>
      </w:r>
      <w:r>
        <w:rPr>
          <w:rStyle w:val="HTMLTypewriter"/>
          <w:lang w:eastAsia="en-US"/>
        </w:rPr>
        <w:t>'dobr'</w:t>
      </w:r>
      <w:r>
        <w:rPr>
          <w:lang w:eastAsia="en-US"/>
        </w:rPr>
        <w:t xml:space="preserve"> entity group as specified in </w:t>
      </w:r>
      <w:hyperlink w:anchor="bracketed-groups" w:history="1">
        <w:r>
          <w:rPr>
            <w:rStyle w:val="citesec"/>
            <w:color w:val="0000FF"/>
            <w:u w:val="single"/>
            <w:lang w:val="en" w:eastAsia="en-US"/>
          </w:rPr>
          <w:t>6.8.6</w:t>
        </w:r>
      </w:hyperlink>
      <w:r>
        <w:rPr>
          <w:lang w:eastAsia="en-US"/>
        </w:rPr>
        <w:t>.</w:t>
      </w:r>
    </w:p>
    <w:p w14:paraId="32B66ECE" w14:textId="77777777" w:rsidR="00A33EA3" w:rsidRDefault="00000000">
      <w:pPr>
        <w:pStyle w:val="Heading4"/>
        <w:divId w:val="1738742924"/>
      </w:pPr>
      <w:bookmarkStart w:id="793" w:name="_5e9eb39b-d199-8f15-b1bc-48eeb2c16668"/>
      <w:bookmarkEnd w:id="793"/>
      <w:r>
        <w:t>6.5.26.2</w:t>
      </w:r>
      <w:r>
        <w:tab/>
        <w:t>Syntax</w:t>
      </w:r>
    </w:p>
    <w:p w14:paraId="1BC5AFCD" w14:textId="77777777" w:rsidR="00A33EA3" w:rsidRDefault="00000000">
      <w:pPr>
        <w:pStyle w:val="Code"/>
        <w:divId w:val="1738742924"/>
        <w:rPr>
          <w:color w:val="444444"/>
          <w:lang w:eastAsia="en-US"/>
        </w:rPr>
      </w:pPr>
      <w:bookmarkStart w:id="794" w:name="_a492346b-4730-cb06-b258-a182713e8080"/>
      <w:bookmarkEnd w:id="794"/>
      <w:r>
        <w:rPr>
          <w:color w:val="444444"/>
          <w:lang w:eastAsia="en-US"/>
        </w:rPr>
        <w:t>aligned(8) class DepthOfFieldProperty</w:t>
      </w:r>
      <w:r>
        <w:rPr>
          <w:color w:val="444444"/>
          <w:lang w:eastAsia="en-US"/>
        </w:rPr>
        <w:br/>
        <w:t>extends ItemFullProperty('dobr', version = 0, flags = 0) {</w:t>
      </w:r>
      <w:r>
        <w:rPr>
          <w:color w:val="444444"/>
          <w:lang w:eastAsia="en-US"/>
        </w:rPr>
        <w:br/>
        <w:t>    int(8) f_stop_numerator;</w:t>
      </w:r>
      <w:r>
        <w:rPr>
          <w:color w:val="444444"/>
          <w:lang w:eastAsia="en-US"/>
        </w:rPr>
        <w:br/>
        <w:t>    int(8) f_stop_denominator;</w:t>
      </w:r>
      <w:r>
        <w:rPr>
          <w:color w:val="444444"/>
          <w:lang w:eastAsia="en-US"/>
        </w:rPr>
        <w:br/>
        <w:t>}</w:t>
      </w:r>
    </w:p>
    <w:p w14:paraId="09F61295" w14:textId="77777777" w:rsidR="00A33EA3" w:rsidRDefault="00000000">
      <w:pPr>
        <w:pStyle w:val="Heading4"/>
        <w:divId w:val="1197698509"/>
      </w:pPr>
      <w:bookmarkStart w:id="795" w:name="_863d54fa-7660-4b0d-67ec-b33063ad6938"/>
      <w:bookmarkEnd w:id="795"/>
      <w:r>
        <w:t>6.5.26.3</w:t>
      </w:r>
      <w:r>
        <w:tab/>
        <w:t>Semantics</w:t>
      </w:r>
    </w:p>
    <w:p w14:paraId="4033A011" w14:textId="77777777" w:rsidR="00A33EA3" w:rsidRDefault="00000000">
      <w:pPr>
        <w:divId w:val="1197698509"/>
        <w:rPr>
          <w:lang w:eastAsia="en-US"/>
        </w:rPr>
      </w:pPr>
      <w:bookmarkStart w:id="796" w:name="_5d5bbea7-e748-3354-413c-4aa076b6cd24"/>
      <w:bookmarkEnd w:id="796"/>
      <w:r>
        <w:rPr>
          <w:lang w:eastAsia="en-US"/>
        </w:rPr>
        <w:t xml:space="preserve">The depth of field variation is expressed as an aperture change in a number of stops, and is computed as </w:t>
      </w:r>
      <w:r>
        <w:rPr>
          <w:rStyle w:val="HTMLTypewriter"/>
          <w:lang w:eastAsia="en-US"/>
        </w:rPr>
        <w:t>f_stop_numerator/f_stop_denominator</w:t>
      </w:r>
      <w:r>
        <w:rPr>
          <w:lang w:eastAsia="en-US"/>
        </w:rPr>
        <w:t>.</w:t>
      </w:r>
    </w:p>
    <w:p w14:paraId="17908006" w14:textId="77777777" w:rsidR="00A33EA3" w:rsidRDefault="00000000">
      <w:pPr>
        <w:pStyle w:val="Heading3"/>
        <w:divId w:val="948397280"/>
      </w:pPr>
      <w:bookmarkStart w:id="797" w:name="pano"/>
      <w:bookmarkStart w:id="798" w:name="_Toc234436038"/>
      <w:bookmarkEnd w:id="797"/>
      <w:r>
        <w:t>6.5.27</w:t>
      </w:r>
      <w:r>
        <w:tab/>
        <w:t>Panorama information</w:t>
      </w:r>
      <w:bookmarkEnd w:id="798"/>
    </w:p>
    <w:p w14:paraId="1D8C2379" w14:textId="77777777" w:rsidR="00A33EA3" w:rsidRDefault="00000000">
      <w:pPr>
        <w:pStyle w:val="Heading4"/>
        <w:divId w:val="300693552"/>
      </w:pPr>
      <w:bookmarkStart w:id="799" w:name="_a429700e-90ef-79c8-969a-70faad67cc62"/>
      <w:bookmarkEnd w:id="799"/>
      <w:r>
        <w:t>6.5.27.1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4"/>
        <w:gridCol w:w="2956"/>
      </w:tblGrid>
      <w:tr w:rsidR="00A33EA3" w14:paraId="137A0672" w14:textId="77777777">
        <w:trPr>
          <w:divId w:val="300693552"/>
          <w:cantSplit/>
          <w:tblCellSpacing w:w="15" w:type="dxa"/>
        </w:trPr>
        <w:tc>
          <w:tcPr>
            <w:tcW w:w="0" w:type="auto"/>
            <w:hideMark/>
          </w:tcPr>
          <w:p w14:paraId="2439A2C3" w14:textId="77777777" w:rsidR="00A33EA3" w:rsidRDefault="00000000">
            <w:pPr>
              <w:jc w:val="left"/>
              <w:rPr>
                <w:lang w:eastAsia="en-US"/>
              </w:rPr>
            </w:pPr>
            <w:bookmarkStart w:id="800" w:name="_98bd8943-8e2f-9903-4a2e-e6d7676ad753"/>
            <w:bookmarkEnd w:id="800"/>
            <w:r>
              <w:rPr>
                <w:lang w:eastAsia="en-US"/>
              </w:rPr>
              <w:t>Box type</w:t>
            </w:r>
          </w:p>
        </w:tc>
        <w:tc>
          <w:tcPr>
            <w:tcW w:w="0" w:type="auto"/>
            <w:hideMark/>
          </w:tcPr>
          <w:p w14:paraId="5225E975" w14:textId="77777777" w:rsidR="00A33EA3" w:rsidRDefault="00000000">
            <w:pPr>
              <w:rPr>
                <w:lang w:eastAsia="en-US"/>
              </w:rPr>
            </w:pPr>
            <w:bookmarkStart w:id="801" w:name="_0eeb9c66-1cfa-2a8f-59e6-35117e09bafe"/>
            <w:bookmarkEnd w:id="801"/>
            <w:r>
              <w:rPr>
                <w:rStyle w:val="HTMLTypewriter"/>
                <w:lang w:eastAsia="en-US"/>
              </w:rPr>
              <w:t>'pano'</w:t>
            </w:r>
          </w:p>
        </w:tc>
      </w:tr>
      <w:tr w:rsidR="00A33EA3" w14:paraId="13405DE4" w14:textId="77777777">
        <w:trPr>
          <w:divId w:val="300693552"/>
          <w:cantSplit/>
          <w:tblCellSpacing w:w="15" w:type="dxa"/>
        </w:trPr>
        <w:tc>
          <w:tcPr>
            <w:tcW w:w="0" w:type="auto"/>
            <w:hideMark/>
          </w:tcPr>
          <w:p w14:paraId="4B560E31" w14:textId="77777777" w:rsidR="00A33EA3" w:rsidRDefault="00000000">
            <w:pPr>
              <w:jc w:val="left"/>
              <w:rPr>
                <w:lang w:eastAsia="en-US"/>
              </w:rPr>
            </w:pPr>
            <w:r>
              <w:rPr>
                <w:lang w:eastAsia="en-US"/>
              </w:rPr>
              <w:t>Property type</w:t>
            </w:r>
          </w:p>
        </w:tc>
        <w:tc>
          <w:tcPr>
            <w:tcW w:w="0" w:type="auto"/>
            <w:hideMark/>
          </w:tcPr>
          <w:p w14:paraId="3F6B5248" w14:textId="77777777" w:rsidR="00A33EA3" w:rsidRDefault="00000000">
            <w:pPr>
              <w:rPr>
                <w:lang w:eastAsia="en-US"/>
              </w:rPr>
            </w:pPr>
            <w:bookmarkStart w:id="802" w:name="_149a30c6-a8e6-594c-a525-a4541a2dbe49"/>
            <w:bookmarkEnd w:id="802"/>
            <w:r>
              <w:rPr>
                <w:lang w:eastAsia="en-US"/>
              </w:rPr>
              <w:t>Descriptive item property</w:t>
            </w:r>
          </w:p>
        </w:tc>
      </w:tr>
      <w:tr w:rsidR="00A33EA3" w14:paraId="64743DFC" w14:textId="77777777">
        <w:trPr>
          <w:divId w:val="300693552"/>
          <w:cantSplit/>
          <w:tblCellSpacing w:w="15" w:type="dxa"/>
        </w:trPr>
        <w:tc>
          <w:tcPr>
            <w:tcW w:w="0" w:type="auto"/>
            <w:hideMark/>
          </w:tcPr>
          <w:p w14:paraId="275E9D1E" w14:textId="77777777" w:rsidR="00A33EA3" w:rsidRDefault="00000000">
            <w:pPr>
              <w:jc w:val="left"/>
              <w:rPr>
                <w:lang w:eastAsia="en-US"/>
              </w:rPr>
            </w:pPr>
            <w:r>
              <w:rPr>
                <w:lang w:eastAsia="en-US"/>
              </w:rPr>
              <w:t>Container</w:t>
            </w:r>
          </w:p>
        </w:tc>
        <w:tc>
          <w:tcPr>
            <w:tcW w:w="0" w:type="auto"/>
            <w:hideMark/>
          </w:tcPr>
          <w:p w14:paraId="73BE3E98" w14:textId="77777777" w:rsidR="00A33EA3" w:rsidRDefault="00000000">
            <w:pPr>
              <w:rPr>
                <w:lang w:eastAsia="en-US"/>
              </w:rPr>
            </w:pPr>
            <w:bookmarkStart w:id="803" w:name="_b7445345-4167-545e-c8a7-72e501f4f8de"/>
            <w:bookmarkEnd w:id="803"/>
            <w:r>
              <w:rPr>
                <w:rStyle w:val="HTMLTypewriter"/>
                <w:lang w:eastAsia="en-US"/>
              </w:rPr>
              <w:t>ItemPropertyContainerBox</w:t>
            </w:r>
          </w:p>
        </w:tc>
      </w:tr>
      <w:tr w:rsidR="00A33EA3" w14:paraId="4FD0FED4" w14:textId="77777777">
        <w:trPr>
          <w:divId w:val="300693552"/>
          <w:cantSplit/>
          <w:tblCellSpacing w:w="15" w:type="dxa"/>
        </w:trPr>
        <w:tc>
          <w:tcPr>
            <w:tcW w:w="0" w:type="auto"/>
            <w:hideMark/>
          </w:tcPr>
          <w:p w14:paraId="5A7AD49F" w14:textId="77777777" w:rsidR="00A33EA3" w:rsidRDefault="00000000">
            <w:pPr>
              <w:jc w:val="left"/>
              <w:rPr>
                <w:lang w:eastAsia="en-US"/>
              </w:rPr>
            </w:pPr>
            <w:r>
              <w:rPr>
                <w:lang w:eastAsia="en-US"/>
              </w:rPr>
              <w:t>Mandatory (per associated identifier value)</w:t>
            </w:r>
          </w:p>
        </w:tc>
        <w:tc>
          <w:tcPr>
            <w:tcW w:w="0" w:type="auto"/>
            <w:hideMark/>
          </w:tcPr>
          <w:p w14:paraId="353BBD11" w14:textId="77777777" w:rsidR="00A33EA3" w:rsidRDefault="00000000">
            <w:pPr>
              <w:rPr>
                <w:lang w:eastAsia="en-US"/>
              </w:rPr>
            </w:pPr>
            <w:bookmarkStart w:id="804" w:name="_068f707f-a452-399d-6e06-7b87d2154160"/>
            <w:bookmarkEnd w:id="804"/>
            <w:r>
              <w:rPr>
                <w:lang w:eastAsia="en-US"/>
              </w:rPr>
              <w:t>No</w:t>
            </w:r>
          </w:p>
        </w:tc>
      </w:tr>
      <w:tr w:rsidR="00A33EA3" w14:paraId="00E5FAE3" w14:textId="77777777">
        <w:trPr>
          <w:divId w:val="300693552"/>
          <w:cantSplit/>
          <w:tblCellSpacing w:w="15" w:type="dxa"/>
        </w:trPr>
        <w:tc>
          <w:tcPr>
            <w:tcW w:w="0" w:type="auto"/>
            <w:hideMark/>
          </w:tcPr>
          <w:p w14:paraId="1FCCFA10" w14:textId="77777777" w:rsidR="00A33EA3" w:rsidRDefault="00000000">
            <w:pPr>
              <w:jc w:val="left"/>
              <w:rPr>
                <w:lang w:eastAsia="en-US"/>
              </w:rPr>
            </w:pPr>
            <w:r>
              <w:rPr>
                <w:lang w:eastAsia="en-US"/>
              </w:rPr>
              <w:t>Quantity (per associated identifier value)</w:t>
            </w:r>
          </w:p>
        </w:tc>
        <w:tc>
          <w:tcPr>
            <w:tcW w:w="0" w:type="auto"/>
            <w:hideMark/>
          </w:tcPr>
          <w:p w14:paraId="15A1F2A2" w14:textId="77777777" w:rsidR="00A33EA3" w:rsidRDefault="00000000">
            <w:pPr>
              <w:rPr>
                <w:lang w:eastAsia="en-US"/>
              </w:rPr>
            </w:pPr>
            <w:bookmarkStart w:id="805" w:name="_36579fea-2c43-fc5b-3b23-1376f0c8dbe5"/>
            <w:bookmarkEnd w:id="805"/>
            <w:r>
              <w:rPr>
                <w:lang w:eastAsia="en-US"/>
              </w:rPr>
              <w:t>At most one</w:t>
            </w:r>
          </w:p>
        </w:tc>
      </w:tr>
    </w:tbl>
    <w:p w14:paraId="11D67543" w14:textId="77777777" w:rsidR="00A33EA3" w:rsidRDefault="00000000">
      <w:pPr>
        <w:divId w:val="300693552"/>
        <w:rPr>
          <w:lang w:eastAsia="en-US"/>
        </w:rPr>
      </w:pPr>
      <w:bookmarkStart w:id="806" w:name="_c02ba7f4-9fb1-81e3-a361-491549675e4d"/>
      <w:bookmarkEnd w:id="806"/>
      <w:r>
        <w:rPr>
          <w:lang w:eastAsia="en-US"/>
        </w:rPr>
        <w:lastRenderedPageBreak/>
        <w:t xml:space="preserve">The panorama descriptive item property defines the characteristics associated with a panorama defined by a </w:t>
      </w:r>
      <w:r>
        <w:rPr>
          <w:rStyle w:val="HTMLTypewriter"/>
          <w:lang w:eastAsia="en-US"/>
        </w:rPr>
        <w:t>'pano'</w:t>
      </w:r>
      <w:r>
        <w:rPr>
          <w:lang w:eastAsia="en-US"/>
        </w:rPr>
        <w:t xml:space="preserve"> entity group.</w:t>
      </w:r>
    </w:p>
    <w:p w14:paraId="6B5D57EA" w14:textId="77777777" w:rsidR="00A33EA3" w:rsidRDefault="00000000">
      <w:pPr>
        <w:divId w:val="300693552"/>
        <w:rPr>
          <w:lang w:eastAsia="en-US"/>
        </w:rPr>
      </w:pPr>
      <w:bookmarkStart w:id="807" w:name="_1e635f91-8bc0-1515-6a47-db96842c016c"/>
      <w:bookmarkEnd w:id="807"/>
      <w:r>
        <w:rPr>
          <w:lang w:eastAsia="en-US"/>
        </w:rPr>
        <w:t xml:space="preserve">This item property should only be associated with an entity group with </w:t>
      </w:r>
      <w:r>
        <w:rPr>
          <w:rStyle w:val="HTMLTypewriter"/>
          <w:lang w:eastAsia="en-US"/>
        </w:rPr>
        <w:t>grouping_type</w:t>
      </w:r>
      <w:r>
        <w:rPr>
          <w:lang w:eastAsia="en-US"/>
        </w:rPr>
        <w:t xml:space="preserve"> equal to </w:t>
      </w:r>
      <w:r>
        <w:rPr>
          <w:rStyle w:val="HTMLTypewriter"/>
          <w:lang w:eastAsia="en-US"/>
        </w:rPr>
        <w:t>'pano'</w:t>
      </w:r>
      <w:r>
        <w:rPr>
          <w:lang w:eastAsia="en-US"/>
        </w:rPr>
        <w:t>.</w:t>
      </w:r>
    </w:p>
    <w:p w14:paraId="7702A9C6" w14:textId="77777777" w:rsidR="00A33EA3" w:rsidRDefault="00000000">
      <w:pPr>
        <w:divId w:val="300693552"/>
        <w:rPr>
          <w:lang w:eastAsia="en-US"/>
        </w:rPr>
      </w:pPr>
      <w:bookmarkStart w:id="808" w:name="_62a4372c-2452-954b-65f1-47fdbc09bdd0"/>
      <w:bookmarkEnd w:id="808"/>
      <w:r>
        <w:rPr>
          <w:lang w:eastAsia="en-US"/>
        </w:rPr>
        <w:t xml:space="preserve">If this property is associated with an entity group, the </w:t>
      </w:r>
      <w:r>
        <w:rPr>
          <w:rStyle w:val="HTMLTypewriter"/>
          <w:lang w:eastAsia="en-US"/>
        </w:rPr>
        <w:t>FileTypeBox</w:t>
      </w:r>
      <w:r>
        <w:rPr>
          <w:lang w:eastAsia="en-US"/>
        </w:rPr>
        <w:t xml:space="preserve"> or the </w:t>
      </w:r>
      <w:r>
        <w:rPr>
          <w:rStyle w:val="HTMLTypewriter"/>
          <w:lang w:eastAsia="en-US"/>
        </w:rPr>
        <w:t>ExtendedTypeBox</w:t>
      </w:r>
      <w:r>
        <w:rPr>
          <w:lang w:eastAsia="en-US"/>
        </w:rPr>
        <w:t xml:space="preserve"> associated with the </w:t>
      </w:r>
      <w:r>
        <w:rPr>
          <w:rStyle w:val="HTMLTypewriter"/>
          <w:lang w:eastAsia="en-US"/>
        </w:rPr>
        <w:t>FileTypeBox</w:t>
      </w:r>
      <w:r>
        <w:rPr>
          <w:lang w:eastAsia="en-US"/>
        </w:rPr>
        <w:t xml:space="preserve"> shall indicate that the requirements of the </w:t>
      </w:r>
      <w:r>
        <w:rPr>
          <w:rStyle w:val="HTMLTypewriter"/>
          <w:lang w:eastAsia="en-US"/>
        </w:rPr>
        <w:t>'unif'</w:t>
      </w:r>
      <w:r>
        <w:rPr>
          <w:lang w:eastAsia="en-US"/>
        </w:rPr>
        <w:t xml:space="preserve"> brand apply in the file.</w:t>
      </w:r>
    </w:p>
    <w:p w14:paraId="3C37F975" w14:textId="77777777" w:rsidR="00A33EA3" w:rsidRDefault="00000000">
      <w:pPr>
        <w:pStyle w:val="Heading4"/>
        <w:divId w:val="701515475"/>
      </w:pPr>
      <w:bookmarkStart w:id="809" w:name="_f68fe5b8-0d57-1204-4511-87412c8a1f7c"/>
      <w:bookmarkEnd w:id="809"/>
      <w:r>
        <w:t>6.5.27.2</w:t>
      </w:r>
      <w:r>
        <w:tab/>
        <w:t>Syntax</w:t>
      </w:r>
    </w:p>
    <w:p w14:paraId="4A69BFF7" w14:textId="77777777" w:rsidR="00A33EA3" w:rsidRDefault="00000000">
      <w:pPr>
        <w:pStyle w:val="Code"/>
        <w:divId w:val="701515475"/>
        <w:rPr>
          <w:color w:val="444444"/>
          <w:lang w:eastAsia="en-US"/>
        </w:rPr>
      </w:pPr>
      <w:bookmarkStart w:id="810" w:name="_88e079d5-2ca9-d961-2468-c896b7271411"/>
      <w:bookmarkEnd w:id="810"/>
      <w:r>
        <w:rPr>
          <w:color w:val="444444"/>
          <w:lang w:eastAsia="en-US"/>
        </w:rPr>
        <w:t>aligned(8) class PanoramaProperty</w:t>
      </w:r>
      <w:r>
        <w:rPr>
          <w:color w:val="444444"/>
          <w:lang w:eastAsia="en-US"/>
        </w:rPr>
        <w:br/>
        <w:t>extends ItemFullProperty('pano', version = 0, flags = 0) {</w:t>
      </w:r>
      <w:r>
        <w:rPr>
          <w:color w:val="444444"/>
          <w:lang w:eastAsia="en-US"/>
        </w:rPr>
        <w:br/>
        <w:t>    unsigned int(8) panorama_direction;</w:t>
      </w:r>
      <w:r>
        <w:rPr>
          <w:color w:val="444444"/>
          <w:lang w:eastAsia="en-US"/>
        </w:rPr>
        <w:br/>
        <w:t>    if (panorama_direction &gt;= 4 &amp;&amp; panorama_direction &lt;= 5) { // grid</w:t>
      </w:r>
      <w:r>
        <w:rPr>
          <w:color w:val="444444"/>
          <w:lang w:eastAsia="en-US"/>
        </w:rPr>
        <w:br/>
        <w:t>        unsigned int(8) rows_minus_one;</w:t>
      </w:r>
      <w:r>
        <w:rPr>
          <w:color w:val="444444"/>
          <w:lang w:eastAsia="en-US"/>
        </w:rPr>
        <w:br/>
        <w:t>        unsigned int(8) columns_minus_one;</w:t>
      </w:r>
      <w:r>
        <w:rPr>
          <w:color w:val="444444"/>
          <w:lang w:eastAsia="en-US"/>
        </w:rPr>
        <w:br/>
        <w:t>    }</w:t>
      </w:r>
      <w:r>
        <w:rPr>
          <w:color w:val="444444"/>
          <w:lang w:eastAsia="en-US"/>
        </w:rPr>
        <w:br/>
        <w:t>}</w:t>
      </w:r>
    </w:p>
    <w:p w14:paraId="55F644FD" w14:textId="77777777" w:rsidR="00A33EA3" w:rsidRDefault="00000000">
      <w:pPr>
        <w:pStyle w:val="Heading4"/>
        <w:divId w:val="1523087406"/>
      </w:pPr>
      <w:bookmarkStart w:id="811" w:name="_a8529980-2497-a2d7-51f6-ee1ede17b937"/>
      <w:bookmarkEnd w:id="811"/>
      <w:r>
        <w:t>6.5.27.3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36"/>
        <w:gridCol w:w="7515"/>
      </w:tblGrid>
      <w:tr w:rsidR="00A33EA3" w14:paraId="256107BB" w14:textId="77777777">
        <w:trPr>
          <w:divId w:val="1523087406"/>
          <w:cantSplit/>
          <w:tblCellSpacing w:w="15" w:type="dxa"/>
        </w:trPr>
        <w:tc>
          <w:tcPr>
            <w:tcW w:w="0" w:type="auto"/>
            <w:hideMark/>
          </w:tcPr>
          <w:p w14:paraId="63C18B14" w14:textId="77777777" w:rsidR="00A33EA3" w:rsidRDefault="00000000">
            <w:pPr>
              <w:jc w:val="left"/>
              <w:rPr>
                <w:lang w:eastAsia="en-US"/>
              </w:rPr>
            </w:pPr>
            <w:bookmarkStart w:id="812" w:name="_271f3921-fdd7-bd7b-eeb8-cae65aecab10"/>
            <w:bookmarkEnd w:id="812"/>
            <w:r>
              <w:rPr>
                <w:rStyle w:val="HTMLTypewriter"/>
                <w:lang w:eastAsia="en-US"/>
              </w:rPr>
              <w:t>panorama_direction</w:t>
            </w:r>
          </w:p>
        </w:tc>
        <w:tc>
          <w:tcPr>
            <w:tcW w:w="0" w:type="auto"/>
            <w:hideMark/>
          </w:tcPr>
          <w:p w14:paraId="1301710F" w14:textId="77777777" w:rsidR="00A33EA3" w:rsidRDefault="00000000">
            <w:pPr>
              <w:rPr>
                <w:lang w:eastAsia="en-US"/>
              </w:rPr>
            </w:pPr>
            <w:bookmarkStart w:id="813" w:name="_51fd30dd-165e-ec11-7fad-507b18b8c3fd"/>
            <w:bookmarkEnd w:id="813"/>
            <w:r>
              <w:rPr>
                <w:lang w:eastAsia="en-US"/>
              </w:rPr>
              <w:t>is an unsigned integer signalling the type of panorama used and the scanning order of input images in the panorama:</w:t>
            </w:r>
          </w:p>
          <w:p w14:paraId="395B0A6A" w14:textId="77777777" w:rsidR="00A33EA3" w:rsidRDefault="00000000">
            <w:pPr>
              <w:pStyle w:val="ListParagraph"/>
              <w:numPr>
                <w:ilvl w:val="0"/>
                <w:numId w:val="9"/>
              </w:numPr>
              <w:divId w:val="1021392891"/>
              <w:rPr>
                <w:rFonts w:eastAsia="Times New Roman"/>
              </w:rPr>
            </w:pPr>
            <w:bookmarkStart w:id="814" w:name="_fb100b6b-2988-e4f9-5f96-2c7ccdf73a01"/>
            <w:bookmarkEnd w:id="814"/>
            <w:r>
              <w:rPr>
                <w:rFonts w:eastAsia="Times New Roman"/>
              </w:rPr>
              <w:t xml:space="preserve">0: left-to-right horizontal panorama </w:t>
            </w:r>
          </w:p>
          <w:p w14:paraId="74AB66A9" w14:textId="77777777" w:rsidR="00A33EA3" w:rsidRDefault="00000000">
            <w:pPr>
              <w:pStyle w:val="ListParagraph"/>
              <w:numPr>
                <w:ilvl w:val="0"/>
                <w:numId w:val="9"/>
              </w:numPr>
              <w:divId w:val="1021392891"/>
              <w:rPr>
                <w:rFonts w:eastAsia="Times New Roman"/>
              </w:rPr>
            </w:pPr>
            <w:bookmarkStart w:id="815" w:name="_d8503e6c-b111-d71e-2050-1571e12b0d94"/>
            <w:bookmarkEnd w:id="815"/>
            <w:r>
              <w:rPr>
                <w:rFonts w:eastAsia="Times New Roman"/>
              </w:rPr>
              <w:t xml:space="preserve">1: right-to-left horizontal panorama </w:t>
            </w:r>
          </w:p>
          <w:p w14:paraId="6E8E5FA5" w14:textId="77777777" w:rsidR="00A33EA3" w:rsidRDefault="00000000">
            <w:pPr>
              <w:pStyle w:val="ListParagraph"/>
              <w:numPr>
                <w:ilvl w:val="0"/>
                <w:numId w:val="9"/>
              </w:numPr>
              <w:divId w:val="1021392891"/>
              <w:rPr>
                <w:rFonts w:eastAsia="Times New Roman"/>
              </w:rPr>
            </w:pPr>
            <w:bookmarkStart w:id="816" w:name="_211f3666-fe86-204e-cd86-d3c4234bada4"/>
            <w:bookmarkEnd w:id="816"/>
            <w:r>
              <w:rPr>
                <w:rFonts w:eastAsia="Times New Roman"/>
              </w:rPr>
              <w:t xml:space="preserve">2: bottom-to-top vertical panorama </w:t>
            </w:r>
          </w:p>
          <w:p w14:paraId="66F83FB0" w14:textId="77777777" w:rsidR="00A33EA3" w:rsidRDefault="00000000">
            <w:pPr>
              <w:pStyle w:val="ListParagraph"/>
              <w:numPr>
                <w:ilvl w:val="0"/>
                <w:numId w:val="9"/>
              </w:numPr>
              <w:divId w:val="1021392891"/>
              <w:rPr>
                <w:rFonts w:eastAsia="Times New Roman"/>
              </w:rPr>
            </w:pPr>
            <w:bookmarkStart w:id="817" w:name="_3994975b-126e-dfde-6fb8-c57617b162a5"/>
            <w:bookmarkEnd w:id="817"/>
            <w:r>
              <w:rPr>
                <w:rFonts w:eastAsia="Times New Roman"/>
              </w:rPr>
              <w:t xml:space="preserve">3: top-to-bottom vertical panorama </w:t>
            </w:r>
          </w:p>
          <w:p w14:paraId="5CB041CA" w14:textId="77777777" w:rsidR="00A33EA3" w:rsidRDefault="00000000">
            <w:pPr>
              <w:pStyle w:val="ListParagraph"/>
              <w:numPr>
                <w:ilvl w:val="0"/>
                <w:numId w:val="9"/>
              </w:numPr>
              <w:divId w:val="1021392891"/>
              <w:rPr>
                <w:rFonts w:eastAsia="Times New Roman"/>
              </w:rPr>
            </w:pPr>
            <w:bookmarkStart w:id="818" w:name="_21b09fcb-8dfd-67a5-faba-6d02ae49c9e9"/>
            <w:bookmarkEnd w:id="818"/>
            <w:r>
              <w:rPr>
                <w:rFonts w:eastAsia="Times New Roman"/>
              </w:rPr>
              <w:t xml:space="preserve">4: grid panorama in raster scan order, i.e. rows and columns are organised from left-to-right and top-to-bottom starting from the top-left corner. </w:t>
            </w:r>
          </w:p>
          <w:p w14:paraId="70D8D013" w14:textId="77777777" w:rsidR="00A33EA3" w:rsidRDefault="00000000">
            <w:pPr>
              <w:pStyle w:val="ListParagraph"/>
              <w:numPr>
                <w:ilvl w:val="0"/>
                <w:numId w:val="9"/>
              </w:numPr>
              <w:divId w:val="1021392891"/>
              <w:rPr>
                <w:rFonts w:eastAsia="Times New Roman"/>
              </w:rPr>
            </w:pPr>
            <w:bookmarkStart w:id="819" w:name="_36168e34-b220-099f-5ada-6c99f091ec45"/>
            <w:bookmarkEnd w:id="819"/>
            <w:r>
              <w:rPr>
                <w:rFonts w:eastAsia="Times New Roman"/>
              </w:rPr>
              <w:t xml:space="preserve">5: grid panorama in continuous order, i.e. starting from the top-left corner, the first row is organised from left-to-right, then the second row is organised from right-to-left, the third row is organised from left-to-right and so on. </w:t>
            </w:r>
          </w:p>
          <w:p w14:paraId="48B3661B" w14:textId="77777777" w:rsidR="00A33EA3" w:rsidRDefault="00000000">
            <w:pPr>
              <w:pStyle w:val="ListParagraph"/>
              <w:numPr>
                <w:ilvl w:val="0"/>
                <w:numId w:val="9"/>
              </w:numPr>
              <w:divId w:val="1021392891"/>
              <w:rPr>
                <w:rFonts w:eastAsia="Times New Roman"/>
              </w:rPr>
            </w:pPr>
            <w:bookmarkStart w:id="820" w:name="_0439441f-7722-f540-211d-3e55c6f7a672"/>
            <w:bookmarkEnd w:id="820"/>
            <w:r>
              <w:rPr>
                <w:rFonts w:eastAsia="Times New Roman"/>
              </w:rPr>
              <w:t xml:space="preserve">other values are undefined. </w:t>
            </w:r>
          </w:p>
        </w:tc>
      </w:tr>
      <w:tr w:rsidR="00A33EA3" w14:paraId="5D21A42F" w14:textId="77777777">
        <w:trPr>
          <w:divId w:val="1523087406"/>
          <w:cantSplit/>
          <w:tblCellSpacing w:w="15" w:type="dxa"/>
        </w:trPr>
        <w:tc>
          <w:tcPr>
            <w:tcW w:w="0" w:type="auto"/>
            <w:hideMark/>
          </w:tcPr>
          <w:p w14:paraId="16725652" w14:textId="77777777" w:rsidR="00A33EA3" w:rsidRDefault="00000000">
            <w:pPr>
              <w:jc w:val="left"/>
              <w:rPr>
                <w:lang w:eastAsia="en-US"/>
              </w:rPr>
            </w:pPr>
            <w:r>
              <w:rPr>
                <w:rStyle w:val="HTMLTypewriter"/>
                <w:lang w:eastAsia="en-US"/>
              </w:rPr>
              <w:t>rows_minus_one</w:t>
            </w:r>
          </w:p>
        </w:tc>
        <w:tc>
          <w:tcPr>
            <w:tcW w:w="0" w:type="auto"/>
            <w:hideMark/>
          </w:tcPr>
          <w:p w14:paraId="3B6642E8" w14:textId="77777777" w:rsidR="00A33EA3" w:rsidRDefault="00000000">
            <w:pPr>
              <w:rPr>
                <w:lang w:eastAsia="en-US"/>
              </w:rPr>
            </w:pPr>
            <w:bookmarkStart w:id="821" w:name="_6906ff8c-511c-c68b-7a09-8e2fe7f0928f"/>
            <w:bookmarkEnd w:id="821"/>
            <w:r>
              <w:rPr>
                <w:lang w:eastAsia="en-US"/>
              </w:rPr>
              <w:t>is an unsigned integer that specifies the number of rows in the grid minus one.</w:t>
            </w:r>
          </w:p>
        </w:tc>
      </w:tr>
      <w:tr w:rsidR="00A33EA3" w14:paraId="4F38DCDA" w14:textId="77777777">
        <w:trPr>
          <w:divId w:val="1523087406"/>
          <w:cantSplit/>
          <w:tblCellSpacing w:w="15" w:type="dxa"/>
        </w:trPr>
        <w:tc>
          <w:tcPr>
            <w:tcW w:w="0" w:type="auto"/>
            <w:hideMark/>
          </w:tcPr>
          <w:p w14:paraId="6EA47A1C" w14:textId="77777777" w:rsidR="00A33EA3" w:rsidRDefault="00000000">
            <w:pPr>
              <w:jc w:val="left"/>
              <w:rPr>
                <w:lang w:eastAsia="en-US"/>
              </w:rPr>
            </w:pPr>
            <w:r>
              <w:rPr>
                <w:rStyle w:val="HTMLTypewriter"/>
                <w:lang w:eastAsia="en-US"/>
              </w:rPr>
              <w:t>columns_minus_one</w:t>
            </w:r>
          </w:p>
        </w:tc>
        <w:tc>
          <w:tcPr>
            <w:tcW w:w="0" w:type="auto"/>
            <w:hideMark/>
          </w:tcPr>
          <w:p w14:paraId="36ED789C" w14:textId="77777777" w:rsidR="00A33EA3" w:rsidRDefault="00000000">
            <w:pPr>
              <w:rPr>
                <w:lang w:eastAsia="en-US"/>
              </w:rPr>
            </w:pPr>
            <w:bookmarkStart w:id="822" w:name="_effddb3b-32e7-da31-7c33-e72a8b941dcf"/>
            <w:bookmarkEnd w:id="822"/>
            <w:r>
              <w:rPr>
                <w:lang w:eastAsia="en-US"/>
              </w:rPr>
              <w:t>is an unsigned integer that specifies the number of columns in the grid minus one.</w:t>
            </w:r>
          </w:p>
        </w:tc>
      </w:tr>
    </w:tbl>
    <w:p w14:paraId="537D6B6A" w14:textId="77777777" w:rsidR="00A33EA3" w:rsidRDefault="00000000">
      <w:pPr>
        <w:pStyle w:val="Heading3"/>
        <w:divId w:val="58788096"/>
      </w:pPr>
      <w:bookmarkStart w:id="823" w:name="subs"/>
      <w:bookmarkStart w:id="824" w:name="_Toc234436039"/>
      <w:bookmarkEnd w:id="823"/>
      <w:r>
        <w:t>6.5.28</w:t>
      </w:r>
      <w:r>
        <w:tab/>
        <w:t>Sub-sample information</w:t>
      </w:r>
      <w:bookmarkEnd w:id="824"/>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494"/>
      </w:tblGrid>
      <w:tr w:rsidR="00A33EA3" w14:paraId="16FEF992" w14:textId="77777777">
        <w:trPr>
          <w:divId w:val="58788096"/>
          <w:cantSplit/>
          <w:tblCellSpacing w:w="15" w:type="dxa"/>
        </w:trPr>
        <w:tc>
          <w:tcPr>
            <w:tcW w:w="0" w:type="auto"/>
            <w:hideMark/>
          </w:tcPr>
          <w:p w14:paraId="0D8EA1A5" w14:textId="77777777" w:rsidR="00A33EA3" w:rsidRDefault="00000000">
            <w:pPr>
              <w:jc w:val="left"/>
              <w:rPr>
                <w:lang w:eastAsia="en-US"/>
              </w:rPr>
            </w:pPr>
            <w:bookmarkStart w:id="825" w:name="_2c94afa4-aa96-4915-59e1-8b58a269e34e"/>
            <w:bookmarkEnd w:id="825"/>
            <w:r>
              <w:rPr>
                <w:lang w:eastAsia="en-US"/>
              </w:rPr>
              <w:t>Box type</w:t>
            </w:r>
          </w:p>
        </w:tc>
        <w:tc>
          <w:tcPr>
            <w:tcW w:w="0" w:type="auto"/>
            <w:hideMark/>
          </w:tcPr>
          <w:p w14:paraId="33DBEC24" w14:textId="77777777" w:rsidR="00A33EA3" w:rsidRDefault="00000000">
            <w:pPr>
              <w:rPr>
                <w:lang w:eastAsia="en-US"/>
              </w:rPr>
            </w:pPr>
            <w:bookmarkStart w:id="826" w:name="_326f6c2f-7531-0645-80d3-368b8e4224d9"/>
            <w:bookmarkEnd w:id="826"/>
            <w:r>
              <w:rPr>
                <w:rStyle w:val="HTMLTypewriter"/>
                <w:lang w:eastAsia="en-US"/>
              </w:rPr>
              <w:t>'subs'</w:t>
            </w:r>
          </w:p>
        </w:tc>
      </w:tr>
      <w:tr w:rsidR="00A33EA3" w14:paraId="1583168B" w14:textId="77777777">
        <w:trPr>
          <w:divId w:val="58788096"/>
          <w:cantSplit/>
          <w:tblCellSpacing w:w="15" w:type="dxa"/>
        </w:trPr>
        <w:tc>
          <w:tcPr>
            <w:tcW w:w="0" w:type="auto"/>
            <w:hideMark/>
          </w:tcPr>
          <w:p w14:paraId="4EB91D5F" w14:textId="77777777" w:rsidR="00A33EA3" w:rsidRDefault="00000000">
            <w:pPr>
              <w:jc w:val="left"/>
              <w:rPr>
                <w:lang w:eastAsia="en-US"/>
              </w:rPr>
            </w:pPr>
            <w:r>
              <w:rPr>
                <w:lang w:eastAsia="en-US"/>
              </w:rPr>
              <w:t>Property type</w:t>
            </w:r>
          </w:p>
        </w:tc>
        <w:tc>
          <w:tcPr>
            <w:tcW w:w="0" w:type="auto"/>
            <w:hideMark/>
          </w:tcPr>
          <w:p w14:paraId="2EA89C5B" w14:textId="77777777" w:rsidR="00A33EA3" w:rsidRDefault="00000000">
            <w:pPr>
              <w:rPr>
                <w:lang w:eastAsia="en-US"/>
              </w:rPr>
            </w:pPr>
            <w:bookmarkStart w:id="827" w:name="_731fe227-6751-eadb-5fca-e9fb940f1f0a"/>
            <w:bookmarkEnd w:id="827"/>
            <w:r>
              <w:rPr>
                <w:lang w:eastAsia="en-US"/>
              </w:rPr>
              <w:t>Descriptive item property</w:t>
            </w:r>
          </w:p>
        </w:tc>
      </w:tr>
      <w:tr w:rsidR="00A33EA3" w14:paraId="0F39F66B" w14:textId="77777777">
        <w:trPr>
          <w:divId w:val="58788096"/>
          <w:cantSplit/>
          <w:tblCellSpacing w:w="15" w:type="dxa"/>
        </w:trPr>
        <w:tc>
          <w:tcPr>
            <w:tcW w:w="0" w:type="auto"/>
            <w:hideMark/>
          </w:tcPr>
          <w:p w14:paraId="610490E9" w14:textId="77777777" w:rsidR="00A33EA3" w:rsidRDefault="00000000">
            <w:pPr>
              <w:jc w:val="left"/>
              <w:rPr>
                <w:lang w:eastAsia="en-US"/>
              </w:rPr>
            </w:pPr>
            <w:r>
              <w:rPr>
                <w:lang w:eastAsia="en-US"/>
              </w:rPr>
              <w:t>Container</w:t>
            </w:r>
          </w:p>
        </w:tc>
        <w:tc>
          <w:tcPr>
            <w:tcW w:w="0" w:type="auto"/>
            <w:hideMark/>
          </w:tcPr>
          <w:p w14:paraId="07382040" w14:textId="77777777" w:rsidR="00A33EA3" w:rsidRDefault="00000000">
            <w:pPr>
              <w:rPr>
                <w:lang w:eastAsia="en-US"/>
              </w:rPr>
            </w:pPr>
            <w:bookmarkStart w:id="828" w:name="_07678e45-1c69-8e85-bc97-aeefcb2aed92"/>
            <w:bookmarkEnd w:id="828"/>
            <w:r>
              <w:rPr>
                <w:rStyle w:val="HTMLTypewriter"/>
                <w:lang w:eastAsia="en-US"/>
              </w:rPr>
              <w:t>ItemPropertyContainerBox</w:t>
            </w:r>
          </w:p>
        </w:tc>
      </w:tr>
      <w:tr w:rsidR="00A33EA3" w14:paraId="137F00DE" w14:textId="77777777">
        <w:trPr>
          <w:divId w:val="58788096"/>
          <w:cantSplit/>
          <w:tblCellSpacing w:w="15" w:type="dxa"/>
        </w:trPr>
        <w:tc>
          <w:tcPr>
            <w:tcW w:w="0" w:type="auto"/>
            <w:hideMark/>
          </w:tcPr>
          <w:p w14:paraId="3DAF1F11" w14:textId="77777777" w:rsidR="00A33EA3" w:rsidRDefault="00000000">
            <w:pPr>
              <w:jc w:val="left"/>
              <w:rPr>
                <w:lang w:eastAsia="en-US"/>
              </w:rPr>
            </w:pPr>
            <w:r>
              <w:rPr>
                <w:lang w:eastAsia="en-US"/>
              </w:rPr>
              <w:t>Mandatory (per item)</w:t>
            </w:r>
          </w:p>
        </w:tc>
        <w:tc>
          <w:tcPr>
            <w:tcW w:w="0" w:type="auto"/>
            <w:hideMark/>
          </w:tcPr>
          <w:p w14:paraId="0247B1DC" w14:textId="77777777" w:rsidR="00A33EA3" w:rsidRDefault="00000000">
            <w:pPr>
              <w:rPr>
                <w:lang w:eastAsia="en-US"/>
              </w:rPr>
            </w:pPr>
            <w:bookmarkStart w:id="829" w:name="_d458b752-6422-9c4c-a7e3-17c019b92c33"/>
            <w:bookmarkEnd w:id="829"/>
            <w:r>
              <w:rPr>
                <w:lang w:eastAsia="en-US"/>
              </w:rPr>
              <w:t>No</w:t>
            </w:r>
          </w:p>
        </w:tc>
      </w:tr>
      <w:tr w:rsidR="00A33EA3" w14:paraId="65EBA4CD" w14:textId="77777777">
        <w:trPr>
          <w:divId w:val="58788096"/>
          <w:cantSplit/>
          <w:tblCellSpacing w:w="15" w:type="dxa"/>
        </w:trPr>
        <w:tc>
          <w:tcPr>
            <w:tcW w:w="0" w:type="auto"/>
            <w:hideMark/>
          </w:tcPr>
          <w:p w14:paraId="0A51041E" w14:textId="77777777" w:rsidR="00A33EA3" w:rsidRDefault="00000000">
            <w:pPr>
              <w:jc w:val="left"/>
              <w:rPr>
                <w:lang w:eastAsia="en-US"/>
              </w:rPr>
            </w:pPr>
            <w:r>
              <w:rPr>
                <w:lang w:eastAsia="en-US"/>
              </w:rPr>
              <w:t>Quantity (per item)</w:t>
            </w:r>
          </w:p>
        </w:tc>
        <w:tc>
          <w:tcPr>
            <w:tcW w:w="0" w:type="auto"/>
            <w:hideMark/>
          </w:tcPr>
          <w:p w14:paraId="6117B79B" w14:textId="77777777" w:rsidR="00A33EA3" w:rsidRDefault="00000000">
            <w:pPr>
              <w:rPr>
                <w:lang w:eastAsia="en-US"/>
              </w:rPr>
            </w:pPr>
            <w:bookmarkStart w:id="830" w:name="_125b8cf4-6f44-e3c2-d59e-b3ccf61cbe54"/>
            <w:bookmarkEnd w:id="830"/>
            <w:r>
              <w:rPr>
                <w:lang w:eastAsia="en-US"/>
              </w:rPr>
              <w:t>Zero or more for a coded image item</w:t>
            </w:r>
          </w:p>
        </w:tc>
      </w:tr>
    </w:tbl>
    <w:p w14:paraId="1C1E311B" w14:textId="77777777" w:rsidR="00A33EA3" w:rsidRDefault="00000000">
      <w:pPr>
        <w:divId w:val="58788096"/>
        <w:rPr>
          <w:lang w:eastAsia="en-US"/>
        </w:rPr>
      </w:pPr>
      <w:bookmarkStart w:id="831" w:name="_e912a80e-d898-c09a-2488-bb2a6a155c0b"/>
      <w:bookmarkEnd w:id="831"/>
      <w:r>
        <w:rPr>
          <w:lang w:eastAsia="en-US"/>
        </w:rPr>
        <w:t xml:space="preserve">Sub-sample information for coded images may be given using an associated item property that is exactly identical to </w:t>
      </w:r>
      <w:r>
        <w:rPr>
          <w:rStyle w:val="HTMLTypewriter"/>
          <w:lang w:eastAsia="en-US"/>
        </w:rPr>
        <w:t>SubSampleInformationBox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and for the coding format of the associated coded image item.</w:t>
      </w:r>
    </w:p>
    <w:p w14:paraId="4D4E8A1C" w14:textId="77777777" w:rsidR="00A33EA3" w:rsidRDefault="00000000">
      <w:pPr>
        <w:pStyle w:val="Note"/>
        <w:divId w:val="1567570875"/>
        <w:rPr>
          <w:lang w:eastAsia="en-US"/>
        </w:rPr>
      </w:pPr>
      <w:bookmarkStart w:id="832" w:name="_269945f1-d9b1-b609-f0f5-434497003640"/>
      <w:bookmarkEnd w:id="832"/>
      <w:r>
        <w:rPr>
          <w:rStyle w:val="notelabel"/>
          <w:lang w:eastAsia="en-US"/>
        </w:rPr>
        <w:t>NOTE</w:t>
      </w:r>
      <w:r>
        <w:rPr>
          <w:rStyle w:val="notelabel"/>
          <w:lang w:eastAsia="en-US"/>
        </w:rPr>
        <w:tab/>
      </w:r>
      <w:r>
        <w:rPr>
          <w:lang w:eastAsia="en-US"/>
        </w:rPr>
        <w:t xml:space="preserve">The definition of sub-sample information for a NAL unit-based coding format is as defined for this coding format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591541F1" w14:textId="77777777" w:rsidR="00A33EA3" w:rsidRDefault="00000000">
      <w:pPr>
        <w:divId w:val="58788096"/>
        <w:rPr>
          <w:lang w:eastAsia="en-US"/>
        </w:rPr>
      </w:pPr>
      <w:bookmarkStart w:id="833" w:name="_0297ce24-31fb-cce3-dc82-65a38e91b59b"/>
      <w:bookmarkEnd w:id="833"/>
      <w:r>
        <w:rPr>
          <w:lang w:eastAsia="en-US"/>
        </w:rPr>
        <w:lastRenderedPageBreak/>
        <w:t xml:space="preserve">The </w:t>
      </w:r>
      <w:r>
        <w:rPr>
          <w:rStyle w:val="HTMLTypewriter"/>
          <w:lang w:eastAsia="en-US"/>
        </w:rPr>
        <w:t>entry_count</w:t>
      </w:r>
      <w:r>
        <w:rPr>
          <w:lang w:eastAsia="en-US"/>
        </w:rPr>
        <w:t xml:space="preserve"> field of the </w:t>
      </w:r>
      <w:r>
        <w:rPr>
          <w:rStyle w:val="HTMLTypewriter"/>
          <w:lang w:eastAsia="en-US"/>
        </w:rPr>
        <w:t>SubSampleInformationBox</w:t>
      </w:r>
      <w:r>
        <w:rPr>
          <w:lang w:eastAsia="en-US"/>
        </w:rPr>
        <w:t xml:space="preserve"> shall be equal to 1, and the </w:t>
      </w:r>
      <w:r>
        <w:rPr>
          <w:rStyle w:val="HTMLTypewriter"/>
          <w:lang w:eastAsia="en-US"/>
        </w:rPr>
        <w:t>sample_delta</w:t>
      </w:r>
      <w:r>
        <w:rPr>
          <w:lang w:eastAsia="en-US"/>
        </w:rPr>
        <w:t xml:space="preserve"> field of the </w:t>
      </w:r>
      <w:r>
        <w:rPr>
          <w:rStyle w:val="HTMLTypewriter"/>
          <w:lang w:eastAsia="en-US"/>
        </w:rPr>
        <w:t>SubSampleInformationBox</w:t>
      </w:r>
      <w:r>
        <w:rPr>
          <w:lang w:eastAsia="en-US"/>
        </w:rPr>
        <w:t xml:space="preserve"> shall be equal to 0.</w:t>
      </w:r>
    </w:p>
    <w:p w14:paraId="1F8F985D" w14:textId="77777777" w:rsidR="00A33EA3" w:rsidRDefault="00000000">
      <w:pPr>
        <w:divId w:val="58788096"/>
        <w:rPr>
          <w:lang w:eastAsia="en-US"/>
        </w:rPr>
      </w:pPr>
      <w:bookmarkStart w:id="834" w:name="_91d463cf-70b0-3ebc-4a25-042c9ba30f82"/>
      <w:bookmarkEnd w:id="834"/>
      <w:r>
        <w:rPr>
          <w:lang w:eastAsia="en-US"/>
        </w:rPr>
        <w:t xml:space="preserve">Zero or more </w:t>
      </w:r>
      <w:r>
        <w:rPr>
          <w:rStyle w:val="HTMLTypewriter"/>
          <w:lang w:eastAsia="en-US"/>
        </w:rPr>
        <w:t>SubSampleInformationBox</w:t>
      </w:r>
      <w:r>
        <w:rPr>
          <w:lang w:eastAsia="en-US"/>
        </w:rPr>
        <w:t>es may be associated with the same coded image item.</w:t>
      </w:r>
    </w:p>
    <w:p w14:paraId="62D4EB25" w14:textId="77777777" w:rsidR="00A33EA3" w:rsidRDefault="00000000">
      <w:pPr>
        <w:divId w:val="58788096"/>
        <w:rPr>
          <w:lang w:eastAsia="en-US"/>
        </w:rPr>
      </w:pPr>
      <w:bookmarkStart w:id="835" w:name="_b6524fa4-863a-dded-633f-50ed99d25259"/>
      <w:bookmarkEnd w:id="835"/>
      <w:r>
        <w:rPr>
          <w:lang w:eastAsia="en-US"/>
        </w:rPr>
        <w:t xml:space="preserve">When more than one </w:t>
      </w:r>
      <w:r>
        <w:rPr>
          <w:rStyle w:val="HTMLTypewriter"/>
          <w:lang w:eastAsia="en-US"/>
        </w:rPr>
        <w:t>SubSampleInformationBox</w:t>
      </w:r>
      <w:r>
        <w:rPr>
          <w:lang w:eastAsia="en-US"/>
        </w:rPr>
        <w:t xml:space="preserve"> is associated with the same coded image item, the value of </w:t>
      </w:r>
      <w:r>
        <w:rPr>
          <w:rStyle w:val="HTMLTypewriter"/>
          <w:lang w:eastAsia="en-US"/>
        </w:rPr>
        <w:t>flags</w:t>
      </w:r>
      <w:r>
        <w:rPr>
          <w:lang w:eastAsia="en-US"/>
        </w:rPr>
        <w:t xml:space="preserve"> shall differ in each of these </w:t>
      </w:r>
      <w:r>
        <w:rPr>
          <w:rStyle w:val="HTMLTypewriter"/>
          <w:lang w:eastAsia="en-US"/>
        </w:rPr>
        <w:t>SubSampleInformationBox</w:t>
      </w:r>
      <w:r>
        <w:rPr>
          <w:lang w:eastAsia="en-US"/>
        </w:rPr>
        <w:t xml:space="preserve">es. The semantics of </w:t>
      </w:r>
      <w:r>
        <w:rPr>
          <w:rStyle w:val="HTMLTypewriter"/>
          <w:lang w:eastAsia="en-US"/>
        </w:rPr>
        <w:t>flags</w:t>
      </w:r>
      <w:r>
        <w:rPr>
          <w:lang w:eastAsia="en-US"/>
        </w:rPr>
        <w:t xml:space="preserve">, if any, shall be supplied for a given coding format. If </w:t>
      </w:r>
      <w:r>
        <w:rPr>
          <w:rStyle w:val="HTMLTypewriter"/>
          <w:lang w:eastAsia="en-US"/>
        </w:rPr>
        <w:t>flags</w:t>
      </w:r>
      <w:r>
        <w:rPr>
          <w:lang w:eastAsia="en-US"/>
        </w:rPr>
        <w:t xml:space="preserve"> have no semantics for a given coding format, the </w:t>
      </w:r>
      <w:r>
        <w:rPr>
          <w:rStyle w:val="HTMLTypewriter"/>
          <w:lang w:eastAsia="en-US"/>
        </w:rPr>
        <w:t>flags</w:t>
      </w:r>
      <w:r>
        <w:rPr>
          <w:lang w:eastAsia="en-US"/>
        </w:rPr>
        <w:t xml:space="preserve"> shall be 0.</w:t>
      </w:r>
    </w:p>
    <w:p w14:paraId="1D4DCF99" w14:textId="77777777" w:rsidR="00A33EA3" w:rsidRDefault="00000000">
      <w:pPr>
        <w:pStyle w:val="Heading3"/>
        <w:divId w:val="412555378"/>
      </w:pPr>
      <w:bookmarkStart w:id="836" w:name="tols"/>
      <w:bookmarkStart w:id="837" w:name="_Toc234436040"/>
      <w:bookmarkEnd w:id="836"/>
      <w:r>
        <w:t>6.5.29</w:t>
      </w:r>
      <w:r>
        <w:tab/>
        <w:t>Target output layer set</w:t>
      </w:r>
      <w:bookmarkEnd w:id="837"/>
    </w:p>
    <w:p w14:paraId="4D21DC4D" w14:textId="77777777" w:rsidR="00A33EA3" w:rsidRDefault="00000000">
      <w:pPr>
        <w:pStyle w:val="Heading4"/>
        <w:divId w:val="83453916"/>
      </w:pPr>
      <w:bookmarkStart w:id="838" w:name="_054486ab-0919-2786-5e03-850c6358b185"/>
      <w:bookmarkEnd w:id="838"/>
      <w:r>
        <w:t>6.5.29.1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4912"/>
      </w:tblGrid>
      <w:tr w:rsidR="00A33EA3" w14:paraId="2CA98E33" w14:textId="77777777">
        <w:trPr>
          <w:divId w:val="83453916"/>
          <w:cantSplit/>
          <w:tblCellSpacing w:w="15" w:type="dxa"/>
        </w:trPr>
        <w:tc>
          <w:tcPr>
            <w:tcW w:w="0" w:type="auto"/>
            <w:hideMark/>
          </w:tcPr>
          <w:p w14:paraId="270D46E6" w14:textId="77777777" w:rsidR="00A33EA3" w:rsidRDefault="00000000">
            <w:pPr>
              <w:jc w:val="left"/>
              <w:rPr>
                <w:lang w:eastAsia="en-US"/>
              </w:rPr>
            </w:pPr>
            <w:bookmarkStart w:id="839" w:name="_fbd81477-eb18-8f6e-71ac-8e3fa7726d54"/>
            <w:bookmarkEnd w:id="839"/>
            <w:r>
              <w:rPr>
                <w:lang w:eastAsia="en-US"/>
              </w:rPr>
              <w:t>Box type</w:t>
            </w:r>
          </w:p>
        </w:tc>
        <w:tc>
          <w:tcPr>
            <w:tcW w:w="0" w:type="auto"/>
            <w:hideMark/>
          </w:tcPr>
          <w:p w14:paraId="43659FA0" w14:textId="77777777" w:rsidR="00A33EA3" w:rsidRDefault="00000000">
            <w:pPr>
              <w:rPr>
                <w:lang w:eastAsia="en-US"/>
              </w:rPr>
            </w:pPr>
            <w:bookmarkStart w:id="840" w:name="_364447b2-7456-d903-b6be-d4185246912e"/>
            <w:bookmarkEnd w:id="840"/>
            <w:r>
              <w:rPr>
                <w:rStyle w:val="HTMLTypewriter"/>
                <w:lang w:eastAsia="en-US"/>
              </w:rPr>
              <w:t>'tols'</w:t>
            </w:r>
          </w:p>
        </w:tc>
      </w:tr>
      <w:tr w:rsidR="00A33EA3" w14:paraId="33227EB4" w14:textId="77777777">
        <w:trPr>
          <w:divId w:val="83453916"/>
          <w:cantSplit/>
          <w:tblCellSpacing w:w="15" w:type="dxa"/>
        </w:trPr>
        <w:tc>
          <w:tcPr>
            <w:tcW w:w="0" w:type="auto"/>
            <w:hideMark/>
          </w:tcPr>
          <w:p w14:paraId="7FC10288" w14:textId="77777777" w:rsidR="00A33EA3" w:rsidRDefault="00000000">
            <w:pPr>
              <w:jc w:val="left"/>
              <w:rPr>
                <w:lang w:eastAsia="en-US"/>
              </w:rPr>
            </w:pPr>
            <w:r>
              <w:rPr>
                <w:lang w:eastAsia="en-US"/>
              </w:rPr>
              <w:t>Property type</w:t>
            </w:r>
          </w:p>
        </w:tc>
        <w:tc>
          <w:tcPr>
            <w:tcW w:w="0" w:type="auto"/>
            <w:hideMark/>
          </w:tcPr>
          <w:p w14:paraId="2A8B0A9A" w14:textId="77777777" w:rsidR="00A33EA3" w:rsidRDefault="00000000">
            <w:pPr>
              <w:rPr>
                <w:lang w:eastAsia="en-US"/>
              </w:rPr>
            </w:pPr>
            <w:bookmarkStart w:id="841" w:name="_0bf6b2b2-ccc0-9b71-a006-6210c0052c4a"/>
            <w:bookmarkEnd w:id="841"/>
            <w:r>
              <w:rPr>
                <w:lang w:eastAsia="en-US"/>
              </w:rPr>
              <w:t>Descriptive item property</w:t>
            </w:r>
          </w:p>
        </w:tc>
      </w:tr>
      <w:tr w:rsidR="00A33EA3" w14:paraId="54E2A44B" w14:textId="77777777">
        <w:trPr>
          <w:divId w:val="83453916"/>
          <w:cantSplit/>
          <w:tblCellSpacing w:w="15" w:type="dxa"/>
        </w:trPr>
        <w:tc>
          <w:tcPr>
            <w:tcW w:w="0" w:type="auto"/>
            <w:hideMark/>
          </w:tcPr>
          <w:p w14:paraId="4D63812D" w14:textId="77777777" w:rsidR="00A33EA3" w:rsidRDefault="00000000">
            <w:pPr>
              <w:jc w:val="left"/>
              <w:rPr>
                <w:lang w:eastAsia="en-US"/>
              </w:rPr>
            </w:pPr>
            <w:r>
              <w:rPr>
                <w:lang w:eastAsia="en-US"/>
              </w:rPr>
              <w:t>Container</w:t>
            </w:r>
          </w:p>
        </w:tc>
        <w:tc>
          <w:tcPr>
            <w:tcW w:w="0" w:type="auto"/>
            <w:hideMark/>
          </w:tcPr>
          <w:p w14:paraId="7D5F879E" w14:textId="77777777" w:rsidR="00A33EA3" w:rsidRDefault="00000000">
            <w:pPr>
              <w:rPr>
                <w:lang w:eastAsia="en-US"/>
              </w:rPr>
            </w:pPr>
            <w:bookmarkStart w:id="842" w:name="_565b64bb-dc7a-6441-9050-dfc7fa8ee118"/>
            <w:bookmarkEnd w:id="842"/>
            <w:r>
              <w:rPr>
                <w:rStyle w:val="HTMLTypewriter"/>
                <w:lang w:eastAsia="en-US"/>
              </w:rPr>
              <w:t>ItemPropertyContainerBox</w:t>
            </w:r>
          </w:p>
        </w:tc>
      </w:tr>
      <w:tr w:rsidR="00A33EA3" w14:paraId="7FF83FA8" w14:textId="77777777">
        <w:trPr>
          <w:divId w:val="83453916"/>
          <w:cantSplit/>
          <w:tblCellSpacing w:w="15" w:type="dxa"/>
        </w:trPr>
        <w:tc>
          <w:tcPr>
            <w:tcW w:w="0" w:type="auto"/>
            <w:hideMark/>
          </w:tcPr>
          <w:p w14:paraId="15C5C0AB" w14:textId="77777777" w:rsidR="00A33EA3" w:rsidRDefault="00000000">
            <w:pPr>
              <w:jc w:val="left"/>
              <w:rPr>
                <w:lang w:eastAsia="en-US"/>
              </w:rPr>
            </w:pPr>
            <w:r>
              <w:rPr>
                <w:lang w:eastAsia="en-US"/>
              </w:rPr>
              <w:t>Mandatory (per item)</w:t>
            </w:r>
          </w:p>
        </w:tc>
        <w:tc>
          <w:tcPr>
            <w:tcW w:w="0" w:type="auto"/>
            <w:hideMark/>
          </w:tcPr>
          <w:p w14:paraId="5E7D176B" w14:textId="77777777" w:rsidR="00A33EA3" w:rsidRDefault="00000000">
            <w:pPr>
              <w:rPr>
                <w:lang w:eastAsia="en-US"/>
              </w:rPr>
            </w:pPr>
            <w:bookmarkStart w:id="843" w:name="_0808dbee-a8ea-64f6-d3e1-5c89237ec293"/>
            <w:bookmarkEnd w:id="843"/>
            <w:r>
              <w:rPr>
                <w:lang w:eastAsia="en-US"/>
              </w:rPr>
              <w:t>No, unless otherwise specified by the coding format</w:t>
            </w:r>
          </w:p>
        </w:tc>
      </w:tr>
      <w:tr w:rsidR="00A33EA3" w14:paraId="00FEC581" w14:textId="77777777">
        <w:trPr>
          <w:divId w:val="83453916"/>
          <w:cantSplit/>
          <w:tblCellSpacing w:w="15" w:type="dxa"/>
        </w:trPr>
        <w:tc>
          <w:tcPr>
            <w:tcW w:w="0" w:type="auto"/>
            <w:hideMark/>
          </w:tcPr>
          <w:p w14:paraId="71AEFD6D" w14:textId="77777777" w:rsidR="00A33EA3" w:rsidRDefault="00000000">
            <w:pPr>
              <w:jc w:val="left"/>
              <w:rPr>
                <w:lang w:eastAsia="en-US"/>
              </w:rPr>
            </w:pPr>
            <w:r>
              <w:rPr>
                <w:lang w:eastAsia="en-US"/>
              </w:rPr>
              <w:t>Quantity (per item)</w:t>
            </w:r>
          </w:p>
        </w:tc>
        <w:tc>
          <w:tcPr>
            <w:tcW w:w="0" w:type="auto"/>
            <w:hideMark/>
          </w:tcPr>
          <w:p w14:paraId="613D1FEE" w14:textId="77777777" w:rsidR="00A33EA3" w:rsidRDefault="00000000">
            <w:pPr>
              <w:rPr>
                <w:lang w:eastAsia="en-US"/>
              </w:rPr>
            </w:pPr>
            <w:bookmarkStart w:id="844" w:name="_1252a9d1-0a5b-8a93-9194-7235b49bfc42"/>
            <w:bookmarkEnd w:id="844"/>
            <w:r>
              <w:rPr>
                <w:lang w:eastAsia="en-US"/>
              </w:rPr>
              <w:t>Zero or one for a coded image item</w:t>
            </w:r>
          </w:p>
        </w:tc>
      </w:tr>
    </w:tbl>
    <w:p w14:paraId="48EBA9C0" w14:textId="77777777" w:rsidR="00A33EA3" w:rsidRDefault="00000000">
      <w:pPr>
        <w:divId w:val="83453916"/>
        <w:rPr>
          <w:lang w:eastAsia="en-US"/>
        </w:rPr>
      </w:pPr>
      <w:bookmarkStart w:id="845" w:name="_fc6dab21-85f8-8e1f-3139-518776d44b6e"/>
      <w:bookmarkEnd w:id="845"/>
      <w:r>
        <w:rPr>
          <w:rStyle w:val="HTMLTypewriter"/>
          <w:lang w:eastAsia="en-US"/>
        </w:rPr>
        <w:t>TargetOlsProperty</w:t>
      </w:r>
      <w:r>
        <w:rPr>
          <w:lang w:eastAsia="en-US"/>
        </w:rPr>
        <w:t xml:space="preserve"> provides the output layer set index to be used as input for the decoding process of the associated coded image item.</w:t>
      </w:r>
    </w:p>
    <w:p w14:paraId="13DBF3F6" w14:textId="77777777" w:rsidR="00A33EA3" w:rsidRDefault="00000000">
      <w:pPr>
        <w:divId w:val="83453916"/>
        <w:rPr>
          <w:lang w:eastAsia="en-US"/>
        </w:rPr>
      </w:pPr>
      <w:bookmarkStart w:id="846" w:name="_8557f489-7c67-707b-096e-a906a811a47a"/>
      <w:bookmarkEnd w:id="846"/>
      <w:r>
        <w:rPr>
          <w:rStyle w:val="HTMLTypewriter"/>
          <w:lang w:eastAsia="en-US"/>
        </w:rPr>
        <w:t>essential</w:t>
      </w:r>
      <w:r>
        <w:rPr>
          <w:lang w:eastAsia="en-US"/>
        </w:rPr>
        <w:t xml:space="preserve"> shall be equal to 1 for a </w:t>
      </w:r>
      <w:r>
        <w:rPr>
          <w:rStyle w:val="HTMLTypewriter"/>
          <w:lang w:eastAsia="en-US"/>
        </w:rPr>
        <w:t>TargetOlsProperty</w:t>
      </w:r>
      <w:r>
        <w:rPr>
          <w:lang w:eastAsia="en-US"/>
        </w:rPr>
        <w:t>.</w:t>
      </w:r>
    </w:p>
    <w:p w14:paraId="782ACEB3" w14:textId="77777777" w:rsidR="00A33EA3" w:rsidRDefault="00000000">
      <w:pPr>
        <w:pStyle w:val="Heading4"/>
        <w:divId w:val="1998143504"/>
      </w:pPr>
      <w:bookmarkStart w:id="847" w:name="_eedbcf1f-96c1-e5ef-3994-86531f462981"/>
      <w:bookmarkEnd w:id="847"/>
      <w:r>
        <w:t>6.5.29.2</w:t>
      </w:r>
      <w:r>
        <w:tab/>
        <w:t>Syntax</w:t>
      </w:r>
    </w:p>
    <w:p w14:paraId="1D489AEC" w14:textId="77777777" w:rsidR="00A33EA3" w:rsidRDefault="00000000">
      <w:pPr>
        <w:pStyle w:val="Code"/>
        <w:divId w:val="1998143504"/>
        <w:rPr>
          <w:color w:val="444444"/>
          <w:lang w:eastAsia="en-US"/>
        </w:rPr>
      </w:pPr>
      <w:bookmarkStart w:id="848" w:name="_943a3a8e-92ce-000a-ec90-7ed2695da404"/>
      <w:bookmarkEnd w:id="848"/>
      <w:r>
        <w:rPr>
          <w:color w:val="444444"/>
          <w:lang w:eastAsia="en-US"/>
        </w:rPr>
        <w:t>aligned(8) class TargetOlsProperty</w:t>
      </w:r>
      <w:r>
        <w:rPr>
          <w:color w:val="444444"/>
          <w:lang w:eastAsia="en-US"/>
        </w:rPr>
        <w:br/>
        <w:t>extends ItemFullProperty('tols', version = 0, flags = 0) {</w:t>
      </w:r>
      <w:r>
        <w:rPr>
          <w:color w:val="444444"/>
          <w:lang w:eastAsia="en-US"/>
        </w:rPr>
        <w:br/>
        <w:t>    unsigned int(16) target_ols_idx;</w:t>
      </w:r>
      <w:r>
        <w:rPr>
          <w:color w:val="444444"/>
          <w:lang w:eastAsia="en-US"/>
        </w:rPr>
        <w:br/>
        <w:t>}</w:t>
      </w:r>
    </w:p>
    <w:p w14:paraId="056C06D0" w14:textId="77777777" w:rsidR="00A33EA3" w:rsidRDefault="00000000">
      <w:pPr>
        <w:pStyle w:val="Heading4"/>
        <w:divId w:val="827747123"/>
      </w:pPr>
      <w:bookmarkStart w:id="849" w:name="_4ab7283d-1ae2-af6a-0f57-1e556560dcfc"/>
      <w:bookmarkEnd w:id="849"/>
      <w:r>
        <w:t>6.5.29.3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6"/>
        <w:gridCol w:w="7995"/>
      </w:tblGrid>
      <w:tr w:rsidR="00A33EA3" w14:paraId="1F9C8564" w14:textId="77777777">
        <w:trPr>
          <w:divId w:val="827747123"/>
          <w:cantSplit/>
          <w:tblCellSpacing w:w="15" w:type="dxa"/>
        </w:trPr>
        <w:tc>
          <w:tcPr>
            <w:tcW w:w="0" w:type="auto"/>
            <w:hideMark/>
          </w:tcPr>
          <w:p w14:paraId="1C4DFA15" w14:textId="77777777" w:rsidR="00A33EA3" w:rsidRDefault="00000000">
            <w:pPr>
              <w:jc w:val="left"/>
              <w:rPr>
                <w:lang w:eastAsia="en-US"/>
              </w:rPr>
            </w:pPr>
            <w:bookmarkStart w:id="850" w:name="_d62ced86-b041-f24b-0d7d-bb5097844c2a"/>
            <w:bookmarkEnd w:id="850"/>
            <w:r>
              <w:rPr>
                <w:rStyle w:val="HTMLTypewriter"/>
                <w:lang w:eastAsia="en-US"/>
              </w:rPr>
              <w:t>target_ols_idx</w:t>
            </w:r>
          </w:p>
        </w:tc>
        <w:tc>
          <w:tcPr>
            <w:tcW w:w="0" w:type="auto"/>
            <w:hideMark/>
          </w:tcPr>
          <w:p w14:paraId="767FCB05" w14:textId="77777777" w:rsidR="00A33EA3" w:rsidRDefault="00000000">
            <w:pPr>
              <w:rPr>
                <w:lang w:eastAsia="en-US"/>
              </w:rPr>
            </w:pPr>
            <w:bookmarkStart w:id="851" w:name="_efde7d58-c992-e7f9-fe4f-2cb40e9567c1"/>
            <w:bookmarkEnd w:id="851"/>
            <w:r>
              <w:rPr>
                <w:lang w:eastAsia="en-US"/>
              </w:rPr>
              <w:t xml:space="preserve">is the output layer set index to be provided to the decoding process. The semantics of </w:t>
            </w:r>
            <w:r>
              <w:rPr>
                <w:rStyle w:val="HTMLTypewriter"/>
                <w:lang w:eastAsia="en-US"/>
              </w:rPr>
              <w:t>target_ols_idx</w:t>
            </w:r>
            <w:r>
              <w:rPr>
                <w:lang w:eastAsia="en-US"/>
              </w:rPr>
              <w:t xml:space="preserve"> are specific to the coding format of the image item and are therefore defined for each coding format that requires its use.</w:t>
            </w:r>
          </w:p>
        </w:tc>
      </w:tr>
    </w:tbl>
    <w:p w14:paraId="52B6097F" w14:textId="77777777" w:rsidR="00A33EA3" w:rsidRDefault="00000000">
      <w:pPr>
        <w:pStyle w:val="Heading3"/>
        <w:divId w:val="1614903795"/>
      </w:pPr>
      <w:bookmarkStart w:id="852" w:name="wipe"/>
      <w:bookmarkStart w:id="853" w:name="_Toc234436041"/>
      <w:bookmarkEnd w:id="852"/>
      <w:r>
        <w:t>6.5.30</w:t>
      </w:r>
      <w:r>
        <w:tab/>
        <w:t>Wipe transition effect</w:t>
      </w:r>
      <w:bookmarkEnd w:id="853"/>
    </w:p>
    <w:p w14:paraId="2C972182" w14:textId="77777777" w:rsidR="00A33EA3" w:rsidRDefault="00000000">
      <w:pPr>
        <w:pStyle w:val="Heading4"/>
        <w:divId w:val="1374034618"/>
      </w:pPr>
      <w:bookmarkStart w:id="854" w:name="_886fdefd-d50d-4a14-ec72-7685015d100a"/>
      <w:bookmarkEnd w:id="854"/>
      <w:r>
        <w:t>6.5.30.1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32DF6FAF" w14:textId="77777777">
        <w:trPr>
          <w:divId w:val="1374034618"/>
          <w:cantSplit/>
          <w:tblCellSpacing w:w="15" w:type="dxa"/>
        </w:trPr>
        <w:tc>
          <w:tcPr>
            <w:tcW w:w="0" w:type="auto"/>
            <w:hideMark/>
          </w:tcPr>
          <w:p w14:paraId="3CED3FEF" w14:textId="77777777" w:rsidR="00A33EA3" w:rsidRDefault="00000000">
            <w:pPr>
              <w:jc w:val="left"/>
              <w:rPr>
                <w:lang w:eastAsia="en-US"/>
              </w:rPr>
            </w:pPr>
            <w:bookmarkStart w:id="855" w:name="_9511d00d-5baa-30a9-edea-9f674adedf6e"/>
            <w:bookmarkEnd w:id="855"/>
            <w:r>
              <w:rPr>
                <w:lang w:eastAsia="en-US"/>
              </w:rPr>
              <w:t>Box type</w:t>
            </w:r>
          </w:p>
        </w:tc>
        <w:tc>
          <w:tcPr>
            <w:tcW w:w="0" w:type="auto"/>
            <w:hideMark/>
          </w:tcPr>
          <w:p w14:paraId="74BA8724" w14:textId="77777777" w:rsidR="00A33EA3" w:rsidRDefault="00000000">
            <w:pPr>
              <w:rPr>
                <w:lang w:eastAsia="en-US"/>
              </w:rPr>
            </w:pPr>
            <w:bookmarkStart w:id="856" w:name="_44fa569f-a8ef-5c11-ca5e-a1f097332dec"/>
            <w:bookmarkEnd w:id="856"/>
            <w:r>
              <w:rPr>
                <w:rStyle w:val="HTMLTypewriter"/>
                <w:lang w:eastAsia="en-US"/>
              </w:rPr>
              <w:t>'wipe'</w:t>
            </w:r>
          </w:p>
        </w:tc>
      </w:tr>
      <w:tr w:rsidR="00A33EA3" w14:paraId="237E9547" w14:textId="77777777">
        <w:trPr>
          <w:divId w:val="1374034618"/>
          <w:cantSplit/>
          <w:tblCellSpacing w:w="15" w:type="dxa"/>
        </w:trPr>
        <w:tc>
          <w:tcPr>
            <w:tcW w:w="0" w:type="auto"/>
            <w:hideMark/>
          </w:tcPr>
          <w:p w14:paraId="40CC4CF0" w14:textId="77777777" w:rsidR="00A33EA3" w:rsidRDefault="00000000">
            <w:pPr>
              <w:jc w:val="left"/>
              <w:rPr>
                <w:lang w:eastAsia="en-US"/>
              </w:rPr>
            </w:pPr>
            <w:r>
              <w:rPr>
                <w:lang w:eastAsia="en-US"/>
              </w:rPr>
              <w:t>Property type</w:t>
            </w:r>
          </w:p>
        </w:tc>
        <w:tc>
          <w:tcPr>
            <w:tcW w:w="0" w:type="auto"/>
            <w:hideMark/>
          </w:tcPr>
          <w:p w14:paraId="78B06E26" w14:textId="77777777" w:rsidR="00A33EA3" w:rsidRDefault="00000000">
            <w:pPr>
              <w:rPr>
                <w:lang w:eastAsia="en-US"/>
              </w:rPr>
            </w:pPr>
            <w:bookmarkStart w:id="857" w:name="_e8ba368c-31fd-78dd-eb15-3c82e4d00267"/>
            <w:bookmarkEnd w:id="857"/>
            <w:r>
              <w:rPr>
                <w:lang w:eastAsia="en-US"/>
              </w:rPr>
              <w:t>Transformative item property</w:t>
            </w:r>
          </w:p>
        </w:tc>
      </w:tr>
      <w:tr w:rsidR="00A33EA3" w14:paraId="424E2AD7" w14:textId="77777777">
        <w:trPr>
          <w:divId w:val="1374034618"/>
          <w:cantSplit/>
          <w:tblCellSpacing w:w="15" w:type="dxa"/>
        </w:trPr>
        <w:tc>
          <w:tcPr>
            <w:tcW w:w="0" w:type="auto"/>
            <w:hideMark/>
          </w:tcPr>
          <w:p w14:paraId="4A3186CE" w14:textId="77777777" w:rsidR="00A33EA3" w:rsidRDefault="00000000">
            <w:pPr>
              <w:jc w:val="left"/>
              <w:rPr>
                <w:lang w:eastAsia="en-US"/>
              </w:rPr>
            </w:pPr>
            <w:r>
              <w:rPr>
                <w:lang w:eastAsia="en-US"/>
              </w:rPr>
              <w:t>Container</w:t>
            </w:r>
          </w:p>
        </w:tc>
        <w:tc>
          <w:tcPr>
            <w:tcW w:w="0" w:type="auto"/>
            <w:hideMark/>
          </w:tcPr>
          <w:p w14:paraId="690D67A6" w14:textId="77777777" w:rsidR="00A33EA3" w:rsidRDefault="00000000">
            <w:pPr>
              <w:rPr>
                <w:lang w:eastAsia="en-US"/>
              </w:rPr>
            </w:pPr>
            <w:bookmarkStart w:id="858" w:name="_c17193e5-f2a3-ac71-625f-902097d66338"/>
            <w:bookmarkEnd w:id="858"/>
            <w:r>
              <w:rPr>
                <w:rStyle w:val="HTMLTypewriter"/>
                <w:lang w:eastAsia="en-US"/>
              </w:rPr>
              <w:t>ItemPropertyContainerBox</w:t>
            </w:r>
          </w:p>
        </w:tc>
      </w:tr>
      <w:tr w:rsidR="00A33EA3" w14:paraId="02DFACBD" w14:textId="77777777">
        <w:trPr>
          <w:divId w:val="1374034618"/>
          <w:cantSplit/>
          <w:tblCellSpacing w:w="15" w:type="dxa"/>
        </w:trPr>
        <w:tc>
          <w:tcPr>
            <w:tcW w:w="0" w:type="auto"/>
            <w:hideMark/>
          </w:tcPr>
          <w:p w14:paraId="4BCE4449" w14:textId="77777777" w:rsidR="00A33EA3" w:rsidRDefault="00000000">
            <w:pPr>
              <w:jc w:val="left"/>
              <w:rPr>
                <w:lang w:eastAsia="en-US"/>
              </w:rPr>
            </w:pPr>
            <w:r>
              <w:rPr>
                <w:lang w:eastAsia="en-US"/>
              </w:rPr>
              <w:t>Mandatory (per item)</w:t>
            </w:r>
          </w:p>
        </w:tc>
        <w:tc>
          <w:tcPr>
            <w:tcW w:w="0" w:type="auto"/>
            <w:hideMark/>
          </w:tcPr>
          <w:p w14:paraId="431E779D" w14:textId="77777777" w:rsidR="00A33EA3" w:rsidRDefault="00000000">
            <w:pPr>
              <w:rPr>
                <w:lang w:eastAsia="en-US"/>
              </w:rPr>
            </w:pPr>
            <w:bookmarkStart w:id="859" w:name="_3cf80ecf-c083-4e0e-84fc-8fa776dca09d"/>
            <w:bookmarkEnd w:id="859"/>
            <w:r>
              <w:rPr>
                <w:lang w:eastAsia="en-US"/>
              </w:rPr>
              <w:t>No</w:t>
            </w:r>
          </w:p>
        </w:tc>
      </w:tr>
      <w:tr w:rsidR="00A33EA3" w14:paraId="7604DB99" w14:textId="77777777">
        <w:trPr>
          <w:divId w:val="1374034618"/>
          <w:cantSplit/>
          <w:tblCellSpacing w:w="15" w:type="dxa"/>
        </w:trPr>
        <w:tc>
          <w:tcPr>
            <w:tcW w:w="0" w:type="auto"/>
            <w:hideMark/>
          </w:tcPr>
          <w:p w14:paraId="59F274F2" w14:textId="77777777" w:rsidR="00A33EA3" w:rsidRDefault="00000000">
            <w:pPr>
              <w:jc w:val="left"/>
              <w:rPr>
                <w:lang w:eastAsia="en-US"/>
              </w:rPr>
            </w:pPr>
            <w:r>
              <w:rPr>
                <w:lang w:eastAsia="en-US"/>
              </w:rPr>
              <w:t>Quantity (per item)</w:t>
            </w:r>
          </w:p>
        </w:tc>
        <w:tc>
          <w:tcPr>
            <w:tcW w:w="0" w:type="auto"/>
            <w:hideMark/>
          </w:tcPr>
          <w:p w14:paraId="457D6126" w14:textId="77777777" w:rsidR="00A33EA3" w:rsidRDefault="00000000">
            <w:pPr>
              <w:rPr>
                <w:lang w:eastAsia="en-US"/>
              </w:rPr>
            </w:pPr>
            <w:bookmarkStart w:id="860" w:name="_b06a05d0-a7cd-b767-2cd7-a44075e999be"/>
            <w:bookmarkEnd w:id="860"/>
            <w:r>
              <w:rPr>
                <w:lang w:eastAsia="en-US"/>
              </w:rPr>
              <w:t>At most one</w:t>
            </w:r>
          </w:p>
        </w:tc>
      </w:tr>
    </w:tbl>
    <w:p w14:paraId="336972E5" w14:textId="77777777" w:rsidR="00A33EA3" w:rsidRDefault="00000000">
      <w:pPr>
        <w:divId w:val="1374034618"/>
        <w:rPr>
          <w:lang w:eastAsia="en-US"/>
        </w:rPr>
      </w:pPr>
      <w:bookmarkStart w:id="861" w:name="_dfdc11ca-7cd6-71dc-5d9e-35f58530bfc5"/>
      <w:bookmarkEnd w:id="861"/>
      <w:r>
        <w:rPr>
          <w:lang w:eastAsia="en-US"/>
        </w:rPr>
        <w:t xml:space="preserve">The </w:t>
      </w:r>
      <w:r>
        <w:rPr>
          <w:rStyle w:val="HTMLTypewriter"/>
          <w:lang w:eastAsia="en-US"/>
        </w:rPr>
        <w:t>WipeTransitionEffectProperty</w:t>
      </w:r>
      <w:r>
        <w:rPr>
          <w:lang w:eastAsia="en-US"/>
        </w:rPr>
        <w:t xml:space="preserve"> documents a suggested wipe transition effect to apply between the display of two consecutive items of a slideshow entity group.</w:t>
      </w:r>
    </w:p>
    <w:p w14:paraId="6F698DD6" w14:textId="77777777" w:rsidR="00A33EA3" w:rsidRDefault="00000000">
      <w:pPr>
        <w:divId w:val="1374034618"/>
        <w:rPr>
          <w:lang w:eastAsia="en-US"/>
        </w:rPr>
      </w:pPr>
      <w:bookmarkStart w:id="862" w:name="_9a0df5c8-8033-f070-5ee5-1885fb6fa443"/>
      <w:bookmarkEnd w:id="862"/>
      <w:r>
        <w:rPr>
          <w:lang w:eastAsia="en-US"/>
        </w:rPr>
        <w:t>A wipe transition effect consists in an image that gradually replaces another image from one side to another.</w:t>
      </w:r>
    </w:p>
    <w:p w14:paraId="3F7331FE" w14:textId="77777777" w:rsidR="00A33EA3" w:rsidRDefault="00000000">
      <w:pPr>
        <w:pStyle w:val="Note"/>
        <w:divId w:val="884757540"/>
        <w:rPr>
          <w:lang w:eastAsia="en-US"/>
        </w:rPr>
      </w:pPr>
      <w:bookmarkStart w:id="863" w:name="_7b349fa6-0ead-89c6-626c-9fb86f89a6cc"/>
      <w:bookmarkEnd w:id="863"/>
      <w:r>
        <w:rPr>
          <w:rStyle w:val="notelabel"/>
          <w:lang w:eastAsia="en-US"/>
        </w:rPr>
        <w:t>NOTE</w:t>
      </w:r>
      <w:r>
        <w:rPr>
          <w:rStyle w:val="notelabel"/>
          <w:lang w:eastAsia="en-US"/>
        </w:rPr>
        <w:tab/>
      </w:r>
      <w:r>
        <w:rPr>
          <w:lang w:eastAsia="en-US"/>
        </w:rPr>
        <w:t>The precise rendering process is deliberately left to the player implementation.</w:t>
      </w:r>
    </w:p>
    <w:p w14:paraId="4151C2A7" w14:textId="77777777" w:rsidR="00A33EA3" w:rsidRDefault="00000000">
      <w:pPr>
        <w:divId w:val="1374034618"/>
        <w:rPr>
          <w:lang w:eastAsia="en-US"/>
        </w:rPr>
      </w:pPr>
      <w:bookmarkStart w:id="864" w:name="_614248b5-03a6-7491-7483-94dc3f61cfab"/>
      <w:bookmarkEnd w:id="864"/>
      <w:r>
        <w:rPr>
          <w:lang w:eastAsia="en-US"/>
        </w:rPr>
        <w:lastRenderedPageBreak/>
        <w:t>This item property shall be associated with the first of the two consecutive items involved in the transition.</w:t>
      </w:r>
    </w:p>
    <w:p w14:paraId="78A5514A" w14:textId="77777777" w:rsidR="00A33EA3" w:rsidRDefault="00000000">
      <w:pPr>
        <w:divId w:val="1374034618"/>
        <w:rPr>
          <w:lang w:eastAsia="en-US"/>
        </w:rPr>
      </w:pPr>
      <w:bookmarkStart w:id="865" w:name="_e5eb50da-f22d-07e6-fe17-646fe0be3c5d"/>
      <w:bookmarkEnd w:id="865"/>
      <w:r>
        <w:rPr>
          <w:lang w:eastAsia="en-US"/>
        </w:rPr>
        <w:t>When present for an image item, this item property shall be the last signalled item property for the image item.</w:t>
      </w:r>
    </w:p>
    <w:bookmarkStart w:id="866" w:name="_be41d9d0-9a49-8635-2ba6-77ce599df437"/>
    <w:bookmarkEnd w:id="866"/>
    <w:p w14:paraId="792C6ECD" w14:textId="77777777" w:rsidR="00A33EA3" w:rsidRDefault="00000000">
      <w:pPr>
        <w:divId w:val="1374034618"/>
        <w:rPr>
          <w:lang w:eastAsia="en-US"/>
        </w:rPr>
      </w:pPr>
      <w:r>
        <w:rPr>
          <w:lang w:eastAsia="en-US"/>
        </w:rPr>
        <w:fldChar w:fldCharType="begin"/>
      </w:r>
      <w:r>
        <w:rPr>
          <w:lang w:eastAsia="en-US"/>
        </w:rPr>
        <w:instrText>HYPERLINK "" \l "figure-wipe-transition"</w:instrText>
      </w:r>
      <w:r>
        <w:rPr>
          <w:lang w:eastAsia="en-US"/>
        </w:rPr>
      </w:r>
      <w:r>
        <w:rPr>
          <w:lang w:eastAsia="en-US"/>
        </w:rPr>
        <w:fldChar w:fldCharType="separate"/>
      </w:r>
      <w:r>
        <w:rPr>
          <w:rStyle w:val="citefig"/>
          <w:color w:val="0000FF"/>
          <w:u w:val="single"/>
          <w:lang w:val="en" w:eastAsia="en-US"/>
        </w:rPr>
        <w:t>Figure 1</w:t>
      </w:r>
      <w:r>
        <w:rPr>
          <w:lang w:eastAsia="en-US"/>
        </w:rPr>
        <w:fldChar w:fldCharType="end"/>
      </w:r>
      <w:r>
        <w:rPr>
          <w:lang w:eastAsia="en-US"/>
        </w:rPr>
        <w:t xml:space="preserve"> illustrates three wipe transition effects from an image A to an image B:</w:t>
      </w:r>
    </w:p>
    <w:p w14:paraId="38A3B678" w14:textId="77777777" w:rsidR="00A33EA3" w:rsidRDefault="00000000">
      <w:pPr>
        <w:pStyle w:val="zzHelp"/>
        <w:divId w:val="325672714"/>
      </w:pPr>
      <w:bookmarkStart w:id="867" w:name="_f8ddf47d-94ba-d9b3-089f-a6f8922cffd8"/>
      <w:bookmarkEnd w:id="867"/>
      <w:r>
        <w:t>EDITORIAL NOTE — New: Fix image sizing/alignment</w:t>
      </w:r>
    </w:p>
    <w:bookmarkStart w:id="868" w:name="figure-wipe-transition"/>
    <w:bookmarkStart w:id="869" w:name="_a292331e-a8e0-9113-5058-446c3de9e080"/>
    <w:bookmarkEnd w:id="868"/>
    <w:bookmarkEnd w:id="869"/>
    <w:p w14:paraId="7B9BE724" w14:textId="77777777" w:rsidR="00A33EA3" w:rsidRDefault="00000000">
      <w:pPr>
        <w:keepNext/>
        <w:divId w:val="605188402"/>
        <w:rPr>
          <w:lang w:eastAsia="en-US"/>
        </w:rPr>
      </w:pPr>
      <w:r>
        <w:rPr>
          <w:lang w:eastAsia="en-US"/>
        </w:rPr>
        <w:fldChar w:fldCharType="begin"/>
      </w:r>
      <w:r>
        <w:rPr>
          <w:lang w:eastAsia="en-US"/>
        </w:rPr>
        <w:instrText xml:space="preserve"> INCLUDEPICTURE  \d "cid:24b9bd18-3d48-4897-bbe0-39487ec96ba3.png" \* MERGEFORMATINET </w:instrText>
      </w:r>
      <w:r>
        <w:rPr>
          <w:lang w:eastAsia="en-US"/>
        </w:rPr>
        <w:fldChar w:fldCharType="separate"/>
      </w:r>
      <w:r>
        <w:rPr>
          <w:noProof/>
          <w:lang w:eastAsia="en-US"/>
        </w:rPr>
        <w:fldChar w:fldCharType="begin"/>
      </w:r>
      <w:r>
        <w:rPr>
          <w:noProof/>
          <w:lang w:eastAsia="en-US"/>
        </w:rPr>
        <w:instrText xml:space="preserve"> INCLUDEPICTURE  "cid:24b9bd18-3d48-4897-bbe0-39487ec96ba3.png" \* MERGEFORMATINET </w:instrText>
      </w:r>
      <w:r>
        <w:rPr>
          <w:noProof/>
          <w:lang w:eastAsia="en-US"/>
        </w:rPr>
        <w:fldChar w:fldCharType="separate"/>
      </w:r>
      <w:r w:rsidR="00565194">
        <w:rPr>
          <w:noProof/>
          <w:lang w:eastAsia="en-US"/>
        </w:rPr>
        <w:pict w14:anchorId="0AC325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45.25pt;height:171.7pt;mso-width-percent:0;mso-height-percent:0;mso-width-percent:0;mso-height-percent:0">
            <v:imagedata r:id="rId26" r:href="rId27"/>
          </v:shape>
        </w:pict>
      </w:r>
      <w:r>
        <w:rPr>
          <w:noProof/>
          <w:lang w:eastAsia="en-US"/>
        </w:rPr>
        <w:fldChar w:fldCharType="end"/>
      </w:r>
      <w:r>
        <w:rPr>
          <w:lang w:eastAsia="en-US"/>
        </w:rPr>
        <w:fldChar w:fldCharType="end"/>
      </w:r>
    </w:p>
    <w:p w14:paraId="26FF5035" w14:textId="77777777" w:rsidR="00A33EA3" w:rsidRDefault="00000000">
      <w:pPr>
        <w:pStyle w:val="FigureTitle"/>
        <w:divId w:val="605188402"/>
        <w:rPr>
          <w:lang w:eastAsia="en-US"/>
        </w:rPr>
      </w:pPr>
      <w:r>
        <w:rPr>
          <w:lang w:eastAsia="en-US"/>
        </w:rPr>
        <w:t>a)  starting from the left top corner and following a 45° moving boundary (dash line) toward the opposite side</w:t>
      </w:r>
    </w:p>
    <w:bookmarkStart w:id="870" w:name="_93397181-79f5-14f8-0521-7f67aa8a354b"/>
    <w:bookmarkEnd w:id="870"/>
    <w:p w14:paraId="2BB4CBF5" w14:textId="77777777" w:rsidR="00A33EA3" w:rsidRDefault="00000000">
      <w:pPr>
        <w:keepNext/>
        <w:divId w:val="1145273417"/>
        <w:rPr>
          <w:lang w:eastAsia="en-US"/>
        </w:rPr>
      </w:pPr>
      <w:r>
        <w:rPr>
          <w:lang w:eastAsia="en-US"/>
        </w:rPr>
        <w:fldChar w:fldCharType="begin"/>
      </w:r>
      <w:r>
        <w:rPr>
          <w:lang w:eastAsia="en-US"/>
        </w:rPr>
        <w:instrText xml:space="preserve"> INCLUDEPICTURE  \d "cid:ab3a1aa1-a9a7-477e-9c37-8e5629cf1fd2.png" \* MERGEFORMATINET </w:instrText>
      </w:r>
      <w:r>
        <w:rPr>
          <w:lang w:eastAsia="en-US"/>
        </w:rPr>
        <w:fldChar w:fldCharType="separate"/>
      </w:r>
      <w:r>
        <w:rPr>
          <w:noProof/>
          <w:lang w:eastAsia="en-US"/>
        </w:rPr>
        <w:fldChar w:fldCharType="begin"/>
      </w:r>
      <w:r>
        <w:rPr>
          <w:noProof/>
          <w:lang w:eastAsia="en-US"/>
        </w:rPr>
        <w:instrText xml:space="preserve"> INCLUDEPICTURE  "cid:ab3a1aa1-a9a7-477e-9c37-8e5629cf1fd2.png" \* MERGEFORMATINET </w:instrText>
      </w:r>
      <w:r>
        <w:rPr>
          <w:noProof/>
          <w:lang w:eastAsia="en-US"/>
        </w:rPr>
        <w:fldChar w:fldCharType="separate"/>
      </w:r>
      <w:r w:rsidR="00565194">
        <w:rPr>
          <w:noProof/>
          <w:lang w:eastAsia="en-US"/>
        </w:rPr>
        <w:pict w14:anchorId="6A507739">
          <v:shape id="_x0000_i1033" type="#_x0000_t75" alt="" style="width:163.7pt;height:163.7pt;mso-width-percent:0;mso-height-percent:0;mso-width-percent:0;mso-height-percent:0">
            <v:imagedata r:id="rId28" r:href="rId29"/>
          </v:shape>
        </w:pict>
      </w:r>
      <w:r>
        <w:rPr>
          <w:noProof/>
          <w:lang w:eastAsia="en-US"/>
        </w:rPr>
        <w:fldChar w:fldCharType="end"/>
      </w:r>
      <w:r>
        <w:rPr>
          <w:lang w:eastAsia="en-US"/>
        </w:rPr>
        <w:fldChar w:fldCharType="end"/>
      </w:r>
    </w:p>
    <w:p w14:paraId="52015383" w14:textId="77777777" w:rsidR="00A33EA3" w:rsidRDefault="00000000">
      <w:pPr>
        <w:pStyle w:val="FigureTitle"/>
        <w:divId w:val="1145273417"/>
        <w:rPr>
          <w:lang w:eastAsia="en-US"/>
        </w:rPr>
      </w:pPr>
      <w:r>
        <w:rPr>
          <w:lang w:eastAsia="en-US"/>
        </w:rPr>
        <w:t>b)  from bottom following a horizontal moving boundary toward the top</w:t>
      </w:r>
    </w:p>
    <w:bookmarkStart w:id="871" w:name="_d6ce3d4b-0c7c-2628-361a-cd2746f1a53d"/>
    <w:bookmarkEnd w:id="871"/>
    <w:p w14:paraId="17EDBCCE" w14:textId="77777777" w:rsidR="00A33EA3" w:rsidRDefault="00000000">
      <w:pPr>
        <w:keepNext/>
        <w:divId w:val="596208978"/>
        <w:rPr>
          <w:lang w:eastAsia="en-US"/>
        </w:rPr>
      </w:pPr>
      <w:r>
        <w:rPr>
          <w:lang w:eastAsia="en-US"/>
        </w:rPr>
        <w:lastRenderedPageBreak/>
        <w:fldChar w:fldCharType="begin"/>
      </w:r>
      <w:r>
        <w:rPr>
          <w:lang w:eastAsia="en-US"/>
        </w:rPr>
        <w:instrText xml:space="preserve"> INCLUDEPICTURE  \d "cid:6006b468-b314-4baa-a37b-0f5c79745277.png" \* MERGEFORMATINET </w:instrText>
      </w:r>
      <w:r>
        <w:rPr>
          <w:lang w:eastAsia="en-US"/>
        </w:rPr>
        <w:fldChar w:fldCharType="separate"/>
      </w:r>
      <w:r>
        <w:rPr>
          <w:noProof/>
          <w:lang w:eastAsia="en-US"/>
        </w:rPr>
        <w:fldChar w:fldCharType="begin"/>
      </w:r>
      <w:r>
        <w:rPr>
          <w:noProof/>
          <w:lang w:eastAsia="en-US"/>
        </w:rPr>
        <w:instrText xml:space="preserve"> INCLUDEPICTURE  "cid:6006b468-b314-4baa-a37b-0f5c79745277.png" \* MERGEFORMATINET </w:instrText>
      </w:r>
      <w:r>
        <w:rPr>
          <w:noProof/>
          <w:lang w:eastAsia="en-US"/>
        </w:rPr>
        <w:fldChar w:fldCharType="separate"/>
      </w:r>
      <w:r w:rsidR="00565194">
        <w:rPr>
          <w:noProof/>
          <w:lang w:eastAsia="en-US"/>
        </w:rPr>
        <w:pict w14:anchorId="5768D30A">
          <v:shape id="_x0000_i1032" type="#_x0000_t75" alt="" style="width:164.9pt;height:166.15pt;mso-width-percent:0;mso-height-percent:0;mso-width-percent:0;mso-height-percent:0">
            <v:imagedata r:id="rId30" r:href="rId31"/>
          </v:shape>
        </w:pict>
      </w:r>
      <w:r>
        <w:rPr>
          <w:noProof/>
          <w:lang w:eastAsia="en-US"/>
        </w:rPr>
        <w:fldChar w:fldCharType="end"/>
      </w:r>
      <w:r>
        <w:rPr>
          <w:lang w:eastAsia="en-US"/>
        </w:rPr>
        <w:fldChar w:fldCharType="end"/>
      </w:r>
    </w:p>
    <w:p w14:paraId="1670FA1D" w14:textId="77777777" w:rsidR="00A33EA3" w:rsidRDefault="00000000">
      <w:pPr>
        <w:pStyle w:val="FigureTitle"/>
        <w:keepNext/>
        <w:divId w:val="596208978"/>
        <w:rPr>
          <w:lang w:eastAsia="en-US"/>
        </w:rPr>
      </w:pPr>
      <w:r>
        <w:rPr>
          <w:lang w:eastAsia="en-US"/>
        </w:rPr>
        <w:t>c)  starting from the right top corner and following a -45° moving boundary toward the opposite side</w:t>
      </w:r>
    </w:p>
    <w:p w14:paraId="0737E4C2" w14:textId="77777777" w:rsidR="00A33EA3" w:rsidRDefault="00000000">
      <w:pPr>
        <w:pStyle w:val="FigureTitle"/>
        <w:divId w:val="212735200"/>
        <w:rPr>
          <w:lang w:eastAsia="en-US"/>
        </w:rPr>
      </w:pPr>
      <w:r>
        <w:rPr>
          <w:lang w:eastAsia="en-US"/>
        </w:rPr>
        <w:t>Figure 1 — Examples of wipe transition effects</w:t>
      </w:r>
    </w:p>
    <w:p w14:paraId="064F9F20" w14:textId="77777777" w:rsidR="00A33EA3" w:rsidRDefault="00000000">
      <w:pPr>
        <w:pStyle w:val="Heading4"/>
        <w:divId w:val="1771507084"/>
      </w:pPr>
      <w:bookmarkStart w:id="872" w:name="_920ff5fc-eeec-f3e6-3497-a1bf502b3b0b"/>
      <w:bookmarkEnd w:id="872"/>
      <w:r>
        <w:t>6.5.30.2</w:t>
      </w:r>
      <w:r>
        <w:tab/>
        <w:t>Syntax</w:t>
      </w:r>
    </w:p>
    <w:p w14:paraId="37984E64" w14:textId="77777777" w:rsidR="00A33EA3" w:rsidRDefault="00000000">
      <w:pPr>
        <w:pStyle w:val="Code"/>
        <w:divId w:val="1771507084"/>
        <w:rPr>
          <w:color w:val="444444"/>
          <w:lang w:eastAsia="en-US"/>
        </w:rPr>
      </w:pPr>
      <w:bookmarkStart w:id="873" w:name="_1aede5d7-2edd-9966-c141-cbd2f3eae489"/>
      <w:bookmarkEnd w:id="873"/>
      <w:r>
        <w:rPr>
          <w:color w:val="444444"/>
          <w:lang w:eastAsia="en-US"/>
        </w:rPr>
        <w:t>aligned(8) class WipeTransitionEffectProperty</w:t>
      </w:r>
      <w:r>
        <w:rPr>
          <w:color w:val="444444"/>
          <w:lang w:eastAsia="en-US"/>
        </w:rPr>
        <w:br/>
        <w:t>extends ItemFullProperty('wipe', version=0, flags=0) {</w:t>
      </w:r>
      <w:r>
        <w:rPr>
          <w:color w:val="444444"/>
          <w:lang w:eastAsia="en-US"/>
        </w:rPr>
        <w:br/>
        <w:t>    unsigned int(8) transition_direction;</w:t>
      </w:r>
      <w:r>
        <w:rPr>
          <w:color w:val="444444"/>
          <w:lang w:eastAsia="en-US"/>
        </w:rPr>
        <w:br/>
        <w:t>}</w:t>
      </w:r>
    </w:p>
    <w:p w14:paraId="69041BE8" w14:textId="77777777" w:rsidR="00A33EA3" w:rsidRDefault="00000000">
      <w:pPr>
        <w:pStyle w:val="Heading4"/>
        <w:divId w:val="1041856766"/>
      </w:pPr>
      <w:bookmarkStart w:id="874" w:name="_45685639-bddf-4db1-f03a-911d59c86bf5"/>
      <w:bookmarkEnd w:id="874"/>
      <w:r>
        <w:t>6.5.30.3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7275"/>
      </w:tblGrid>
      <w:tr w:rsidR="00A33EA3" w14:paraId="3E1CD01D" w14:textId="77777777">
        <w:trPr>
          <w:divId w:val="1041856766"/>
          <w:cantSplit/>
          <w:tblCellSpacing w:w="15" w:type="dxa"/>
        </w:trPr>
        <w:tc>
          <w:tcPr>
            <w:tcW w:w="0" w:type="auto"/>
            <w:hideMark/>
          </w:tcPr>
          <w:p w14:paraId="5DAF7B5B" w14:textId="77777777" w:rsidR="00A33EA3" w:rsidRDefault="00000000">
            <w:pPr>
              <w:jc w:val="left"/>
              <w:rPr>
                <w:lang w:eastAsia="en-US"/>
              </w:rPr>
            </w:pPr>
            <w:bookmarkStart w:id="875" w:name="_05d04e01-bac6-ef80-7633-b980282f1ef1"/>
            <w:bookmarkEnd w:id="875"/>
            <w:r>
              <w:rPr>
                <w:rStyle w:val="HTMLTypewriter"/>
                <w:lang w:eastAsia="en-US"/>
              </w:rPr>
              <w:t>transition_direction</w:t>
            </w:r>
          </w:p>
        </w:tc>
        <w:tc>
          <w:tcPr>
            <w:tcW w:w="0" w:type="auto"/>
            <w:hideMark/>
          </w:tcPr>
          <w:p w14:paraId="301C375D" w14:textId="77777777" w:rsidR="00A33EA3" w:rsidRDefault="00000000">
            <w:pPr>
              <w:rPr>
                <w:lang w:eastAsia="en-US"/>
              </w:rPr>
            </w:pPr>
            <w:bookmarkStart w:id="876" w:name="_1d168235-f769-707b-cf99-f11a061655e3"/>
            <w:bookmarkEnd w:id="876"/>
            <w:r>
              <w:rPr>
                <w:lang w:eastAsia="en-US"/>
              </w:rPr>
              <w:t>identifies the transition direction to apply. It takes one of the following values:</w:t>
            </w:r>
          </w:p>
          <w:p w14:paraId="4584B471" w14:textId="77777777" w:rsidR="00A33EA3" w:rsidRDefault="00000000">
            <w:pPr>
              <w:pStyle w:val="ListParagraph"/>
              <w:numPr>
                <w:ilvl w:val="0"/>
                <w:numId w:val="10"/>
              </w:numPr>
              <w:divId w:val="1439829557"/>
              <w:rPr>
                <w:rFonts w:eastAsia="Times New Roman"/>
              </w:rPr>
            </w:pPr>
            <w:bookmarkStart w:id="877" w:name="_1a05494d-6e46-79a1-aa5d-ac4841b28efc"/>
            <w:bookmarkEnd w:id="877"/>
            <w:r>
              <w:rPr>
                <w:rFonts w:eastAsia="Times New Roman"/>
              </w:rPr>
              <w:t xml:space="preserve">0: from-left; following a vertical moving boundary. </w:t>
            </w:r>
          </w:p>
          <w:p w14:paraId="0F0B1BBC" w14:textId="77777777" w:rsidR="00A33EA3" w:rsidRDefault="00000000">
            <w:pPr>
              <w:pStyle w:val="ListParagraph"/>
              <w:numPr>
                <w:ilvl w:val="0"/>
                <w:numId w:val="10"/>
              </w:numPr>
              <w:divId w:val="1439829557"/>
              <w:rPr>
                <w:rFonts w:eastAsia="Times New Roman"/>
              </w:rPr>
            </w:pPr>
            <w:bookmarkStart w:id="878" w:name="_dae87c7a-8799-4a46-a520-6e4c78c1a10d"/>
            <w:bookmarkEnd w:id="878"/>
            <w:r>
              <w:rPr>
                <w:rFonts w:eastAsia="Times New Roman"/>
              </w:rPr>
              <w:t xml:space="preserve">1: from-right; following a vertical moving boundary. </w:t>
            </w:r>
          </w:p>
          <w:p w14:paraId="3833B61E" w14:textId="77777777" w:rsidR="00A33EA3" w:rsidRDefault="00000000">
            <w:pPr>
              <w:pStyle w:val="ListParagraph"/>
              <w:numPr>
                <w:ilvl w:val="0"/>
                <w:numId w:val="10"/>
              </w:numPr>
              <w:divId w:val="1439829557"/>
              <w:rPr>
                <w:rFonts w:eastAsia="Times New Roman"/>
              </w:rPr>
            </w:pPr>
            <w:bookmarkStart w:id="879" w:name="_9054098c-1970-69ca-c3d5-c19e6e569c19"/>
            <w:bookmarkEnd w:id="879"/>
            <w:r>
              <w:rPr>
                <w:rFonts w:eastAsia="Times New Roman"/>
              </w:rPr>
              <w:t xml:space="preserve">2: from-top; following a horizontal moving boundary. </w:t>
            </w:r>
          </w:p>
          <w:p w14:paraId="32DE66EE" w14:textId="77777777" w:rsidR="00A33EA3" w:rsidRDefault="00000000">
            <w:pPr>
              <w:pStyle w:val="ListParagraph"/>
              <w:numPr>
                <w:ilvl w:val="0"/>
                <w:numId w:val="10"/>
              </w:numPr>
              <w:divId w:val="1439829557"/>
              <w:rPr>
                <w:rFonts w:eastAsia="Times New Roman"/>
              </w:rPr>
            </w:pPr>
            <w:bookmarkStart w:id="880" w:name="_9c27b6eb-ac7d-71be-2a25-fd50893443d1"/>
            <w:bookmarkEnd w:id="880"/>
            <w:r>
              <w:rPr>
                <w:rFonts w:eastAsia="Times New Roman"/>
              </w:rPr>
              <w:t xml:space="preserve">3: from-bottom; following a horizontal moving boundary. </w:t>
            </w:r>
          </w:p>
          <w:p w14:paraId="191F7D9F" w14:textId="77777777" w:rsidR="00A33EA3" w:rsidRDefault="00000000">
            <w:pPr>
              <w:pStyle w:val="ListParagraph"/>
              <w:numPr>
                <w:ilvl w:val="0"/>
                <w:numId w:val="10"/>
              </w:numPr>
              <w:divId w:val="1439829557"/>
              <w:rPr>
                <w:rFonts w:eastAsia="Times New Roman"/>
              </w:rPr>
            </w:pPr>
            <w:bookmarkStart w:id="881" w:name="_4a538bc1-0f59-f0b9-2901-f522dfbf0a57"/>
            <w:bookmarkEnd w:id="881"/>
            <w:r>
              <w:rPr>
                <w:rFonts w:eastAsia="Times New Roman"/>
              </w:rPr>
              <w:t xml:space="preserve">4: from-left-top; following a 45° moving boundary. </w:t>
            </w:r>
          </w:p>
          <w:p w14:paraId="68230956" w14:textId="77777777" w:rsidR="00A33EA3" w:rsidRDefault="00000000">
            <w:pPr>
              <w:pStyle w:val="ListParagraph"/>
              <w:numPr>
                <w:ilvl w:val="0"/>
                <w:numId w:val="10"/>
              </w:numPr>
              <w:divId w:val="1439829557"/>
              <w:rPr>
                <w:rFonts w:eastAsia="Times New Roman"/>
              </w:rPr>
            </w:pPr>
            <w:bookmarkStart w:id="882" w:name="_8d690995-29b2-d227-0f62-ba467e195939"/>
            <w:bookmarkEnd w:id="882"/>
            <w:r>
              <w:rPr>
                <w:rFonts w:eastAsia="Times New Roman"/>
              </w:rPr>
              <w:t xml:space="preserve">5: from-right-top; following a -45° moving boundary. </w:t>
            </w:r>
          </w:p>
          <w:p w14:paraId="232A1A83" w14:textId="77777777" w:rsidR="00A33EA3" w:rsidRDefault="00000000">
            <w:pPr>
              <w:pStyle w:val="ListParagraph"/>
              <w:numPr>
                <w:ilvl w:val="0"/>
                <w:numId w:val="10"/>
              </w:numPr>
              <w:divId w:val="1439829557"/>
              <w:rPr>
                <w:rFonts w:eastAsia="Times New Roman"/>
              </w:rPr>
            </w:pPr>
            <w:bookmarkStart w:id="883" w:name="_ea0271ff-5542-f82d-af5a-b7623f37543a"/>
            <w:bookmarkEnd w:id="883"/>
            <w:r>
              <w:rPr>
                <w:rFonts w:eastAsia="Times New Roman"/>
              </w:rPr>
              <w:t xml:space="preserve">6: from-left-bottom; following a -45° moving boundary. </w:t>
            </w:r>
          </w:p>
          <w:p w14:paraId="2147C725" w14:textId="77777777" w:rsidR="00A33EA3" w:rsidRDefault="00000000">
            <w:pPr>
              <w:pStyle w:val="ListParagraph"/>
              <w:numPr>
                <w:ilvl w:val="0"/>
                <w:numId w:val="10"/>
              </w:numPr>
              <w:divId w:val="1439829557"/>
              <w:rPr>
                <w:rFonts w:eastAsia="Times New Roman"/>
              </w:rPr>
            </w:pPr>
            <w:bookmarkStart w:id="884" w:name="_326ac51e-6cdc-e134-307f-6997aa0d5f47"/>
            <w:bookmarkEnd w:id="884"/>
            <w:r>
              <w:rPr>
                <w:rFonts w:eastAsia="Times New Roman"/>
              </w:rPr>
              <w:t xml:space="preserve">7: from-right-bottom; following a 45° moving boundary. </w:t>
            </w:r>
          </w:p>
          <w:p w14:paraId="59AF88B8" w14:textId="77777777" w:rsidR="00A33EA3" w:rsidRDefault="00000000">
            <w:pPr>
              <w:pStyle w:val="ListParagraph"/>
              <w:numPr>
                <w:ilvl w:val="0"/>
                <w:numId w:val="10"/>
              </w:numPr>
              <w:divId w:val="1439829557"/>
              <w:rPr>
                <w:rFonts w:eastAsia="Times New Roman"/>
              </w:rPr>
            </w:pPr>
            <w:bookmarkStart w:id="885" w:name="_f1f084f0-6b03-9d1e-f19f-e9d33d219cd0"/>
            <w:bookmarkEnd w:id="885"/>
            <w:r>
              <w:rPr>
                <w:rFonts w:eastAsia="Times New Roman"/>
              </w:rPr>
              <w:t xml:space="preserve">Other values are reserved. </w:t>
            </w:r>
          </w:p>
        </w:tc>
      </w:tr>
    </w:tbl>
    <w:p w14:paraId="7268B722" w14:textId="77777777" w:rsidR="00A33EA3" w:rsidRDefault="00000000">
      <w:pPr>
        <w:pStyle w:val="Heading3"/>
        <w:divId w:val="1951234705"/>
      </w:pPr>
      <w:bookmarkStart w:id="886" w:name="zoom"/>
      <w:bookmarkStart w:id="887" w:name="_Toc234436042"/>
      <w:bookmarkEnd w:id="886"/>
      <w:r>
        <w:t>6.5.31</w:t>
      </w:r>
      <w:r>
        <w:tab/>
        <w:t>Zoom transition effect</w:t>
      </w:r>
      <w:bookmarkEnd w:id="887"/>
    </w:p>
    <w:p w14:paraId="364681F2" w14:textId="77777777" w:rsidR="00A33EA3" w:rsidRDefault="00000000">
      <w:pPr>
        <w:pStyle w:val="Heading4"/>
        <w:divId w:val="2104716966"/>
      </w:pPr>
      <w:bookmarkStart w:id="888" w:name="_51038a2f-f102-168e-9391-6d2590451f72"/>
      <w:bookmarkEnd w:id="888"/>
      <w:r>
        <w:t>6.5.31.1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47D16DB9" w14:textId="77777777">
        <w:trPr>
          <w:divId w:val="2104716966"/>
          <w:cantSplit/>
          <w:tblCellSpacing w:w="15" w:type="dxa"/>
        </w:trPr>
        <w:tc>
          <w:tcPr>
            <w:tcW w:w="0" w:type="auto"/>
            <w:hideMark/>
          </w:tcPr>
          <w:p w14:paraId="49F3FEA6" w14:textId="77777777" w:rsidR="00A33EA3" w:rsidRDefault="00000000">
            <w:pPr>
              <w:jc w:val="left"/>
              <w:rPr>
                <w:lang w:eastAsia="en-US"/>
              </w:rPr>
            </w:pPr>
            <w:bookmarkStart w:id="889" w:name="_916b2731-3a77-ae80-1bd1-3c57b005b492"/>
            <w:bookmarkEnd w:id="889"/>
            <w:r>
              <w:rPr>
                <w:lang w:eastAsia="en-US"/>
              </w:rPr>
              <w:t>Box type</w:t>
            </w:r>
          </w:p>
        </w:tc>
        <w:tc>
          <w:tcPr>
            <w:tcW w:w="0" w:type="auto"/>
            <w:hideMark/>
          </w:tcPr>
          <w:p w14:paraId="307D0910" w14:textId="77777777" w:rsidR="00A33EA3" w:rsidRDefault="00000000">
            <w:pPr>
              <w:rPr>
                <w:lang w:eastAsia="en-US"/>
              </w:rPr>
            </w:pPr>
            <w:bookmarkStart w:id="890" w:name="_5000eba4-d544-1690-3a05-85a4864f5f86"/>
            <w:bookmarkEnd w:id="890"/>
            <w:r>
              <w:rPr>
                <w:rStyle w:val="HTMLTypewriter"/>
                <w:lang w:eastAsia="en-US"/>
              </w:rPr>
              <w:t>'zoom'</w:t>
            </w:r>
          </w:p>
        </w:tc>
      </w:tr>
      <w:tr w:rsidR="00A33EA3" w14:paraId="25546CD1" w14:textId="77777777">
        <w:trPr>
          <w:divId w:val="2104716966"/>
          <w:cantSplit/>
          <w:tblCellSpacing w:w="15" w:type="dxa"/>
        </w:trPr>
        <w:tc>
          <w:tcPr>
            <w:tcW w:w="0" w:type="auto"/>
            <w:hideMark/>
          </w:tcPr>
          <w:p w14:paraId="486B33EA" w14:textId="77777777" w:rsidR="00A33EA3" w:rsidRDefault="00000000">
            <w:pPr>
              <w:jc w:val="left"/>
              <w:rPr>
                <w:lang w:eastAsia="en-US"/>
              </w:rPr>
            </w:pPr>
            <w:r>
              <w:rPr>
                <w:lang w:eastAsia="en-US"/>
              </w:rPr>
              <w:t>Property type</w:t>
            </w:r>
          </w:p>
        </w:tc>
        <w:tc>
          <w:tcPr>
            <w:tcW w:w="0" w:type="auto"/>
            <w:hideMark/>
          </w:tcPr>
          <w:p w14:paraId="53B36C73" w14:textId="77777777" w:rsidR="00A33EA3" w:rsidRDefault="00000000">
            <w:pPr>
              <w:rPr>
                <w:lang w:eastAsia="en-US"/>
              </w:rPr>
            </w:pPr>
            <w:bookmarkStart w:id="891" w:name="_1a7773bb-bc57-3579-6435-71c555146e2f"/>
            <w:bookmarkEnd w:id="891"/>
            <w:r>
              <w:rPr>
                <w:lang w:eastAsia="en-US"/>
              </w:rPr>
              <w:t>Transformative item property</w:t>
            </w:r>
          </w:p>
        </w:tc>
      </w:tr>
      <w:tr w:rsidR="00A33EA3" w14:paraId="4B05FD4A" w14:textId="77777777">
        <w:trPr>
          <w:divId w:val="2104716966"/>
          <w:cantSplit/>
          <w:tblCellSpacing w:w="15" w:type="dxa"/>
        </w:trPr>
        <w:tc>
          <w:tcPr>
            <w:tcW w:w="0" w:type="auto"/>
            <w:hideMark/>
          </w:tcPr>
          <w:p w14:paraId="32DF5D20" w14:textId="77777777" w:rsidR="00A33EA3" w:rsidRDefault="00000000">
            <w:pPr>
              <w:jc w:val="left"/>
              <w:rPr>
                <w:lang w:eastAsia="en-US"/>
              </w:rPr>
            </w:pPr>
            <w:r>
              <w:rPr>
                <w:lang w:eastAsia="en-US"/>
              </w:rPr>
              <w:t>Container</w:t>
            </w:r>
          </w:p>
        </w:tc>
        <w:tc>
          <w:tcPr>
            <w:tcW w:w="0" w:type="auto"/>
            <w:hideMark/>
          </w:tcPr>
          <w:p w14:paraId="3E046E3D" w14:textId="77777777" w:rsidR="00A33EA3" w:rsidRDefault="00000000">
            <w:pPr>
              <w:rPr>
                <w:lang w:eastAsia="en-US"/>
              </w:rPr>
            </w:pPr>
            <w:bookmarkStart w:id="892" w:name="_df4c0077-b215-e844-d275-6a3afa6af934"/>
            <w:bookmarkEnd w:id="892"/>
            <w:r>
              <w:rPr>
                <w:rStyle w:val="HTMLTypewriter"/>
                <w:lang w:eastAsia="en-US"/>
              </w:rPr>
              <w:t>ItemPropertyContainerBox</w:t>
            </w:r>
          </w:p>
        </w:tc>
      </w:tr>
      <w:tr w:rsidR="00A33EA3" w14:paraId="28E1D8BF" w14:textId="77777777">
        <w:trPr>
          <w:divId w:val="2104716966"/>
          <w:cantSplit/>
          <w:tblCellSpacing w:w="15" w:type="dxa"/>
        </w:trPr>
        <w:tc>
          <w:tcPr>
            <w:tcW w:w="0" w:type="auto"/>
            <w:hideMark/>
          </w:tcPr>
          <w:p w14:paraId="3FD2E5A3" w14:textId="77777777" w:rsidR="00A33EA3" w:rsidRDefault="00000000">
            <w:pPr>
              <w:jc w:val="left"/>
              <w:rPr>
                <w:lang w:eastAsia="en-US"/>
              </w:rPr>
            </w:pPr>
            <w:r>
              <w:rPr>
                <w:lang w:eastAsia="en-US"/>
              </w:rPr>
              <w:t>Mandatory (per item)</w:t>
            </w:r>
          </w:p>
        </w:tc>
        <w:tc>
          <w:tcPr>
            <w:tcW w:w="0" w:type="auto"/>
            <w:hideMark/>
          </w:tcPr>
          <w:p w14:paraId="18C06B52" w14:textId="77777777" w:rsidR="00A33EA3" w:rsidRDefault="00000000">
            <w:pPr>
              <w:rPr>
                <w:lang w:eastAsia="en-US"/>
              </w:rPr>
            </w:pPr>
            <w:bookmarkStart w:id="893" w:name="_0b8eb5af-8795-3c49-5da4-f61ca44b0c5c"/>
            <w:bookmarkEnd w:id="893"/>
            <w:r>
              <w:rPr>
                <w:lang w:eastAsia="en-US"/>
              </w:rPr>
              <w:t>No</w:t>
            </w:r>
          </w:p>
        </w:tc>
      </w:tr>
      <w:tr w:rsidR="00A33EA3" w14:paraId="37B4EF66" w14:textId="77777777">
        <w:trPr>
          <w:divId w:val="2104716966"/>
          <w:cantSplit/>
          <w:tblCellSpacing w:w="15" w:type="dxa"/>
        </w:trPr>
        <w:tc>
          <w:tcPr>
            <w:tcW w:w="0" w:type="auto"/>
            <w:hideMark/>
          </w:tcPr>
          <w:p w14:paraId="7B44D473" w14:textId="77777777" w:rsidR="00A33EA3" w:rsidRDefault="00000000">
            <w:pPr>
              <w:jc w:val="left"/>
              <w:rPr>
                <w:lang w:eastAsia="en-US"/>
              </w:rPr>
            </w:pPr>
            <w:r>
              <w:rPr>
                <w:lang w:eastAsia="en-US"/>
              </w:rPr>
              <w:t>Quantity (per item)</w:t>
            </w:r>
          </w:p>
        </w:tc>
        <w:tc>
          <w:tcPr>
            <w:tcW w:w="0" w:type="auto"/>
            <w:hideMark/>
          </w:tcPr>
          <w:p w14:paraId="1A974168" w14:textId="77777777" w:rsidR="00A33EA3" w:rsidRDefault="00000000">
            <w:pPr>
              <w:rPr>
                <w:lang w:eastAsia="en-US"/>
              </w:rPr>
            </w:pPr>
            <w:bookmarkStart w:id="894" w:name="_5bc253e2-15f9-5b7b-da42-0e3ff3c08d39"/>
            <w:bookmarkEnd w:id="894"/>
            <w:r>
              <w:rPr>
                <w:lang w:eastAsia="en-US"/>
              </w:rPr>
              <w:t>At most one</w:t>
            </w:r>
          </w:p>
        </w:tc>
      </w:tr>
    </w:tbl>
    <w:p w14:paraId="3350F3DF" w14:textId="77777777" w:rsidR="00A33EA3" w:rsidRDefault="00000000">
      <w:pPr>
        <w:divId w:val="2104716966"/>
        <w:rPr>
          <w:lang w:eastAsia="en-US"/>
        </w:rPr>
      </w:pPr>
      <w:bookmarkStart w:id="895" w:name="_3a8a88ae-2835-e32e-ceb2-6f10748b5e48"/>
      <w:bookmarkEnd w:id="895"/>
      <w:r>
        <w:rPr>
          <w:lang w:eastAsia="en-US"/>
        </w:rPr>
        <w:t xml:space="preserve">The </w:t>
      </w:r>
      <w:r>
        <w:rPr>
          <w:rStyle w:val="HTMLTypewriter"/>
          <w:lang w:eastAsia="en-US"/>
        </w:rPr>
        <w:t>ZoomTransitionEffectProperty</w:t>
      </w:r>
      <w:r>
        <w:rPr>
          <w:lang w:eastAsia="en-US"/>
        </w:rPr>
        <w:t xml:space="preserve"> documents a suggested zoom transition effect to apply between the display of two consecutive items of a slideshow entity group.</w:t>
      </w:r>
    </w:p>
    <w:p w14:paraId="43A8875B" w14:textId="77777777" w:rsidR="00A33EA3" w:rsidRDefault="00000000">
      <w:pPr>
        <w:divId w:val="2104716966"/>
        <w:rPr>
          <w:lang w:eastAsia="en-US"/>
        </w:rPr>
      </w:pPr>
      <w:bookmarkStart w:id="896" w:name="_5d05cde1-f253-97de-71c7-03deb135e0a1"/>
      <w:bookmarkEnd w:id="896"/>
      <w:r>
        <w:rPr>
          <w:lang w:eastAsia="en-US"/>
        </w:rPr>
        <w:t xml:space="preserve">A zoom transition effect consists in a new image that replaces another by zoom-in or zoom-out from the middle of the preceding image with a special shape </w:t>
      </w:r>
      <w:r>
        <w:rPr>
          <w:rStyle w:val="HTMLTypewriter"/>
          <w:lang w:eastAsia="en-US"/>
        </w:rPr>
        <w:t>transition_shape</w:t>
      </w:r>
      <w:r>
        <w:rPr>
          <w:lang w:eastAsia="en-US"/>
        </w:rPr>
        <w:t>.</w:t>
      </w:r>
    </w:p>
    <w:p w14:paraId="335D83A1" w14:textId="77777777" w:rsidR="00A33EA3" w:rsidRDefault="00000000">
      <w:pPr>
        <w:pStyle w:val="Note"/>
        <w:divId w:val="1187644600"/>
        <w:rPr>
          <w:lang w:eastAsia="en-US"/>
        </w:rPr>
      </w:pPr>
      <w:bookmarkStart w:id="897" w:name="_ab6ac4a4-99ba-c51f-b246-7f51241d97cd"/>
      <w:bookmarkEnd w:id="897"/>
      <w:r>
        <w:rPr>
          <w:rStyle w:val="notelabel"/>
          <w:lang w:eastAsia="en-US"/>
        </w:rPr>
        <w:lastRenderedPageBreak/>
        <w:t>NOTE</w:t>
      </w:r>
      <w:r>
        <w:rPr>
          <w:rStyle w:val="notelabel"/>
          <w:lang w:eastAsia="en-US"/>
        </w:rPr>
        <w:tab/>
      </w:r>
      <w:r>
        <w:rPr>
          <w:lang w:eastAsia="en-US"/>
        </w:rPr>
        <w:t>The precise rendering process is deliberately left to the player implementation.</w:t>
      </w:r>
    </w:p>
    <w:p w14:paraId="258F7B9A" w14:textId="77777777" w:rsidR="00A33EA3" w:rsidRDefault="00000000">
      <w:pPr>
        <w:divId w:val="2104716966"/>
        <w:rPr>
          <w:lang w:eastAsia="en-US"/>
        </w:rPr>
      </w:pPr>
      <w:bookmarkStart w:id="898" w:name="_e57db1a7-fc39-c422-d510-8f92f7faefe8"/>
      <w:bookmarkEnd w:id="898"/>
      <w:r>
        <w:rPr>
          <w:lang w:eastAsia="en-US"/>
        </w:rPr>
        <w:t>This item property shall be associated with the first of the two consecutive items involved in the transition.</w:t>
      </w:r>
    </w:p>
    <w:p w14:paraId="0C857AB2" w14:textId="77777777" w:rsidR="00A33EA3" w:rsidRDefault="00000000">
      <w:pPr>
        <w:divId w:val="2104716966"/>
        <w:rPr>
          <w:lang w:eastAsia="en-US"/>
        </w:rPr>
      </w:pPr>
      <w:bookmarkStart w:id="899" w:name="_ad88115a-ac44-6ee8-11d5-90814fb35e94"/>
      <w:bookmarkEnd w:id="899"/>
      <w:r>
        <w:rPr>
          <w:lang w:eastAsia="en-US"/>
        </w:rPr>
        <w:t>When present for an image item, this item property shall be the last signalled item property for the image item.</w:t>
      </w:r>
    </w:p>
    <w:p w14:paraId="77C0B788" w14:textId="77777777" w:rsidR="00A33EA3" w:rsidRDefault="00000000">
      <w:pPr>
        <w:pStyle w:val="Heading4"/>
        <w:divId w:val="2090074871"/>
      </w:pPr>
      <w:bookmarkStart w:id="900" w:name="_9a9d9fcc-5bcf-76a8-bf68-a6b4bfa62264"/>
      <w:bookmarkEnd w:id="900"/>
      <w:r>
        <w:t>6.5.31.2</w:t>
      </w:r>
      <w:r>
        <w:tab/>
        <w:t>Syntax</w:t>
      </w:r>
    </w:p>
    <w:p w14:paraId="374DD770" w14:textId="77777777" w:rsidR="00A33EA3" w:rsidRDefault="00000000">
      <w:pPr>
        <w:pStyle w:val="Code"/>
        <w:divId w:val="2090074871"/>
        <w:rPr>
          <w:color w:val="444444"/>
          <w:lang w:eastAsia="en-US"/>
        </w:rPr>
      </w:pPr>
      <w:bookmarkStart w:id="901" w:name="_0639e954-538e-8b7e-0325-064e9b9d1585"/>
      <w:bookmarkEnd w:id="901"/>
      <w:r>
        <w:rPr>
          <w:color w:val="444444"/>
          <w:lang w:eastAsia="en-US"/>
        </w:rPr>
        <w:t>aligned(8) class ZoomTransitionEffectProperty</w:t>
      </w:r>
      <w:r>
        <w:rPr>
          <w:color w:val="444444"/>
          <w:lang w:eastAsia="en-US"/>
        </w:rPr>
        <w:br/>
        <w:t>extends ItemFullProperty('zoom', version=0, flags=0) {</w:t>
      </w:r>
      <w:r>
        <w:rPr>
          <w:color w:val="444444"/>
          <w:lang w:eastAsia="en-US"/>
        </w:rPr>
        <w:br/>
        <w:t>    unsigned int(1) transition_direction;</w:t>
      </w:r>
      <w:r>
        <w:rPr>
          <w:color w:val="444444"/>
          <w:lang w:eastAsia="en-US"/>
        </w:rPr>
        <w:br/>
        <w:t>    unsigned int(7) transition_shape;</w:t>
      </w:r>
      <w:r>
        <w:rPr>
          <w:color w:val="444444"/>
          <w:lang w:eastAsia="en-US"/>
        </w:rPr>
        <w:br/>
        <w:t>}</w:t>
      </w:r>
    </w:p>
    <w:p w14:paraId="404EC744" w14:textId="77777777" w:rsidR="00A33EA3" w:rsidRDefault="00000000">
      <w:pPr>
        <w:pStyle w:val="Heading4"/>
        <w:divId w:val="322127066"/>
      </w:pPr>
      <w:bookmarkStart w:id="902" w:name="_1c40c143-79d8-aefa-0a43-7341e9914815"/>
      <w:bookmarkEnd w:id="902"/>
      <w:r>
        <w:t>6.5.31.3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7275"/>
      </w:tblGrid>
      <w:tr w:rsidR="00A33EA3" w14:paraId="16209676" w14:textId="77777777">
        <w:trPr>
          <w:divId w:val="322127066"/>
          <w:cantSplit/>
          <w:tblCellSpacing w:w="15" w:type="dxa"/>
        </w:trPr>
        <w:tc>
          <w:tcPr>
            <w:tcW w:w="0" w:type="auto"/>
            <w:hideMark/>
          </w:tcPr>
          <w:p w14:paraId="293F64E7" w14:textId="77777777" w:rsidR="00A33EA3" w:rsidRDefault="00000000">
            <w:pPr>
              <w:jc w:val="left"/>
              <w:rPr>
                <w:lang w:eastAsia="en-US"/>
              </w:rPr>
            </w:pPr>
            <w:bookmarkStart w:id="903" w:name="_7355de93-7764-52b4-3ad5-d38fea9564fb"/>
            <w:bookmarkEnd w:id="903"/>
            <w:r>
              <w:rPr>
                <w:rStyle w:val="HTMLTypewriter"/>
                <w:lang w:eastAsia="en-US"/>
              </w:rPr>
              <w:t>transition_direction</w:t>
            </w:r>
          </w:p>
        </w:tc>
        <w:tc>
          <w:tcPr>
            <w:tcW w:w="0" w:type="auto"/>
            <w:hideMark/>
          </w:tcPr>
          <w:p w14:paraId="000ECCA9" w14:textId="77777777" w:rsidR="00A33EA3" w:rsidRDefault="00000000">
            <w:pPr>
              <w:rPr>
                <w:lang w:eastAsia="en-US"/>
              </w:rPr>
            </w:pPr>
            <w:bookmarkStart w:id="904" w:name="_77e011ee-51c6-4522-1368-ed40e09e6c45"/>
            <w:bookmarkEnd w:id="904"/>
            <w:r>
              <w:rPr>
                <w:lang w:eastAsia="en-US"/>
              </w:rPr>
              <w:t>identifies the transition direction to apply. It takes one of the following values:</w:t>
            </w:r>
          </w:p>
          <w:p w14:paraId="52CE2198" w14:textId="77777777" w:rsidR="00A33EA3" w:rsidRDefault="00000000">
            <w:pPr>
              <w:pStyle w:val="ListParagraph"/>
              <w:numPr>
                <w:ilvl w:val="0"/>
                <w:numId w:val="11"/>
              </w:numPr>
              <w:divId w:val="636616979"/>
              <w:rPr>
                <w:rFonts w:eastAsia="Times New Roman"/>
              </w:rPr>
            </w:pPr>
            <w:bookmarkStart w:id="905" w:name="_79a65b26-8932-209b-0c34-dbe1327fa230"/>
            <w:bookmarkEnd w:id="905"/>
            <w:r>
              <w:rPr>
                <w:rFonts w:eastAsia="Times New Roman"/>
              </w:rPr>
              <w:t xml:space="preserve">0: in; (zoom-in using the shape defined by </w:t>
            </w:r>
            <w:r>
              <w:rPr>
                <w:rStyle w:val="HTMLTypewriter"/>
              </w:rPr>
              <w:t>transition_shape</w:t>
            </w:r>
            <w:r>
              <w:rPr>
                <w:rFonts w:eastAsia="Times New Roman"/>
              </w:rPr>
              <w:t xml:space="preserve">) </w:t>
            </w:r>
          </w:p>
          <w:p w14:paraId="48EBB8E2" w14:textId="77777777" w:rsidR="00A33EA3" w:rsidRDefault="00000000">
            <w:pPr>
              <w:pStyle w:val="ListParagraph"/>
              <w:numPr>
                <w:ilvl w:val="0"/>
                <w:numId w:val="11"/>
              </w:numPr>
              <w:divId w:val="636616979"/>
              <w:rPr>
                <w:rFonts w:eastAsia="Times New Roman"/>
              </w:rPr>
            </w:pPr>
            <w:bookmarkStart w:id="906" w:name="_865726a1-d720-f5a1-723d-d10f4d7f3bbe"/>
            <w:bookmarkEnd w:id="906"/>
            <w:r>
              <w:rPr>
                <w:rFonts w:eastAsia="Times New Roman"/>
              </w:rPr>
              <w:t xml:space="preserve">1: out; (zoom-out using the shape defined by </w:t>
            </w:r>
            <w:r>
              <w:rPr>
                <w:rStyle w:val="HTMLTypewriter"/>
              </w:rPr>
              <w:t>transition_shape</w:t>
            </w:r>
            <w:r>
              <w:rPr>
                <w:rFonts w:eastAsia="Times New Roman"/>
              </w:rPr>
              <w:t xml:space="preserve">) </w:t>
            </w:r>
          </w:p>
        </w:tc>
      </w:tr>
      <w:tr w:rsidR="00A33EA3" w14:paraId="4ADB1F7C" w14:textId="77777777">
        <w:trPr>
          <w:divId w:val="322127066"/>
          <w:cantSplit/>
          <w:tblCellSpacing w:w="15" w:type="dxa"/>
        </w:trPr>
        <w:tc>
          <w:tcPr>
            <w:tcW w:w="0" w:type="auto"/>
            <w:hideMark/>
          </w:tcPr>
          <w:p w14:paraId="7B38F6F8" w14:textId="77777777" w:rsidR="00A33EA3" w:rsidRDefault="00000000">
            <w:pPr>
              <w:jc w:val="left"/>
              <w:rPr>
                <w:lang w:eastAsia="en-US"/>
              </w:rPr>
            </w:pPr>
            <w:r>
              <w:rPr>
                <w:rStyle w:val="HTMLTypewriter"/>
                <w:lang w:eastAsia="en-US"/>
              </w:rPr>
              <w:t>transition_shape</w:t>
            </w:r>
          </w:p>
        </w:tc>
        <w:tc>
          <w:tcPr>
            <w:tcW w:w="0" w:type="auto"/>
            <w:hideMark/>
          </w:tcPr>
          <w:p w14:paraId="53677A95" w14:textId="77777777" w:rsidR="00A33EA3" w:rsidRDefault="00000000">
            <w:pPr>
              <w:rPr>
                <w:lang w:eastAsia="en-US"/>
              </w:rPr>
            </w:pPr>
            <w:bookmarkStart w:id="907" w:name="_5b370357-745c-4c82-c057-0322a8b759f7"/>
            <w:bookmarkEnd w:id="907"/>
            <w:r>
              <w:rPr>
                <w:lang w:eastAsia="en-US"/>
              </w:rPr>
              <w:t>identifies the transition shape to apply. It takes one of the following values</w:t>
            </w:r>
          </w:p>
          <w:p w14:paraId="43D694F3" w14:textId="77777777" w:rsidR="00A33EA3" w:rsidRDefault="00000000">
            <w:pPr>
              <w:pStyle w:val="ListParagraph"/>
              <w:numPr>
                <w:ilvl w:val="0"/>
                <w:numId w:val="12"/>
              </w:numPr>
              <w:divId w:val="2134905518"/>
              <w:rPr>
                <w:rFonts w:eastAsia="Times New Roman"/>
              </w:rPr>
            </w:pPr>
            <w:bookmarkStart w:id="908" w:name="_124cb6f2-ed1a-8dc9-462d-94ca0036376a"/>
            <w:bookmarkEnd w:id="908"/>
            <w:r>
              <w:rPr>
                <w:rFonts w:eastAsia="Times New Roman"/>
              </w:rPr>
              <w:t xml:space="preserve">0: rectangular; </w:t>
            </w:r>
          </w:p>
          <w:p w14:paraId="1A1CFA8F" w14:textId="77777777" w:rsidR="00A33EA3" w:rsidRDefault="00000000">
            <w:pPr>
              <w:pStyle w:val="ListParagraph"/>
              <w:numPr>
                <w:ilvl w:val="0"/>
                <w:numId w:val="12"/>
              </w:numPr>
              <w:divId w:val="2134905518"/>
              <w:rPr>
                <w:rFonts w:eastAsia="Times New Roman"/>
              </w:rPr>
            </w:pPr>
            <w:bookmarkStart w:id="909" w:name="_8078fd62-d530-6832-7a98-4ecd867a46fd"/>
            <w:bookmarkEnd w:id="909"/>
            <w:r>
              <w:rPr>
                <w:rFonts w:eastAsia="Times New Roman"/>
              </w:rPr>
              <w:t xml:space="preserve">1: circle; </w:t>
            </w:r>
          </w:p>
          <w:p w14:paraId="64C4EFFA" w14:textId="77777777" w:rsidR="00A33EA3" w:rsidRDefault="00000000">
            <w:pPr>
              <w:pStyle w:val="ListParagraph"/>
              <w:numPr>
                <w:ilvl w:val="0"/>
                <w:numId w:val="12"/>
              </w:numPr>
              <w:divId w:val="2134905518"/>
              <w:rPr>
                <w:rFonts w:eastAsia="Times New Roman"/>
              </w:rPr>
            </w:pPr>
            <w:bookmarkStart w:id="910" w:name="_e13104f8-37e4-62fa-19e3-fa56d72e27b7"/>
            <w:bookmarkEnd w:id="910"/>
            <w:r>
              <w:rPr>
                <w:rFonts w:eastAsia="Times New Roman"/>
              </w:rPr>
              <w:t xml:space="preserve">2: star; </w:t>
            </w:r>
          </w:p>
          <w:p w14:paraId="72373437" w14:textId="77777777" w:rsidR="00A33EA3" w:rsidRDefault="00000000">
            <w:pPr>
              <w:pStyle w:val="ListParagraph"/>
              <w:numPr>
                <w:ilvl w:val="0"/>
                <w:numId w:val="12"/>
              </w:numPr>
              <w:divId w:val="2134905518"/>
              <w:rPr>
                <w:rFonts w:eastAsia="Times New Roman"/>
              </w:rPr>
            </w:pPr>
            <w:bookmarkStart w:id="911" w:name="_a806b868-4a72-53cf-ddcf-d97ec8d2f732"/>
            <w:bookmarkEnd w:id="911"/>
            <w:r>
              <w:rPr>
                <w:rFonts w:eastAsia="Times New Roman"/>
              </w:rPr>
              <w:t xml:space="preserve">Other values are reserved. </w:t>
            </w:r>
          </w:p>
        </w:tc>
      </w:tr>
      <w:tr w:rsidR="00A33EA3" w14:paraId="4E4C1295" w14:textId="77777777">
        <w:trPr>
          <w:divId w:val="322127066"/>
          <w:cantSplit/>
          <w:tblCellSpacing w:w="15" w:type="dxa"/>
        </w:trPr>
        <w:tc>
          <w:tcPr>
            <w:tcW w:w="0" w:type="auto"/>
            <w:gridSpan w:val="2"/>
            <w:vAlign w:val="center"/>
            <w:hideMark/>
          </w:tcPr>
          <w:p w14:paraId="5353BB7A" w14:textId="77777777" w:rsidR="00A33EA3" w:rsidRDefault="00000000">
            <w:pPr>
              <w:pStyle w:val="Note"/>
              <w:divId w:val="491260790"/>
              <w:rPr>
                <w:lang w:eastAsia="en-US"/>
              </w:rPr>
            </w:pPr>
            <w:bookmarkStart w:id="912" w:name="_2bdc84d5-46a3-5e38-eb2c-9d11c0f777f9"/>
            <w:bookmarkEnd w:id="912"/>
            <w:r>
              <w:rPr>
                <w:rStyle w:val="notelabel"/>
                <w:lang w:eastAsia="en-US"/>
              </w:rPr>
              <w:t>NOTE</w:t>
            </w:r>
            <w:r>
              <w:rPr>
                <w:rStyle w:val="notelabel"/>
                <w:lang w:eastAsia="en-US"/>
              </w:rPr>
              <w:tab/>
            </w:r>
            <w:r>
              <w:rPr>
                <w:lang w:eastAsia="en-US"/>
              </w:rPr>
              <w:t>Details on transition shape are deliberately left to the player implementation.</w:t>
            </w:r>
          </w:p>
        </w:tc>
      </w:tr>
    </w:tbl>
    <w:p w14:paraId="5771C11C" w14:textId="77777777" w:rsidR="00A33EA3" w:rsidRDefault="00000000">
      <w:pPr>
        <w:pStyle w:val="Heading3"/>
        <w:divId w:val="766732217"/>
      </w:pPr>
      <w:bookmarkStart w:id="913" w:name="fade"/>
      <w:bookmarkStart w:id="914" w:name="_Toc234436043"/>
      <w:bookmarkEnd w:id="913"/>
      <w:r>
        <w:t>6.5.32</w:t>
      </w:r>
      <w:r>
        <w:tab/>
        <w:t>Fade transition effect</w:t>
      </w:r>
      <w:bookmarkEnd w:id="914"/>
    </w:p>
    <w:p w14:paraId="420A26FD" w14:textId="77777777" w:rsidR="00A33EA3" w:rsidRDefault="00000000">
      <w:pPr>
        <w:pStyle w:val="Heading4"/>
        <w:divId w:val="1665620776"/>
      </w:pPr>
      <w:bookmarkStart w:id="915" w:name="_ef811229-d53c-1c4b-c3c7-2e21ca103c00"/>
      <w:bookmarkEnd w:id="915"/>
      <w:r>
        <w:t>6.5.32.1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28D6EB30" w14:textId="77777777">
        <w:trPr>
          <w:divId w:val="1665620776"/>
          <w:cantSplit/>
          <w:tblCellSpacing w:w="15" w:type="dxa"/>
        </w:trPr>
        <w:tc>
          <w:tcPr>
            <w:tcW w:w="0" w:type="auto"/>
            <w:hideMark/>
          </w:tcPr>
          <w:p w14:paraId="1A868D42" w14:textId="77777777" w:rsidR="00A33EA3" w:rsidRDefault="00000000">
            <w:pPr>
              <w:jc w:val="left"/>
              <w:rPr>
                <w:lang w:eastAsia="en-US"/>
              </w:rPr>
            </w:pPr>
            <w:bookmarkStart w:id="916" w:name="_570ceed1-8ce6-e42b-b0f7-29948d69fc33"/>
            <w:bookmarkEnd w:id="916"/>
            <w:r>
              <w:rPr>
                <w:lang w:eastAsia="en-US"/>
              </w:rPr>
              <w:t>Box type</w:t>
            </w:r>
          </w:p>
        </w:tc>
        <w:tc>
          <w:tcPr>
            <w:tcW w:w="0" w:type="auto"/>
            <w:hideMark/>
          </w:tcPr>
          <w:p w14:paraId="36E5CC2F" w14:textId="77777777" w:rsidR="00A33EA3" w:rsidRDefault="00000000">
            <w:pPr>
              <w:rPr>
                <w:lang w:eastAsia="en-US"/>
              </w:rPr>
            </w:pPr>
            <w:bookmarkStart w:id="917" w:name="_f47ff15f-2908-2278-ebe9-30df26652b8b"/>
            <w:bookmarkEnd w:id="917"/>
            <w:r>
              <w:rPr>
                <w:rStyle w:val="HTMLTypewriter"/>
                <w:lang w:eastAsia="en-US"/>
              </w:rPr>
              <w:t>'fade'</w:t>
            </w:r>
          </w:p>
        </w:tc>
      </w:tr>
      <w:tr w:rsidR="00A33EA3" w14:paraId="1782355F" w14:textId="77777777">
        <w:trPr>
          <w:divId w:val="1665620776"/>
          <w:cantSplit/>
          <w:tblCellSpacing w:w="15" w:type="dxa"/>
        </w:trPr>
        <w:tc>
          <w:tcPr>
            <w:tcW w:w="0" w:type="auto"/>
            <w:hideMark/>
          </w:tcPr>
          <w:p w14:paraId="5809482F" w14:textId="77777777" w:rsidR="00A33EA3" w:rsidRDefault="00000000">
            <w:pPr>
              <w:jc w:val="left"/>
              <w:rPr>
                <w:lang w:eastAsia="en-US"/>
              </w:rPr>
            </w:pPr>
            <w:r>
              <w:rPr>
                <w:lang w:eastAsia="en-US"/>
              </w:rPr>
              <w:t>Property type</w:t>
            </w:r>
          </w:p>
        </w:tc>
        <w:tc>
          <w:tcPr>
            <w:tcW w:w="0" w:type="auto"/>
            <w:hideMark/>
          </w:tcPr>
          <w:p w14:paraId="7723124E" w14:textId="77777777" w:rsidR="00A33EA3" w:rsidRDefault="00000000">
            <w:pPr>
              <w:rPr>
                <w:lang w:eastAsia="en-US"/>
              </w:rPr>
            </w:pPr>
            <w:bookmarkStart w:id="918" w:name="_a0d6e279-92c5-5fe4-b05e-98572701d606"/>
            <w:bookmarkEnd w:id="918"/>
            <w:r>
              <w:rPr>
                <w:lang w:eastAsia="en-US"/>
              </w:rPr>
              <w:t>Transformative item property</w:t>
            </w:r>
          </w:p>
        </w:tc>
      </w:tr>
      <w:tr w:rsidR="00A33EA3" w14:paraId="5DA0924E" w14:textId="77777777">
        <w:trPr>
          <w:divId w:val="1665620776"/>
          <w:cantSplit/>
          <w:tblCellSpacing w:w="15" w:type="dxa"/>
        </w:trPr>
        <w:tc>
          <w:tcPr>
            <w:tcW w:w="0" w:type="auto"/>
            <w:hideMark/>
          </w:tcPr>
          <w:p w14:paraId="79463ABA" w14:textId="77777777" w:rsidR="00A33EA3" w:rsidRDefault="00000000">
            <w:pPr>
              <w:jc w:val="left"/>
              <w:rPr>
                <w:lang w:eastAsia="en-US"/>
              </w:rPr>
            </w:pPr>
            <w:r>
              <w:rPr>
                <w:lang w:eastAsia="en-US"/>
              </w:rPr>
              <w:t>Container</w:t>
            </w:r>
          </w:p>
        </w:tc>
        <w:tc>
          <w:tcPr>
            <w:tcW w:w="0" w:type="auto"/>
            <w:hideMark/>
          </w:tcPr>
          <w:p w14:paraId="1647DAC6" w14:textId="77777777" w:rsidR="00A33EA3" w:rsidRDefault="00000000">
            <w:pPr>
              <w:rPr>
                <w:lang w:eastAsia="en-US"/>
              </w:rPr>
            </w:pPr>
            <w:bookmarkStart w:id="919" w:name="_63470d73-5440-91e9-6c6e-f8c827fe523b"/>
            <w:bookmarkEnd w:id="919"/>
            <w:r>
              <w:rPr>
                <w:rStyle w:val="HTMLTypewriter"/>
                <w:lang w:eastAsia="en-US"/>
              </w:rPr>
              <w:t>ItemPropertyContainerBox</w:t>
            </w:r>
          </w:p>
        </w:tc>
      </w:tr>
      <w:tr w:rsidR="00A33EA3" w14:paraId="7C351523" w14:textId="77777777">
        <w:trPr>
          <w:divId w:val="1665620776"/>
          <w:cantSplit/>
          <w:tblCellSpacing w:w="15" w:type="dxa"/>
        </w:trPr>
        <w:tc>
          <w:tcPr>
            <w:tcW w:w="0" w:type="auto"/>
            <w:hideMark/>
          </w:tcPr>
          <w:p w14:paraId="741992E6" w14:textId="77777777" w:rsidR="00A33EA3" w:rsidRDefault="00000000">
            <w:pPr>
              <w:jc w:val="left"/>
              <w:rPr>
                <w:lang w:eastAsia="en-US"/>
              </w:rPr>
            </w:pPr>
            <w:r>
              <w:rPr>
                <w:lang w:eastAsia="en-US"/>
              </w:rPr>
              <w:t>Mandatory (per item)</w:t>
            </w:r>
          </w:p>
        </w:tc>
        <w:tc>
          <w:tcPr>
            <w:tcW w:w="0" w:type="auto"/>
            <w:hideMark/>
          </w:tcPr>
          <w:p w14:paraId="14257639" w14:textId="77777777" w:rsidR="00A33EA3" w:rsidRDefault="00000000">
            <w:pPr>
              <w:rPr>
                <w:lang w:eastAsia="en-US"/>
              </w:rPr>
            </w:pPr>
            <w:bookmarkStart w:id="920" w:name="_81be8c3d-d0ab-72df-5f76-34d74a179f7a"/>
            <w:bookmarkEnd w:id="920"/>
            <w:r>
              <w:rPr>
                <w:lang w:eastAsia="en-US"/>
              </w:rPr>
              <w:t>No</w:t>
            </w:r>
          </w:p>
        </w:tc>
      </w:tr>
      <w:tr w:rsidR="00A33EA3" w14:paraId="79F30D74" w14:textId="77777777">
        <w:trPr>
          <w:divId w:val="1665620776"/>
          <w:cantSplit/>
          <w:tblCellSpacing w:w="15" w:type="dxa"/>
        </w:trPr>
        <w:tc>
          <w:tcPr>
            <w:tcW w:w="0" w:type="auto"/>
            <w:hideMark/>
          </w:tcPr>
          <w:p w14:paraId="1B78D4E8" w14:textId="77777777" w:rsidR="00A33EA3" w:rsidRDefault="00000000">
            <w:pPr>
              <w:jc w:val="left"/>
              <w:rPr>
                <w:lang w:eastAsia="en-US"/>
              </w:rPr>
            </w:pPr>
            <w:r>
              <w:rPr>
                <w:lang w:eastAsia="en-US"/>
              </w:rPr>
              <w:t>Quantity (per item)</w:t>
            </w:r>
          </w:p>
        </w:tc>
        <w:tc>
          <w:tcPr>
            <w:tcW w:w="0" w:type="auto"/>
            <w:hideMark/>
          </w:tcPr>
          <w:p w14:paraId="058C7F0F" w14:textId="77777777" w:rsidR="00A33EA3" w:rsidRDefault="00000000">
            <w:pPr>
              <w:rPr>
                <w:lang w:eastAsia="en-US"/>
              </w:rPr>
            </w:pPr>
            <w:bookmarkStart w:id="921" w:name="_23b118a8-41d1-186f-2bdb-42482e321c9f"/>
            <w:bookmarkEnd w:id="921"/>
            <w:r>
              <w:rPr>
                <w:lang w:eastAsia="en-US"/>
              </w:rPr>
              <w:t>At most one</w:t>
            </w:r>
          </w:p>
        </w:tc>
      </w:tr>
    </w:tbl>
    <w:p w14:paraId="7C582561" w14:textId="77777777" w:rsidR="00A33EA3" w:rsidRDefault="00000000">
      <w:pPr>
        <w:divId w:val="1665620776"/>
        <w:rPr>
          <w:lang w:eastAsia="en-US"/>
        </w:rPr>
      </w:pPr>
      <w:bookmarkStart w:id="922" w:name="_0fe73dd5-abfc-e248-83b8-ab08a4cf0b15"/>
      <w:bookmarkEnd w:id="922"/>
      <w:r>
        <w:rPr>
          <w:lang w:eastAsia="en-US"/>
        </w:rPr>
        <w:t xml:space="preserve">The </w:t>
      </w:r>
      <w:r>
        <w:rPr>
          <w:rStyle w:val="HTMLTypewriter"/>
          <w:lang w:eastAsia="en-US"/>
        </w:rPr>
        <w:t>FadeTransitionEffectProperty</w:t>
      </w:r>
      <w:r>
        <w:rPr>
          <w:lang w:eastAsia="en-US"/>
        </w:rPr>
        <w:t xml:space="preserve"> documents a suggested fade transition effect to apply between the display of two consecutive items of a slideshow entity group.</w:t>
      </w:r>
    </w:p>
    <w:p w14:paraId="5C9EFF62" w14:textId="77777777" w:rsidR="00A33EA3" w:rsidRDefault="00000000">
      <w:pPr>
        <w:divId w:val="1665620776"/>
        <w:rPr>
          <w:lang w:eastAsia="en-US"/>
        </w:rPr>
      </w:pPr>
      <w:bookmarkStart w:id="923" w:name="_2035788a-ee2f-4cd5-c2ea-0e84ac5d79cb"/>
      <w:bookmarkEnd w:id="923"/>
      <w:r>
        <w:rPr>
          <w:lang w:eastAsia="en-US"/>
        </w:rPr>
        <w:t>A fade transition effect consists in an image that replaces another by either first gradually transitioning to a white or black image and then gradually transitioning from this white or black image to the new image, or by gradually fading in while the other image is gradually fading out.</w:t>
      </w:r>
    </w:p>
    <w:p w14:paraId="5AB84A43" w14:textId="77777777" w:rsidR="00A33EA3" w:rsidRDefault="00000000">
      <w:pPr>
        <w:pStyle w:val="Note"/>
        <w:divId w:val="815103795"/>
        <w:rPr>
          <w:lang w:eastAsia="en-US"/>
        </w:rPr>
      </w:pPr>
      <w:bookmarkStart w:id="924" w:name="_c8e1e02d-6144-8d28-abcc-0a1c0cccd36d"/>
      <w:bookmarkEnd w:id="924"/>
      <w:r>
        <w:rPr>
          <w:rStyle w:val="notelabel"/>
          <w:lang w:eastAsia="en-US"/>
        </w:rPr>
        <w:t>NOTE</w:t>
      </w:r>
      <w:r>
        <w:rPr>
          <w:rStyle w:val="notelabel"/>
          <w:lang w:eastAsia="en-US"/>
        </w:rPr>
        <w:tab/>
      </w:r>
      <w:r>
        <w:rPr>
          <w:lang w:eastAsia="en-US"/>
        </w:rPr>
        <w:t>The precise rendering process is deliberately left to the player implementation.</w:t>
      </w:r>
    </w:p>
    <w:p w14:paraId="6B05C940" w14:textId="77777777" w:rsidR="00A33EA3" w:rsidRDefault="00000000">
      <w:pPr>
        <w:divId w:val="1665620776"/>
        <w:rPr>
          <w:lang w:eastAsia="en-US"/>
        </w:rPr>
      </w:pPr>
      <w:bookmarkStart w:id="925" w:name="_c78cba1a-0661-32f9-b89d-aa7ec41c6ab1"/>
      <w:bookmarkEnd w:id="925"/>
      <w:r>
        <w:rPr>
          <w:lang w:eastAsia="en-US"/>
        </w:rPr>
        <w:t>This item property shall be associated with the first of the two consecutive items involved in the transition.</w:t>
      </w:r>
    </w:p>
    <w:p w14:paraId="58067F14" w14:textId="77777777" w:rsidR="00A33EA3" w:rsidRDefault="00000000">
      <w:pPr>
        <w:divId w:val="1665620776"/>
        <w:rPr>
          <w:lang w:eastAsia="en-US"/>
        </w:rPr>
      </w:pPr>
      <w:bookmarkStart w:id="926" w:name="_d8d6ec1f-42ad-373f-cfda-fa54f625936d"/>
      <w:bookmarkEnd w:id="926"/>
      <w:r>
        <w:rPr>
          <w:lang w:eastAsia="en-US"/>
        </w:rPr>
        <w:t>When present for an image item, this item property shall be the last signalled item property for the image item.</w:t>
      </w:r>
    </w:p>
    <w:p w14:paraId="0C461296" w14:textId="77777777" w:rsidR="00A33EA3" w:rsidRDefault="00000000">
      <w:pPr>
        <w:pStyle w:val="Heading4"/>
        <w:divId w:val="990524141"/>
      </w:pPr>
      <w:bookmarkStart w:id="927" w:name="_c4b3af3d-dd4b-3a3b-3419-d4d7a8e1f88e"/>
      <w:bookmarkEnd w:id="927"/>
      <w:r>
        <w:lastRenderedPageBreak/>
        <w:t>6.5.32.2</w:t>
      </w:r>
      <w:r>
        <w:tab/>
        <w:t>Syntax</w:t>
      </w:r>
    </w:p>
    <w:p w14:paraId="7743C2AE" w14:textId="77777777" w:rsidR="00A33EA3" w:rsidRDefault="00000000">
      <w:pPr>
        <w:pStyle w:val="Code"/>
        <w:divId w:val="990524141"/>
        <w:rPr>
          <w:color w:val="444444"/>
          <w:lang w:eastAsia="en-US"/>
        </w:rPr>
      </w:pPr>
      <w:bookmarkStart w:id="928" w:name="_3c8bc52d-af7c-7475-4adc-cc352a6b89de"/>
      <w:bookmarkEnd w:id="928"/>
      <w:r>
        <w:rPr>
          <w:color w:val="444444"/>
          <w:lang w:eastAsia="en-US"/>
        </w:rPr>
        <w:t>aligned(8) class FadeTransitionEffectProperty</w:t>
      </w:r>
      <w:r>
        <w:rPr>
          <w:color w:val="444444"/>
          <w:lang w:eastAsia="en-US"/>
        </w:rPr>
        <w:br/>
        <w:t>extends ItemFullProperty('fade', version=0, flags=0) {</w:t>
      </w:r>
      <w:r>
        <w:rPr>
          <w:color w:val="444444"/>
          <w:lang w:eastAsia="en-US"/>
        </w:rPr>
        <w:br/>
        <w:t>    unsigned int(8) transition_direction;</w:t>
      </w:r>
      <w:r>
        <w:rPr>
          <w:color w:val="444444"/>
          <w:lang w:eastAsia="en-US"/>
        </w:rPr>
        <w:br/>
        <w:t>}</w:t>
      </w:r>
    </w:p>
    <w:p w14:paraId="7D908445" w14:textId="77777777" w:rsidR="00A33EA3" w:rsidRDefault="00000000">
      <w:pPr>
        <w:pStyle w:val="Heading4"/>
        <w:divId w:val="226385321"/>
      </w:pPr>
      <w:bookmarkStart w:id="929" w:name="_ed443fb1-091c-fdf2-b4fd-19ae8da2ae6f"/>
      <w:bookmarkEnd w:id="929"/>
      <w:r>
        <w:t>6.5.32.3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6380"/>
      </w:tblGrid>
      <w:tr w:rsidR="00A33EA3" w14:paraId="6F72178A" w14:textId="77777777">
        <w:trPr>
          <w:divId w:val="226385321"/>
          <w:cantSplit/>
          <w:tblCellSpacing w:w="15" w:type="dxa"/>
        </w:trPr>
        <w:tc>
          <w:tcPr>
            <w:tcW w:w="0" w:type="auto"/>
            <w:hideMark/>
          </w:tcPr>
          <w:p w14:paraId="2C2F3D09" w14:textId="77777777" w:rsidR="00A33EA3" w:rsidRDefault="00000000">
            <w:pPr>
              <w:jc w:val="left"/>
              <w:rPr>
                <w:lang w:eastAsia="en-US"/>
              </w:rPr>
            </w:pPr>
            <w:bookmarkStart w:id="930" w:name="_925f9485-7ece-306f-4123-4d63cd5ac6f5"/>
            <w:bookmarkEnd w:id="930"/>
            <w:r>
              <w:rPr>
                <w:rStyle w:val="HTMLTypewriter"/>
                <w:lang w:eastAsia="en-US"/>
              </w:rPr>
              <w:t>transition_direction</w:t>
            </w:r>
          </w:p>
        </w:tc>
        <w:tc>
          <w:tcPr>
            <w:tcW w:w="0" w:type="auto"/>
            <w:hideMark/>
          </w:tcPr>
          <w:p w14:paraId="2B454063" w14:textId="77777777" w:rsidR="00A33EA3" w:rsidRDefault="00000000">
            <w:pPr>
              <w:rPr>
                <w:lang w:eastAsia="en-US"/>
              </w:rPr>
            </w:pPr>
            <w:bookmarkStart w:id="931" w:name="_fdc2ed4f-0d47-a905-5bd6-94c0771b77ff"/>
            <w:bookmarkEnd w:id="931"/>
            <w:r>
              <w:rPr>
                <w:lang w:eastAsia="en-US"/>
              </w:rPr>
              <w:t>identifies the type of transition. It takes one of the following values:</w:t>
            </w:r>
          </w:p>
          <w:p w14:paraId="1AC3DFB2" w14:textId="77777777" w:rsidR="00A33EA3" w:rsidRDefault="00000000">
            <w:pPr>
              <w:pStyle w:val="ListParagraph"/>
              <w:numPr>
                <w:ilvl w:val="0"/>
                <w:numId w:val="13"/>
              </w:numPr>
              <w:divId w:val="1965964417"/>
              <w:rPr>
                <w:rFonts w:eastAsia="Times New Roman"/>
              </w:rPr>
            </w:pPr>
            <w:bookmarkStart w:id="932" w:name="_3b1ea3fe-2130-58ba-fce2-d8817d143e87"/>
            <w:bookmarkEnd w:id="932"/>
            <w:r>
              <w:rPr>
                <w:rFonts w:eastAsia="Times New Roman"/>
              </w:rPr>
              <w:t xml:space="preserve">0: through-white; the transition is through a white image. </w:t>
            </w:r>
          </w:p>
          <w:p w14:paraId="67697F50" w14:textId="77777777" w:rsidR="00A33EA3" w:rsidRDefault="00000000">
            <w:pPr>
              <w:pStyle w:val="ListParagraph"/>
              <w:numPr>
                <w:ilvl w:val="0"/>
                <w:numId w:val="13"/>
              </w:numPr>
              <w:divId w:val="1965964417"/>
              <w:rPr>
                <w:rFonts w:eastAsia="Times New Roman"/>
              </w:rPr>
            </w:pPr>
            <w:bookmarkStart w:id="933" w:name="_5dc28e31-6e48-c118-46dd-801dca8bab27"/>
            <w:bookmarkEnd w:id="933"/>
            <w:r>
              <w:rPr>
                <w:rFonts w:eastAsia="Times New Roman"/>
              </w:rPr>
              <w:t xml:space="preserve">1: through-black; the transition is through a black image. </w:t>
            </w:r>
          </w:p>
          <w:p w14:paraId="5545FD1F" w14:textId="77777777" w:rsidR="00A33EA3" w:rsidRDefault="00000000">
            <w:pPr>
              <w:pStyle w:val="ListParagraph"/>
              <w:numPr>
                <w:ilvl w:val="0"/>
                <w:numId w:val="13"/>
              </w:numPr>
              <w:divId w:val="1965964417"/>
              <w:rPr>
                <w:rFonts w:eastAsia="Times New Roman"/>
              </w:rPr>
            </w:pPr>
            <w:bookmarkStart w:id="934" w:name="_ae82df85-49ad-918b-cc8f-ca386feeb7b2"/>
            <w:bookmarkEnd w:id="934"/>
            <w:r>
              <w:rPr>
                <w:rFonts w:eastAsia="Times New Roman"/>
              </w:rPr>
              <w:t xml:space="preserve">2: dissolve; the transition is a mutual fading in and out. </w:t>
            </w:r>
          </w:p>
          <w:p w14:paraId="790C7F07" w14:textId="77777777" w:rsidR="00A33EA3" w:rsidRDefault="00000000">
            <w:pPr>
              <w:pStyle w:val="ListParagraph"/>
              <w:numPr>
                <w:ilvl w:val="0"/>
                <w:numId w:val="13"/>
              </w:numPr>
              <w:divId w:val="1965964417"/>
              <w:rPr>
                <w:rFonts w:eastAsia="Times New Roman"/>
              </w:rPr>
            </w:pPr>
            <w:bookmarkStart w:id="935" w:name="_42e19bc4-6b85-5c44-170c-0909f3623143"/>
            <w:bookmarkEnd w:id="935"/>
            <w:r>
              <w:rPr>
                <w:rFonts w:eastAsia="Times New Roman"/>
              </w:rPr>
              <w:t xml:space="preserve">Other values are reserved. </w:t>
            </w:r>
          </w:p>
        </w:tc>
      </w:tr>
    </w:tbl>
    <w:p w14:paraId="06FE0DD6" w14:textId="77777777" w:rsidR="00A33EA3" w:rsidRDefault="00000000">
      <w:pPr>
        <w:pStyle w:val="Heading3"/>
        <w:divId w:val="968127553"/>
      </w:pPr>
      <w:bookmarkStart w:id="936" w:name="splt"/>
      <w:bookmarkStart w:id="937" w:name="_Toc234436044"/>
      <w:bookmarkEnd w:id="936"/>
      <w:r>
        <w:t>6.5.33</w:t>
      </w:r>
      <w:r>
        <w:tab/>
        <w:t>Split transition effect</w:t>
      </w:r>
      <w:bookmarkEnd w:id="937"/>
    </w:p>
    <w:p w14:paraId="5B65723A" w14:textId="77777777" w:rsidR="00A33EA3" w:rsidRDefault="00000000">
      <w:pPr>
        <w:pStyle w:val="Heading4"/>
        <w:divId w:val="1173569741"/>
      </w:pPr>
      <w:bookmarkStart w:id="938" w:name="_e62d4114-41ed-7fd6-c385-1417dff4d045"/>
      <w:bookmarkEnd w:id="938"/>
      <w:r>
        <w:t>6.5.33.1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023A5241" w14:textId="77777777">
        <w:trPr>
          <w:divId w:val="1173569741"/>
          <w:cantSplit/>
          <w:tblCellSpacing w:w="15" w:type="dxa"/>
        </w:trPr>
        <w:tc>
          <w:tcPr>
            <w:tcW w:w="0" w:type="auto"/>
            <w:hideMark/>
          </w:tcPr>
          <w:p w14:paraId="5DDC10B5" w14:textId="77777777" w:rsidR="00A33EA3" w:rsidRDefault="00000000">
            <w:pPr>
              <w:jc w:val="left"/>
              <w:rPr>
                <w:lang w:eastAsia="en-US"/>
              </w:rPr>
            </w:pPr>
            <w:bookmarkStart w:id="939" w:name="_2fc0c1a2-6920-ae95-aec7-366d5bb40107"/>
            <w:bookmarkEnd w:id="939"/>
            <w:r>
              <w:rPr>
                <w:lang w:eastAsia="en-US"/>
              </w:rPr>
              <w:t>Box type</w:t>
            </w:r>
          </w:p>
        </w:tc>
        <w:tc>
          <w:tcPr>
            <w:tcW w:w="0" w:type="auto"/>
            <w:hideMark/>
          </w:tcPr>
          <w:p w14:paraId="5E79D056" w14:textId="77777777" w:rsidR="00A33EA3" w:rsidRDefault="00000000">
            <w:pPr>
              <w:rPr>
                <w:lang w:eastAsia="en-US"/>
              </w:rPr>
            </w:pPr>
            <w:bookmarkStart w:id="940" w:name="_5fa1981f-0ef5-0469-6047-8408e3d31327"/>
            <w:bookmarkEnd w:id="940"/>
            <w:r>
              <w:rPr>
                <w:rStyle w:val="HTMLTypewriter"/>
                <w:lang w:eastAsia="en-US"/>
              </w:rPr>
              <w:t>'splt'</w:t>
            </w:r>
          </w:p>
        </w:tc>
      </w:tr>
      <w:tr w:rsidR="00A33EA3" w14:paraId="5569DA01" w14:textId="77777777">
        <w:trPr>
          <w:divId w:val="1173569741"/>
          <w:cantSplit/>
          <w:tblCellSpacing w:w="15" w:type="dxa"/>
        </w:trPr>
        <w:tc>
          <w:tcPr>
            <w:tcW w:w="0" w:type="auto"/>
            <w:hideMark/>
          </w:tcPr>
          <w:p w14:paraId="12724761" w14:textId="77777777" w:rsidR="00A33EA3" w:rsidRDefault="00000000">
            <w:pPr>
              <w:jc w:val="left"/>
              <w:rPr>
                <w:lang w:eastAsia="en-US"/>
              </w:rPr>
            </w:pPr>
            <w:r>
              <w:rPr>
                <w:lang w:eastAsia="en-US"/>
              </w:rPr>
              <w:t>Property type</w:t>
            </w:r>
          </w:p>
        </w:tc>
        <w:tc>
          <w:tcPr>
            <w:tcW w:w="0" w:type="auto"/>
            <w:hideMark/>
          </w:tcPr>
          <w:p w14:paraId="45291DD2" w14:textId="77777777" w:rsidR="00A33EA3" w:rsidRDefault="00000000">
            <w:pPr>
              <w:rPr>
                <w:lang w:eastAsia="en-US"/>
              </w:rPr>
            </w:pPr>
            <w:bookmarkStart w:id="941" w:name="_c238de91-1d80-e0df-9a5c-9f092e3817bc"/>
            <w:bookmarkEnd w:id="941"/>
            <w:r>
              <w:rPr>
                <w:lang w:eastAsia="en-US"/>
              </w:rPr>
              <w:t>Transformative item property</w:t>
            </w:r>
          </w:p>
        </w:tc>
      </w:tr>
      <w:tr w:rsidR="00A33EA3" w14:paraId="2B2A9834" w14:textId="77777777">
        <w:trPr>
          <w:divId w:val="1173569741"/>
          <w:cantSplit/>
          <w:tblCellSpacing w:w="15" w:type="dxa"/>
        </w:trPr>
        <w:tc>
          <w:tcPr>
            <w:tcW w:w="0" w:type="auto"/>
            <w:hideMark/>
          </w:tcPr>
          <w:p w14:paraId="58DD3499" w14:textId="77777777" w:rsidR="00A33EA3" w:rsidRDefault="00000000">
            <w:pPr>
              <w:jc w:val="left"/>
              <w:rPr>
                <w:lang w:eastAsia="en-US"/>
              </w:rPr>
            </w:pPr>
            <w:r>
              <w:rPr>
                <w:lang w:eastAsia="en-US"/>
              </w:rPr>
              <w:t>Container</w:t>
            </w:r>
          </w:p>
        </w:tc>
        <w:tc>
          <w:tcPr>
            <w:tcW w:w="0" w:type="auto"/>
            <w:hideMark/>
          </w:tcPr>
          <w:p w14:paraId="3937C26D" w14:textId="77777777" w:rsidR="00A33EA3" w:rsidRDefault="00000000">
            <w:pPr>
              <w:rPr>
                <w:lang w:eastAsia="en-US"/>
              </w:rPr>
            </w:pPr>
            <w:bookmarkStart w:id="942" w:name="_5e406d4f-7ea3-16c5-6ef4-2e0fd3ea8630"/>
            <w:bookmarkEnd w:id="942"/>
            <w:r>
              <w:rPr>
                <w:rStyle w:val="HTMLTypewriter"/>
                <w:lang w:eastAsia="en-US"/>
              </w:rPr>
              <w:t>ItemPropertyContainerBox</w:t>
            </w:r>
          </w:p>
        </w:tc>
      </w:tr>
      <w:tr w:rsidR="00A33EA3" w14:paraId="7321FC26" w14:textId="77777777">
        <w:trPr>
          <w:divId w:val="1173569741"/>
          <w:cantSplit/>
          <w:tblCellSpacing w:w="15" w:type="dxa"/>
        </w:trPr>
        <w:tc>
          <w:tcPr>
            <w:tcW w:w="0" w:type="auto"/>
            <w:hideMark/>
          </w:tcPr>
          <w:p w14:paraId="1C1DDD1B" w14:textId="77777777" w:rsidR="00A33EA3" w:rsidRDefault="00000000">
            <w:pPr>
              <w:jc w:val="left"/>
              <w:rPr>
                <w:lang w:eastAsia="en-US"/>
              </w:rPr>
            </w:pPr>
            <w:r>
              <w:rPr>
                <w:lang w:eastAsia="en-US"/>
              </w:rPr>
              <w:t>Mandatory (per item)</w:t>
            </w:r>
          </w:p>
        </w:tc>
        <w:tc>
          <w:tcPr>
            <w:tcW w:w="0" w:type="auto"/>
            <w:hideMark/>
          </w:tcPr>
          <w:p w14:paraId="40B822F6" w14:textId="77777777" w:rsidR="00A33EA3" w:rsidRDefault="00000000">
            <w:pPr>
              <w:rPr>
                <w:lang w:eastAsia="en-US"/>
              </w:rPr>
            </w:pPr>
            <w:bookmarkStart w:id="943" w:name="_6e15d9fe-74e6-eef3-9678-73513c22abf2"/>
            <w:bookmarkEnd w:id="943"/>
            <w:r>
              <w:rPr>
                <w:lang w:eastAsia="en-US"/>
              </w:rPr>
              <w:t>No</w:t>
            </w:r>
          </w:p>
        </w:tc>
      </w:tr>
      <w:tr w:rsidR="00A33EA3" w14:paraId="3F36D09B" w14:textId="77777777">
        <w:trPr>
          <w:divId w:val="1173569741"/>
          <w:cantSplit/>
          <w:tblCellSpacing w:w="15" w:type="dxa"/>
        </w:trPr>
        <w:tc>
          <w:tcPr>
            <w:tcW w:w="0" w:type="auto"/>
            <w:hideMark/>
          </w:tcPr>
          <w:p w14:paraId="79D33443" w14:textId="77777777" w:rsidR="00A33EA3" w:rsidRDefault="00000000">
            <w:pPr>
              <w:jc w:val="left"/>
              <w:rPr>
                <w:lang w:eastAsia="en-US"/>
              </w:rPr>
            </w:pPr>
            <w:r>
              <w:rPr>
                <w:lang w:eastAsia="en-US"/>
              </w:rPr>
              <w:t>Quantity (per item)</w:t>
            </w:r>
          </w:p>
        </w:tc>
        <w:tc>
          <w:tcPr>
            <w:tcW w:w="0" w:type="auto"/>
            <w:hideMark/>
          </w:tcPr>
          <w:p w14:paraId="3688F549" w14:textId="77777777" w:rsidR="00A33EA3" w:rsidRDefault="00000000">
            <w:pPr>
              <w:rPr>
                <w:lang w:eastAsia="en-US"/>
              </w:rPr>
            </w:pPr>
            <w:bookmarkStart w:id="944" w:name="_49596865-79d4-0e6b-c7c1-1cbb001858b1"/>
            <w:bookmarkEnd w:id="944"/>
            <w:r>
              <w:rPr>
                <w:lang w:eastAsia="en-US"/>
              </w:rPr>
              <w:t>At most one</w:t>
            </w:r>
          </w:p>
        </w:tc>
      </w:tr>
    </w:tbl>
    <w:p w14:paraId="34ED910B" w14:textId="77777777" w:rsidR="00A33EA3" w:rsidRDefault="00000000">
      <w:pPr>
        <w:divId w:val="1173569741"/>
        <w:rPr>
          <w:lang w:eastAsia="en-US"/>
        </w:rPr>
      </w:pPr>
      <w:bookmarkStart w:id="945" w:name="_c3e41269-6b1d-6543-d6d6-2a0975d341c5"/>
      <w:bookmarkEnd w:id="945"/>
      <w:r>
        <w:rPr>
          <w:lang w:eastAsia="en-US"/>
        </w:rPr>
        <w:t xml:space="preserve">The </w:t>
      </w:r>
      <w:r>
        <w:rPr>
          <w:rStyle w:val="HTMLTypewriter"/>
          <w:lang w:eastAsia="en-US"/>
        </w:rPr>
        <w:t>SplitTransitionEffectProperty</w:t>
      </w:r>
      <w:r>
        <w:rPr>
          <w:lang w:eastAsia="en-US"/>
        </w:rPr>
        <w:t xml:space="preserve"> documents a suggested split transition effect to apply between the display of two consecutive items of a slideshow entity group.</w:t>
      </w:r>
    </w:p>
    <w:p w14:paraId="18E21875" w14:textId="77777777" w:rsidR="00A33EA3" w:rsidRDefault="00000000">
      <w:pPr>
        <w:divId w:val="1173569741"/>
        <w:rPr>
          <w:lang w:eastAsia="en-US"/>
        </w:rPr>
      </w:pPr>
      <w:bookmarkStart w:id="946" w:name="_fac20be4-55b3-4c50-7629-147eefe0014f"/>
      <w:bookmarkEnd w:id="946"/>
      <w:r>
        <w:rPr>
          <w:lang w:eastAsia="en-US"/>
        </w:rPr>
        <w:t xml:space="preserve">A split transition effect consists in splitting one of the two consecutive images vertically or horizontally in two equal parts and moving both parts horizontally or vertically, respectively, depending on </w:t>
      </w:r>
      <w:r>
        <w:rPr>
          <w:rStyle w:val="HTMLTypewriter"/>
          <w:lang w:eastAsia="en-US"/>
        </w:rPr>
        <w:t>transition_direction</w:t>
      </w:r>
      <w:r>
        <w:rPr>
          <w:lang w:eastAsia="en-US"/>
        </w:rPr>
        <w:t>. In a vertical-in or horizontal-in transition, the second image of the two consecutive images is split and each part moves over the first image from outside toward the inside, each part starting from an opposite edge of the first image. Conversely, in a vertical-out or horizontal-out, the first image of the two consecutive images is split and each part moves in opposite directions from inside toward the outside revealing the second image.</w:t>
      </w:r>
    </w:p>
    <w:p w14:paraId="34D10297" w14:textId="77777777" w:rsidR="00A33EA3" w:rsidRDefault="00000000">
      <w:pPr>
        <w:pStyle w:val="Note"/>
        <w:divId w:val="1058940514"/>
        <w:rPr>
          <w:lang w:eastAsia="en-US"/>
        </w:rPr>
      </w:pPr>
      <w:bookmarkStart w:id="947" w:name="_bd641686-4ebc-9a56-6892-6cfad6127d1a"/>
      <w:bookmarkEnd w:id="947"/>
      <w:r>
        <w:rPr>
          <w:rStyle w:val="notelabel"/>
          <w:lang w:eastAsia="en-US"/>
        </w:rPr>
        <w:t>NOTE</w:t>
      </w:r>
      <w:r>
        <w:rPr>
          <w:rStyle w:val="notelabel"/>
          <w:lang w:eastAsia="en-US"/>
        </w:rPr>
        <w:tab/>
      </w:r>
      <w:r>
        <w:rPr>
          <w:lang w:eastAsia="en-US"/>
        </w:rPr>
        <w:t>The precise rendering process is deliberately left to the player implementation.</w:t>
      </w:r>
    </w:p>
    <w:p w14:paraId="515D3CA3" w14:textId="77777777" w:rsidR="00A33EA3" w:rsidRDefault="00000000">
      <w:pPr>
        <w:divId w:val="1173569741"/>
        <w:rPr>
          <w:lang w:eastAsia="en-US"/>
        </w:rPr>
      </w:pPr>
      <w:bookmarkStart w:id="948" w:name="_d34b1696-98ad-7c57-8faf-60d9e375dfe7"/>
      <w:bookmarkEnd w:id="948"/>
      <w:r>
        <w:rPr>
          <w:lang w:eastAsia="en-US"/>
        </w:rPr>
        <w:t>This item property shall be associated with the first of the two consecutive items involved in the transition.</w:t>
      </w:r>
    </w:p>
    <w:p w14:paraId="00EC14A2" w14:textId="77777777" w:rsidR="00A33EA3" w:rsidRDefault="00000000">
      <w:pPr>
        <w:divId w:val="1173569741"/>
        <w:rPr>
          <w:lang w:eastAsia="en-US"/>
        </w:rPr>
      </w:pPr>
      <w:bookmarkStart w:id="949" w:name="_c499a67d-79ce-2251-826c-ca4714fb5b61"/>
      <w:bookmarkEnd w:id="949"/>
      <w:r>
        <w:rPr>
          <w:lang w:eastAsia="en-US"/>
        </w:rPr>
        <w:t>When present for an image item, this item property shall be the last signalled item property for the image item.</w:t>
      </w:r>
    </w:p>
    <w:bookmarkStart w:id="950" w:name="_9f45f6b2-b212-a176-9bd8-c0cf0cc8dca0"/>
    <w:bookmarkEnd w:id="950"/>
    <w:p w14:paraId="7BE02F0A" w14:textId="77777777" w:rsidR="00A33EA3" w:rsidRDefault="00000000">
      <w:pPr>
        <w:divId w:val="1173569741"/>
        <w:rPr>
          <w:lang w:eastAsia="en-US"/>
        </w:rPr>
      </w:pPr>
      <w:r>
        <w:rPr>
          <w:lang w:eastAsia="en-US"/>
        </w:rPr>
        <w:fldChar w:fldCharType="begin"/>
      </w:r>
      <w:r>
        <w:rPr>
          <w:lang w:eastAsia="en-US"/>
        </w:rPr>
        <w:instrText>HYPERLINK "" \l "figure-splt-transition"</w:instrText>
      </w:r>
      <w:r>
        <w:rPr>
          <w:lang w:eastAsia="en-US"/>
        </w:rPr>
      </w:r>
      <w:r>
        <w:rPr>
          <w:lang w:eastAsia="en-US"/>
        </w:rPr>
        <w:fldChar w:fldCharType="separate"/>
      </w:r>
      <w:r>
        <w:rPr>
          <w:rStyle w:val="citefig"/>
          <w:color w:val="0000FF"/>
          <w:u w:val="single"/>
          <w:lang w:val="en" w:eastAsia="en-US"/>
        </w:rPr>
        <w:t>Figure 2</w:t>
      </w:r>
      <w:r>
        <w:rPr>
          <w:lang w:eastAsia="en-US"/>
        </w:rPr>
        <w:fldChar w:fldCharType="end"/>
      </w:r>
      <w:r>
        <w:rPr>
          <w:lang w:eastAsia="en-US"/>
        </w:rPr>
        <w:t xml:space="preserve"> illustrates two split transition effects from an image A to an image B:</w:t>
      </w:r>
    </w:p>
    <w:p w14:paraId="62798892" w14:textId="77777777" w:rsidR="00A33EA3" w:rsidRDefault="00000000">
      <w:pPr>
        <w:pStyle w:val="zzHelp"/>
        <w:divId w:val="450248867"/>
      </w:pPr>
      <w:bookmarkStart w:id="951" w:name="_a3f41de6-ce03-dddd-6cb7-2bba8eac83f5"/>
      <w:bookmarkEnd w:id="951"/>
      <w:r>
        <w:t>EDITORIAL NOTE — New: Fix image sizing/alignment</w:t>
      </w:r>
    </w:p>
    <w:bookmarkStart w:id="952" w:name="figure-splt-transition"/>
    <w:bookmarkStart w:id="953" w:name="_c9549b39-b627-deb3-94f4-2c2201ab7f55"/>
    <w:bookmarkEnd w:id="952"/>
    <w:bookmarkEnd w:id="953"/>
    <w:p w14:paraId="6B792AAB" w14:textId="77777777" w:rsidR="00A33EA3" w:rsidRDefault="00000000">
      <w:pPr>
        <w:keepNext/>
        <w:divId w:val="1137642487"/>
        <w:rPr>
          <w:lang w:eastAsia="en-US"/>
        </w:rPr>
      </w:pPr>
      <w:r>
        <w:rPr>
          <w:lang w:eastAsia="en-US"/>
        </w:rPr>
        <w:lastRenderedPageBreak/>
        <w:fldChar w:fldCharType="begin"/>
      </w:r>
      <w:r>
        <w:rPr>
          <w:lang w:eastAsia="en-US"/>
        </w:rPr>
        <w:instrText xml:space="preserve"> INCLUDEPICTURE  \d "cid:25e9b65f-adb3-4799-ab8a-ae4f11f77409.png" \* MERGEFORMATINET </w:instrText>
      </w:r>
      <w:r>
        <w:rPr>
          <w:lang w:eastAsia="en-US"/>
        </w:rPr>
        <w:fldChar w:fldCharType="separate"/>
      </w:r>
      <w:r>
        <w:rPr>
          <w:noProof/>
          <w:lang w:eastAsia="en-US"/>
        </w:rPr>
        <w:fldChar w:fldCharType="begin"/>
      </w:r>
      <w:r>
        <w:rPr>
          <w:noProof/>
          <w:lang w:eastAsia="en-US"/>
        </w:rPr>
        <w:instrText xml:space="preserve"> INCLUDEPICTURE  "cid:25e9b65f-adb3-4799-ab8a-ae4f11f77409.png" \* MERGEFORMATINET </w:instrText>
      </w:r>
      <w:r>
        <w:rPr>
          <w:noProof/>
          <w:lang w:eastAsia="en-US"/>
        </w:rPr>
        <w:fldChar w:fldCharType="separate"/>
      </w:r>
      <w:r w:rsidR="00565194">
        <w:rPr>
          <w:noProof/>
          <w:lang w:eastAsia="en-US"/>
        </w:rPr>
        <w:pict w14:anchorId="1C694977">
          <v:shape id="_x0000_i1031" type="#_x0000_t75" alt="" style="width:169.85pt;height:128pt;mso-width-percent:0;mso-height-percent:0;mso-width-percent:0;mso-height-percent:0">
            <v:imagedata r:id="rId32" r:href="rId33"/>
          </v:shape>
        </w:pict>
      </w:r>
      <w:r>
        <w:rPr>
          <w:noProof/>
          <w:lang w:eastAsia="en-US"/>
        </w:rPr>
        <w:fldChar w:fldCharType="end"/>
      </w:r>
      <w:r>
        <w:rPr>
          <w:lang w:eastAsia="en-US"/>
        </w:rPr>
        <w:fldChar w:fldCharType="end"/>
      </w:r>
    </w:p>
    <w:p w14:paraId="2266D5F6" w14:textId="77777777" w:rsidR="00A33EA3" w:rsidRDefault="00000000">
      <w:pPr>
        <w:pStyle w:val="FigureTitle"/>
        <w:divId w:val="1137642487"/>
        <w:rPr>
          <w:lang w:eastAsia="en-US"/>
        </w:rPr>
      </w:pPr>
      <w:r>
        <w:rPr>
          <w:lang w:eastAsia="en-US"/>
        </w:rPr>
        <w:t>a)  following a vertical-out, where the image A is split vertically and moved out</w:t>
      </w:r>
    </w:p>
    <w:bookmarkStart w:id="954" w:name="_92a0e25b-f705-4ab7-8259-6766c7b15919"/>
    <w:bookmarkEnd w:id="954"/>
    <w:p w14:paraId="5E2B1129" w14:textId="77777777" w:rsidR="00A33EA3" w:rsidRDefault="00000000">
      <w:pPr>
        <w:keepNext/>
        <w:divId w:val="124197852"/>
        <w:rPr>
          <w:lang w:eastAsia="en-US"/>
        </w:rPr>
      </w:pPr>
      <w:r>
        <w:rPr>
          <w:lang w:eastAsia="en-US"/>
        </w:rPr>
        <w:fldChar w:fldCharType="begin"/>
      </w:r>
      <w:r>
        <w:rPr>
          <w:lang w:eastAsia="en-US"/>
        </w:rPr>
        <w:instrText xml:space="preserve"> INCLUDEPICTURE  \d "cid:2a56eb65-c34c-4880-81ed-e7bb5be22621.png" \* MERGEFORMATINET </w:instrText>
      </w:r>
      <w:r>
        <w:rPr>
          <w:lang w:eastAsia="en-US"/>
        </w:rPr>
        <w:fldChar w:fldCharType="separate"/>
      </w:r>
      <w:r>
        <w:rPr>
          <w:noProof/>
          <w:lang w:eastAsia="en-US"/>
        </w:rPr>
        <w:fldChar w:fldCharType="begin"/>
      </w:r>
      <w:r>
        <w:rPr>
          <w:noProof/>
          <w:lang w:eastAsia="en-US"/>
        </w:rPr>
        <w:instrText xml:space="preserve"> INCLUDEPICTURE  "cid:2a56eb65-c34c-4880-81ed-e7bb5be22621.png" \* MERGEFORMATINET </w:instrText>
      </w:r>
      <w:r>
        <w:rPr>
          <w:noProof/>
          <w:lang w:eastAsia="en-US"/>
        </w:rPr>
        <w:fldChar w:fldCharType="separate"/>
      </w:r>
      <w:r w:rsidR="00565194">
        <w:rPr>
          <w:noProof/>
          <w:lang w:eastAsia="en-US"/>
        </w:rPr>
        <w:pict w14:anchorId="5B9E3CC8">
          <v:shape id="_x0000_i1030" type="#_x0000_t75" alt="" style="width:190.75pt;height:129.25pt;mso-width-percent:0;mso-height-percent:0;mso-width-percent:0;mso-height-percent:0">
            <v:imagedata r:id="rId34" r:href="rId35"/>
          </v:shape>
        </w:pict>
      </w:r>
      <w:r>
        <w:rPr>
          <w:noProof/>
          <w:lang w:eastAsia="en-US"/>
        </w:rPr>
        <w:fldChar w:fldCharType="end"/>
      </w:r>
      <w:r>
        <w:rPr>
          <w:lang w:eastAsia="en-US"/>
        </w:rPr>
        <w:fldChar w:fldCharType="end"/>
      </w:r>
    </w:p>
    <w:p w14:paraId="353E4715" w14:textId="77777777" w:rsidR="00A33EA3" w:rsidRDefault="00000000">
      <w:pPr>
        <w:pStyle w:val="FigureTitle"/>
        <w:keepNext/>
        <w:divId w:val="124197852"/>
        <w:rPr>
          <w:lang w:eastAsia="en-US"/>
        </w:rPr>
      </w:pPr>
      <w:r>
        <w:rPr>
          <w:lang w:eastAsia="en-US"/>
        </w:rPr>
        <w:t>b)  following a horizontal-in, where the image B is split horizontally and moved in</w:t>
      </w:r>
    </w:p>
    <w:p w14:paraId="3139CDC4" w14:textId="77777777" w:rsidR="00A33EA3" w:rsidRDefault="00000000">
      <w:pPr>
        <w:pStyle w:val="FigureTitle"/>
        <w:divId w:val="1436166786"/>
        <w:rPr>
          <w:lang w:eastAsia="en-US"/>
        </w:rPr>
      </w:pPr>
      <w:r>
        <w:rPr>
          <w:lang w:eastAsia="en-US"/>
        </w:rPr>
        <w:t>Figure 2 — Examples of split transition effects</w:t>
      </w:r>
    </w:p>
    <w:p w14:paraId="1197A994" w14:textId="77777777" w:rsidR="00A33EA3" w:rsidRDefault="00000000">
      <w:pPr>
        <w:pStyle w:val="Heading4"/>
        <w:divId w:val="132598090"/>
      </w:pPr>
      <w:bookmarkStart w:id="955" w:name="_c0be1b15-c057-7b5b-c38d-34cd6fd238e8"/>
      <w:bookmarkEnd w:id="955"/>
      <w:r>
        <w:t>6.5.33.2</w:t>
      </w:r>
      <w:r>
        <w:tab/>
        <w:t>Syntax</w:t>
      </w:r>
    </w:p>
    <w:p w14:paraId="02515049" w14:textId="77777777" w:rsidR="00A33EA3" w:rsidRDefault="00000000">
      <w:pPr>
        <w:pStyle w:val="Code"/>
        <w:divId w:val="132598090"/>
        <w:rPr>
          <w:color w:val="444444"/>
          <w:lang w:eastAsia="en-US"/>
        </w:rPr>
      </w:pPr>
      <w:bookmarkStart w:id="956" w:name="_f6ae2a3a-d904-bd98-753a-a1e0fb72c23a"/>
      <w:bookmarkEnd w:id="956"/>
      <w:r>
        <w:rPr>
          <w:color w:val="444444"/>
          <w:lang w:eastAsia="en-US"/>
        </w:rPr>
        <w:t>aligned(8) class SplitTransitionEffectProperty</w:t>
      </w:r>
      <w:r>
        <w:rPr>
          <w:color w:val="444444"/>
          <w:lang w:eastAsia="en-US"/>
        </w:rPr>
        <w:br/>
        <w:t>extends ItemFullProperty('splt', version=0, flags=0) {</w:t>
      </w:r>
      <w:r>
        <w:rPr>
          <w:color w:val="444444"/>
          <w:lang w:eastAsia="en-US"/>
        </w:rPr>
        <w:br/>
        <w:t>    unsigned int(8) transition_direction;</w:t>
      </w:r>
      <w:r>
        <w:rPr>
          <w:color w:val="444444"/>
          <w:lang w:eastAsia="en-US"/>
        </w:rPr>
        <w:br/>
        <w:t>}</w:t>
      </w:r>
    </w:p>
    <w:p w14:paraId="0481B8DF" w14:textId="77777777" w:rsidR="00A33EA3" w:rsidRDefault="00000000">
      <w:pPr>
        <w:pStyle w:val="Heading4"/>
        <w:divId w:val="715011384"/>
      </w:pPr>
      <w:bookmarkStart w:id="957" w:name="_cf3edd72-39d4-7575-ce68-f2988565facd"/>
      <w:bookmarkEnd w:id="957"/>
      <w:r>
        <w:t>6.5.33.3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7275"/>
      </w:tblGrid>
      <w:tr w:rsidR="00A33EA3" w14:paraId="14BDB26D" w14:textId="77777777">
        <w:trPr>
          <w:divId w:val="715011384"/>
          <w:cantSplit/>
          <w:tblCellSpacing w:w="15" w:type="dxa"/>
        </w:trPr>
        <w:tc>
          <w:tcPr>
            <w:tcW w:w="0" w:type="auto"/>
            <w:hideMark/>
          </w:tcPr>
          <w:p w14:paraId="7F9DE6E7" w14:textId="77777777" w:rsidR="00A33EA3" w:rsidRDefault="00000000">
            <w:pPr>
              <w:jc w:val="left"/>
              <w:rPr>
                <w:lang w:eastAsia="en-US"/>
              </w:rPr>
            </w:pPr>
            <w:bookmarkStart w:id="958" w:name="_04890bce-9f88-7478-ba1d-36d49ea44982"/>
            <w:bookmarkEnd w:id="958"/>
            <w:r>
              <w:rPr>
                <w:rStyle w:val="HTMLTypewriter"/>
                <w:lang w:eastAsia="en-US"/>
              </w:rPr>
              <w:t>transition_direction</w:t>
            </w:r>
          </w:p>
        </w:tc>
        <w:tc>
          <w:tcPr>
            <w:tcW w:w="0" w:type="auto"/>
            <w:hideMark/>
          </w:tcPr>
          <w:p w14:paraId="67B01CFA" w14:textId="77777777" w:rsidR="00A33EA3" w:rsidRDefault="00000000">
            <w:pPr>
              <w:rPr>
                <w:lang w:eastAsia="en-US"/>
              </w:rPr>
            </w:pPr>
            <w:bookmarkStart w:id="959" w:name="_401e01d6-8b07-8946-cf52-4e4e2228d1b7"/>
            <w:bookmarkEnd w:id="959"/>
            <w:r>
              <w:rPr>
                <w:lang w:eastAsia="en-US"/>
              </w:rPr>
              <w:t>identifies the transitioning direction to apply. It takes one of the following values:</w:t>
            </w:r>
          </w:p>
          <w:p w14:paraId="6A549F20" w14:textId="77777777" w:rsidR="00A33EA3" w:rsidRDefault="00000000">
            <w:pPr>
              <w:pStyle w:val="ListParagraph"/>
              <w:numPr>
                <w:ilvl w:val="0"/>
                <w:numId w:val="14"/>
              </w:numPr>
              <w:divId w:val="17857169"/>
              <w:rPr>
                <w:rFonts w:eastAsia="Times New Roman"/>
              </w:rPr>
            </w:pPr>
            <w:bookmarkStart w:id="960" w:name="_182c1af4-2cae-f570-ea9d-4e588bb0fb86"/>
            <w:bookmarkEnd w:id="960"/>
            <w:r>
              <w:rPr>
                <w:rFonts w:eastAsia="Times New Roman"/>
              </w:rPr>
              <w:t xml:space="preserve">0: vertical-in; </w:t>
            </w:r>
          </w:p>
          <w:p w14:paraId="4B697593" w14:textId="77777777" w:rsidR="00A33EA3" w:rsidRDefault="00000000">
            <w:pPr>
              <w:pStyle w:val="ListParagraph"/>
              <w:numPr>
                <w:ilvl w:val="0"/>
                <w:numId w:val="14"/>
              </w:numPr>
              <w:divId w:val="17857169"/>
              <w:rPr>
                <w:rFonts w:eastAsia="Times New Roman"/>
              </w:rPr>
            </w:pPr>
            <w:bookmarkStart w:id="961" w:name="_02e56e2d-63f5-adcb-b26e-d2f772c73d2c"/>
            <w:bookmarkEnd w:id="961"/>
            <w:r>
              <w:rPr>
                <w:rFonts w:eastAsia="Times New Roman"/>
              </w:rPr>
              <w:t xml:space="preserve">1: vertical-out; </w:t>
            </w:r>
          </w:p>
          <w:p w14:paraId="27D07846" w14:textId="77777777" w:rsidR="00A33EA3" w:rsidRDefault="00000000">
            <w:pPr>
              <w:pStyle w:val="ListParagraph"/>
              <w:numPr>
                <w:ilvl w:val="0"/>
                <w:numId w:val="14"/>
              </w:numPr>
              <w:divId w:val="17857169"/>
              <w:rPr>
                <w:rFonts w:eastAsia="Times New Roman"/>
              </w:rPr>
            </w:pPr>
            <w:bookmarkStart w:id="962" w:name="_130620d7-5a9c-3bac-c7f9-5d683ebc6946"/>
            <w:bookmarkEnd w:id="962"/>
            <w:r>
              <w:rPr>
                <w:rFonts w:eastAsia="Times New Roman"/>
              </w:rPr>
              <w:t xml:space="preserve">2: horizontal-in; </w:t>
            </w:r>
          </w:p>
          <w:p w14:paraId="03A2D02D" w14:textId="77777777" w:rsidR="00A33EA3" w:rsidRDefault="00000000">
            <w:pPr>
              <w:pStyle w:val="ListParagraph"/>
              <w:numPr>
                <w:ilvl w:val="0"/>
                <w:numId w:val="14"/>
              </w:numPr>
              <w:divId w:val="17857169"/>
              <w:rPr>
                <w:rFonts w:eastAsia="Times New Roman"/>
              </w:rPr>
            </w:pPr>
            <w:bookmarkStart w:id="963" w:name="_84b8e5c0-51e1-e237-2b69-816c461e1c64"/>
            <w:bookmarkEnd w:id="963"/>
            <w:r>
              <w:rPr>
                <w:rFonts w:eastAsia="Times New Roman"/>
              </w:rPr>
              <w:t xml:space="preserve">3: horizontal-out; </w:t>
            </w:r>
          </w:p>
          <w:p w14:paraId="18191169" w14:textId="77777777" w:rsidR="00A33EA3" w:rsidRDefault="00000000">
            <w:pPr>
              <w:pStyle w:val="ListParagraph"/>
              <w:numPr>
                <w:ilvl w:val="0"/>
                <w:numId w:val="14"/>
              </w:numPr>
              <w:divId w:val="17857169"/>
              <w:rPr>
                <w:rFonts w:eastAsia="Times New Roman"/>
              </w:rPr>
            </w:pPr>
            <w:bookmarkStart w:id="964" w:name="_c33c2419-333f-4ceb-5e4f-7800da141439"/>
            <w:bookmarkEnd w:id="964"/>
            <w:r>
              <w:rPr>
                <w:rFonts w:eastAsia="Times New Roman"/>
              </w:rPr>
              <w:t xml:space="preserve">Other values are reserved. </w:t>
            </w:r>
          </w:p>
        </w:tc>
      </w:tr>
    </w:tbl>
    <w:p w14:paraId="4C72CBCD" w14:textId="77777777" w:rsidR="00A33EA3" w:rsidRDefault="00000000">
      <w:pPr>
        <w:pStyle w:val="Heading3"/>
        <w:divId w:val="1794013674"/>
      </w:pPr>
      <w:bookmarkStart w:id="965" w:name="stpe"/>
      <w:bookmarkStart w:id="966" w:name="_Toc234436045"/>
      <w:bookmarkEnd w:id="965"/>
      <w:r>
        <w:t>6.5.34</w:t>
      </w:r>
      <w:r>
        <w:tab/>
        <w:t>Suggested transition period</w:t>
      </w:r>
      <w:bookmarkEnd w:id="966"/>
    </w:p>
    <w:p w14:paraId="6B0146E5" w14:textId="77777777" w:rsidR="00A33EA3" w:rsidRDefault="00000000">
      <w:pPr>
        <w:pStyle w:val="Heading4"/>
        <w:divId w:val="177282517"/>
      </w:pPr>
      <w:bookmarkStart w:id="967" w:name="_b55e6f8f-b892-de1d-f00e-17d8851bfd43"/>
      <w:bookmarkEnd w:id="967"/>
      <w:r>
        <w:t>6.5.34.1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6F3DA5D9" w14:textId="77777777">
        <w:trPr>
          <w:divId w:val="177282517"/>
          <w:cantSplit/>
          <w:tblCellSpacing w:w="15" w:type="dxa"/>
        </w:trPr>
        <w:tc>
          <w:tcPr>
            <w:tcW w:w="0" w:type="auto"/>
            <w:hideMark/>
          </w:tcPr>
          <w:p w14:paraId="2B09ADB6" w14:textId="77777777" w:rsidR="00A33EA3" w:rsidRDefault="00000000">
            <w:pPr>
              <w:jc w:val="left"/>
              <w:rPr>
                <w:lang w:eastAsia="en-US"/>
              </w:rPr>
            </w:pPr>
            <w:bookmarkStart w:id="968" w:name="_7910b693-7bb3-0c18-698c-56ace0fa4b7b"/>
            <w:bookmarkEnd w:id="968"/>
            <w:r>
              <w:rPr>
                <w:lang w:eastAsia="en-US"/>
              </w:rPr>
              <w:t>Box type</w:t>
            </w:r>
          </w:p>
        </w:tc>
        <w:tc>
          <w:tcPr>
            <w:tcW w:w="0" w:type="auto"/>
            <w:hideMark/>
          </w:tcPr>
          <w:p w14:paraId="2D59F5F6" w14:textId="77777777" w:rsidR="00A33EA3" w:rsidRDefault="00000000">
            <w:pPr>
              <w:rPr>
                <w:lang w:eastAsia="en-US"/>
              </w:rPr>
            </w:pPr>
            <w:bookmarkStart w:id="969" w:name="_57b5f169-0c1b-251e-de55-2f530027953e"/>
            <w:bookmarkEnd w:id="969"/>
            <w:r>
              <w:rPr>
                <w:rStyle w:val="HTMLTypewriter"/>
                <w:lang w:eastAsia="en-US"/>
              </w:rPr>
              <w:t>'stpe'</w:t>
            </w:r>
          </w:p>
        </w:tc>
      </w:tr>
      <w:tr w:rsidR="00A33EA3" w14:paraId="61F45AD4" w14:textId="77777777">
        <w:trPr>
          <w:divId w:val="177282517"/>
          <w:cantSplit/>
          <w:tblCellSpacing w:w="15" w:type="dxa"/>
        </w:trPr>
        <w:tc>
          <w:tcPr>
            <w:tcW w:w="0" w:type="auto"/>
            <w:hideMark/>
          </w:tcPr>
          <w:p w14:paraId="2B105A9D" w14:textId="77777777" w:rsidR="00A33EA3" w:rsidRDefault="00000000">
            <w:pPr>
              <w:jc w:val="left"/>
              <w:rPr>
                <w:lang w:eastAsia="en-US"/>
              </w:rPr>
            </w:pPr>
            <w:r>
              <w:rPr>
                <w:lang w:eastAsia="en-US"/>
              </w:rPr>
              <w:t>Property type</w:t>
            </w:r>
          </w:p>
        </w:tc>
        <w:tc>
          <w:tcPr>
            <w:tcW w:w="0" w:type="auto"/>
            <w:hideMark/>
          </w:tcPr>
          <w:p w14:paraId="2D70F85A" w14:textId="77777777" w:rsidR="00A33EA3" w:rsidRDefault="00000000">
            <w:pPr>
              <w:rPr>
                <w:lang w:eastAsia="en-US"/>
              </w:rPr>
            </w:pPr>
            <w:bookmarkStart w:id="970" w:name="_a8b26628-3f78-9bd6-9bad-f5f31f779527"/>
            <w:bookmarkEnd w:id="970"/>
            <w:r>
              <w:rPr>
                <w:lang w:eastAsia="en-US"/>
              </w:rPr>
              <w:t>Descriptive item property</w:t>
            </w:r>
          </w:p>
        </w:tc>
      </w:tr>
      <w:tr w:rsidR="00A33EA3" w14:paraId="59D306F2" w14:textId="77777777">
        <w:trPr>
          <w:divId w:val="177282517"/>
          <w:cantSplit/>
          <w:tblCellSpacing w:w="15" w:type="dxa"/>
        </w:trPr>
        <w:tc>
          <w:tcPr>
            <w:tcW w:w="0" w:type="auto"/>
            <w:hideMark/>
          </w:tcPr>
          <w:p w14:paraId="764D5173" w14:textId="77777777" w:rsidR="00A33EA3" w:rsidRDefault="00000000">
            <w:pPr>
              <w:jc w:val="left"/>
              <w:rPr>
                <w:lang w:eastAsia="en-US"/>
              </w:rPr>
            </w:pPr>
            <w:r>
              <w:rPr>
                <w:lang w:eastAsia="en-US"/>
              </w:rPr>
              <w:t>Container</w:t>
            </w:r>
          </w:p>
        </w:tc>
        <w:tc>
          <w:tcPr>
            <w:tcW w:w="0" w:type="auto"/>
            <w:hideMark/>
          </w:tcPr>
          <w:p w14:paraId="0F3AB233" w14:textId="77777777" w:rsidR="00A33EA3" w:rsidRDefault="00000000">
            <w:pPr>
              <w:rPr>
                <w:lang w:eastAsia="en-US"/>
              </w:rPr>
            </w:pPr>
            <w:bookmarkStart w:id="971" w:name="_cc2cb254-6998-a856-ecf8-7b728e0d887b"/>
            <w:bookmarkEnd w:id="971"/>
            <w:r>
              <w:rPr>
                <w:rStyle w:val="HTMLTypewriter"/>
                <w:lang w:eastAsia="en-US"/>
              </w:rPr>
              <w:t>ItemPropertyContainerBox</w:t>
            </w:r>
          </w:p>
        </w:tc>
      </w:tr>
      <w:tr w:rsidR="00A33EA3" w14:paraId="7D5CBB00" w14:textId="77777777">
        <w:trPr>
          <w:divId w:val="177282517"/>
          <w:cantSplit/>
          <w:tblCellSpacing w:w="15" w:type="dxa"/>
        </w:trPr>
        <w:tc>
          <w:tcPr>
            <w:tcW w:w="0" w:type="auto"/>
            <w:hideMark/>
          </w:tcPr>
          <w:p w14:paraId="0FBE6981" w14:textId="77777777" w:rsidR="00A33EA3" w:rsidRDefault="00000000">
            <w:pPr>
              <w:jc w:val="left"/>
              <w:rPr>
                <w:lang w:eastAsia="en-US"/>
              </w:rPr>
            </w:pPr>
            <w:r>
              <w:rPr>
                <w:lang w:eastAsia="en-US"/>
              </w:rPr>
              <w:t>Mandatory (per item)</w:t>
            </w:r>
          </w:p>
        </w:tc>
        <w:tc>
          <w:tcPr>
            <w:tcW w:w="0" w:type="auto"/>
            <w:hideMark/>
          </w:tcPr>
          <w:p w14:paraId="16E22972" w14:textId="77777777" w:rsidR="00A33EA3" w:rsidRDefault="00000000">
            <w:pPr>
              <w:rPr>
                <w:lang w:eastAsia="en-US"/>
              </w:rPr>
            </w:pPr>
            <w:bookmarkStart w:id="972" w:name="_73e494e9-0900-7757-f717-b82ca6ab4ded"/>
            <w:bookmarkEnd w:id="972"/>
            <w:r>
              <w:rPr>
                <w:lang w:eastAsia="en-US"/>
              </w:rPr>
              <w:t>No</w:t>
            </w:r>
          </w:p>
        </w:tc>
      </w:tr>
      <w:tr w:rsidR="00A33EA3" w14:paraId="74F07468" w14:textId="77777777">
        <w:trPr>
          <w:divId w:val="177282517"/>
          <w:cantSplit/>
          <w:tblCellSpacing w:w="15" w:type="dxa"/>
        </w:trPr>
        <w:tc>
          <w:tcPr>
            <w:tcW w:w="0" w:type="auto"/>
            <w:hideMark/>
          </w:tcPr>
          <w:p w14:paraId="697EDEDE" w14:textId="77777777" w:rsidR="00A33EA3" w:rsidRDefault="00000000">
            <w:pPr>
              <w:jc w:val="left"/>
              <w:rPr>
                <w:lang w:eastAsia="en-US"/>
              </w:rPr>
            </w:pPr>
            <w:r>
              <w:rPr>
                <w:lang w:eastAsia="en-US"/>
              </w:rPr>
              <w:t>Quantity (per item)</w:t>
            </w:r>
          </w:p>
        </w:tc>
        <w:tc>
          <w:tcPr>
            <w:tcW w:w="0" w:type="auto"/>
            <w:hideMark/>
          </w:tcPr>
          <w:p w14:paraId="4338CBD5" w14:textId="77777777" w:rsidR="00A33EA3" w:rsidRDefault="00000000">
            <w:pPr>
              <w:rPr>
                <w:lang w:eastAsia="en-US"/>
              </w:rPr>
            </w:pPr>
            <w:bookmarkStart w:id="973" w:name="_9594dbd0-21fb-3b0f-9795-71d81ba0201a"/>
            <w:bookmarkEnd w:id="973"/>
            <w:r>
              <w:rPr>
                <w:lang w:eastAsia="en-US"/>
              </w:rPr>
              <w:t>At most one</w:t>
            </w:r>
          </w:p>
        </w:tc>
      </w:tr>
    </w:tbl>
    <w:p w14:paraId="47AEA54E" w14:textId="77777777" w:rsidR="00A33EA3" w:rsidRDefault="00000000">
      <w:pPr>
        <w:divId w:val="177282517"/>
        <w:rPr>
          <w:lang w:eastAsia="en-US"/>
        </w:rPr>
      </w:pPr>
      <w:bookmarkStart w:id="974" w:name="_ac8edc69-d641-85fb-59a6-62e8dafe492d"/>
      <w:bookmarkEnd w:id="974"/>
      <w:r>
        <w:rPr>
          <w:lang w:eastAsia="en-US"/>
        </w:rPr>
        <w:lastRenderedPageBreak/>
        <w:t xml:space="preserve">The </w:t>
      </w:r>
      <w:r>
        <w:rPr>
          <w:rStyle w:val="HTMLTypewriter"/>
          <w:lang w:eastAsia="en-US"/>
        </w:rPr>
        <w:t>SuggestedTransitionPeriodProperty</w:t>
      </w:r>
      <w:r>
        <w:rPr>
          <w:lang w:eastAsia="en-US"/>
        </w:rPr>
        <w:t xml:space="preserve"> documents the suggested transition effect duration (from the start to the end of the transition) to apply between the display of two consecutive items of a slideshow entity group.</w:t>
      </w:r>
    </w:p>
    <w:p w14:paraId="12086DFE" w14:textId="77777777" w:rsidR="00A33EA3" w:rsidRDefault="00000000">
      <w:pPr>
        <w:divId w:val="177282517"/>
        <w:rPr>
          <w:lang w:eastAsia="en-US"/>
        </w:rPr>
      </w:pPr>
      <w:bookmarkStart w:id="975" w:name="_e88d5cb2-3dc1-eadf-55a5-c52882c67473"/>
      <w:bookmarkEnd w:id="975"/>
      <w:r>
        <w:rPr>
          <w:lang w:eastAsia="en-US"/>
        </w:rPr>
        <w:t>This item property shall be associated with the first of the two consecutive items involved in the transition.</w:t>
      </w:r>
    </w:p>
    <w:p w14:paraId="687055C7" w14:textId="77777777" w:rsidR="00A33EA3" w:rsidRDefault="00000000">
      <w:pPr>
        <w:pStyle w:val="Heading4"/>
        <w:divId w:val="2036535795"/>
      </w:pPr>
      <w:bookmarkStart w:id="976" w:name="_a6774427-d4d9-43d1-90f7-3adfb595b217"/>
      <w:bookmarkEnd w:id="976"/>
      <w:r>
        <w:t>6.5.34.2</w:t>
      </w:r>
      <w:r>
        <w:tab/>
        <w:t>Syntax</w:t>
      </w:r>
    </w:p>
    <w:p w14:paraId="3897AF73" w14:textId="77777777" w:rsidR="00A33EA3" w:rsidRDefault="00000000">
      <w:pPr>
        <w:pStyle w:val="Code"/>
        <w:divId w:val="2036535795"/>
        <w:rPr>
          <w:color w:val="444444"/>
          <w:lang w:eastAsia="en-US"/>
        </w:rPr>
      </w:pPr>
      <w:bookmarkStart w:id="977" w:name="_073d233f-77c0-ecfa-8e7f-4a01d1eead6a"/>
      <w:bookmarkEnd w:id="977"/>
      <w:r>
        <w:rPr>
          <w:color w:val="444444"/>
          <w:lang w:eastAsia="en-US"/>
        </w:rPr>
        <w:t>aligned(8) class SuggestedTransitionPeriodProperty</w:t>
      </w:r>
      <w:r>
        <w:rPr>
          <w:color w:val="444444"/>
          <w:lang w:eastAsia="en-US"/>
        </w:rPr>
        <w:br/>
        <w:t>extends ItemFullProperty('stpe', version=0, flags=0) {</w:t>
      </w:r>
      <w:r>
        <w:rPr>
          <w:color w:val="444444"/>
          <w:lang w:eastAsia="en-US"/>
        </w:rPr>
        <w:br/>
        <w:t>    unsigned int(8) transition_period;</w:t>
      </w:r>
      <w:r>
        <w:rPr>
          <w:color w:val="444444"/>
          <w:lang w:eastAsia="en-US"/>
        </w:rPr>
        <w:br/>
        <w:t>}</w:t>
      </w:r>
    </w:p>
    <w:p w14:paraId="2E32A7CB" w14:textId="77777777" w:rsidR="00A33EA3" w:rsidRDefault="00000000">
      <w:pPr>
        <w:pStyle w:val="Heading4"/>
        <w:divId w:val="370155248"/>
      </w:pPr>
      <w:bookmarkStart w:id="978" w:name="_4c461027-9c82-6a0b-0e99-051718336286"/>
      <w:bookmarkEnd w:id="978"/>
      <w:r>
        <w:t>6.5.34.3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6"/>
        <w:gridCol w:w="7635"/>
      </w:tblGrid>
      <w:tr w:rsidR="00A33EA3" w14:paraId="0ED88475" w14:textId="77777777">
        <w:trPr>
          <w:divId w:val="370155248"/>
          <w:cantSplit/>
          <w:tblCellSpacing w:w="15" w:type="dxa"/>
        </w:trPr>
        <w:tc>
          <w:tcPr>
            <w:tcW w:w="0" w:type="auto"/>
            <w:hideMark/>
          </w:tcPr>
          <w:p w14:paraId="685BE87E" w14:textId="77777777" w:rsidR="00A33EA3" w:rsidRDefault="00000000">
            <w:pPr>
              <w:jc w:val="left"/>
              <w:rPr>
                <w:lang w:eastAsia="en-US"/>
              </w:rPr>
            </w:pPr>
            <w:bookmarkStart w:id="979" w:name="_4d5b8d66-1294-e071-5a2a-85e191c647b4"/>
            <w:bookmarkEnd w:id="979"/>
            <w:r>
              <w:rPr>
                <w:rStyle w:val="HTMLTypewriter"/>
                <w:lang w:eastAsia="en-US"/>
              </w:rPr>
              <w:t>transition_period</w:t>
            </w:r>
          </w:p>
        </w:tc>
        <w:tc>
          <w:tcPr>
            <w:tcW w:w="0" w:type="auto"/>
            <w:hideMark/>
          </w:tcPr>
          <w:p w14:paraId="28F30A22" w14:textId="77777777" w:rsidR="00A33EA3" w:rsidRDefault="00000000">
            <w:pPr>
              <w:rPr>
                <w:lang w:eastAsia="en-US"/>
              </w:rPr>
            </w:pPr>
            <w:bookmarkStart w:id="980" w:name="_2bfc9d52-95bf-66ef-53bb-3f97ba4d9439"/>
            <w:bookmarkEnd w:id="980"/>
            <w:r>
              <w:rPr>
                <w:lang w:eastAsia="en-US"/>
              </w:rPr>
              <w:t>indicates the recommended transition period, in units of 1/16 seconds, i.e., the time period from the start to the end of the transition.</w:t>
            </w:r>
          </w:p>
        </w:tc>
      </w:tr>
    </w:tbl>
    <w:p w14:paraId="235E48A2" w14:textId="77777777" w:rsidR="00A33EA3" w:rsidRDefault="00000000">
      <w:pPr>
        <w:pStyle w:val="Heading3"/>
        <w:divId w:val="311952518"/>
      </w:pPr>
      <w:bookmarkStart w:id="981" w:name="ssld"/>
      <w:bookmarkStart w:id="982" w:name="_Toc234436046"/>
      <w:bookmarkEnd w:id="981"/>
      <w:r>
        <w:t>6.5.35</w:t>
      </w:r>
      <w:r>
        <w:tab/>
        <w:t>Suggested time display duration</w:t>
      </w:r>
      <w:bookmarkEnd w:id="982"/>
    </w:p>
    <w:p w14:paraId="7315374E" w14:textId="77777777" w:rsidR="00A33EA3" w:rsidRDefault="00000000">
      <w:pPr>
        <w:pStyle w:val="Heading4"/>
        <w:divId w:val="106321037"/>
      </w:pPr>
      <w:bookmarkStart w:id="983" w:name="_713f7686-049b-e284-c4a4-afb0c1d2349e"/>
      <w:bookmarkEnd w:id="983"/>
      <w:r>
        <w:t>6.5.35.1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4"/>
        <w:gridCol w:w="2956"/>
      </w:tblGrid>
      <w:tr w:rsidR="00A33EA3" w14:paraId="6F1C4003" w14:textId="77777777">
        <w:trPr>
          <w:divId w:val="106321037"/>
          <w:cantSplit/>
          <w:tblCellSpacing w:w="15" w:type="dxa"/>
        </w:trPr>
        <w:tc>
          <w:tcPr>
            <w:tcW w:w="0" w:type="auto"/>
            <w:hideMark/>
          </w:tcPr>
          <w:p w14:paraId="0FF79DFB" w14:textId="77777777" w:rsidR="00A33EA3" w:rsidRDefault="00000000">
            <w:pPr>
              <w:jc w:val="left"/>
              <w:rPr>
                <w:lang w:eastAsia="en-US"/>
              </w:rPr>
            </w:pPr>
            <w:bookmarkStart w:id="984" w:name="_9e70b6fb-3c48-f4bd-c671-7e792cb33dfa"/>
            <w:bookmarkEnd w:id="984"/>
            <w:r>
              <w:rPr>
                <w:lang w:eastAsia="en-US"/>
              </w:rPr>
              <w:t>Box type</w:t>
            </w:r>
          </w:p>
        </w:tc>
        <w:tc>
          <w:tcPr>
            <w:tcW w:w="0" w:type="auto"/>
            <w:hideMark/>
          </w:tcPr>
          <w:p w14:paraId="29745637" w14:textId="77777777" w:rsidR="00A33EA3" w:rsidRDefault="00000000">
            <w:pPr>
              <w:rPr>
                <w:lang w:eastAsia="en-US"/>
              </w:rPr>
            </w:pPr>
            <w:bookmarkStart w:id="985" w:name="_3825761f-b344-adac-b87f-5a2e83799405"/>
            <w:bookmarkEnd w:id="985"/>
            <w:r>
              <w:rPr>
                <w:rStyle w:val="HTMLTypewriter"/>
                <w:lang w:eastAsia="en-US"/>
              </w:rPr>
              <w:t>'ssld'</w:t>
            </w:r>
          </w:p>
        </w:tc>
      </w:tr>
      <w:tr w:rsidR="00A33EA3" w14:paraId="7920AD90" w14:textId="77777777">
        <w:trPr>
          <w:divId w:val="106321037"/>
          <w:cantSplit/>
          <w:tblCellSpacing w:w="15" w:type="dxa"/>
        </w:trPr>
        <w:tc>
          <w:tcPr>
            <w:tcW w:w="0" w:type="auto"/>
            <w:hideMark/>
          </w:tcPr>
          <w:p w14:paraId="29D0B099" w14:textId="77777777" w:rsidR="00A33EA3" w:rsidRDefault="00000000">
            <w:pPr>
              <w:jc w:val="left"/>
              <w:rPr>
                <w:lang w:eastAsia="en-US"/>
              </w:rPr>
            </w:pPr>
            <w:r>
              <w:rPr>
                <w:lang w:eastAsia="en-US"/>
              </w:rPr>
              <w:t>Property type</w:t>
            </w:r>
          </w:p>
        </w:tc>
        <w:tc>
          <w:tcPr>
            <w:tcW w:w="0" w:type="auto"/>
            <w:hideMark/>
          </w:tcPr>
          <w:p w14:paraId="46139AA6" w14:textId="77777777" w:rsidR="00A33EA3" w:rsidRDefault="00000000">
            <w:pPr>
              <w:rPr>
                <w:lang w:eastAsia="en-US"/>
              </w:rPr>
            </w:pPr>
            <w:bookmarkStart w:id="986" w:name="_adc34341-e873-927a-1d01-946da60224b5"/>
            <w:bookmarkEnd w:id="986"/>
            <w:r>
              <w:rPr>
                <w:lang w:eastAsia="en-US"/>
              </w:rPr>
              <w:t>Descriptive item property</w:t>
            </w:r>
          </w:p>
        </w:tc>
      </w:tr>
      <w:tr w:rsidR="00A33EA3" w14:paraId="17795420" w14:textId="77777777">
        <w:trPr>
          <w:divId w:val="106321037"/>
          <w:cantSplit/>
          <w:tblCellSpacing w:w="15" w:type="dxa"/>
        </w:trPr>
        <w:tc>
          <w:tcPr>
            <w:tcW w:w="0" w:type="auto"/>
            <w:hideMark/>
          </w:tcPr>
          <w:p w14:paraId="75AF76A7" w14:textId="77777777" w:rsidR="00A33EA3" w:rsidRDefault="00000000">
            <w:pPr>
              <w:jc w:val="left"/>
              <w:rPr>
                <w:lang w:eastAsia="en-US"/>
              </w:rPr>
            </w:pPr>
            <w:r>
              <w:rPr>
                <w:lang w:eastAsia="en-US"/>
              </w:rPr>
              <w:t>Container</w:t>
            </w:r>
          </w:p>
        </w:tc>
        <w:tc>
          <w:tcPr>
            <w:tcW w:w="0" w:type="auto"/>
            <w:hideMark/>
          </w:tcPr>
          <w:p w14:paraId="6767E2EC" w14:textId="77777777" w:rsidR="00A33EA3" w:rsidRDefault="00000000">
            <w:pPr>
              <w:rPr>
                <w:lang w:eastAsia="en-US"/>
              </w:rPr>
            </w:pPr>
            <w:bookmarkStart w:id="987" w:name="_f6e3ebbe-b7b0-35c6-2a1e-2b7904d442fb"/>
            <w:bookmarkEnd w:id="987"/>
            <w:r>
              <w:rPr>
                <w:rStyle w:val="HTMLTypewriter"/>
                <w:lang w:eastAsia="en-US"/>
              </w:rPr>
              <w:t>ItemPropertyContainerBox</w:t>
            </w:r>
          </w:p>
        </w:tc>
      </w:tr>
      <w:tr w:rsidR="00A33EA3" w14:paraId="2392525E" w14:textId="77777777">
        <w:trPr>
          <w:divId w:val="106321037"/>
          <w:cantSplit/>
          <w:tblCellSpacing w:w="15" w:type="dxa"/>
        </w:trPr>
        <w:tc>
          <w:tcPr>
            <w:tcW w:w="0" w:type="auto"/>
            <w:hideMark/>
          </w:tcPr>
          <w:p w14:paraId="249D01AE" w14:textId="77777777" w:rsidR="00A33EA3" w:rsidRDefault="00000000">
            <w:pPr>
              <w:jc w:val="left"/>
              <w:rPr>
                <w:lang w:eastAsia="en-US"/>
              </w:rPr>
            </w:pPr>
            <w:r>
              <w:rPr>
                <w:lang w:eastAsia="en-US"/>
              </w:rPr>
              <w:t>Mandatory (per associated identifier value)</w:t>
            </w:r>
          </w:p>
        </w:tc>
        <w:tc>
          <w:tcPr>
            <w:tcW w:w="0" w:type="auto"/>
            <w:hideMark/>
          </w:tcPr>
          <w:p w14:paraId="36563093" w14:textId="77777777" w:rsidR="00A33EA3" w:rsidRDefault="00000000">
            <w:pPr>
              <w:rPr>
                <w:lang w:eastAsia="en-US"/>
              </w:rPr>
            </w:pPr>
            <w:bookmarkStart w:id="988" w:name="_01a42f62-a6e0-076d-69fb-8752965b0e97"/>
            <w:bookmarkEnd w:id="988"/>
            <w:r>
              <w:rPr>
                <w:lang w:eastAsia="en-US"/>
              </w:rPr>
              <w:t>No</w:t>
            </w:r>
          </w:p>
        </w:tc>
      </w:tr>
      <w:tr w:rsidR="00A33EA3" w14:paraId="6713F4DA" w14:textId="77777777">
        <w:trPr>
          <w:divId w:val="106321037"/>
          <w:cantSplit/>
          <w:tblCellSpacing w:w="15" w:type="dxa"/>
        </w:trPr>
        <w:tc>
          <w:tcPr>
            <w:tcW w:w="0" w:type="auto"/>
            <w:hideMark/>
          </w:tcPr>
          <w:p w14:paraId="3F6EA741" w14:textId="77777777" w:rsidR="00A33EA3" w:rsidRDefault="00000000">
            <w:pPr>
              <w:jc w:val="left"/>
              <w:rPr>
                <w:lang w:eastAsia="en-US"/>
              </w:rPr>
            </w:pPr>
            <w:r>
              <w:rPr>
                <w:lang w:eastAsia="en-US"/>
              </w:rPr>
              <w:t>Quantity (per associated identifier value)</w:t>
            </w:r>
          </w:p>
        </w:tc>
        <w:tc>
          <w:tcPr>
            <w:tcW w:w="0" w:type="auto"/>
            <w:hideMark/>
          </w:tcPr>
          <w:p w14:paraId="131350EB" w14:textId="77777777" w:rsidR="00A33EA3" w:rsidRDefault="00000000">
            <w:pPr>
              <w:rPr>
                <w:lang w:eastAsia="en-US"/>
              </w:rPr>
            </w:pPr>
            <w:bookmarkStart w:id="989" w:name="_60bbf949-6a6c-cb0b-ebb8-cc0634386f46"/>
            <w:bookmarkEnd w:id="989"/>
            <w:r>
              <w:rPr>
                <w:lang w:eastAsia="en-US"/>
              </w:rPr>
              <w:t>At most one</w:t>
            </w:r>
          </w:p>
        </w:tc>
      </w:tr>
    </w:tbl>
    <w:p w14:paraId="03A532DB" w14:textId="77777777" w:rsidR="00A33EA3" w:rsidRDefault="00000000">
      <w:pPr>
        <w:divId w:val="106321037"/>
        <w:rPr>
          <w:lang w:eastAsia="en-US"/>
        </w:rPr>
      </w:pPr>
      <w:bookmarkStart w:id="990" w:name="_a3185720-047c-a7b5-1995-541aab89f572"/>
      <w:bookmarkEnd w:id="990"/>
      <w:r>
        <w:rPr>
          <w:lang w:eastAsia="en-US"/>
        </w:rPr>
        <w:t xml:space="preserve">The </w:t>
      </w:r>
      <w:r>
        <w:rPr>
          <w:rStyle w:val="HTMLTypewriter"/>
          <w:lang w:eastAsia="en-US"/>
        </w:rPr>
        <w:t>SuggestedTimeDisplayDurationProperty</w:t>
      </w:r>
      <w:r>
        <w:rPr>
          <w:lang w:eastAsia="en-US"/>
        </w:rPr>
        <w:t xml:space="preserve"> documents the suggested time display duration to apply to an image item of a slideshow entity group.</w:t>
      </w:r>
    </w:p>
    <w:p w14:paraId="739C9EFF" w14:textId="77777777" w:rsidR="00A33EA3" w:rsidRDefault="00000000">
      <w:pPr>
        <w:divId w:val="106321037"/>
        <w:rPr>
          <w:lang w:eastAsia="en-US"/>
        </w:rPr>
      </w:pPr>
      <w:bookmarkStart w:id="991" w:name="_01495225-28ea-0e62-f24b-164faffe400f"/>
      <w:bookmarkEnd w:id="991"/>
      <w:r>
        <w:rPr>
          <w:lang w:eastAsia="en-US"/>
        </w:rPr>
        <w:t xml:space="preserve">The </w:t>
      </w:r>
      <w:r>
        <w:rPr>
          <w:rStyle w:val="HTMLTypewriter"/>
          <w:lang w:eastAsia="en-US"/>
        </w:rPr>
        <w:t>SuggestedTimeDisplayDurationProperty</w:t>
      </w:r>
      <w:r>
        <w:rPr>
          <w:lang w:eastAsia="en-US"/>
        </w:rPr>
        <w:t xml:space="preserve"> may be associated with either a slideshow entity group or an image item of a slideshow entity group. When this property is associated with a slideshow entity group, it documents the default suggested time display duration to apply to image items belonging to the slideshow entity group. When this property is associated with an image item, it documents the suggested time display duration to apply to the image item and supersedes the default value if defined.</w:t>
      </w:r>
    </w:p>
    <w:p w14:paraId="5A8C999E" w14:textId="77777777" w:rsidR="00A33EA3" w:rsidRDefault="00000000">
      <w:pPr>
        <w:divId w:val="106321037"/>
        <w:rPr>
          <w:lang w:eastAsia="en-US"/>
        </w:rPr>
      </w:pPr>
      <w:bookmarkStart w:id="992" w:name="_7dc14b51-1b09-2a5f-3443-adab5e577935"/>
      <w:bookmarkEnd w:id="992"/>
      <w:r>
        <w:rPr>
          <w:lang w:eastAsia="en-US"/>
        </w:rPr>
        <w:t xml:space="preserve">When a transition effect applies at the beginning or at the end of an image item display, </w:t>
      </w:r>
      <w:r>
        <w:rPr>
          <w:rStyle w:val="HTMLTypewriter"/>
          <w:lang w:eastAsia="en-US"/>
        </w:rPr>
        <w:t>duration</w:t>
      </w:r>
      <w:r>
        <w:rPr>
          <w:lang w:eastAsia="en-US"/>
        </w:rPr>
        <w:t xml:space="preserve"> represents the time period between the end of the transition from the previous image item and the start of the transition to the next image item. When no transition effect applies, </w:t>
      </w:r>
      <w:r>
        <w:rPr>
          <w:rStyle w:val="HTMLTypewriter"/>
          <w:lang w:eastAsia="en-US"/>
        </w:rPr>
        <w:t>duration</w:t>
      </w:r>
      <w:r>
        <w:rPr>
          <w:lang w:eastAsia="en-US"/>
        </w:rPr>
        <w:t xml:space="preserve"> represents the time period between the start and the end of display of the image item.</w:t>
      </w:r>
    </w:p>
    <w:p w14:paraId="5EEE1B56" w14:textId="77777777" w:rsidR="00A33EA3" w:rsidRDefault="00000000">
      <w:pPr>
        <w:divId w:val="106321037"/>
        <w:rPr>
          <w:lang w:eastAsia="en-US"/>
        </w:rPr>
      </w:pPr>
      <w:bookmarkStart w:id="993" w:name="_4b7037a3-359c-e9b0-4fa3-752b0a240c90"/>
      <w:bookmarkEnd w:id="993"/>
      <w:r>
        <w:rPr>
          <w:lang w:eastAsia="en-US"/>
        </w:rPr>
        <w:t xml:space="preserve">If this property is associated with an entity group, the </w:t>
      </w:r>
      <w:r>
        <w:rPr>
          <w:rStyle w:val="HTMLTypewriter"/>
          <w:lang w:eastAsia="en-US"/>
        </w:rPr>
        <w:t>FileTypeBox</w:t>
      </w:r>
      <w:r>
        <w:rPr>
          <w:lang w:eastAsia="en-US"/>
        </w:rPr>
        <w:t xml:space="preserve"> or the </w:t>
      </w:r>
      <w:r>
        <w:rPr>
          <w:rStyle w:val="HTMLTypewriter"/>
          <w:lang w:eastAsia="en-US"/>
        </w:rPr>
        <w:t>ExtendedTypeBox</w:t>
      </w:r>
      <w:r>
        <w:rPr>
          <w:lang w:eastAsia="en-US"/>
        </w:rPr>
        <w:t xml:space="preserve"> associated with the </w:t>
      </w:r>
      <w:r>
        <w:rPr>
          <w:rStyle w:val="HTMLTypewriter"/>
          <w:lang w:eastAsia="en-US"/>
        </w:rPr>
        <w:t>FileTypeBox</w:t>
      </w:r>
      <w:r>
        <w:rPr>
          <w:lang w:eastAsia="en-US"/>
        </w:rPr>
        <w:t xml:space="preserve"> shall indicate that the requirements of the </w:t>
      </w:r>
      <w:r>
        <w:rPr>
          <w:rStyle w:val="HTMLTypewriter"/>
          <w:lang w:eastAsia="en-US"/>
        </w:rPr>
        <w:t>'unif'</w:t>
      </w:r>
      <w:r>
        <w:rPr>
          <w:lang w:eastAsia="en-US"/>
        </w:rPr>
        <w:t xml:space="preserve"> brand apply in the file.</w:t>
      </w:r>
    </w:p>
    <w:p w14:paraId="6F9BA362" w14:textId="77777777" w:rsidR="00A33EA3" w:rsidRDefault="00000000">
      <w:pPr>
        <w:pStyle w:val="Heading4"/>
        <w:divId w:val="1172917119"/>
      </w:pPr>
      <w:bookmarkStart w:id="994" w:name="_dae1b0c6-b809-5846-7450-b24c75e84197"/>
      <w:bookmarkEnd w:id="994"/>
      <w:r>
        <w:t>6.5.35.2</w:t>
      </w:r>
      <w:r>
        <w:tab/>
        <w:t>Syntax</w:t>
      </w:r>
    </w:p>
    <w:p w14:paraId="40D7CB15" w14:textId="77777777" w:rsidR="00A33EA3" w:rsidRDefault="00000000">
      <w:pPr>
        <w:pStyle w:val="Code"/>
        <w:divId w:val="1172917119"/>
        <w:rPr>
          <w:color w:val="444444"/>
          <w:lang w:eastAsia="en-US"/>
        </w:rPr>
      </w:pPr>
      <w:bookmarkStart w:id="995" w:name="_9b31ad59-0335-31f0-b9cc-805bee451d58"/>
      <w:bookmarkEnd w:id="995"/>
      <w:r>
        <w:rPr>
          <w:color w:val="444444"/>
          <w:lang w:eastAsia="en-US"/>
        </w:rPr>
        <w:t>aligned(8) class SuggestedTimeDisplayDurationProperty</w:t>
      </w:r>
      <w:r>
        <w:rPr>
          <w:color w:val="444444"/>
          <w:lang w:eastAsia="en-US"/>
        </w:rPr>
        <w:br/>
        <w:t>extends ItemFullProperty('ssld', version=0, flags=0) {</w:t>
      </w:r>
      <w:r>
        <w:rPr>
          <w:color w:val="444444"/>
          <w:lang w:eastAsia="en-US"/>
        </w:rPr>
        <w:br/>
        <w:t>    unsigned int(16) duration;</w:t>
      </w:r>
      <w:r>
        <w:rPr>
          <w:color w:val="444444"/>
          <w:lang w:eastAsia="en-US"/>
        </w:rPr>
        <w:br/>
        <w:t>}</w:t>
      </w:r>
    </w:p>
    <w:p w14:paraId="3196AE6F" w14:textId="77777777" w:rsidR="00A33EA3" w:rsidRDefault="00000000">
      <w:pPr>
        <w:pStyle w:val="Heading4"/>
        <w:divId w:val="379206931"/>
      </w:pPr>
      <w:bookmarkStart w:id="996" w:name="_181f8918-6102-2c5a-a82f-4919ad1ebfb6"/>
      <w:bookmarkEnd w:id="996"/>
      <w:r>
        <w:t>6.5.35.3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6"/>
        <w:gridCol w:w="8715"/>
      </w:tblGrid>
      <w:tr w:rsidR="00A33EA3" w14:paraId="6E09A8A0" w14:textId="77777777">
        <w:trPr>
          <w:divId w:val="379206931"/>
          <w:cantSplit/>
          <w:tblCellSpacing w:w="15" w:type="dxa"/>
        </w:trPr>
        <w:tc>
          <w:tcPr>
            <w:tcW w:w="0" w:type="auto"/>
            <w:hideMark/>
          </w:tcPr>
          <w:p w14:paraId="7CAEAEF0" w14:textId="77777777" w:rsidR="00A33EA3" w:rsidRDefault="00000000">
            <w:pPr>
              <w:jc w:val="left"/>
              <w:rPr>
                <w:lang w:eastAsia="en-US"/>
              </w:rPr>
            </w:pPr>
            <w:bookmarkStart w:id="997" w:name="_da239994-1c0a-f110-f0b6-3a031fbc7046"/>
            <w:bookmarkEnd w:id="997"/>
            <w:r>
              <w:rPr>
                <w:rStyle w:val="HTMLTypewriter"/>
                <w:lang w:eastAsia="en-US"/>
              </w:rPr>
              <w:t>duration</w:t>
            </w:r>
          </w:p>
        </w:tc>
        <w:tc>
          <w:tcPr>
            <w:tcW w:w="0" w:type="auto"/>
            <w:hideMark/>
          </w:tcPr>
          <w:p w14:paraId="547A2C7D" w14:textId="77777777" w:rsidR="00A33EA3" w:rsidRDefault="00000000">
            <w:pPr>
              <w:rPr>
                <w:lang w:eastAsia="en-US"/>
              </w:rPr>
            </w:pPr>
            <w:bookmarkStart w:id="998" w:name="_3e445862-af5f-ca61-8e3e-4d4123eae0d8"/>
            <w:bookmarkEnd w:id="998"/>
            <w:r>
              <w:rPr>
                <w:lang w:eastAsia="en-US"/>
              </w:rPr>
              <w:t>indicates the recommended image item display duration, in units of 1/16 seconds. The value 0 is reserved.</w:t>
            </w:r>
          </w:p>
        </w:tc>
      </w:tr>
    </w:tbl>
    <w:p w14:paraId="0396ED94" w14:textId="77777777" w:rsidR="00A33EA3" w:rsidRDefault="00000000">
      <w:pPr>
        <w:pStyle w:val="Heading3"/>
        <w:divId w:val="662666623"/>
      </w:pPr>
      <w:bookmarkStart w:id="999" w:name="amve"/>
      <w:bookmarkStart w:id="1000" w:name="_Toc234436047"/>
      <w:bookmarkEnd w:id="999"/>
      <w:r>
        <w:lastRenderedPageBreak/>
        <w:t>6.5.36</w:t>
      </w:r>
      <w:r>
        <w:tab/>
        <w:t>Ambient viewing environment</w:t>
      </w:r>
      <w:bookmarkEnd w:id="1000"/>
    </w:p>
    <w:p w14:paraId="5024E603" w14:textId="77777777" w:rsidR="00A33EA3" w:rsidRDefault="00000000">
      <w:pPr>
        <w:pStyle w:val="Heading4"/>
        <w:divId w:val="1603412903"/>
      </w:pPr>
      <w:bookmarkStart w:id="1001" w:name="_33e43b2a-ef7e-809d-8a3e-1169f7e7eb9f"/>
      <w:bookmarkEnd w:id="1001"/>
      <w:r>
        <w:t>6.5.36.1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7903F810" w14:textId="77777777">
        <w:trPr>
          <w:divId w:val="1603412903"/>
          <w:cantSplit/>
          <w:tblCellSpacing w:w="15" w:type="dxa"/>
        </w:trPr>
        <w:tc>
          <w:tcPr>
            <w:tcW w:w="0" w:type="auto"/>
            <w:hideMark/>
          </w:tcPr>
          <w:p w14:paraId="3298D11D" w14:textId="77777777" w:rsidR="00A33EA3" w:rsidRDefault="00000000">
            <w:pPr>
              <w:jc w:val="left"/>
              <w:rPr>
                <w:lang w:eastAsia="en-US"/>
              </w:rPr>
            </w:pPr>
            <w:bookmarkStart w:id="1002" w:name="_4bc03b24-e687-87ef-0ada-66b552fdc971"/>
            <w:bookmarkEnd w:id="1002"/>
            <w:r>
              <w:rPr>
                <w:lang w:eastAsia="en-US"/>
              </w:rPr>
              <w:t>Box type</w:t>
            </w:r>
          </w:p>
        </w:tc>
        <w:tc>
          <w:tcPr>
            <w:tcW w:w="0" w:type="auto"/>
            <w:hideMark/>
          </w:tcPr>
          <w:p w14:paraId="2B9B1F13" w14:textId="77777777" w:rsidR="00A33EA3" w:rsidRDefault="00000000">
            <w:pPr>
              <w:rPr>
                <w:lang w:eastAsia="en-US"/>
              </w:rPr>
            </w:pPr>
            <w:bookmarkStart w:id="1003" w:name="_698d13e3-035b-f447-b3c5-56ce105b4d9c"/>
            <w:bookmarkEnd w:id="1003"/>
            <w:r>
              <w:rPr>
                <w:rStyle w:val="HTMLTypewriter"/>
                <w:lang w:eastAsia="en-US"/>
              </w:rPr>
              <w:t>'amve'</w:t>
            </w:r>
          </w:p>
        </w:tc>
      </w:tr>
      <w:tr w:rsidR="00A33EA3" w14:paraId="25180E78" w14:textId="77777777">
        <w:trPr>
          <w:divId w:val="1603412903"/>
          <w:cantSplit/>
          <w:tblCellSpacing w:w="15" w:type="dxa"/>
        </w:trPr>
        <w:tc>
          <w:tcPr>
            <w:tcW w:w="0" w:type="auto"/>
            <w:hideMark/>
          </w:tcPr>
          <w:p w14:paraId="285067B0" w14:textId="77777777" w:rsidR="00A33EA3" w:rsidRDefault="00000000">
            <w:pPr>
              <w:jc w:val="left"/>
              <w:rPr>
                <w:lang w:eastAsia="en-US"/>
              </w:rPr>
            </w:pPr>
            <w:r>
              <w:rPr>
                <w:lang w:eastAsia="en-US"/>
              </w:rPr>
              <w:t>Property type</w:t>
            </w:r>
          </w:p>
        </w:tc>
        <w:tc>
          <w:tcPr>
            <w:tcW w:w="0" w:type="auto"/>
            <w:hideMark/>
          </w:tcPr>
          <w:p w14:paraId="2FA697BE" w14:textId="77777777" w:rsidR="00A33EA3" w:rsidRDefault="00000000">
            <w:pPr>
              <w:rPr>
                <w:lang w:eastAsia="en-US"/>
              </w:rPr>
            </w:pPr>
            <w:bookmarkStart w:id="1004" w:name="_483a0b7a-6d17-8efe-6a56-07146821b357"/>
            <w:bookmarkEnd w:id="1004"/>
            <w:r>
              <w:rPr>
                <w:lang w:eastAsia="en-US"/>
              </w:rPr>
              <w:t>Descriptive item property</w:t>
            </w:r>
          </w:p>
        </w:tc>
      </w:tr>
      <w:tr w:rsidR="00A33EA3" w14:paraId="36BA83F5" w14:textId="77777777">
        <w:trPr>
          <w:divId w:val="1603412903"/>
          <w:cantSplit/>
          <w:tblCellSpacing w:w="15" w:type="dxa"/>
        </w:trPr>
        <w:tc>
          <w:tcPr>
            <w:tcW w:w="0" w:type="auto"/>
            <w:hideMark/>
          </w:tcPr>
          <w:p w14:paraId="26EFDF25" w14:textId="77777777" w:rsidR="00A33EA3" w:rsidRDefault="00000000">
            <w:pPr>
              <w:jc w:val="left"/>
              <w:rPr>
                <w:lang w:eastAsia="en-US"/>
              </w:rPr>
            </w:pPr>
            <w:r>
              <w:rPr>
                <w:lang w:eastAsia="en-US"/>
              </w:rPr>
              <w:t>Container</w:t>
            </w:r>
          </w:p>
        </w:tc>
        <w:tc>
          <w:tcPr>
            <w:tcW w:w="0" w:type="auto"/>
            <w:hideMark/>
          </w:tcPr>
          <w:p w14:paraId="5B506834" w14:textId="77777777" w:rsidR="00A33EA3" w:rsidRDefault="00000000">
            <w:pPr>
              <w:rPr>
                <w:lang w:eastAsia="en-US"/>
              </w:rPr>
            </w:pPr>
            <w:bookmarkStart w:id="1005" w:name="_a90b74ab-15dc-6199-fce0-c7e847533120"/>
            <w:bookmarkEnd w:id="1005"/>
            <w:r>
              <w:rPr>
                <w:rStyle w:val="HTMLTypewriter"/>
                <w:lang w:eastAsia="en-US"/>
              </w:rPr>
              <w:t>ItemPropertyContainerBox</w:t>
            </w:r>
          </w:p>
        </w:tc>
      </w:tr>
      <w:tr w:rsidR="00A33EA3" w14:paraId="6D4D921C" w14:textId="77777777">
        <w:trPr>
          <w:divId w:val="1603412903"/>
          <w:cantSplit/>
          <w:tblCellSpacing w:w="15" w:type="dxa"/>
        </w:trPr>
        <w:tc>
          <w:tcPr>
            <w:tcW w:w="0" w:type="auto"/>
            <w:hideMark/>
          </w:tcPr>
          <w:p w14:paraId="2C652B84" w14:textId="77777777" w:rsidR="00A33EA3" w:rsidRDefault="00000000">
            <w:pPr>
              <w:jc w:val="left"/>
              <w:rPr>
                <w:lang w:eastAsia="en-US"/>
              </w:rPr>
            </w:pPr>
            <w:r>
              <w:rPr>
                <w:lang w:eastAsia="en-US"/>
              </w:rPr>
              <w:t>Mandatory (per item)</w:t>
            </w:r>
          </w:p>
        </w:tc>
        <w:tc>
          <w:tcPr>
            <w:tcW w:w="0" w:type="auto"/>
            <w:hideMark/>
          </w:tcPr>
          <w:p w14:paraId="404334CE" w14:textId="77777777" w:rsidR="00A33EA3" w:rsidRDefault="00000000">
            <w:pPr>
              <w:rPr>
                <w:lang w:eastAsia="en-US"/>
              </w:rPr>
            </w:pPr>
            <w:bookmarkStart w:id="1006" w:name="_6b3020ca-316b-0ba8-2dc7-74d2730fb200"/>
            <w:bookmarkEnd w:id="1006"/>
            <w:r>
              <w:rPr>
                <w:lang w:eastAsia="en-US"/>
              </w:rPr>
              <w:t>No</w:t>
            </w:r>
          </w:p>
        </w:tc>
      </w:tr>
      <w:tr w:rsidR="00A33EA3" w14:paraId="08AA2643" w14:textId="77777777">
        <w:trPr>
          <w:divId w:val="1603412903"/>
          <w:cantSplit/>
          <w:tblCellSpacing w:w="15" w:type="dxa"/>
        </w:trPr>
        <w:tc>
          <w:tcPr>
            <w:tcW w:w="0" w:type="auto"/>
            <w:hideMark/>
          </w:tcPr>
          <w:p w14:paraId="53EB1CC1" w14:textId="77777777" w:rsidR="00A33EA3" w:rsidRDefault="00000000">
            <w:pPr>
              <w:jc w:val="left"/>
              <w:rPr>
                <w:lang w:eastAsia="en-US"/>
              </w:rPr>
            </w:pPr>
            <w:r>
              <w:rPr>
                <w:lang w:eastAsia="en-US"/>
              </w:rPr>
              <w:t>Quantity (per item)</w:t>
            </w:r>
          </w:p>
        </w:tc>
        <w:tc>
          <w:tcPr>
            <w:tcW w:w="0" w:type="auto"/>
            <w:hideMark/>
          </w:tcPr>
          <w:p w14:paraId="7DBAF732" w14:textId="77777777" w:rsidR="00A33EA3" w:rsidRDefault="00000000">
            <w:pPr>
              <w:rPr>
                <w:lang w:eastAsia="en-US"/>
              </w:rPr>
            </w:pPr>
            <w:bookmarkStart w:id="1007" w:name="_92c5463b-43bd-32e3-6a23-62eb68a1de4e"/>
            <w:bookmarkEnd w:id="1007"/>
            <w:r>
              <w:rPr>
                <w:lang w:eastAsia="en-US"/>
              </w:rPr>
              <w:t>At most one</w:t>
            </w:r>
          </w:p>
        </w:tc>
      </w:tr>
    </w:tbl>
    <w:p w14:paraId="028A9DCD" w14:textId="77777777" w:rsidR="00A33EA3" w:rsidRDefault="00000000">
      <w:pPr>
        <w:divId w:val="1603412903"/>
        <w:rPr>
          <w:lang w:eastAsia="en-US"/>
        </w:rPr>
      </w:pPr>
      <w:bookmarkStart w:id="1008" w:name="_f8bea345-aaeb-4bf1-fb7d-e07bc981657c"/>
      <w:bookmarkEnd w:id="1008"/>
      <w:r>
        <w:rPr>
          <w:lang w:eastAsia="en-US"/>
        </w:rPr>
        <w:t>This property provides information about the characteristics of the nominal ambient viewing environment for the display of the associated content.</w:t>
      </w:r>
    </w:p>
    <w:p w14:paraId="1AD48390" w14:textId="77777777" w:rsidR="00A33EA3" w:rsidRDefault="00000000">
      <w:pPr>
        <w:pStyle w:val="Heading4"/>
        <w:divId w:val="1201362856"/>
      </w:pPr>
      <w:bookmarkStart w:id="1009" w:name="_6816258d-8230-1ce2-ce36-385d8130fea3"/>
      <w:bookmarkEnd w:id="1009"/>
      <w:r>
        <w:t>6.5.36.2</w:t>
      </w:r>
      <w:r>
        <w:tab/>
        <w:t>Syntax</w:t>
      </w:r>
    </w:p>
    <w:p w14:paraId="65C7E6BB" w14:textId="77777777" w:rsidR="00A33EA3" w:rsidRDefault="00000000">
      <w:pPr>
        <w:divId w:val="1201362856"/>
        <w:rPr>
          <w:lang w:eastAsia="en-US"/>
        </w:rPr>
      </w:pPr>
      <w:bookmarkStart w:id="1010" w:name="_3afc66c4-c41c-b18f-f306-18f478108727"/>
      <w:bookmarkEnd w:id="1010"/>
      <w:r>
        <w:rPr>
          <w:lang w:eastAsia="en-US"/>
        </w:rPr>
        <w:t xml:space="preserve">This property has the same syntax as the </w:t>
      </w:r>
      <w:r>
        <w:rPr>
          <w:rStyle w:val="HTMLTypewriter"/>
          <w:lang w:eastAsia="en-US"/>
        </w:rPr>
        <w:t>AmbientViewingEnvironmentBox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40EB8659" w14:textId="77777777" w:rsidR="00A33EA3" w:rsidRDefault="00000000">
      <w:pPr>
        <w:pStyle w:val="Heading4"/>
        <w:divId w:val="1797750700"/>
      </w:pPr>
      <w:bookmarkStart w:id="1011" w:name="_f9cf6156-ce12-b418-edd9-2a441eb21b39"/>
      <w:bookmarkEnd w:id="1011"/>
      <w:r>
        <w:t>6.5.36.3</w:t>
      </w:r>
      <w:r>
        <w:tab/>
        <w:t>Semantics</w:t>
      </w:r>
    </w:p>
    <w:p w14:paraId="268DEC2F" w14:textId="77777777" w:rsidR="00A33EA3" w:rsidRDefault="00000000">
      <w:pPr>
        <w:divId w:val="1797750700"/>
        <w:rPr>
          <w:lang w:eastAsia="en-US"/>
        </w:rPr>
      </w:pPr>
      <w:bookmarkStart w:id="1012" w:name="_f9edf076-4078-bbf9-f674-25dcc1ac0e38"/>
      <w:bookmarkEnd w:id="1012"/>
      <w:r>
        <w:rPr>
          <w:lang w:eastAsia="en-US"/>
        </w:rPr>
        <w:t xml:space="preserve">The semantics of the syntax elements within this property are the same as those specified for the syntax elements of </w:t>
      </w:r>
      <w:r>
        <w:rPr>
          <w:rStyle w:val="HTMLTypewriter"/>
          <w:lang w:eastAsia="en-US"/>
        </w:rPr>
        <w:t>AmbientViewingEnvironmentBox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2DAA9779" w14:textId="77777777" w:rsidR="00A33EA3" w:rsidRDefault="00000000">
      <w:pPr>
        <w:pStyle w:val="Heading3"/>
        <w:divId w:val="1383864793"/>
      </w:pPr>
      <w:bookmarkStart w:id="1013" w:name="prdi"/>
      <w:bookmarkStart w:id="1014" w:name="_Toc234436048"/>
      <w:bookmarkEnd w:id="1013"/>
      <w:r>
        <w:t>6.5.37</w:t>
      </w:r>
      <w:r>
        <w:tab/>
        <w:t>Progressive derived image item information</w:t>
      </w:r>
      <w:bookmarkEnd w:id="1014"/>
    </w:p>
    <w:p w14:paraId="0481D2FB" w14:textId="77777777" w:rsidR="00A33EA3" w:rsidRDefault="00000000">
      <w:pPr>
        <w:pStyle w:val="Heading4"/>
        <w:divId w:val="259066743"/>
      </w:pPr>
      <w:bookmarkStart w:id="1015" w:name="_2f14eb7d-71ed-d6b7-b1c7-806205f6fb2a"/>
      <w:bookmarkEnd w:id="1015"/>
      <w:r>
        <w:t>6.5.37.1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500"/>
      </w:tblGrid>
      <w:tr w:rsidR="00A33EA3" w14:paraId="4E75D33E" w14:textId="77777777">
        <w:trPr>
          <w:divId w:val="259066743"/>
          <w:cantSplit/>
          <w:tblCellSpacing w:w="15" w:type="dxa"/>
        </w:trPr>
        <w:tc>
          <w:tcPr>
            <w:tcW w:w="0" w:type="auto"/>
            <w:hideMark/>
          </w:tcPr>
          <w:p w14:paraId="03878861" w14:textId="77777777" w:rsidR="00A33EA3" w:rsidRDefault="00000000">
            <w:pPr>
              <w:jc w:val="left"/>
              <w:rPr>
                <w:lang w:eastAsia="en-US"/>
              </w:rPr>
            </w:pPr>
            <w:bookmarkStart w:id="1016" w:name="_d17118ce-4676-52ca-01ae-5a51324e25cd"/>
            <w:bookmarkEnd w:id="1016"/>
            <w:r>
              <w:rPr>
                <w:lang w:eastAsia="en-US"/>
              </w:rPr>
              <w:t>Box type</w:t>
            </w:r>
          </w:p>
        </w:tc>
        <w:tc>
          <w:tcPr>
            <w:tcW w:w="0" w:type="auto"/>
            <w:hideMark/>
          </w:tcPr>
          <w:p w14:paraId="0187B6A0" w14:textId="77777777" w:rsidR="00A33EA3" w:rsidRDefault="00000000">
            <w:pPr>
              <w:rPr>
                <w:lang w:eastAsia="en-US"/>
              </w:rPr>
            </w:pPr>
            <w:bookmarkStart w:id="1017" w:name="_463db116-818d-9314-eee5-b97d6dbb21de"/>
            <w:bookmarkEnd w:id="1017"/>
            <w:r>
              <w:rPr>
                <w:rStyle w:val="HTMLTypewriter"/>
                <w:lang w:eastAsia="en-US"/>
              </w:rPr>
              <w:t>'prdi'</w:t>
            </w:r>
          </w:p>
        </w:tc>
      </w:tr>
      <w:tr w:rsidR="00A33EA3" w14:paraId="3F984681" w14:textId="77777777">
        <w:trPr>
          <w:divId w:val="259066743"/>
          <w:cantSplit/>
          <w:tblCellSpacing w:w="15" w:type="dxa"/>
        </w:trPr>
        <w:tc>
          <w:tcPr>
            <w:tcW w:w="0" w:type="auto"/>
            <w:hideMark/>
          </w:tcPr>
          <w:p w14:paraId="1935D76E" w14:textId="77777777" w:rsidR="00A33EA3" w:rsidRDefault="00000000">
            <w:pPr>
              <w:jc w:val="left"/>
              <w:rPr>
                <w:lang w:eastAsia="en-US"/>
              </w:rPr>
            </w:pPr>
            <w:r>
              <w:rPr>
                <w:lang w:eastAsia="en-US"/>
              </w:rPr>
              <w:t>Property type</w:t>
            </w:r>
          </w:p>
        </w:tc>
        <w:tc>
          <w:tcPr>
            <w:tcW w:w="0" w:type="auto"/>
            <w:hideMark/>
          </w:tcPr>
          <w:p w14:paraId="4196571A" w14:textId="77777777" w:rsidR="00A33EA3" w:rsidRDefault="00000000">
            <w:pPr>
              <w:rPr>
                <w:lang w:eastAsia="en-US"/>
              </w:rPr>
            </w:pPr>
            <w:bookmarkStart w:id="1018" w:name="_5ba32f15-e620-ffdb-9640-06a3c4b5262e"/>
            <w:bookmarkEnd w:id="1018"/>
            <w:r>
              <w:rPr>
                <w:lang w:eastAsia="en-US"/>
              </w:rPr>
              <w:t>Descriptive item property</w:t>
            </w:r>
          </w:p>
        </w:tc>
      </w:tr>
      <w:tr w:rsidR="00A33EA3" w14:paraId="0A285180" w14:textId="77777777">
        <w:trPr>
          <w:divId w:val="259066743"/>
          <w:cantSplit/>
          <w:tblCellSpacing w:w="15" w:type="dxa"/>
        </w:trPr>
        <w:tc>
          <w:tcPr>
            <w:tcW w:w="0" w:type="auto"/>
            <w:hideMark/>
          </w:tcPr>
          <w:p w14:paraId="4FD59655" w14:textId="77777777" w:rsidR="00A33EA3" w:rsidRDefault="00000000">
            <w:pPr>
              <w:jc w:val="left"/>
              <w:rPr>
                <w:lang w:eastAsia="en-US"/>
              </w:rPr>
            </w:pPr>
            <w:r>
              <w:rPr>
                <w:lang w:eastAsia="en-US"/>
              </w:rPr>
              <w:t>Container</w:t>
            </w:r>
          </w:p>
        </w:tc>
        <w:tc>
          <w:tcPr>
            <w:tcW w:w="0" w:type="auto"/>
            <w:hideMark/>
          </w:tcPr>
          <w:p w14:paraId="4FF5220E" w14:textId="77777777" w:rsidR="00A33EA3" w:rsidRDefault="00000000">
            <w:pPr>
              <w:rPr>
                <w:lang w:eastAsia="en-US"/>
              </w:rPr>
            </w:pPr>
            <w:bookmarkStart w:id="1019" w:name="_eba72e5f-691f-7f42-b7dc-ce45d9ce86a1"/>
            <w:bookmarkEnd w:id="1019"/>
            <w:r>
              <w:rPr>
                <w:rStyle w:val="HTMLTypewriter"/>
                <w:lang w:eastAsia="en-US"/>
              </w:rPr>
              <w:t>ItemPropertyContainerBox</w:t>
            </w:r>
          </w:p>
        </w:tc>
      </w:tr>
      <w:tr w:rsidR="00A33EA3" w14:paraId="51960099" w14:textId="77777777">
        <w:trPr>
          <w:divId w:val="259066743"/>
          <w:cantSplit/>
          <w:tblCellSpacing w:w="15" w:type="dxa"/>
        </w:trPr>
        <w:tc>
          <w:tcPr>
            <w:tcW w:w="0" w:type="auto"/>
            <w:hideMark/>
          </w:tcPr>
          <w:p w14:paraId="47CB49E1" w14:textId="77777777" w:rsidR="00A33EA3" w:rsidRDefault="00000000">
            <w:pPr>
              <w:jc w:val="left"/>
              <w:rPr>
                <w:lang w:eastAsia="en-US"/>
              </w:rPr>
            </w:pPr>
            <w:r>
              <w:rPr>
                <w:lang w:eastAsia="en-US"/>
              </w:rPr>
              <w:t>Mandatory (per item)</w:t>
            </w:r>
          </w:p>
        </w:tc>
        <w:tc>
          <w:tcPr>
            <w:tcW w:w="0" w:type="auto"/>
            <w:hideMark/>
          </w:tcPr>
          <w:p w14:paraId="5CDE2749" w14:textId="77777777" w:rsidR="00A33EA3" w:rsidRDefault="00000000">
            <w:pPr>
              <w:rPr>
                <w:lang w:eastAsia="en-US"/>
              </w:rPr>
            </w:pPr>
            <w:bookmarkStart w:id="1020" w:name="_93e6bdb9-5171-8f29-da4e-e2ddf6ef9410"/>
            <w:bookmarkEnd w:id="1020"/>
            <w:r>
              <w:rPr>
                <w:lang w:eastAsia="en-US"/>
              </w:rPr>
              <w:t>No</w:t>
            </w:r>
          </w:p>
        </w:tc>
      </w:tr>
      <w:tr w:rsidR="00A33EA3" w14:paraId="0F55E4D1" w14:textId="77777777">
        <w:trPr>
          <w:divId w:val="259066743"/>
          <w:cantSplit/>
          <w:tblCellSpacing w:w="15" w:type="dxa"/>
        </w:trPr>
        <w:tc>
          <w:tcPr>
            <w:tcW w:w="0" w:type="auto"/>
            <w:hideMark/>
          </w:tcPr>
          <w:p w14:paraId="02A1C8B3" w14:textId="77777777" w:rsidR="00A33EA3" w:rsidRDefault="00000000">
            <w:pPr>
              <w:jc w:val="left"/>
              <w:rPr>
                <w:lang w:eastAsia="en-US"/>
              </w:rPr>
            </w:pPr>
            <w:r>
              <w:rPr>
                <w:lang w:eastAsia="en-US"/>
              </w:rPr>
              <w:t>Quantity (per item)</w:t>
            </w:r>
          </w:p>
        </w:tc>
        <w:tc>
          <w:tcPr>
            <w:tcW w:w="0" w:type="auto"/>
            <w:hideMark/>
          </w:tcPr>
          <w:p w14:paraId="139D29B6" w14:textId="77777777" w:rsidR="00A33EA3" w:rsidRDefault="00000000">
            <w:pPr>
              <w:rPr>
                <w:lang w:eastAsia="en-US"/>
              </w:rPr>
            </w:pPr>
            <w:bookmarkStart w:id="1021" w:name="_ffd352b3-33e8-77ab-2df7-f0c484e96bfd"/>
            <w:bookmarkEnd w:id="1021"/>
            <w:r>
              <w:rPr>
                <w:lang w:eastAsia="en-US"/>
              </w:rPr>
              <w:t>Zero or one for a derived image item</w:t>
            </w:r>
          </w:p>
        </w:tc>
      </w:tr>
    </w:tbl>
    <w:p w14:paraId="6D37EB28" w14:textId="77777777" w:rsidR="00A33EA3" w:rsidRDefault="00000000">
      <w:pPr>
        <w:divId w:val="259066743"/>
        <w:rPr>
          <w:lang w:eastAsia="en-US"/>
        </w:rPr>
      </w:pPr>
      <w:bookmarkStart w:id="1022" w:name="_c37de6f2-b9d4-83d7-2d5e-cd8983b1eb5e"/>
      <w:bookmarkEnd w:id="1022"/>
      <w:r>
        <w:rPr>
          <w:lang w:eastAsia="en-US"/>
        </w:rPr>
        <w:t xml:space="preserve">The </w:t>
      </w:r>
      <w:r>
        <w:rPr>
          <w:rStyle w:val="HTMLTypewriter"/>
          <w:lang w:eastAsia="en-US"/>
        </w:rPr>
        <w:t>ProgressiveDerivedImageItemInformationProperty</w:t>
      </w:r>
      <w:r>
        <w:rPr>
          <w:lang w:eastAsia="en-US"/>
        </w:rPr>
        <w:t xml:space="preserve"> describes progressive rendering steps associated with a derived image item.</w:t>
      </w:r>
    </w:p>
    <w:p w14:paraId="15455771" w14:textId="77777777" w:rsidR="00A33EA3" w:rsidRDefault="00000000">
      <w:pPr>
        <w:pStyle w:val="Note"/>
        <w:divId w:val="2029407771"/>
        <w:rPr>
          <w:lang w:eastAsia="en-US"/>
        </w:rPr>
      </w:pPr>
      <w:bookmarkStart w:id="1023" w:name="_79c364b7-4d69-5b72-ff18-7da0d59d4907"/>
      <w:bookmarkEnd w:id="1023"/>
      <w:r>
        <w:rPr>
          <w:rStyle w:val="notelabel"/>
          <w:lang w:eastAsia="en-US"/>
        </w:rPr>
        <w:t>NOTE</w:t>
      </w:r>
      <w:r>
        <w:rPr>
          <w:rStyle w:val="notelabel"/>
          <w:lang w:eastAsia="en-US"/>
        </w:rPr>
        <w:tab/>
      </w:r>
      <w:r>
        <w:rPr>
          <w:lang w:eastAsia="en-US"/>
        </w:rPr>
        <w:t xml:space="preserve">The </w:t>
      </w:r>
      <w:r>
        <w:rPr>
          <w:rStyle w:val="HTMLTypewriter"/>
          <w:lang w:eastAsia="en-US"/>
        </w:rPr>
        <w:t>ProgressiveDerivedImageItemInformationProperty</w:t>
      </w:r>
      <w:r>
        <w:rPr>
          <w:lang w:eastAsia="en-US"/>
        </w:rPr>
        <w:t xml:space="preserve"> is intended to be used with derived image items using several input images.</w:t>
      </w:r>
    </w:p>
    <w:p w14:paraId="203851E9" w14:textId="77777777" w:rsidR="00A33EA3" w:rsidRDefault="00000000">
      <w:pPr>
        <w:divId w:val="259066743"/>
        <w:rPr>
          <w:lang w:eastAsia="en-US"/>
        </w:rPr>
      </w:pPr>
      <w:bookmarkStart w:id="1024" w:name="_a050a0b6-a14c-215e-80ba-ed3de71c53a2"/>
      <w:bookmarkEnd w:id="1024"/>
      <w:r>
        <w:rPr>
          <w:lang w:eastAsia="en-US"/>
        </w:rPr>
        <w:t>Each progressive rendering step specifies the number of candidate input image items to use for the reconstruction of the derived image item and is described as a difference from the previous step.</w:t>
      </w:r>
    </w:p>
    <w:p w14:paraId="2BAB128A" w14:textId="77777777" w:rsidR="00A33EA3" w:rsidRDefault="00000000">
      <w:pPr>
        <w:divId w:val="259066743"/>
        <w:rPr>
          <w:lang w:eastAsia="en-US"/>
        </w:rPr>
      </w:pPr>
      <w:bookmarkStart w:id="1025" w:name="_c3c97815-cb93-5c45-cbd5-87bd3953aab9"/>
      <w:bookmarkEnd w:id="1025"/>
      <w:r>
        <w:rPr>
          <w:lang w:eastAsia="en-US"/>
        </w:rPr>
        <w:t xml:space="preserve">The </w:t>
      </w:r>
      <w:r>
        <w:rPr>
          <w:rStyle w:val="HTMLTypewriter"/>
          <w:lang w:eastAsia="en-US"/>
        </w:rPr>
        <w:t>flags</w:t>
      </w:r>
      <w:r>
        <w:rPr>
          <w:lang w:eastAsia="en-US"/>
        </w:rPr>
        <w:t xml:space="preserve"> field is used to signal the intended progressive rendering behaviour. The following </w:t>
      </w:r>
      <w:r>
        <w:rPr>
          <w:rStyle w:val="HTMLTypewriter"/>
          <w:lang w:eastAsia="en-US"/>
        </w:rPr>
        <w:t>flags</w:t>
      </w:r>
      <w:r>
        <w:rPr>
          <w:lang w:eastAsia="en-US"/>
        </w:rPr>
        <w:t xml:space="preserve"> values are defined:</w:t>
      </w:r>
    </w:p>
    <w:p w14:paraId="5CF30921" w14:textId="77777777" w:rsidR="00A33EA3" w:rsidRDefault="00000000">
      <w:pPr>
        <w:pStyle w:val="zzHelp"/>
        <w:divId w:val="108358151"/>
      </w:pPr>
      <w:bookmarkStart w:id="1026" w:name="_e2996c4f-1b1c-f2fb-3927-9bdbf7f346b2"/>
      <w:bookmarkEnd w:id="1026"/>
      <w:r>
        <w:t xml:space="preserve">EDITORIAL NOTE — New: Figure out if we should do </w:t>
      </w:r>
      <w:r>
        <w:rPr>
          <w:rStyle w:val="HTMLTypewriter"/>
        </w:rPr>
        <w:t>0x000001 item_reference_order::</w:t>
      </w:r>
      <w:r>
        <w:t xml:space="preserve"> instead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5"/>
        <w:gridCol w:w="8716"/>
      </w:tblGrid>
      <w:tr w:rsidR="00A33EA3" w14:paraId="0405259E" w14:textId="77777777">
        <w:trPr>
          <w:divId w:val="259066743"/>
          <w:cantSplit/>
          <w:tblCellSpacing w:w="15" w:type="dxa"/>
        </w:trPr>
        <w:tc>
          <w:tcPr>
            <w:tcW w:w="0" w:type="auto"/>
            <w:hideMark/>
          </w:tcPr>
          <w:p w14:paraId="72B21E63" w14:textId="77777777" w:rsidR="00A33EA3" w:rsidRDefault="00000000">
            <w:pPr>
              <w:jc w:val="left"/>
              <w:rPr>
                <w:lang w:eastAsia="en-US"/>
              </w:rPr>
            </w:pPr>
            <w:bookmarkStart w:id="1027" w:name="_09bb986e-7a8b-24d0-10c3-a1ad7e0e8757"/>
            <w:bookmarkEnd w:id="1027"/>
            <w:r>
              <w:rPr>
                <w:lang w:eastAsia="en-US"/>
              </w:rPr>
              <w:t>0x000001</w:t>
            </w:r>
          </w:p>
        </w:tc>
        <w:tc>
          <w:tcPr>
            <w:tcW w:w="0" w:type="auto"/>
            <w:hideMark/>
          </w:tcPr>
          <w:p w14:paraId="3644AF48" w14:textId="77777777" w:rsidR="00A33EA3" w:rsidRDefault="00000000">
            <w:pPr>
              <w:rPr>
                <w:lang w:eastAsia="en-US"/>
              </w:rPr>
            </w:pPr>
            <w:bookmarkStart w:id="1028" w:name="_e0b0414d-c3b0-5531-c8ec-c1752bc50747"/>
            <w:bookmarkEnd w:id="1028"/>
            <w:r>
              <w:rPr>
                <w:rStyle w:val="HTMLTypewriter"/>
                <w:lang w:eastAsia="en-US"/>
              </w:rPr>
              <w:t>item_reference_order</w:t>
            </w:r>
            <w:r>
              <w:rPr>
                <w:lang w:eastAsia="en-US"/>
              </w:rPr>
              <w:t xml:space="preserve">; when set, it indicates that the candidate input image items to use for a progressive rendering step follow the declaration order in the </w:t>
            </w:r>
            <w:r>
              <w:rPr>
                <w:rStyle w:val="HTMLTypewriter"/>
                <w:lang w:eastAsia="en-US"/>
              </w:rPr>
              <w:t>'dimg'</w:t>
            </w:r>
            <w:r>
              <w:rPr>
                <w:lang w:eastAsia="en-US"/>
              </w:rPr>
              <w:t xml:space="preserve"> item reference of the derived image item. When not set, the candidate input image items to use for a progressive rendering step follow the order of appearance of the data of the image items in the file.</w:t>
            </w:r>
          </w:p>
        </w:tc>
      </w:tr>
      <w:tr w:rsidR="00A33EA3" w14:paraId="4842D78A" w14:textId="77777777">
        <w:trPr>
          <w:divId w:val="259066743"/>
          <w:cantSplit/>
          <w:tblCellSpacing w:w="15" w:type="dxa"/>
        </w:trPr>
        <w:tc>
          <w:tcPr>
            <w:tcW w:w="0" w:type="auto"/>
            <w:hideMark/>
          </w:tcPr>
          <w:p w14:paraId="5480C450" w14:textId="77777777" w:rsidR="00A33EA3" w:rsidRDefault="00000000">
            <w:pPr>
              <w:jc w:val="left"/>
              <w:rPr>
                <w:lang w:eastAsia="en-US"/>
              </w:rPr>
            </w:pPr>
            <w:r>
              <w:rPr>
                <w:lang w:eastAsia="en-US"/>
              </w:rPr>
              <w:lastRenderedPageBreak/>
              <w:t>0x000002</w:t>
            </w:r>
          </w:p>
        </w:tc>
        <w:tc>
          <w:tcPr>
            <w:tcW w:w="0" w:type="auto"/>
            <w:hideMark/>
          </w:tcPr>
          <w:p w14:paraId="6AF80774" w14:textId="77777777" w:rsidR="00A33EA3" w:rsidRDefault="00000000">
            <w:pPr>
              <w:rPr>
                <w:lang w:eastAsia="en-US"/>
              </w:rPr>
            </w:pPr>
            <w:bookmarkStart w:id="1029" w:name="_00e1bf12-9830-6459-89db-ef77dad09d35"/>
            <w:bookmarkEnd w:id="1029"/>
            <w:r>
              <w:rPr>
                <w:rStyle w:val="HTMLTypewriter"/>
                <w:lang w:eastAsia="en-US"/>
              </w:rPr>
              <w:t>one_item_per_step</w:t>
            </w:r>
            <w:r>
              <w:rPr>
                <w:lang w:eastAsia="en-US"/>
              </w:rPr>
              <w:t xml:space="preserve">; when set, it indicates that each progressive rendering step consumes only 1 candidate input image item. When not set, the number of candidate input image items consumed by the </w:t>
            </w:r>
            <w:r>
              <w:rPr>
                <w:i/>
                <w:iCs/>
                <w:lang w:eastAsia="en-US"/>
              </w:rPr>
              <w:t>i</w:t>
            </w:r>
            <w:r>
              <w:rPr>
                <w:vertAlign w:val="superscript"/>
                <w:lang w:eastAsia="en-US"/>
              </w:rPr>
              <w:t>th</w:t>
            </w:r>
            <w:r>
              <w:rPr>
                <w:lang w:eastAsia="en-US"/>
              </w:rPr>
              <w:t xml:space="preserve"> progressive rendering step is given by the </w:t>
            </w:r>
            <w:r>
              <w:rPr>
                <w:i/>
                <w:iCs/>
                <w:lang w:eastAsia="en-US"/>
              </w:rPr>
              <w:t>i</w:t>
            </w:r>
            <w:r>
              <w:rPr>
                <w:vertAlign w:val="superscript"/>
                <w:lang w:eastAsia="en-US"/>
              </w:rPr>
              <w:t>th</w:t>
            </w:r>
            <w:r>
              <w:rPr>
                <w:lang w:eastAsia="en-US"/>
              </w:rPr>
              <w:t xml:space="preserve"> </w:t>
            </w:r>
            <w:r>
              <w:rPr>
                <w:rStyle w:val="HTMLTypewriter"/>
                <w:lang w:eastAsia="en-US"/>
              </w:rPr>
              <w:t>item_count</w:t>
            </w:r>
            <w:r>
              <w:rPr>
                <w:lang w:eastAsia="en-US"/>
              </w:rPr>
              <w:t>.</w:t>
            </w:r>
          </w:p>
        </w:tc>
      </w:tr>
      <w:tr w:rsidR="00A33EA3" w14:paraId="08B17351" w14:textId="77777777">
        <w:trPr>
          <w:divId w:val="259066743"/>
          <w:cantSplit/>
          <w:tblCellSpacing w:w="15" w:type="dxa"/>
        </w:trPr>
        <w:tc>
          <w:tcPr>
            <w:tcW w:w="0" w:type="auto"/>
            <w:hideMark/>
          </w:tcPr>
          <w:p w14:paraId="4753A046" w14:textId="77777777" w:rsidR="00A33EA3" w:rsidRDefault="00000000">
            <w:pPr>
              <w:jc w:val="left"/>
              <w:rPr>
                <w:lang w:eastAsia="en-US"/>
              </w:rPr>
            </w:pPr>
            <w:r>
              <w:rPr>
                <w:lang w:eastAsia="en-US"/>
              </w:rPr>
              <w:t>0x000004</w:t>
            </w:r>
          </w:p>
        </w:tc>
        <w:tc>
          <w:tcPr>
            <w:tcW w:w="0" w:type="auto"/>
            <w:hideMark/>
          </w:tcPr>
          <w:p w14:paraId="6E3880C8" w14:textId="77777777" w:rsidR="00A33EA3" w:rsidRDefault="00000000">
            <w:pPr>
              <w:rPr>
                <w:lang w:eastAsia="en-US"/>
              </w:rPr>
            </w:pPr>
            <w:bookmarkStart w:id="1030" w:name="_0f3c6780-b91c-9a17-8500-3029e37d5255"/>
            <w:bookmarkEnd w:id="1030"/>
            <w:r>
              <w:rPr>
                <w:rStyle w:val="HTMLTypewriter"/>
                <w:lang w:eastAsia="en-US"/>
              </w:rPr>
              <w:t>alternative_is_candidate</w:t>
            </w:r>
            <w:r>
              <w:rPr>
                <w:lang w:eastAsia="en-US"/>
              </w:rPr>
              <w:t>; when set, it indicates that an alternative to an input image item is a candidate input image item as specified below.</w:t>
            </w:r>
          </w:p>
        </w:tc>
      </w:tr>
    </w:tbl>
    <w:p w14:paraId="1AA1AB3E" w14:textId="77777777" w:rsidR="00A33EA3" w:rsidRDefault="00000000">
      <w:pPr>
        <w:divId w:val="259066743"/>
        <w:rPr>
          <w:lang w:eastAsia="en-US"/>
        </w:rPr>
      </w:pPr>
      <w:bookmarkStart w:id="1031" w:name="_a13ef9a4-e13b-287e-5fcf-0bc6822c4391"/>
      <w:bookmarkEnd w:id="1031"/>
      <w:r>
        <w:rPr>
          <w:lang w:eastAsia="en-US"/>
        </w:rPr>
        <w:t xml:space="preserve">For the reconstruction of the derived image item, an image item is a candidate input image item, when the image item is an input image item listed in the </w:t>
      </w:r>
      <w:r>
        <w:rPr>
          <w:rStyle w:val="HTMLTypewriter"/>
          <w:lang w:eastAsia="en-US"/>
        </w:rPr>
        <w:t>'dimg'</w:t>
      </w:r>
      <w:r>
        <w:rPr>
          <w:lang w:eastAsia="en-US"/>
        </w:rPr>
        <w:t xml:space="preserve"> item reference of the derived image item or, if the </w:t>
      </w:r>
      <w:r>
        <w:rPr>
          <w:rStyle w:val="HTMLTypewriter"/>
          <w:lang w:eastAsia="en-US"/>
        </w:rPr>
        <w:t>flags</w:t>
      </w:r>
      <w:r>
        <w:rPr>
          <w:lang w:eastAsia="en-US"/>
        </w:rPr>
        <w:t xml:space="preserve"> value </w:t>
      </w:r>
      <w:r>
        <w:rPr>
          <w:rStyle w:val="HTMLTypewriter"/>
          <w:lang w:eastAsia="en-US"/>
        </w:rPr>
        <w:t>alternative_is_candidate</w:t>
      </w:r>
      <w:r>
        <w:rPr>
          <w:lang w:eastAsia="en-US"/>
        </w:rPr>
        <w:t xml:space="preserve"> is set, an alternative to that input image item. The following ordered steps apply for the selection of alternatives to that input image item:</w:t>
      </w:r>
    </w:p>
    <w:p w14:paraId="47332192" w14:textId="77777777" w:rsidR="00A33EA3" w:rsidRDefault="00000000">
      <w:pPr>
        <w:pStyle w:val="ListParagraph"/>
        <w:numPr>
          <w:ilvl w:val="0"/>
          <w:numId w:val="15"/>
        </w:numPr>
        <w:divId w:val="904296962"/>
        <w:rPr>
          <w:rFonts w:eastAsia="Times New Roman"/>
        </w:rPr>
      </w:pPr>
      <w:bookmarkStart w:id="1032" w:name="_23a72864-22f6-d920-3605-002926c9b9b5"/>
      <w:bookmarkEnd w:id="1032"/>
      <w:r>
        <w:rPr>
          <w:rFonts w:eastAsia="Times New Roman"/>
        </w:rPr>
        <w:t xml:space="preserve">If the input image item belongs to a </w:t>
      </w:r>
      <w:r>
        <w:rPr>
          <w:rStyle w:val="HTMLTypewriter"/>
        </w:rPr>
        <w:t>'prgr'</w:t>
      </w:r>
      <w:r>
        <w:rPr>
          <w:rFonts w:eastAsia="Times New Roman"/>
        </w:rPr>
        <w:t xml:space="preserve"> entity group, each image item belonging to the same </w:t>
      </w:r>
      <w:r>
        <w:rPr>
          <w:rStyle w:val="HTMLTypewriter"/>
        </w:rPr>
        <w:t>'prgr'</w:t>
      </w:r>
      <w:r>
        <w:rPr>
          <w:rFonts w:eastAsia="Times New Roman"/>
        </w:rPr>
        <w:t xml:space="preserve"> entity group except the input image item itself is an alternative to the input image item; </w:t>
      </w:r>
    </w:p>
    <w:p w14:paraId="0F9BB2C9" w14:textId="77777777" w:rsidR="00A33EA3" w:rsidRDefault="00000000">
      <w:pPr>
        <w:pStyle w:val="ListParagraph"/>
        <w:numPr>
          <w:ilvl w:val="0"/>
          <w:numId w:val="15"/>
        </w:numPr>
        <w:divId w:val="904296962"/>
        <w:rPr>
          <w:rFonts w:eastAsia="Times New Roman"/>
        </w:rPr>
      </w:pPr>
      <w:bookmarkStart w:id="1033" w:name="_412a1a8e-d420-f545-57b4-0abbe20b6da1"/>
      <w:bookmarkEnd w:id="1033"/>
      <w:r>
        <w:rPr>
          <w:rFonts w:eastAsia="Times New Roman"/>
        </w:rPr>
        <w:t xml:space="preserve">Otherwise, if the input image item belongs to an </w:t>
      </w:r>
      <w:r>
        <w:rPr>
          <w:rStyle w:val="HTMLTypewriter"/>
        </w:rPr>
        <w:t>'altr'</w:t>
      </w:r>
      <w:r>
        <w:rPr>
          <w:rFonts w:eastAsia="Times New Roman"/>
        </w:rPr>
        <w:t xml:space="preserve"> entity group, each image item belonging to the same </w:t>
      </w:r>
      <w:r>
        <w:rPr>
          <w:rStyle w:val="HTMLTypewriter"/>
        </w:rPr>
        <w:t>'altr'</w:t>
      </w:r>
      <w:r>
        <w:rPr>
          <w:rFonts w:eastAsia="Times New Roman"/>
        </w:rPr>
        <w:t xml:space="preserve"> entity group except the input image item itself is an alternative to the input image item; </w:t>
      </w:r>
    </w:p>
    <w:p w14:paraId="63268D34" w14:textId="77777777" w:rsidR="00A33EA3" w:rsidRDefault="00000000">
      <w:pPr>
        <w:pStyle w:val="ListParagraph"/>
        <w:numPr>
          <w:ilvl w:val="0"/>
          <w:numId w:val="15"/>
        </w:numPr>
        <w:divId w:val="904296962"/>
        <w:rPr>
          <w:rFonts w:eastAsia="Times New Roman"/>
        </w:rPr>
      </w:pPr>
      <w:bookmarkStart w:id="1034" w:name="_d78868d5-4dbb-d431-991a-134bebf85695"/>
      <w:bookmarkEnd w:id="1034"/>
      <w:r>
        <w:rPr>
          <w:rFonts w:eastAsia="Times New Roman"/>
        </w:rPr>
        <w:t xml:space="preserve">Otherwise, if the input image item has one or more thumbnail image items, each thumbnail image item associated with the input image item is an alternative to the input image item. </w:t>
      </w:r>
    </w:p>
    <w:p w14:paraId="5903E8F8" w14:textId="77777777" w:rsidR="00A33EA3" w:rsidRDefault="00000000">
      <w:pPr>
        <w:divId w:val="259066743"/>
        <w:rPr>
          <w:lang w:eastAsia="en-US"/>
        </w:rPr>
      </w:pPr>
      <w:bookmarkStart w:id="1035" w:name="_ea514c90-132b-495e-4376-4bf3d6b7d07e"/>
      <w:bookmarkEnd w:id="1035"/>
      <w:r>
        <w:rPr>
          <w:lang w:eastAsia="en-US"/>
        </w:rPr>
        <w:t xml:space="preserve">When the </w:t>
      </w:r>
      <w:r>
        <w:rPr>
          <w:rStyle w:val="HTMLTypewriter"/>
          <w:lang w:eastAsia="en-US"/>
        </w:rPr>
        <w:t>flags</w:t>
      </w:r>
      <w:r>
        <w:rPr>
          <w:lang w:eastAsia="en-US"/>
        </w:rPr>
        <w:t xml:space="preserve"> value </w:t>
      </w:r>
      <w:r>
        <w:rPr>
          <w:rStyle w:val="HTMLTypewriter"/>
          <w:lang w:eastAsia="en-US"/>
        </w:rPr>
        <w:t>alternative_is_candidate</w:t>
      </w:r>
      <w:r>
        <w:rPr>
          <w:lang w:eastAsia="en-US"/>
        </w:rPr>
        <w:t xml:space="preserve"> is set, the sum of </w:t>
      </w:r>
      <w:r>
        <w:rPr>
          <w:rStyle w:val="HTMLTypewriter"/>
          <w:lang w:eastAsia="en-US"/>
        </w:rPr>
        <w:t>item_count</w:t>
      </w:r>
      <w:r>
        <w:rPr>
          <w:lang w:eastAsia="en-US"/>
        </w:rPr>
        <w:t xml:space="preserve">(s) over all progressive rendering steps </w:t>
      </w:r>
      <w:r>
        <w:rPr>
          <w:rStyle w:val="HTMLTypewriter"/>
          <w:lang w:eastAsia="en-US"/>
        </w:rPr>
        <w:t>step_count</w:t>
      </w:r>
      <w:r>
        <w:rPr>
          <w:lang w:eastAsia="en-US"/>
        </w:rPr>
        <w:t xml:space="preserve"> shall be greater than or equal to the number of input image items listed in the </w:t>
      </w:r>
      <w:r>
        <w:rPr>
          <w:rStyle w:val="HTMLTypewriter"/>
          <w:lang w:eastAsia="en-US"/>
        </w:rPr>
        <w:t>'dimg'</w:t>
      </w:r>
      <w:r>
        <w:rPr>
          <w:lang w:eastAsia="en-US"/>
        </w:rPr>
        <w:t xml:space="preserve"> item reference of the derived image item.</w:t>
      </w:r>
    </w:p>
    <w:p w14:paraId="060D4D36" w14:textId="77777777" w:rsidR="00A33EA3" w:rsidRDefault="00000000">
      <w:pPr>
        <w:divId w:val="259066743"/>
        <w:rPr>
          <w:lang w:eastAsia="en-US"/>
        </w:rPr>
      </w:pPr>
      <w:bookmarkStart w:id="1036" w:name="_6b5b9104-a489-c9e7-2619-0c8e1e28cc0c"/>
      <w:bookmarkEnd w:id="1036"/>
      <w:r>
        <w:rPr>
          <w:lang w:eastAsia="en-US"/>
        </w:rPr>
        <w:t xml:space="preserve">When the </w:t>
      </w:r>
      <w:r>
        <w:rPr>
          <w:rStyle w:val="HTMLTypewriter"/>
          <w:lang w:eastAsia="en-US"/>
        </w:rPr>
        <w:t>flags</w:t>
      </w:r>
      <w:r>
        <w:rPr>
          <w:lang w:eastAsia="en-US"/>
        </w:rPr>
        <w:t xml:space="preserve"> value </w:t>
      </w:r>
      <w:r>
        <w:rPr>
          <w:rStyle w:val="HTMLTypewriter"/>
          <w:lang w:eastAsia="en-US"/>
        </w:rPr>
        <w:t>alternative_is_candidate</w:t>
      </w:r>
      <w:r>
        <w:rPr>
          <w:lang w:eastAsia="en-US"/>
        </w:rPr>
        <w:t xml:space="preserve"> is not set, the sum of </w:t>
      </w:r>
      <w:r>
        <w:rPr>
          <w:rStyle w:val="HTMLTypewriter"/>
          <w:lang w:eastAsia="en-US"/>
        </w:rPr>
        <w:t>item_count</w:t>
      </w:r>
      <w:r>
        <w:rPr>
          <w:lang w:eastAsia="en-US"/>
        </w:rPr>
        <w:t xml:space="preserve">(s) over all progressive rendering steps </w:t>
      </w:r>
      <w:r>
        <w:rPr>
          <w:rStyle w:val="HTMLTypewriter"/>
          <w:lang w:eastAsia="en-US"/>
        </w:rPr>
        <w:t>step_count</w:t>
      </w:r>
      <w:r>
        <w:rPr>
          <w:lang w:eastAsia="en-US"/>
        </w:rPr>
        <w:t xml:space="preserve"> shall be equal to the number of input image items listed in the </w:t>
      </w:r>
      <w:r>
        <w:rPr>
          <w:rStyle w:val="HTMLTypewriter"/>
          <w:lang w:eastAsia="en-US"/>
        </w:rPr>
        <w:t>'dimg'</w:t>
      </w:r>
      <w:r>
        <w:rPr>
          <w:lang w:eastAsia="en-US"/>
        </w:rPr>
        <w:t xml:space="preserve"> item reference of the derived image item.</w:t>
      </w:r>
    </w:p>
    <w:p w14:paraId="4757BF4C" w14:textId="77777777" w:rsidR="00A33EA3" w:rsidRDefault="00000000">
      <w:pPr>
        <w:divId w:val="259066743"/>
        <w:rPr>
          <w:lang w:eastAsia="en-US"/>
        </w:rPr>
      </w:pPr>
      <w:bookmarkStart w:id="1037" w:name="_b779bf68-aae2-1c71-b9ae-8156205b70ad"/>
      <w:bookmarkEnd w:id="1037"/>
      <w:r>
        <w:rPr>
          <w:lang w:eastAsia="en-US"/>
        </w:rPr>
        <w:t xml:space="preserve">An ordered list of candidate input image items for the reconstruction of the derived image item is determined as described hereafter and the sum of </w:t>
      </w:r>
      <w:r>
        <w:rPr>
          <w:rStyle w:val="HTMLTypewriter"/>
          <w:lang w:eastAsia="en-US"/>
        </w:rPr>
        <w:t>item_count</w:t>
      </w:r>
      <w:r>
        <w:rPr>
          <w:lang w:eastAsia="en-US"/>
        </w:rPr>
        <w:t xml:space="preserve">(s) over all progressive rendering steps </w:t>
      </w:r>
      <w:r>
        <w:rPr>
          <w:rStyle w:val="HTMLTypewriter"/>
          <w:lang w:eastAsia="en-US"/>
        </w:rPr>
        <w:t>step_count</w:t>
      </w:r>
      <w:r>
        <w:rPr>
          <w:lang w:eastAsia="en-US"/>
        </w:rPr>
        <w:t xml:space="preserve"> is the number of candidate input images items in this list.</w:t>
      </w:r>
    </w:p>
    <w:p w14:paraId="0C52A6AC" w14:textId="77777777" w:rsidR="00A33EA3" w:rsidRDefault="00000000">
      <w:pPr>
        <w:divId w:val="259066743"/>
        <w:rPr>
          <w:lang w:eastAsia="en-US"/>
        </w:rPr>
      </w:pPr>
      <w:bookmarkStart w:id="1038" w:name="_95a1f77d-76ff-ecd3-3acb-7760f148e49c"/>
      <w:bookmarkEnd w:id="1038"/>
      <w:r>
        <w:rPr>
          <w:lang w:eastAsia="en-US"/>
        </w:rPr>
        <w:t xml:space="preserve">When the </w:t>
      </w:r>
      <w:r>
        <w:rPr>
          <w:rStyle w:val="HTMLTypewriter"/>
          <w:lang w:eastAsia="en-US"/>
        </w:rPr>
        <w:t>flags</w:t>
      </w:r>
      <w:r>
        <w:rPr>
          <w:lang w:eastAsia="en-US"/>
        </w:rPr>
        <w:t xml:space="preserve"> value </w:t>
      </w:r>
      <w:r>
        <w:rPr>
          <w:rStyle w:val="HTMLTypewriter"/>
          <w:lang w:eastAsia="en-US"/>
        </w:rPr>
        <w:t>item_reference_order</w:t>
      </w:r>
      <w:r>
        <w:rPr>
          <w:lang w:eastAsia="en-US"/>
        </w:rPr>
        <w:t xml:space="preserve"> is not set, the list of candidate input image items is built following the order of appearance of the data of the image items in the file.</w:t>
      </w:r>
    </w:p>
    <w:p w14:paraId="59D0C2B7" w14:textId="77777777" w:rsidR="00A33EA3" w:rsidRDefault="00000000">
      <w:pPr>
        <w:pStyle w:val="ListParagraph"/>
        <w:numPr>
          <w:ilvl w:val="0"/>
          <w:numId w:val="16"/>
        </w:numPr>
        <w:divId w:val="176697210"/>
        <w:rPr>
          <w:rFonts w:eastAsia="Times New Roman"/>
        </w:rPr>
      </w:pPr>
      <w:bookmarkStart w:id="1039" w:name="_9e97aacf-0792-1fc1-f0c3-a290469cd486"/>
      <w:bookmarkEnd w:id="1039"/>
      <w:r>
        <w:rPr>
          <w:rFonts w:eastAsia="Times New Roman"/>
        </w:rPr>
        <w:t xml:space="preserve">For each image item in the order of appearance of their data in the file, if that image item is an input image item listed in the </w:t>
      </w:r>
      <w:r>
        <w:rPr>
          <w:rStyle w:val="HTMLTypewriter"/>
        </w:rPr>
        <w:t>'dimg'</w:t>
      </w:r>
      <w:r>
        <w:rPr>
          <w:rFonts w:eastAsia="Times New Roman"/>
        </w:rPr>
        <w:t xml:space="preserve"> item reference of the derived image item or, if the </w:t>
      </w:r>
      <w:r>
        <w:rPr>
          <w:rStyle w:val="HTMLTypewriter"/>
        </w:rPr>
        <w:t>flags</w:t>
      </w:r>
      <w:r>
        <w:rPr>
          <w:rFonts w:eastAsia="Times New Roman"/>
        </w:rPr>
        <w:t xml:space="preserve"> value </w:t>
      </w:r>
      <w:r>
        <w:rPr>
          <w:rStyle w:val="HTMLTypewriter"/>
        </w:rPr>
        <w:t>alternative_is_candidate</w:t>
      </w:r>
      <w:r>
        <w:rPr>
          <w:rFonts w:eastAsia="Times New Roman"/>
        </w:rPr>
        <w:t xml:space="preserve"> is set, an alternative of an input image item as defined in this subclause, then it is included in the list of candidate input image items. </w:t>
      </w:r>
    </w:p>
    <w:p w14:paraId="38CAC318" w14:textId="77777777" w:rsidR="00A33EA3" w:rsidRDefault="00000000">
      <w:pPr>
        <w:divId w:val="259066743"/>
        <w:rPr>
          <w:lang w:eastAsia="en-US"/>
        </w:rPr>
      </w:pPr>
      <w:bookmarkStart w:id="1040" w:name="_595de02e-41ce-01c8-ce51-e4626134faa7"/>
      <w:bookmarkEnd w:id="1040"/>
      <w:r>
        <w:rPr>
          <w:lang w:eastAsia="en-US"/>
        </w:rPr>
        <w:t xml:space="preserve">When the </w:t>
      </w:r>
      <w:r>
        <w:rPr>
          <w:rStyle w:val="HTMLTypewriter"/>
          <w:lang w:eastAsia="en-US"/>
        </w:rPr>
        <w:t>flags</w:t>
      </w:r>
      <w:r>
        <w:rPr>
          <w:lang w:eastAsia="en-US"/>
        </w:rPr>
        <w:t xml:space="preserve"> values </w:t>
      </w:r>
      <w:r>
        <w:rPr>
          <w:rStyle w:val="HTMLTypewriter"/>
          <w:lang w:eastAsia="en-US"/>
        </w:rPr>
        <w:t>item_reference_order</w:t>
      </w:r>
      <w:r>
        <w:rPr>
          <w:lang w:eastAsia="en-US"/>
        </w:rPr>
        <w:t xml:space="preserve"> and </w:t>
      </w:r>
      <w:r>
        <w:rPr>
          <w:rStyle w:val="HTMLTypewriter"/>
          <w:lang w:eastAsia="en-US"/>
        </w:rPr>
        <w:t>alternative_is_candidate</w:t>
      </w:r>
      <w:r>
        <w:rPr>
          <w:lang w:eastAsia="en-US"/>
        </w:rPr>
        <w:t xml:space="preserve"> are set, the ordered list of candidate input image items is determined as follows:</w:t>
      </w:r>
    </w:p>
    <w:p w14:paraId="55AB36AD" w14:textId="77777777" w:rsidR="00A33EA3" w:rsidRDefault="00000000">
      <w:pPr>
        <w:pStyle w:val="ListParagraph"/>
        <w:numPr>
          <w:ilvl w:val="0"/>
          <w:numId w:val="17"/>
        </w:numPr>
        <w:divId w:val="1452476447"/>
        <w:rPr>
          <w:rFonts w:eastAsia="Times New Roman"/>
        </w:rPr>
      </w:pPr>
      <w:bookmarkStart w:id="1041" w:name="_349544c4-03f8-83db-ef60-70ff3c23d5c9"/>
      <w:bookmarkEnd w:id="1041"/>
      <w:r>
        <w:rPr>
          <w:rFonts w:eastAsia="Times New Roman"/>
        </w:rPr>
        <w:t xml:space="preserve">For each input image item, in the declaration order in the </w:t>
      </w:r>
      <w:r>
        <w:rPr>
          <w:rStyle w:val="HTMLTypewriter"/>
        </w:rPr>
        <w:t>'dimg'</w:t>
      </w:r>
      <w:r>
        <w:rPr>
          <w:rFonts w:eastAsia="Times New Roman"/>
        </w:rPr>
        <w:t xml:space="preserve"> item reference: </w:t>
      </w:r>
    </w:p>
    <w:p w14:paraId="245D6537" w14:textId="77777777" w:rsidR="00A33EA3" w:rsidRDefault="00000000">
      <w:pPr>
        <w:pStyle w:val="ListParagraph"/>
        <w:numPr>
          <w:ilvl w:val="1"/>
          <w:numId w:val="17"/>
        </w:numPr>
        <w:divId w:val="1826318943"/>
        <w:rPr>
          <w:rFonts w:eastAsia="Times New Roman"/>
        </w:rPr>
      </w:pPr>
      <w:bookmarkStart w:id="1042" w:name="_4f064e44-5bc1-b677-3c85-a17afe7c98b7"/>
      <w:bookmarkEnd w:id="1042"/>
      <w:r>
        <w:rPr>
          <w:rFonts w:eastAsia="Times New Roman"/>
        </w:rPr>
        <w:t xml:space="preserve">If the input image item, or an alternative to the input image item as described in this subclause, has not been added to the list of candidate input image items, then include in the list of candidate input image items the image item among the input image item and the alternative with the lowest quality that has not been already included in the list of candidate input image items. The quality order is determined as follows: </w:t>
      </w:r>
    </w:p>
    <w:p w14:paraId="2E00A4B5" w14:textId="77777777" w:rsidR="00A33EA3" w:rsidRDefault="00000000">
      <w:pPr>
        <w:pStyle w:val="ListParagraph"/>
        <w:numPr>
          <w:ilvl w:val="2"/>
          <w:numId w:val="17"/>
        </w:numPr>
        <w:divId w:val="1532112785"/>
        <w:rPr>
          <w:rFonts w:eastAsia="Times New Roman"/>
        </w:rPr>
      </w:pPr>
      <w:bookmarkStart w:id="1043" w:name="_df8266b7-b32f-7dd5-b6c2-7d4b1adde91d"/>
      <w:bookmarkEnd w:id="1043"/>
      <w:r>
        <w:rPr>
          <w:rFonts w:eastAsia="Times New Roman"/>
        </w:rPr>
        <w:t xml:space="preserve">If a </w:t>
      </w:r>
      <w:r>
        <w:rPr>
          <w:rStyle w:val="HTMLTypewriter"/>
        </w:rPr>
        <w:t>'prgr'</w:t>
      </w:r>
      <w:r>
        <w:rPr>
          <w:rFonts w:eastAsia="Times New Roman"/>
        </w:rPr>
        <w:t xml:space="preserve"> entity group was used to select alternatives, the alternatives are listed in the </w:t>
      </w:r>
      <w:r>
        <w:rPr>
          <w:rStyle w:val="HTMLTypewriter"/>
        </w:rPr>
        <w:t>'prgr'</w:t>
      </w:r>
      <w:r>
        <w:rPr>
          <w:rFonts w:eastAsia="Times New Roman"/>
        </w:rPr>
        <w:t xml:space="preserve"> entity group in increasing quality order from the lowest quality to the highest quality. </w:t>
      </w:r>
    </w:p>
    <w:p w14:paraId="69BB704B" w14:textId="77777777" w:rsidR="00A33EA3" w:rsidRDefault="00000000">
      <w:pPr>
        <w:pStyle w:val="ListParagraph"/>
        <w:numPr>
          <w:ilvl w:val="2"/>
          <w:numId w:val="17"/>
        </w:numPr>
        <w:divId w:val="1532112785"/>
        <w:rPr>
          <w:rFonts w:eastAsia="Times New Roman"/>
        </w:rPr>
      </w:pPr>
      <w:bookmarkStart w:id="1044" w:name="_bed75683-8052-518f-c479-70d8b0d760cb"/>
      <w:bookmarkEnd w:id="1044"/>
      <w:r>
        <w:rPr>
          <w:rFonts w:eastAsia="Times New Roman"/>
        </w:rPr>
        <w:t xml:space="preserve">Otherwise, if an </w:t>
      </w:r>
      <w:r>
        <w:rPr>
          <w:rStyle w:val="HTMLTypewriter"/>
        </w:rPr>
        <w:t>'altr'</w:t>
      </w:r>
      <w:r>
        <w:rPr>
          <w:rFonts w:eastAsia="Times New Roman"/>
        </w:rPr>
        <w:t xml:space="preserve"> entity group was used to select alternatives, the alternatives are listed in the </w:t>
      </w:r>
      <w:r>
        <w:rPr>
          <w:rStyle w:val="HTMLTypewriter"/>
        </w:rPr>
        <w:t>'altr'</w:t>
      </w:r>
      <w:r>
        <w:rPr>
          <w:rFonts w:eastAsia="Times New Roman"/>
        </w:rPr>
        <w:t xml:space="preserve"> entity group in decreasing quality order from the highest quality to the lowest quality. </w:t>
      </w:r>
    </w:p>
    <w:p w14:paraId="56CFE475" w14:textId="77777777" w:rsidR="00A33EA3" w:rsidRDefault="00000000">
      <w:pPr>
        <w:pStyle w:val="ListParagraph"/>
        <w:numPr>
          <w:ilvl w:val="2"/>
          <w:numId w:val="17"/>
        </w:numPr>
        <w:divId w:val="1532112785"/>
        <w:rPr>
          <w:rFonts w:eastAsia="Times New Roman"/>
        </w:rPr>
      </w:pPr>
      <w:bookmarkStart w:id="1045" w:name="_7de92d7d-4be6-a517-4a79-a018287eab4f"/>
      <w:bookmarkEnd w:id="1045"/>
      <w:r>
        <w:rPr>
          <w:rFonts w:eastAsia="Times New Roman"/>
        </w:rPr>
        <w:lastRenderedPageBreak/>
        <w:t xml:space="preserve">Otherwise (thumbnails associated with the input image item were used to select alternatives), the quality order increases when the pixel count in the thumbnail image items increases. </w:t>
      </w:r>
    </w:p>
    <w:p w14:paraId="007C35F9" w14:textId="77777777" w:rsidR="00A33EA3" w:rsidRDefault="00000000">
      <w:pPr>
        <w:pStyle w:val="ListParagraph"/>
        <w:numPr>
          <w:ilvl w:val="0"/>
          <w:numId w:val="17"/>
        </w:numPr>
        <w:divId w:val="1452476447"/>
        <w:rPr>
          <w:rFonts w:eastAsia="Times New Roman"/>
        </w:rPr>
      </w:pPr>
      <w:bookmarkStart w:id="1046" w:name="_3d29f70f-e4a4-9f51-2a1a-41ee19e47cba"/>
      <w:bookmarkEnd w:id="1046"/>
      <w:r>
        <w:rPr>
          <w:rFonts w:eastAsia="Times New Roman"/>
        </w:rPr>
        <w:t xml:space="preserve">Repeat this loop until there is no more image item added to the list of candidate input image items. </w:t>
      </w:r>
    </w:p>
    <w:p w14:paraId="382F404A" w14:textId="77777777" w:rsidR="00A33EA3" w:rsidRDefault="00000000">
      <w:pPr>
        <w:divId w:val="259066743"/>
        <w:rPr>
          <w:lang w:eastAsia="en-US"/>
        </w:rPr>
      </w:pPr>
      <w:bookmarkStart w:id="1047" w:name="_7c0fc780-a99b-7bf3-8b25-2bc6331d8730"/>
      <w:bookmarkEnd w:id="1047"/>
      <w:r>
        <w:rPr>
          <w:lang w:eastAsia="en-US"/>
        </w:rPr>
        <w:t xml:space="preserve">When the </w:t>
      </w:r>
      <w:r>
        <w:rPr>
          <w:rStyle w:val="HTMLTypewriter"/>
          <w:lang w:eastAsia="en-US"/>
        </w:rPr>
        <w:t>flags</w:t>
      </w:r>
      <w:r>
        <w:rPr>
          <w:lang w:eastAsia="en-US"/>
        </w:rPr>
        <w:t xml:space="preserve"> value </w:t>
      </w:r>
      <w:r>
        <w:rPr>
          <w:rStyle w:val="HTMLTypewriter"/>
          <w:lang w:eastAsia="en-US"/>
        </w:rPr>
        <w:t>item_reference_order</w:t>
      </w:r>
      <w:r>
        <w:rPr>
          <w:lang w:eastAsia="en-US"/>
        </w:rPr>
        <w:t xml:space="preserve"> is set and the </w:t>
      </w:r>
      <w:r>
        <w:rPr>
          <w:rStyle w:val="HTMLTypewriter"/>
          <w:lang w:eastAsia="en-US"/>
        </w:rPr>
        <w:t>flags</w:t>
      </w:r>
      <w:r>
        <w:rPr>
          <w:lang w:eastAsia="en-US"/>
        </w:rPr>
        <w:t xml:space="preserve"> value </w:t>
      </w:r>
      <w:r>
        <w:rPr>
          <w:rStyle w:val="HTMLTypewriter"/>
          <w:lang w:eastAsia="en-US"/>
        </w:rPr>
        <w:t>alternative_is_candidate</w:t>
      </w:r>
      <w:r>
        <w:rPr>
          <w:lang w:eastAsia="en-US"/>
        </w:rPr>
        <w:t xml:space="preserve"> is not set, the ordered list of candidate input image items contains each input image item, in the declaration order in the </w:t>
      </w:r>
      <w:r>
        <w:rPr>
          <w:rStyle w:val="HTMLTypewriter"/>
          <w:lang w:eastAsia="en-US"/>
        </w:rPr>
        <w:t>'dimg'</w:t>
      </w:r>
      <w:r>
        <w:rPr>
          <w:lang w:eastAsia="en-US"/>
        </w:rPr>
        <w:t xml:space="preserve"> item reference.</w:t>
      </w:r>
    </w:p>
    <w:p w14:paraId="07C21E85" w14:textId="77777777" w:rsidR="00A33EA3" w:rsidRDefault="00000000">
      <w:pPr>
        <w:pStyle w:val="Heading4"/>
        <w:divId w:val="1628051133"/>
      </w:pPr>
      <w:bookmarkStart w:id="1048" w:name="_9e56b2f9-cec6-5bf6-329d-4234dd73eca1"/>
      <w:bookmarkEnd w:id="1048"/>
      <w:r>
        <w:t>6.5.37.2</w:t>
      </w:r>
      <w:r>
        <w:tab/>
        <w:t>Syntax</w:t>
      </w:r>
    </w:p>
    <w:p w14:paraId="3D1985C5" w14:textId="77777777" w:rsidR="00A33EA3" w:rsidRDefault="00000000">
      <w:pPr>
        <w:pStyle w:val="Code"/>
        <w:divId w:val="1628051133"/>
        <w:rPr>
          <w:color w:val="444444"/>
          <w:lang w:eastAsia="en-US"/>
        </w:rPr>
      </w:pPr>
      <w:bookmarkStart w:id="1049" w:name="_f644c1f4-ef1a-5e12-d3e2-cff2557dcfa1"/>
      <w:bookmarkEnd w:id="1049"/>
      <w:r>
        <w:rPr>
          <w:color w:val="444444"/>
          <w:lang w:eastAsia="en-US"/>
        </w:rPr>
        <w:t>aligned(8) class ProgressiveDerivedImageItemInformationProperty</w:t>
      </w:r>
      <w:r>
        <w:rPr>
          <w:color w:val="444444"/>
          <w:lang w:eastAsia="en-US"/>
        </w:rPr>
        <w:br/>
        <w:t>extends ItemFullProperty('prdi', version = 0, flags) {</w:t>
      </w:r>
      <w:r>
        <w:rPr>
          <w:color w:val="444444"/>
          <w:lang w:eastAsia="en-US"/>
        </w:rPr>
        <w:br/>
        <w:t>    if ((flags &amp; one_item_per_step) == 0 ||</w:t>
      </w:r>
      <w:r>
        <w:rPr>
          <w:color w:val="444444"/>
          <w:lang w:eastAsia="en-US"/>
        </w:rPr>
        <w:br/>
        <w:t>        (flags &amp; alternative_is_candidate))</w:t>
      </w:r>
      <w:r>
        <w:rPr>
          <w:color w:val="444444"/>
          <w:lang w:eastAsia="en-US"/>
        </w:rPr>
        <w:br/>
        <w:t>        unsigned int(16) step_count;</w:t>
      </w:r>
      <w:r>
        <w:rPr>
          <w:color w:val="444444"/>
          <w:lang w:eastAsia="en-US"/>
        </w:rPr>
        <w:br/>
        <w:t>    if ((flags &amp; one_item_per_step) == 0) {</w:t>
      </w:r>
      <w:r>
        <w:rPr>
          <w:color w:val="444444"/>
          <w:lang w:eastAsia="en-US"/>
        </w:rPr>
        <w:br/>
        <w:t>        for (i=0; i &lt; step_count; i++)</w:t>
      </w:r>
      <w:r>
        <w:rPr>
          <w:color w:val="444444"/>
          <w:lang w:eastAsia="en-US"/>
        </w:rPr>
        <w:br/>
        <w:t>            unsigned int(16) item_count;</w:t>
      </w:r>
      <w:r>
        <w:rPr>
          <w:color w:val="444444"/>
          <w:lang w:eastAsia="en-US"/>
        </w:rPr>
        <w:br/>
        <w:t>    }</w:t>
      </w:r>
      <w:r>
        <w:rPr>
          <w:color w:val="444444"/>
          <w:lang w:eastAsia="en-US"/>
        </w:rPr>
        <w:br/>
        <w:t>}</w:t>
      </w:r>
    </w:p>
    <w:p w14:paraId="172DABEA" w14:textId="77777777" w:rsidR="00A33EA3" w:rsidRDefault="00000000">
      <w:pPr>
        <w:pStyle w:val="Heading4"/>
        <w:divId w:val="1179731251"/>
      </w:pPr>
      <w:bookmarkStart w:id="1050" w:name="_365138d0-2614-26c9-2c40-92cac3ffb2eb"/>
      <w:bookmarkEnd w:id="1050"/>
      <w:r>
        <w:t>6.5.37.3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76"/>
        <w:gridCol w:w="8475"/>
      </w:tblGrid>
      <w:tr w:rsidR="00A33EA3" w14:paraId="7BB82176" w14:textId="77777777">
        <w:trPr>
          <w:divId w:val="1179731251"/>
          <w:cantSplit/>
          <w:tblCellSpacing w:w="15" w:type="dxa"/>
        </w:trPr>
        <w:tc>
          <w:tcPr>
            <w:tcW w:w="0" w:type="auto"/>
            <w:hideMark/>
          </w:tcPr>
          <w:p w14:paraId="4E28DF36" w14:textId="77777777" w:rsidR="00A33EA3" w:rsidRDefault="00000000">
            <w:pPr>
              <w:jc w:val="left"/>
              <w:rPr>
                <w:lang w:eastAsia="en-US"/>
              </w:rPr>
            </w:pPr>
            <w:bookmarkStart w:id="1051" w:name="_4503af13-8934-b9c8-48ad-6781779b6de8"/>
            <w:bookmarkEnd w:id="1051"/>
            <w:r>
              <w:rPr>
                <w:rStyle w:val="HTMLTypewriter"/>
                <w:lang w:eastAsia="en-US"/>
              </w:rPr>
              <w:t>step_count</w:t>
            </w:r>
          </w:p>
        </w:tc>
        <w:tc>
          <w:tcPr>
            <w:tcW w:w="0" w:type="auto"/>
            <w:hideMark/>
          </w:tcPr>
          <w:p w14:paraId="11080518" w14:textId="77777777" w:rsidR="00A33EA3" w:rsidRDefault="00000000">
            <w:pPr>
              <w:rPr>
                <w:lang w:eastAsia="en-US"/>
              </w:rPr>
            </w:pPr>
            <w:bookmarkStart w:id="1052" w:name="_23476732-830b-4f4c-d6cd-2e09e634be75"/>
            <w:bookmarkEnd w:id="1052"/>
            <w:r>
              <w:rPr>
                <w:lang w:eastAsia="en-US"/>
              </w:rPr>
              <w:t xml:space="preserve">greater than 1 specifies the number of progressive rendering steps for the associated derived image item. </w:t>
            </w:r>
            <w:r>
              <w:rPr>
                <w:rStyle w:val="HTMLTypewriter"/>
                <w:lang w:eastAsia="en-US"/>
              </w:rPr>
              <w:t>step_count</w:t>
            </w:r>
            <w:r>
              <w:rPr>
                <w:lang w:eastAsia="en-US"/>
              </w:rPr>
              <w:t xml:space="preserve"> equal to 1 indicates that progressive rendering is not desired. </w:t>
            </w:r>
            <w:r>
              <w:rPr>
                <w:rStyle w:val="HTMLTypewriter"/>
                <w:lang w:eastAsia="en-US"/>
              </w:rPr>
              <w:t>step_count</w:t>
            </w:r>
            <w:r>
              <w:rPr>
                <w:lang w:eastAsia="en-US"/>
              </w:rPr>
              <w:t xml:space="preserve"> equal to 0 is reserved for future use by ISO/IEC. When not present, </w:t>
            </w:r>
            <w:r>
              <w:rPr>
                <w:rStyle w:val="HTMLTypewriter"/>
                <w:lang w:eastAsia="en-US"/>
              </w:rPr>
              <w:t>step_count</w:t>
            </w:r>
            <w:r>
              <w:rPr>
                <w:lang w:eastAsia="en-US"/>
              </w:rPr>
              <w:t xml:space="preserve"> is inferred to be equal to the number of input image items listed in the </w:t>
            </w:r>
            <w:r>
              <w:rPr>
                <w:rStyle w:val="HTMLTypewriter"/>
                <w:lang w:eastAsia="en-US"/>
              </w:rPr>
              <w:t>'dimg'</w:t>
            </w:r>
            <w:r>
              <w:rPr>
                <w:lang w:eastAsia="en-US"/>
              </w:rPr>
              <w:t xml:space="preserve"> item reference.</w:t>
            </w:r>
          </w:p>
        </w:tc>
      </w:tr>
      <w:tr w:rsidR="00A33EA3" w14:paraId="3BCB9901" w14:textId="77777777">
        <w:trPr>
          <w:divId w:val="1179731251"/>
          <w:cantSplit/>
          <w:tblCellSpacing w:w="15" w:type="dxa"/>
        </w:trPr>
        <w:tc>
          <w:tcPr>
            <w:tcW w:w="0" w:type="auto"/>
            <w:hideMark/>
          </w:tcPr>
          <w:p w14:paraId="61E8B176" w14:textId="77777777" w:rsidR="00A33EA3" w:rsidRDefault="00000000">
            <w:pPr>
              <w:jc w:val="left"/>
              <w:rPr>
                <w:lang w:eastAsia="en-US"/>
              </w:rPr>
            </w:pPr>
            <w:r>
              <w:rPr>
                <w:rStyle w:val="HTMLTypewriter"/>
                <w:lang w:eastAsia="en-US"/>
              </w:rPr>
              <w:t>item_count</w:t>
            </w:r>
          </w:p>
        </w:tc>
        <w:tc>
          <w:tcPr>
            <w:tcW w:w="0" w:type="auto"/>
            <w:hideMark/>
          </w:tcPr>
          <w:p w14:paraId="36ECF6FA" w14:textId="77777777" w:rsidR="00A33EA3" w:rsidRDefault="00000000">
            <w:pPr>
              <w:rPr>
                <w:lang w:eastAsia="en-US"/>
              </w:rPr>
            </w:pPr>
            <w:bookmarkStart w:id="1053" w:name="_0d1bd7b8-1f5d-50fd-0afc-575bbebc63d7"/>
            <w:bookmarkEnd w:id="1053"/>
            <w:r>
              <w:rPr>
                <w:lang w:eastAsia="en-US"/>
              </w:rPr>
              <w:t xml:space="preserve">is the number of candidate input image items from the list of candidate input image items added by the </w:t>
            </w:r>
            <w:r>
              <w:rPr>
                <w:i/>
                <w:iCs/>
                <w:lang w:eastAsia="en-US"/>
              </w:rPr>
              <w:t>i</w:t>
            </w:r>
            <w:r>
              <w:rPr>
                <w:vertAlign w:val="superscript"/>
                <w:lang w:eastAsia="en-US"/>
              </w:rPr>
              <w:t>th</w:t>
            </w:r>
            <w:r>
              <w:rPr>
                <w:lang w:eastAsia="en-US"/>
              </w:rPr>
              <w:t xml:space="preserve"> progressive rendering step. When not present, </w:t>
            </w:r>
            <w:r>
              <w:rPr>
                <w:rStyle w:val="HTMLTypewriter"/>
                <w:lang w:eastAsia="en-US"/>
              </w:rPr>
              <w:t>item_count</w:t>
            </w:r>
            <w:r>
              <w:rPr>
                <w:lang w:eastAsia="en-US"/>
              </w:rPr>
              <w:t xml:space="preserve"> is inferred to be equal to 1.</w:t>
            </w:r>
          </w:p>
        </w:tc>
      </w:tr>
    </w:tbl>
    <w:p w14:paraId="0CB9A072" w14:textId="77777777" w:rsidR="00A33EA3" w:rsidRDefault="00000000">
      <w:pPr>
        <w:pStyle w:val="Heading3"/>
        <w:divId w:val="1062095208"/>
      </w:pPr>
      <w:bookmarkStart w:id="1054" w:name="sstr"/>
      <w:bookmarkStart w:id="1055" w:name="_Toc234436049"/>
      <w:bookmarkEnd w:id="1054"/>
      <w:r>
        <w:t>6.5.38</w:t>
      </w:r>
      <w:r>
        <w:tab/>
        <w:t>Single stream</w:t>
      </w:r>
      <w:bookmarkEnd w:id="1055"/>
    </w:p>
    <w:p w14:paraId="484CEA2A" w14:textId="77777777" w:rsidR="00A33EA3" w:rsidRDefault="00000000">
      <w:pPr>
        <w:pStyle w:val="Heading4"/>
        <w:divId w:val="1118915508"/>
      </w:pPr>
      <w:bookmarkStart w:id="1056" w:name="_b2e0ddf1-5f14-b06a-6748-4991e0b02a1a"/>
      <w:bookmarkEnd w:id="1056"/>
      <w:r>
        <w:t>6.5.38.1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500"/>
      </w:tblGrid>
      <w:tr w:rsidR="00A33EA3" w14:paraId="319D3B80" w14:textId="77777777">
        <w:trPr>
          <w:divId w:val="1118915508"/>
          <w:cantSplit/>
          <w:tblCellSpacing w:w="15" w:type="dxa"/>
        </w:trPr>
        <w:tc>
          <w:tcPr>
            <w:tcW w:w="0" w:type="auto"/>
            <w:hideMark/>
          </w:tcPr>
          <w:p w14:paraId="49C0224D" w14:textId="77777777" w:rsidR="00A33EA3" w:rsidRDefault="00000000">
            <w:pPr>
              <w:jc w:val="left"/>
              <w:rPr>
                <w:lang w:eastAsia="en-US"/>
              </w:rPr>
            </w:pPr>
            <w:bookmarkStart w:id="1057" w:name="_b169ca2c-448e-6f1e-4248-012bc09ae7b9"/>
            <w:bookmarkEnd w:id="1057"/>
            <w:r>
              <w:rPr>
                <w:lang w:eastAsia="en-US"/>
              </w:rPr>
              <w:t>Box type</w:t>
            </w:r>
          </w:p>
        </w:tc>
        <w:tc>
          <w:tcPr>
            <w:tcW w:w="0" w:type="auto"/>
            <w:hideMark/>
          </w:tcPr>
          <w:p w14:paraId="6AF0C407" w14:textId="77777777" w:rsidR="00A33EA3" w:rsidRDefault="00000000">
            <w:pPr>
              <w:rPr>
                <w:lang w:eastAsia="en-US"/>
              </w:rPr>
            </w:pPr>
            <w:bookmarkStart w:id="1058" w:name="_a04f10c4-5bb9-1cca-93c4-7f25e94d719d"/>
            <w:bookmarkEnd w:id="1058"/>
            <w:r>
              <w:rPr>
                <w:rStyle w:val="HTMLTypewriter"/>
                <w:lang w:eastAsia="en-US"/>
              </w:rPr>
              <w:t>'sstr'</w:t>
            </w:r>
          </w:p>
        </w:tc>
      </w:tr>
      <w:tr w:rsidR="00A33EA3" w14:paraId="01AA3308" w14:textId="77777777">
        <w:trPr>
          <w:divId w:val="1118915508"/>
          <w:cantSplit/>
          <w:tblCellSpacing w:w="15" w:type="dxa"/>
        </w:trPr>
        <w:tc>
          <w:tcPr>
            <w:tcW w:w="0" w:type="auto"/>
            <w:hideMark/>
          </w:tcPr>
          <w:p w14:paraId="78007A2F" w14:textId="77777777" w:rsidR="00A33EA3" w:rsidRDefault="00000000">
            <w:pPr>
              <w:jc w:val="left"/>
              <w:rPr>
                <w:lang w:eastAsia="en-US"/>
              </w:rPr>
            </w:pPr>
            <w:r>
              <w:rPr>
                <w:lang w:eastAsia="en-US"/>
              </w:rPr>
              <w:t>Property type</w:t>
            </w:r>
          </w:p>
        </w:tc>
        <w:tc>
          <w:tcPr>
            <w:tcW w:w="0" w:type="auto"/>
            <w:hideMark/>
          </w:tcPr>
          <w:p w14:paraId="455C515D" w14:textId="77777777" w:rsidR="00A33EA3" w:rsidRDefault="00000000">
            <w:pPr>
              <w:rPr>
                <w:lang w:eastAsia="en-US"/>
              </w:rPr>
            </w:pPr>
            <w:bookmarkStart w:id="1059" w:name="_25752497-4d4f-a4d3-e35b-f7c97f823f8e"/>
            <w:bookmarkEnd w:id="1059"/>
            <w:r>
              <w:rPr>
                <w:lang w:eastAsia="en-US"/>
              </w:rPr>
              <w:t>Descriptive item property</w:t>
            </w:r>
          </w:p>
        </w:tc>
      </w:tr>
      <w:tr w:rsidR="00A33EA3" w14:paraId="40BE4E75" w14:textId="77777777">
        <w:trPr>
          <w:divId w:val="1118915508"/>
          <w:cantSplit/>
          <w:tblCellSpacing w:w="15" w:type="dxa"/>
        </w:trPr>
        <w:tc>
          <w:tcPr>
            <w:tcW w:w="0" w:type="auto"/>
            <w:hideMark/>
          </w:tcPr>
          <w:p w14:paraId="79747000" w14:textId="77777777" w:rsidR="00A33EA3" w:rsidRDefault="00000000">
            <w:pPr>
              <w:jc w:val="left"/>
              <w:rPr>
                <w:lang w:eastAsia="en-US"/>
              </w:rPr>
            </w:pPr>
            <w:r>
              <w:rPr>
                <w:lang w:eastAsia="en-US"/>
              </w:rPr>
              <w:t>Container</w:t>
            </w:r>
          </w:p>
        </w:tc>
        <w:tc>
          <w:tcPr>
            <w:tcW w:w="0" w:type="auto"/>
            <w:hideMark/>
          </w:tcPr>
          <w:p w14:paraId="02F9B5C1" w14:textId="77777777" w:rsidR="00A33EA3" w:rsidRDefault="00000000">
            <w:pPr>
              <w:rPr>
                <w:lang w:eastAsia="en-US"/>
              </w:rPr>
            </w:pPr>
            <w:bookmarkStart w:id="1060" w:name="_c563bfe3-bede-1d77-768c-25bf9aa34cdd"/>
            <w:bookmarkEnd w:id="1060"/>
            <w:r>
              <w:rPr>
                <w:rStyle w:val="HTMLTypewriter"/>
                <w:lang w:eastAsia="en-US"/>
              </w:rPr>
              <w:t>ItemPropertyContainerBox</w:t>
            </w:r>
          </w:p>
        </w:tc>
      </w:tr>
      <w:tr w:rsidR="00A33EA3" w14:paraId="6B1EBDC6" w14:textId="77777777">
        <w:trPr>
          <w:divId w:val="1118915508"/>
          <w:cantSplit/>
          <w:tblCellSpacing w:w="15" w:type="dxa"/>
        </w:trPr>
        <w:tc>
          <w:tcPr>
            <w:tcW w:w="0" w:type="auto"/>
            <w:hideMark/>
          </w:tcPr>
          <w:p w14:paraId="5FD4B1D3" w14:textId="77777777" w:rsidR="00A33EA3" w:rsidRDefault="00000000">
            <w:pPr>
              <w:jc w:val="left"/>
              <w:rPr>
                <w:lang w:eastAsia="en-US"/>
              </w:rPr>
            </w:pPr>
            <w:r>
              <w:rPr>
                <w:lang w:eastAsia="en-US"/>
              </w:rPr>
              <w:t>Mandatory (per item)</w:t>
            </w:r>
          </w:p>
        </w:tc>
        <w:tc>
          <w:tcPr>
            <w:tcW w:w="0" w:type="auto"/>
            <w:hideMark/>
          </w:tcPr>
          <w:p w14:paraId="7DB6DBE4" w14:textId="77777777" w:rsidR="00A33EA3" w:rsidRDefault="00000000">
            <w:pPr>
              <w:rPr>
                <w:lang w:eastAsia="en-US"/>
              </w:rPr>
            </w:pPr>
            <w:bookmarkStart w:id="1061" w:name="_9ea5c592-f5d5-7531-c716-d7c876f31fb0"/>
            <w:bookmarkEnd w:id="1061"/>
            <w:r>
              <w:rPr>
                <w:lang w:eastAsia="en-US"/>
              </w:rPr>
              <w:t>No</w:t>
            </w:r>
          </w:p>
        </w:tc>
      </w:tr>
      <w:tr w:rsidR="00A33EA3" w14:paraId="36E611A8" w14:textId="77777777">
        <w:trPr>
          <w:divId w:val="1118915508"/>
          <w:cantSplit/>
          <w:tblCellSpacing w:w="15" w:type="dxa"/>
        </w:trPr>
        <w:tc>
          <w:tcPr>
            <w:tcW w:w="0" w:type="auto"/>
            <w:hideMark/>
          </w:tcPr>
          <w:p w14:paraId="15635031" w14:textId="77777777" w:rsidR="00A33EA3" w:rsidRDefault="00000000">
            <w:pPr>
              <w:jc w:val="left"/>
              <w:rPr>
                <w:lang w:eastAsia="en-US"/>
              </w:rPr>
            </w:pPr>
            <w:r>
              <w:rPr>
                <w:lang w:eastAsia="en-US"/>
              </w:rPr>
              <w:t>Quantity (per item)</w:t>
            </w:r>
          </w:p>
        </w:tc>
        <w:tc>
          <w:tcPr>
            <w:tcW w:w="0" w:type="auto"/>
            <w:hideMark/>
          </w:tcPr>
          <w:p w14:paraId="1E0813A3" w14:textId="77777777" w:rsidR="00A33EA3" w:rsidRDefault="00000000">
            <w:pPr>
              <w:rPr>
                <w:lang w:eastAsia="en-US"/>
              </w:rPr>
            </w:pPr>
            <w:bookmarkStart w:id="1062" w:name="_30d31863-dd7b-d9aa-5c54-d886142b1e45"/>
            <w:bookmarkEnd w:id="1062"/>
            <w:r>
              <w:rPr>
                <w:lang w:eastAsia="en-US"/>
              </w:rPr>
              <w:t>Zero or one for a derived image item</w:t>
            </w:r>
          </w:p>
        </w:tc>
      </w:tr>
    </w:tbl>
    <w:p w14:paraId="334031C6" w14:textId="77777777" w:rsidR="00A33EA3" w:rsidRDefault="00000000">
      <w:pPr>
        <w:divId w:val="1118915508"/>
        <w:rPr>
          <w:lang w:eastAsia="en-US"/>
        </w:rPr>
      </w:pPr>
      <w:bookmarkStart w:id="1063" w:name="_9520b861-c2c8-b4eb-1bf3-74b840204618"/>
      <w:bookmarkEnd w:id="1063"/>
      <w:r>
        <w:rPr>
          <w:lang w:eastAsia="en-US"/>
        </w:rPr>
        <w:t xml:space="preserve">The </w:t>
      </w:r>
      <w:r>
        <w:rPr>
          <w:rStyle w:val="HTMLTypewriter"/>
          <w:lang w:eastAsia="en-US"/>
        </w:rPr>
        <w:t>SingleStreamProperty</w:t>
      </w:r>
      <w:r>
        <w:rPr>
          <w:lang w:eastAsia="en-US"/>
        </w:rPr>
        <w:t xml:space="preserve"> associated with a derived image item indicates that the item data of the input image items collectively form a single bitstream that is conformant to the coding format of the input image items and is decodable with a single decoder. The single bitstream is referred to as the derived bitstream in this subclause.</w:t>
      </w:r>
    </w:p>
    <w:p w14:paraId="40C2474E" w14:textId="77777777" w:rsidR="00A33EA3" w:rsidRDefault="00000000">
      <w:pPr>
        <w:divId w:val="1118915508"/>
        <w:rPr>
          <w:lang w:eastAsia="en-US"/>
        </w:rPr>
      </w:pPr>
      <w:bookmarkStart w:id="1064" w:name="_5a693e72-81b8-a4bf-7d4c-90c072ce2522"/>
      <w:bookmarkEnd w:id="1064"/>
      <w:r>
        <w:rPr>
          <w:lang w:eastAsia="en-US"/>
        </w:rPr>
        <w:t xml:space="preserve">When a derived image item has an associated </w:t>
      </w:r>
      <w:r>
        <w:rPr>
          <w:rStyle w:val="HTMLTypewriter"/>
          <w:lang w:eastAsia="en-US"/>
        </w:rPr>
        <w:t>SingleStreamProperty</w:t>
      </w:r>
      <w:r>
        <w:rPr>
          <w:lang w:eastAsia="en-US"/>
        </w:rPr>
        <w:t>, the derived bitstream resulting by processing the input image items as specified in the next paragraph shall conform to the item type and decoder configuration item property of the last input image item to the derived image item.</w:t>
      </w:r>
    </w:p>
    <w:p w14:paraId="78365506" w14:textId="77777777" w:rsidR="00A33EA3" w:rsidRDefault="00000000">
      <w:pPr>
        <w:divId w:val="1118915508"/>
        <w:rPr>
          <w:lang w:eastAsia="en-US"/>
        </w:rPr>
      </w:pPr>
      <w:bookmarkStart w:id="1065" w:name="_0702ae9d-5bb0-bcfb-3e47-fc0e1e5ed346"/>
      <w:bookmarkEnd w:id="1065"/>
      <w:r>
        <w:rPr>
          <w:lang w:eastAsia="en-US"/>
        </w:rPr>
        <w:t xml:space="preserve">The order in which input image items are listed in the </w:t>
      </w:r>
      <w:r>
        <w:rPr>
          <w:rStyle w:val="HTMLTypewriter"/>
          <w:lang w:eastAsia="en-US"/>
        </w:rPr>
        <w:t>'dimg'</w:t>
      </w:r>
      <w:r>
        <w:rPr>
          <w:lang w:eastAsia="en-US"/>
        </w:rPr>
        <w:t xml:space="preserve"> item reference of a derived image item is the order in which the item data of the input image items are to be concatenated to obtain the derived bitstream. When an input image is a predictively coded image item, each one of its reference image items is included in the order of </w:t>
      </w:r>
      <w:r>
        <w:rPr>
          <w:rStyle w:val="HTMLTypewriter"/>
          <w:lang w:eastAsia="en-US"/>
        </w:rPr>
        <w:t>'pred'</w:t>
      </w:r>
      <w:r>
        <w:rPr>
          <w:lang w:eastAsia="en-US"/>
        </w:rPr>
        <w:t xml:space="preserve"> item references into the derived bitstream unless it has already been </w:t>
      </w:r>
      <w:r>
        <w:rPr>
          <w:lang w:eastAsia="en-US"/>
        </w:rPr>
        <w:lastRenderedPageBreak/>
        <w:t>included in the derived bitstream, followed by including the item data of the predictively coded image item into the derived bitstream.</w:t>
      </w:r>
    </w:p>
    <w:p w14:paraId="5768B147" w14:textId="77777777" w:rsidR="00A33EA3" w:rsidRDefault="00000000">
      <w:pPr>
        <w:pStyle w:val="Note"/>
        <w:divId w:val="1138692891"/>
        <w:rPr>
          <w:lang w:eastAsia="en-US"/>
        </w:rPr>
      </w:pPr>
      <w:bookmarkStart w:id="1066" w:name="_6e8591f4-dbdc-c007-c96c-80165fa21d3b"/>
      <w:bookmarkEnd w:id="1066"/>
      <w:r>
        <w:rPr>
          <w:rStyle w:val="notelabel"/>
          <w:lang w:eastAsia="en-US"/>
        </w:rPr>
        <w:t>NOTE 1</w:t>
      </w:r>
      <w:r>
        <w:rPr>
          <w:rStyle w:val="notelabel"/>
          <w:lang w:eastAsia="en-US"/>
        </w:rPr>
        <w:tab/>
      </w:r>
      <w:r>
        <w:rPr>
          <w:lang w:eastAsia="en-US"/>
        </w:rPr>
        <w:t xml:space="preserve">The </w:t>
      </w:r>
      <w:r>
        <w:rPr>
          <w:rStyle w:val="HTMLTypewriter"/>
          <w:lang w:eastAsia="en-US"/>
        </w:rPr>
        <w:t>SingleStreamProperty</w:t>
      </w:r>
      <w:r>
        <w:rPr>
          <w:lang w:eastAsia="en-US"/>
        </w:rPr>
        <w:t xml:space="preserve"> is intended to be used with derived image items using several input images, for example, in progressive rendering. </w:t>
      </w:r>
      <w:hyperlink w:anchor="progressive-decoding-overlay" w:history="1">
        <w:r>
          <w:rPr>
            <w:rStyle w:val="citeapp"/>
            <w:color w:val="0000FF"/>
            <w:u w:val="single"/>
            <w:lang w:val="en" w:eastAsia="en-US"/>
          </w:rPr>
          <w:t>Clause K.5</w:t>
        </w:r>
      </w:hyperlink>
      <w:r>
        <w:rPr>
          <w:lang w:eastAsia="en-US"/>
        </w:rPr>
        <w:t xml:space="preserve"> describes an example of the usage of </w:t>
      </w:r>
      <w:r>
        <w:rPr>
          <w:rStyle w:val="HTMLTypewriter"/>
          <w:lang w:eastAsia="en-US"/>
        </w:rPr>
        <w:t>SingleStreamProperty</w:t>
      </w:r>
      <w:r>
        <w:rPr>
          <w:lang w:eastAsia="en-US"/>
        </w:rPr>
        <w:t xml:space="preserve"> with an overlay derived image item for progressive rendering. In this example, each decoded image in the derived bitstream corresponds to a rendering step in progressive rendering. When the derived bitstream conforms to VVC, the spatial placement of each decoded image can be achieved through VVC scaling windows as illustrated in </w:t>
      </w:r>
      <w:hyperlink w:anchor="progressive-decoding-overlay" w:history="1">
        <w:r>
          <w:rPr>
            <w:rStyle w:val="citeapp"/>
            <w:color w:val="0000FF"/>
            <w:u w:val="single"/>
            <w:lang w:val="en" w:eastAsia="en-US"/>
          </w:rPr>
          <w:t>Clause K.5</w:t>
        </w:r>
      </w:hyperlink>
      <w:r>
        <w:rPr>
          <w:lang w:eastAsia="en-US"/>
        </w:rPr>
        <w:t>.</w:t>
      </w:r>
    </w:p>
    <w:p w14:paraId="6665D26C" w14:textId="77777777" w:rsidR="00A33EA3" w:rsidRDefault="00000000">
      <w:pPr>
        <w:pStyle w:val="Note"/>
        <w:divId w:val="2071883939"/>
        <w:rPr>
          <w:lang w:eastAsia="en-US"/>
        </w:rPr>
      </w:pPr>
      <w:bookmarkStart w:id="1067" w:name="_577a7a08-21c0-449d-8807-92311005c990"/>
      <w:bookmarkEnd w:id="1067"/>
      <w:r>
        <w:rPr>
          <w:rStyle w:val="notelabel"/>
          <w:lang w:eastAsia="en-US"/>
        </w:rPr>
        <w:t>NOTE 2</w:t>
      </w:r>
      <w:r>
        <w:rPr>
          <w:rStyle w:val="notelabel"/>
          <w:lang w:eastAsia="en-US"/>
        </w:rPr>
        <w:tab/>
      </w:r>
      <w:r>
        <w:rPr>
          <w:lang w:eastAsia="en-US"/>
        </w:rPr>
        <w:t xml:space="preserve">When a file writer assigns the </w:t>
      </w:r>
      <w:r>
        <w:rPr>
          <w:rStyle w:val="HTMLTypewriter"/>
          <w:lang w:eastAsia="en-US"/>
        </w:rPr>
        <w:t>SingleStreamProperty</w:t>
      </w:r>
      <w:r>
        <w:rPr>
          <w:lang w:eastAsia="en-US"/>
        </w:rPr>
        <w:t xml:space="preserve"> to a derived image item, the file writer needs to provision the item type and the decoder configuration record of the last input image item to be applicable to both the last input image item and the derived bitstream. Moreover, when parameter sets are included in the decoder configuration record of the last input image item, the file writer needs to provision the parameter sets to be applicable to both the last input image item and the derived bitstream. When a file writer assigns the </w:t>
      </w:r>
      <w:r>
        <w:rPr>
          <w:rStyle w:val="HTMLTypewriter"/>
          <w:lang w:eastAsia="en-US"/>
        </w:rPr>
        <w:t>SingleStreamProperty</w:t>
      </w:r>
      <w:r>
        <w:rPr>
          <w:lang w:eastAsia="en-US"/>
        </w:rPr>
        <w:t xml:space="preserve"> to a derived image item and sequence-level parameter sets are included in item data of the input image items, the file writer needs to verify that all the sequence-level parameter sets in the input image items that end up being in the same coded video sequence in the derived bitstream are identical.</w:t>
      </w:r>
    </w:p>
    <w:p w14:paraId="6B466D12" w14:textId="77777777" w:rsidR="00A33EA3" w:rsidRDefault="00000000">
      <w:pPr>
        <w:pStyle w:val="Heading4"/>
        <w:divId w:val="1725642938"/>
      </w:pPr>
      <w:bookmarkStart w:id="1068" w:name="_45751082-d6a3-0ef0-9ba3-1457a8e5f61f"/>
      <w:bookmarkEnd w:id="1068"/>
      <w:r>
        <w:t>6.5.38.2</w:t>
      </w:r>
      <w:r>
        <w:tab/>
        <w:t>Syntax</w:t>
      </w:r>
    </w:p>
    <w:p w14:paraId="07D344B4" w14:textId="77777777" w:rsidR="00A33EA3" w:rsidRDefault="00000000">
      <w:pPr>
        <w:pStyle w:val="Code"/>
        <w:divId w:val="1725642938"/>
        <w:rPr>
          <w:color w:val="444444"/>
          <w:lang w:eastAsia="en-US"/>
        </w:rPr>
      </w:pPr>
      <w:bookmarkStart w:id="1069" w:name="_f2115d93-8f8a-be07-2f38-5a074e714eda"/>
      <w:bookmarkEnd w:id="1069"/>
      <w:r>
        <w:rPr>
          <w:color w:val="444444"/>
          <w:lang w:eastAsia="en-US"/>
        </w:rPr>
        <w:t>aligned(8) class SingleStreamProperty</w:t>
      </w:r>
      <w:r>
        <w:rPr>
          <w:color w:val="444444"/>
          <w:lang w:eastAsia="en-US"/>
        </w:rPr>
        <w:br/>
        <w:t>extends ItemProperty ('sstr'){</w:t>
      </w:r>
      <w:r>
        <w:rPr>
          <w:color w:val="444444"/>
          <w:lang w:eastAsia="en-US"/>
        </w:rPr>
        <w:br/>
        <w:t>}</w:t>
      </w:r>
    </w:p>
    <w:p w14:paraId="4EFF55ED" w14:textId="77777777" w:rsidR="00A33EA3" w:rsidRDefault="00000000">
      <w:pPr>
        <w:pStyle w:val="Heading3"/>
        <w:divId w:val="66389527"/>
      </w:pPr>
      <w:bookmarkStart w:id="1070" w:name="cmex"/>
      <w:bookmarkStart w:id="1071" w:name="_Toc234436050"/>
      <w:bookmarkEnd w:id="1070"/>
      <w:r>
        <w:t>6.5.39</w:t>
      </w:r>
      <w:r>
        <w:tab/>
        <w:t>Camera extrinsic matrix</w:t>
      </w:r>
      <w:bookmarkEnd w:id="1071"/>
    </w:p>
    <w:p w14:paraId="34904934" w14:textId="77777777" w:rsidR="00A33EA3" w:rsidRDefault="00000000">
      <w:pPr>
        <w:pStyle w:val="Heading4"/>
        <w:divId w:val="1590773258"/>
      </w:pPr>
      <w:bookmarkStart w:id="1072" w:name="_2d4cd9d2-9599-31ab-37e3-3ef5fc4d76e9"/>
      <w:bookmarkEnd w:id="1072"/>
      <w:r>
        <w:t>6.5.39.1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71D0E210" w14:textId="77777777">
        <w:trPr>
          <w:divId w:val="1590773258"/>
          <w:cantSplit/>
          <w:tblCellSpacing w:w="15" w:type="dxa"/>
        </w:trPr>
        <w:tc>
          <w:tcPr>
            <w:tcW w:w="0" w:type="auto"/>
            <w:hideMark/>
          </w:tcPr>
          <w:p w14:paraId="1E551D25" w14:textId="77777777" w:rsidR="00A33EA3" w:rsidRDefault="00000000">
            <w:pPr>
              <w:jc w:val="left"/>
              <w:rPr>
                <w:lang w:eastAsia="en-US"/>
              </w:rPr>
            </w:pPr>
            <w:bookmarkStart w:id="1073" w:name="_2439f9db-413f-2450-6c31-c519d04b2532"/>
            <w:bookmarkEnd w:id="1073"/>
            <w:r>
              <w:rPr>
                <w:lang w:eastAsia="en-US"/>
              </w:rPr>
              <w:t>Box type</w:t>
            </w:r>
          </w:p>
        </w:tc>
        <w:tc>
          <w:tcPr>
            <w:tcW w:w="0" w:type="auto"/>
            <w:hideMark/>
          </w:tcPr>
          <w:p w14:paraId="424BD255" w14:textId="77777777" w:rsidR="00A33EA3" w:rsidRDefault="00000000">
            <w:pPr>
              <w:rPr>
                <w:lang w:eastAsia="en-US"/>
              </w:rPr>
            </w:pPr>
            <w:bookmarkStart w:id="1074" w:name="_b42b7fe6-fbea-73b6-2950-3509249beab8"/>
            <w:bookmarkEnd w:id="1074"/>
            <w:r>
              <w:rPr>
                <w:rStyle w:val="HTMLTypewriter"/>
                <w:lang w:eastAsia="en-US"/>
              </w:rPr>
              <w:t>'cmex'</w:t>
            </w:r>
          </w:p>
        </w:tc>
      </w:tr>
      <w:tr w:rsidR="00A33EA3" w14:paraId="51D702EB" w14:textId="77777777">
        <w:trPr>
          <w:divId w:val="1590773258"/>
          <w:cantSplit/>
          <w:tblCellSpacing w:w="15" w:type="dxa"/>
        </w:trPr>
        <w:tc>
          <w:tcPr>
            <w:tcW w:w="0" w:type="auto"/>
            <w:hideMark/>
          </w:tcPr>
          <w:p w14:paraId="757D822F" w14:textId="77777777" w:rsidR="00A33EA3" w:rsidRDefault="00000000">
            <w:pPr>
              <w:jc w:val="left"/>
              <w:rPr>
                <w:lang w:eastAsia="en-US"/>
              </w:rPr>
            </w:pPr>
            <w:r>
              <w:rPr>
                <w:lang w:eastAsia="en-US"/>
              </w:rPr>
              <w:t>Property type</w:t>
            </w:r>
          </w:p>
        </w:tc>
        <w:tc>
          <w:tcPr>
            <w:tcW w:w="0" w:type="auto"/>
            <w:hideMark/>
          </w:tcPr>
          <w:p w14:paraId="6AF8475F" w14:textId="77777777" w:rsidR="00A33EA3" w:rsidRDefault="00000000">
            <w:pPr>
              <w:rPr>
                <w:lang w:eastAsia="en-US"/>
              </w:rPr>
            </w:pPr>
            <w:bookmarkStart w:id="1075" w:name="_6aa202a8-4194-8617-ba50-0d5ba8039a42"/>
            <w:bookmarkEnd w:id="1075"/>
            <w:r>
              <w:rPr>
                <w:lang w:eastAsia="en-US"/>
              </w:rPr>
              <w:t>Descriptive item property</w:t>
            </w:r>
          </w:p>
        </w:tc>
      </w:tr>
      <w:tr w:rsidR="00A33EA3" w14:paraId="786EB716" w14:textId="77777777">
        <w:trPr>
          <w:divId w:val="1590773258"/>
          <w:cantSplit/>
          <w:tblCellSpacing w:w="15" w:type="dxa"/>
        </w:trPr>
        <w:tc>
          <w:tcPr>
            <w:tcW w:w="0" w:type="auto"/>
            <w:hideMark/>
          </w:tcPr>
          <w:p w14:paraId="4097D181" w14:textId="77777777" w:rsidR="00A33EA3" w:rsidRDefault="00000000">
            <w:pPr>
              <w:jc w:val="left"/>
              <w:rPr>
                <w:lang w:eastAsia="en-US"/>
              </w:rPr>
            </w:pPr>
            <w:r>
              <w:rPr>
                <w:lang w:eastAsia="en-US"/>
              </w:rPr>
              <w:t>Container</w:t>
            </w:r>
          </w:p>
        </w:tc>
        <w:tc>
          <w:tcPr>
            <w:tcW w:w="0" w:type="auto"/>
            <w:hideMark/>
          </w:tcPr>
          <w:p w14:paraId="1B4D1D6E" w14:textId="77777777" w:rsidR="00A33EA3" w:rsidRDefault="00000000">
            <w:pPr>
              <w:rPr>
                <w:lang w:eastAsia="en-US"/>
              </w:rPr>
            </w:pPr>
            <w:bookmarkStart w:id="1076" w:name="_394b5d36-1523-55da-fece-5f0b1230f4e8"/>
            <w:bookmarkEnd w:id="1076"/>
            <w:r>
              <w:rPr>
                <w:rStyle w:val="HTMLTypewriter"/>
                <w:lang w:eastAsia="en-US"/>
              </w:rPr>
              <w:t>ItemPropertyContainerBox</w:t>
            </w:r>
          </w:p>
        </w:tc>
      </w:tr>
      <w:tr w:rsidR="00A33EA3" w14:paraId="3960B223" w14:textId="77777777">
        <w:trPr>
          <w:divId w:val="1590773258"/>
          <w:cantSplit/>
          <w:tblCellSpacing w:w="15" w:type="dxa"/>
        </w:trPr>
        <w:tc>
          <w:tcPr>
            <w:tcW w:w="0" w:type="auto"/>
            <w:hideMark/>
          </w:tcPr>
          <w:p w14:paraId="4A72B4B0" w14:textId="77777777" w:rsidR="00A33EA3" w:rsidRDefault="00000000">
            <w:pPr>
              <w:jc w:val="left"/>
              <w:rPr>
                <w:lang w:eastAsia="en-US"/>
              </w:rPr>
            </w:pPr>
            <w:r>
              <w:rPr>
                <w:lang w:eastAsia="en-US"/>
              </w:rPr>
              <w:t>Mandatory (per item)</w:t>
            </w:r>
          </w:p>
        </w:tc>
        <w:tc>
          <w:tcPr>
            <w:tcW w:w="0" w:type="auto"/>
            <w:hideMark/>
          </w:tcPr>
          <w:p w14:paraId="2D8A9AC8" w14:textId="77777777" w:rsidR="00A33EA3" w:rsidRDefault="00000000">
            <w:pPr>
              <w:rPr>
                <w:lang w:eastAsia="en-US"/>
              </w:rPr>
            </w:pPr>
            <w:bookmarkStart w:id="1077" w:name="_2c793292-d705-bcd6-fba4-c06f097e94d9"/>
            <w:bookmarkEnd w:id="1077"/>
            <w:r>
              <w:rPr>
                <w:lang w:eastAsia="en-US"/>
              </w:rPr>
              <w:t>No</w:t>
            </w:r>
          </w:p>
        </w:tc>
      </w:tr>
      <w:tr w:rsidR="00A33EA3" w14:paraId="4F388867" w14:textId="77777777">
        <w:trPr>
          <w:divId w:val="1590773258"/>
          <w:cantSplit/>
          <w:tblCellSpacing w:w="15" w:type="dxa"/>
        </w:trPr>
        <w:tc>
          <w:tcPr>
            <w:tcW w:w="0" w:type="auto"/>
            <w:hideMark/>
          </w:tcPr>
          <w:p w14:paraId="4D9ECD7E" w14:textId="77777777" w:rsidR="00A33EA3" w:rsidRDefault="00000000">
            <w:pPr>
              <w:jc w:val="left"/>
              <w:rPr>
                <w:lang w:eastAsia="en-US"/>
              </w:rPr>
            </w:pPr>
            <w:r>
              <w:rPr>
                <w:lang w:eastAsia="en-US"/>
              </w:rPr>
              <w:t>Quantity (per item)</w:t>
            </w:r>
          </w:p>
        </w:tc>
        <w:tc>
          <w:tcPr>
            <w:tcW w:w="0" w:type="auto"/>
            <w:hideMark/>
          </w:tcPr>
          <w:p w14:paraId="603E4060" w14:textId="77777777" w:rsidR="00A33EA3" w:rsidRDefault="00000000">
            <w:pPr>
              <w:rPr>
                <w:lang w:eastAsia="en-US"/>
              </w:rPr>
            </w:pPr>
            <w:bookmarkStart w:id="1078" w:name="_51142d75-c734-c2ea-165c-becc081494bf"/>
            <w:bookmarkEnd w:id="1078"/>
            <w:r>
              <w:rPr>
                <w:lang w:eastAsia="en-US"/>
              </w:rPr>
              <w:t>Zero or more</w:t>
            </w:r>
          </w:p>
        </w:tc>
      </w:tr>
    </w:tbl>
    <w:p w14:paraId="46D5B5FA" w14:textId="77777777" w:rsidR="00A33EA3" w:rsidRDefault="00000000">
      <w:pPr>
        <w:divId w:val="1590773258"/>
        <w:rPr>
          <w:lang w:eastAsia="en-US"/>
        </w:rPr>
      </w:pPr>
      <w:bookmarkStart w:id="1079" w:name="_0ec22bb8-d1fc-b01c-bb6b-ad375eb3bd4f"/>
      <w:bookmarkEnd w:id="1079"/>
      <w:r>
        <w:rPr>
          <w:lang w:eastAsia="en-US"/>
        </w:rPr>
        <w:t xml:space="preserve">The </w:t>
      </w:r>
      <w:r>
        <w:rPr>
          <w:rStyle w:val="HTMLTypewriter"/>
          <w:lang w:eastAsia="en-US"/>
        </w:rPr>
        <w:t>CameraExtrinsicMatrixProperty</w:t>
      </w:r>
      <w:r>
        <w:rPr>
          <w:lang w:eastAsia="en-US"/>
        </w:rPr>
        <w:t xml:space="preserve"> describes the spatial setup of camera(s). It specifies a position, in the cartesian representation, and an orientation of an orthogonal right-handed camera coordinate system within an orthogonal right-handed cartesian 3D world coordinate system. The </w:t>
      </w:r>
      <w:r>
        <w:rPr>
          <w:rStyle w:val="HTMLTypewriter"/>
          <w:lang w:eastAsia="en-US"/>
        </w:rPr>
        <w:t>CameraExtrinsicMatrixProperty</w:t>
      </w:r>
      <w:r>
        <w:rPr>
          <w:lang w:eastAsia="en-US"/>
        </w:rPr>
        <w:t xml:space="preserve"> describes the camera extrinsics of the item output image.</w:t>
      </w:r>
    </w:p>
    <w:p w14:paraId="0FB31A81" w14:textId="77777777" w:rsidR="00A33EA3" w:rsidRDefault="00000000">
      <w:pPr>
        <w:pStyle w:val="Note"/>
        <w:divId w:val="1179395779"/>
        <w:rPr>
          <w:lang w:eastAsia="en-US"/>
        </w:rPr>
      </w:pPr>
      <w:bookmarkStart w:id="1080" w:name="_a9577351-ac2b-3a19-96f9-024c64e93603"/>
      <w:bookmarkEnd w:id="1080"/>
      <w:r>
        <w:rPr>
          <w:rStyle w:val="notelabel"/>
          <w:lang w:eastAsia="en-US"/>
        </w:rPr>
        <w:t>NOTE 1</w:t>
      </w:r>
      <w:r>
        <w:rPr>
          <w:rStyle w:val="notelabel"/>
          <w:lang w:eastAsia="en-US"/>
        </w:rPr>
        <w:tab/>
      </w:r>
      <w:r>
        <w:rPr>
          <w:lang w:eastAsia="en-US"/>
        </w:rPr>
        <w:t xml:space="preserve">As specified in </w:t>
      </w:r>
      <w:hyperlink w:anchor="image-properties" w:history="1">
        <w:r>
          <w:rPr>
            <w:rStyle w:val="citesec"/>
            <w:color w:val="0000FF"/>
            <w:u w:val="single"/>
            <w:lang w:val="en" w:eastAsia="en-US"/>
          </w:rPr>
          <w:t>6.5</w:t>
        </w:r>
      </w:hyperlink>
      <w:r>
        <w:rPr>
          <w:lang w:eastAsia="en-US"/>
        </w:rPr>
        <w:t xml:space="preserve">, all descriptive properties that come after transform properties are ignored. This means that </w:t>
      </w:r>
      <w:r>
        <w:rPr>
          <w:rStyle w:val="HTMLTypewriter"/>
          <w:lang w:eastAsia="en-US"/>
        </w:rPr>
        <w:t>CameraExtrinsicMatrixProperty</w:t>
      </w:r>
      <w:r>
        <w:rPr>
          <w:lang w:eastAsia="en-US"/>
        </w:rPr>
        <w:t xml:space="preserve"> needs to precede all transform properties even though it describes the output image.</w:t>
      </w:r>
    </w:p>
    <w:p w14:paraId="650C82CE" w14:textId="77777777" w:rsidR="00A33EA3" w:rsidRDefault="00000000">
      <w:pPr>
        <w:divId w:val="1590773258"/>
        <w:rPr>
          <w:lang w:eastAsia="en-US"/>
        </w:rPr>
      </w:pPr>
      <w:bookmarkStart w:id="1081" w:name="_15ee847a-3bbd-b7fe-f6e7-fe8f1126105d"/>
      <w:bookmarkEnd w:id="1081"/>
      <w:r>
        <w:rPr>
          <w:lang w:eastAsia="en-US"/>
        </w:rPr>
        <w:t xml:space="preserve">When </w:t>
      </w:r>
      <w:r>
        <w:rPr>
          <w:rStyle w:val="HTMLTypewriter"/>
          <w:lang w:eastAsia="en-US"/>
        </w:rPr>
        <w:t>version</w:t>
      </w:r>
      <w:r>
        <w:rPr>
          <w:lang w:eastAsia="en-US"/>
        </w:rPr>
        <w:t xml:space="preserve"> equals 0, the orientation of the camera coordinate system relative to the world coordinate system is provided as quaternion representation.</w:t>
      </w:r>
    </w:p>
    <w:p w14:paraId="2C02FEAA" w14:textId="77777777" w:rsidR="00A33EA3" w:rsidRDefault="00000000">
      <w:pPr>
        <w:divId w:val="1590773258"/>
        <w:rPr>
          <w:lang w:eastAsia="en-US"/>
        </w:rPr>
      </w:pPr>
      <w:bookmarkStart w:id="1082" w:name="_d7ab2294-b45f-a4df-b305-eba9af4c5cc0"/>
      <w:bookmarkEnd w:id="1082"/>
      <w:r>
        <w:rPr>
          <w:lang w:eastAsia="en-US"/>
        </w:rPr>
        <w:t xml:space="preserve">When </w:t>
      </w:r>
      <w:r>
        <w:rPr>
          <w:rStyle w:val="HTMLTypewriter"/>
          <w:lang w:eastAsia="en-US"/>
        </w:rPr>
        <w:t>version</w:t>
      </w:r>
      <w:r>
        <w:rPr>
          <w:lang w:eastAsia="en-US"/>
        </w:rPr>
        <w:t xml:space="preserve"> equals 1, the orientation of the camera coordinate system relative to the world coordinate system is provided by </w:t>
      </w:r>
      <w:r>
        <w:rPr>
          <w:rStyle w:val="HTMLTypewriter"/>
          <w:lang w:eastAsia="en-US"/>
        </w:rPr>
        <w:t>ViewpointGlobalCoordinateSysRotationStruct</w:t>
      </w:r>
      <w:r>
        <w:rPr>
          <w:lang w:eastAsia="en-US"/>
        </w:rPr>
        <w:t xml:space="preserve"> data structure where the camera coordinate system is represented by the global coordinate system of the viewpoint defined in </w:t>
      </w:r>
      <w:hyperlink w:anchor="IMM-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23090</w:t>
        </w:r>
        <w:r>
          <w:rPr>
            <w:rStyle w:val="Hyperlink"/>
            <w:lang w:eastAsia="en-US"/>
          </w:rPr>
          <w:t>-</w:t>
        </w:r>
        <w:r>
          <w:rPr>
            <w:rStyle w:val="stddocpartnumber"/>
            <w:color w:val="0000FF"/>
            <w:u w:val="single"/>
            <w:lang w:val="en" w:eastAsia="en-US"/>
          </w:rPr>
          <w:t>7</w:t>
        </w:r>
        <w:r>
          <w:rPr>
            <w:rStyle w:val="Hyperlink"/>
            <w:lang w:eastAsia="en-US"/>
          </w:rPr>
          <w:t>:</w:t>
        </w:r>
        <w:r>
          <w:rPr>
            <w:rStyle w:val="stdyear"/>
            <w:color w:val="0000FF"/>
            <w:u w:val="single"/>
            <w:lang w:val="en" w:eastAsia="en-US"/>
          </w:rPr>
          <w:t>2022</w:t>
        </w:r>
      </w:hyperlink>
      <w:r>
        <w:rPr>
          <w:lang w:eastAsia="en-US"/>
        </w:rPr>
        <w:t xml:space="preserve"> and where the world coordinate system corresponds to the common reference coordinate system defined in </w:t>
      </w:r>
      <w:hyperlink w:anchor="IMM-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23090</w:t>
        </w:r>
        <w:r>
          <w:rPr>
            <w:rStyle w:val="Hyperlink"/>
            <w:lang w:eastAsia="en-US"/>
          </w:rPr>
          <w:t>-</w:t>
        </w:r>
        <w:r>
          <w:rPr>
            <w:rStyle w:val="stddocpartnumber"/>
            <w:color w:val="0000FF"/>
            <w:u w:val="single"/>
            <w:lang w:val="en" w:eastAsia="en-US"/>
          </w:rPr>
          <w:t>7</w:t>
        </w:r>
        <w:r>
          <w:rPr>
            <w:rStyle w:val="Hyperlink"/>
            <w:lang w:eastAsia="en-US"/>
          </w:rPr>
          <w:t>:</w:t>
        </w:r>
        <w:r>
          <w:rPr>
            <w:rStyle w:val="stdyear"/>
            <w:color w:val="0000FF"/>
            <w:u w:val="single"/>
            <w:lang w:val="en" w:eastAsia="en-US"/>
          </w:rPr>
          <w:t>2022</w:t>
        </w:r>
      </w:hyperlink>
      <w:r>
        <w:rPr>
          <w:lang w:eastAsia="en-US"/>
        </w:rPr>
        <w:t>.</w:t>
      </w:r>
    </w:p>
    <w:p w14:paraId="09F093D5" w14:textId="77777777" w:rsidR="00A33EA3" w:rsidRDefault="00000000">
      <w:pPr>
        <w:pStyle w:val="Note"/>
        <w:divId w:val="693112068"/>
        <w:rPr>
          <w:lang w:eastAsia="en-US"/>
        </w:rPr>
      </w:pPr>
      <w:bookmarkStart w:id="1083" w:name="_387d5555-9496-6c8d-84d7-ae4357393863"/>
      <w:bookmarkEnd w:id="1083"/>
      <w:r>
        <w:rPr>
          <w:rStyle w:val="notelabel"/>
          <w:lang w:eastAsia="en-US"/>
        </w:rPr>
        <w:t>NOTE 2</w:t>
      </w:r>
      <w:r>
        <w:rPr>
          <w:rStyle w:val="notelabel"/>
          <w:lang w:eastAsia="en-US"/>
        </w:rPr>
        <w:tab/>
      </w:r>
      <w:r>
        <w:rPr>
          <w:lang w:eastAsia="en-US"/>
        </w:rPr>
        <w:t xml:space="preserve">When needed, the information on the cameras GPS position can be provided using EXIF as defined in </w:t>
      </w:r>
      <w:hyperlink w:anchor="external-metadata" w:history="1">
        <w:r>
          <w:rPr>
            <w:rStyle w:val="citeapp"/>
            <w:color w:val="0000FF"/>
            <w:u w:val="single"/>
            <w:lang w:val="en" w:eastAsia="en-US"/>
          </w:rPr>
          <w:t>Annex A</w:t>
        </w:r>
      </w:hyperlink>
      <w:r>
        <w:rPr>
          <w:lang w:eastAsia="en-US"/>
        </w:rPr>
        <w:t>.</w:t>
      </w:r>
    </w:p>
    <w:p w14:paraId="6D63FE36" w14:textId="77777777" w:rsidR="00A33EA3" w:rsidRDefault="00000000">
      <w:pPr>
        <w:divId w:val="1590773258"/>
        <w:rPr>
          <w:lang w:eastAsia="en-US"/>
        </w:rPr>
      </w:pPr>
      <w:bookmarkStart w:id="1084" w:name="_a8e1e117-b1cd-7121-7759-e30988a9d894"/>
      <w:bookmarkEnd w:id="1084"/>
      <w:r>
        <w:rPr>
          <w:lang w:eastAsia="en-US"/>
        </w:rPr>
        <w:t>The camera coordinate system is relative to the camera’s origin and orientation where the z-axis of the camera coordinate system faces outward from the camera lens.</w:t>
      </w:r>
    </w:p>
    <w:p w14:paraId="301C416C" w14:textId="77777777" w:rsidR="00A33EA3" w:rsidRDefault="00000000">
      <w:pPr>
        <w:divId w:val="1590773258"/>
        <w:rPr>
          <w:lang w:eastAsia="en-US"/>
        </w:rPr>
      </w:pPr>
      <w:bookmarkStart w:id="1085" w:name="_33f1ec03-9949-b077-c2ab-1c9ead5567bd"/>
      <w:bookmarkEnd w:id="1085"/>
      <w:r>
        <w:rPr>
          <w:lang w:eastAsia="en-US"/>
        </w:rPr>
        <w:lastRenderedPageBreak/>
        <w:t>The world coordinate system refers to the scene in which all the camera systems are positioned and can be identified, when several world coordinate systems occur in one file. The origin may be chosen to be at any point since the main intent of the camera extrinsics is to describe the relative positioning of the camera coordinate systems. It is recommended that the origin is placed either at one of the cameras in a multi-camera setup, or in the geometric centre.</w:t>
      </w:r>
    </w:p>
    <w:p w14:paraId="4706A3FA" w14:textId="77777777" w:rsidR="00A33EA3" w:rsidRDefault="00000000">
      <w:pPr>
        <w:divId w:val="1590773258"/>
        <w:rPr>
          <w:lang w:eastAsia="en-US"/>
        </w:rPr>
      </w:pPr>
      <w:bookmarkStart w:id="1086" w:name="_d47aad28-a1fc-7134-5e83-57c1742648f6"/>
      <w:bookmarkEnd w:id="1086"/>
      <w:r>
        <w:rPr>
          <w:lang w:eastAsia="en-US"/>
        </w:rPr>
        <w:t xml:space="preserve">The </w:t>
      </w:r>
      <w:r>
        <w:rPr>
          <w:rStyle w:val="HTMLTypewriter"/>
          <w:lang w:eastAsia="en-US"/>
        </w:rPr>
        <w:t>flags</w:t>
      </w:r>
      <w:r>
        <w:rPr>
          <w:lang w:eastAsia="en-US"/>
        </w:rPr>
        <w:t xml:space="preserve"> field is used to allow only specifying a sub-set of the extrinsic properties for common use-cases. The following </w:t>
      </w:r>
      <w:r>
        <w:rPr>
          <w:rStyle w:val="HTMLTypewriter"/>
          <w:lang w:eastAsia="en-US"/>
        </w:rPr>
        <w:t>flags</w:t>
      </w:r>
      <w:r>
        <w:rPr>
          <w:lang w:eastAsia="en-US"/>
        </w:rPr>
        <w:t xml:space="preserve"> values are defined:</w:t>
      </w:r>
    </w:p>
    <w:p w14:paraId="64CD7C32" w14:textId="77777777" w:rsidR="00A33EA3" w:rsidRDefault="00000000">
      <w:pPr>
        <w:pStyle w:val="ListParagraph"/>
        <w:numPr>
          <w:ilvl w:val="0"/>
          <w:numId w:val="18"/>
        </w:numPr>
        <w:divId w:val="1843811845"/>
        <w:rPr>
          <w:rFonts w:eastAsia="Times New Roman"/>
        </w:rPr>
      </w:pPr>
      <w:bookmarkStart w:id="1087" w:name="_cc77e977-c04f-37fc-1713-8e70dba34bd8"/>
      <w:bookmarkEnd w:id="1087"/>
      <w:r>
        <w:rPr>
          <w:rFonts w:eastAsia="Times New Roman"/>
        </w:rPr>
        <w:t xml:space="preserve">0x000001 </w:t>
      </w:r>
      <w:r>
        <w:rPr>
          <w:rStyle w:val="HTMLTypewriter"/>
        </w:rPr>
        <w:t>pos_x_present</w:t>
      </w:r>
      <w:r>
        <w:rPr>
          <w:rFonts w:eastAsia="Times New Roman"/>
        </w:rPr>
        <w:t xml:space="preserve">; indicates that the position is signalled along the x axis. </w:t>
      </w:r>
    </w:p>
    <w:p w14:paraId="3A2263DB" w14:textId="77777777" w:rsidR="00A33EA3" w:rsidRDefault="00000000">
      <w:pPr>
        <w:pStyle w:val="ListParagraph"/>
        <w:numPr>
          <w:ilvl w:val="0"/>
          <w:numId w:val="18"/>
        </w:numPr>
        <w:divId w:val="1843811845"/>
        <w:rPr>
          <w:rFonts w:eastAsia="Times New Roman"/>
        </w:rPr>
      </w:pPr>
      <w:bookmarkStart w:id="1088" w:name="_1ba35a8d-3e9f-9c5d-165c-a94f0dd2a64b"/>
      <w:bookmarkEnd w:id="1088"/>
      <w:r>
        <w:rPr>
          <w:rFonts w:eastAsia="Times New Roman"/>
        </w:rPr>
        <w:t xml:space="preserve">0x000002 </w:t>
      </w:r>
      <w:r>
        <w:rPr>
          <w:rStyle w:val="HTMLTypewriter"/>
        </w:rPr>
        <w:t>pos_y_present</w:t>
      </w:r>
      <w:r>
        <w:rPr>
          <w:rFonts w:eastAsia="Times New Roman"/>
        </w:rPr>
        <w:t xml:space="preserve">; indicates that the position is signalled along the y axis. </w:t>
      </w:r>
    </w:p>
    <w:p w14:paraId="545D8C4B" w14:textId="77777777" w:rsidR="00A33EA3" w:rsidRDefault="00000000">
      <w:pPr>
        <w:pStyle w:val="ListParagraph"/>
        <w:numPr>
          <w:ilvl w:val="0"/>
          <w:numId w:val="18"/>
        </w:numPr>
        <w:divId w:val="1843811845"/>
        <w:rPr>
          <w:rFonts w:eastAsia="Times New Roman"/>
        </w:rPr>
      </w:pPr>
      <w:bookmarkStart w:id="1089" w:name="_cbb1904f-bf78-3a7b-dc82-579a3035a792"/>
      <w:bookmarkEnd w:id="1089"/>
      <w:r>
        <w:rPr>
          <w:rFonts w:eastAsia="Times New Roman"/>
        </w:rPr>
        <w:t xml:space="preserve">0x000004 </w:t>
      </w:r>
      <w:r>
        <w:rPr>
          <w:rStyle w:val="HTMLTypewriter"/>
        </w:rPr>
        <w:t>pos_z_present</w:t>
      </w:r>
      <w:r>
        <w:rPr>
          <w:rFonts w:eastAsia="Times New Roman"/>
        </w:rPr>
        <w:t xml:space="preserve">; indicates that the position is signalled along the z axis. </w:t>
      </w:r>
    </w:p>
    <w:p w14:paraId="23DBFAE1" w14:textId="77777777" w:rsidR="00A33EA3" w:rsidRDefault="00000000">
      <w:pPr>
        <w:pStyle w:val="ListParagraph"/>
        <w:numPr>
          <w:ilvl w:val="0"/>
          <w:numId w:val="18"/>
        </w:numPr>
        <w:divId w:val="1843811845"/>
        <w:rPr>
          <w:rFonts w:eastAsia="Times New Roman"/>
        </w:rPr>
      </w:pPr>
      <w:bookmarkStart w:id="1090" w:name="_bb1b0d8d-2dd8-ea71-e9f3-cfe7eaadab7f"/>
      <w:bookmarkEnd w:id="1090"/>
      <w:r>
        <w:rPr>
          <w:rFonts w:eastAsia="Times New Roman"/>
        </w:rPr>
        <w:t xml:space="preserve">0x000008 </w:t>
      </w:r>
      <w:r>
        <w:rPr>
          <w:rStyle w:val="HTMLTypewriter"/>
        </w:rPr>
        <w:t>orientation_present</w:t>
      </w:r>
      <w:r>
        <w:rPr>
          <w:rFonts w:eastAsia="Times New Roman"/>
        </w:rPr>
        <w:t xml:space="preserve">; indicates that orientation is signalled. </w:t>
      </w:r>
    </w:p>
    <w:p w14:paraId="49345737" w14:textId="77777777" w:rsidR="00A33EA3" w:rsidRDefault="00000000">
      <w:pPr>
        <w:pStyle w:val="ListParagraph"/>
        <w:numPr>
          <w:ilvl w:val="0"/>
          <w:numId w:val="18"/>
        </w:numPr>
        <w:divId w:val="1843811845"/>
        <w:rPr>
          <w:rFonts w:eastAsia="Times New Roman"/>
        </w:rPr>
      </w:pPr>
      <w:bookmarkStart w:id="1091" w:name="_5f1d3643-5e0d-2a97-5d55-ab5b6902c96e"/>
      <w:bookmarkEnd w:id="1091"/>
      <w:r>
        <w:rPr>
          <w:rFonts w:eastAsia="Times New Roman"/>
        </w:rPr>
        <w:t xml:space="preserve">0x000010 </w:t>
      </w:r>
      <w:r>
        <w:rPr>
          <w:rStyle w:val="HTMLTypewriter"/>
        </w:rPr>
        <w:t>rot_large_field_size</w:t>
      </w:r>
      <w:r>
        <w:rPr>
          <w:rFonts w:eastAsia="Times New Roman"/>
        </w:rPr>
        <w:t xml:space="preserve">; indicates that orientation elements are 32-bit integers (otherwise 16-bit integers). </w:t>
      </w:r>
    </w:p>
    <w:p w14:paraId="7802ABC6" w14:textId="77777777" w:rsidR="00A33EA3" w:rsidRDefault="00000000">
      <w:pPr>
        <w:pStyle w:val="ListParagraph"/>
        <w:numPr>
          <w:ilvl w:val="0"/>
          <w:numId w:val="18"/>
        </w:numPr>
        <w:divId w:val="1843811845"/>
        <w:rPr>
          <w:rFonts w:eastAsia="Times New Roman"/>
        </w:rPr>
      </w:pPr>
      <w:bookmarkStart w:id="1092" w:name="_64ca2637-bf94-3223-4255-a17589220ec1"/>
      <w:bookmarkEnd w:id="1092"/>
      <w:r>
        <w:rPr>
          <w:rFonts w:eastAsia="Times New Roman"/>
        </w:rPr>
        <w:t xml:space="preserve">0x000020 </w:t>
      </w:r>
      <w:r>
        <w:rPr>
          <w:rStyle w:val="HTMLTypewriter"/>
        </w:rPr>
        <w:t>id_present</w:t>
      </w:r>
      <w:r>
        <w:rPr>
          <w:rFonts w:eastAsia="Times New Roman"/>
        </w:rPr>
        <w:t xml:space="preserve">; indicates that the world coordinate system id is signalled. </w:t>
      </w:r>
    </w:p>
    <w:p w14:paraId="1984C01F" w14:textId="77777777" w:rsidR="00A33EA3" w:rsidRDefault="00000000">
      <w:pPr>
        <w:divId w:val="1590773258"/>
        <w:rPr>
          <w:lang w:eastAsia="en-US"/>
        </w:rPr>
      </w:pPr>
      <w:bookmarkStart w:id="1093" w:name="_65f78af1-b378-b9b3-ab72-88cf7b9a0ea7"/>
      <w:bookmarkEnd w:id="1093"/>
      <w:r>
        <w:rPr>
          <w:lang w:eastAsia="en-US"/>
        </w:rPr>
        <w:t xml:space="preserve">Other </w:t>
      </w:r>
      <w:r>
        <w:rPr>
          <w:rStyle w:val="HTMLTypewriter"/>
          <w:lang w:eastAsia="en-US"/>
        </w:rPr>
        <w:t>flags</w:t>
      </w:r>
      <w:r>
        <w:rPr>
          <w:lang w:eastAsia="en-US"/>
        </w:rPr>
        <w:t xml:space="preserve"> values are reserved.</w:t>
      </w:r>
    </w:p>
    <w:p w14:paraId="14CB1C0A" w14:textId="77777777" w:rsidR="00A33EA3" w:rsidRDefault="00000000">
      <w:pPr>
        <w:divId w:val="1590773258"/>
        <w:rPr>
          <w:lang w:eastAsia="en-US"/>
        </w:rPr>
      </w:pPr>
      <w:bookmarkStart w:id="1094" w:name="_24b002d1-5ffc-37e4-c83b-93dc5fa2cd74"/>
      <w:bookmarkEnd w:id="1094"/>
      <w:r>
        <w:rPr>
          <w:lang w:eastAsia="en-US"/>
        </w:rPr>
        <w:t>Examples of use-cases are:</w:t>
      </w:r>
    </w:p>
    <w:p w14:paraId="4EFF56A4" w14:textId="77777777" w:rsidR="00A33EA3" w:rsidRDefault="00000000">
      <w:pPr>
        <w:pStyle w:val="ListParagraph"/>
        <w:numPr>
          <w:ilvl w:val="0"/>
          <w:numId w:val="19"/>
        </w:numPr>
        <w:divId w:val="1982155569"/>
        <w:rPr>
          <w:rFonts w:eastAsia="Times New Roman"/>
        </w:rPr>
      </w:pPr>
      <w:bookmarkStart w:id="1095" w:name="_e4205818-41a0-1c0f-a02c-928dc95f1053"/>
      <w:bookmarkEnd w:id="1095"/>
      <w:r>
        <w:rPr>
          <w:rFonts w:eastAsia="Times New Roman"/>
        </w:rPr>
        <w:t xml:space="preserve">Simple stereo pair (typically only requires a baseline): </w:t>
      </w:r>
    </w:p>
    <w:p w14:paraId="34ABB575" w14:textId="77777777" w:rsidR="00A33EA3" w:rsidRDefault="00000000">
      <w:pPr>
        <w:pStyle w:val="ListParagraph"/>
        <w:numPr>
          <w:ilvl w:val="1"/>
          <w:numId w:val="19"/>
        </w:numPr>
        <w:divId w:val="958881630"/>
        <w:rPr>
          <w:rFonts w:eastAsia="Times New Roman"/>
        </w:rPr>
      </w:pPr>
      <w:bookmarkStart w:id="1096" w:name="_b92910d7-0288-1c3a-e767-d98fa61d1a2d"/>
      <w:bookmarkEnd w:id="1096"/>
      <w:r>
        <w:rPr>
          <w:rFonts w:eastAsia="Times New Roman"/>
        </w:rPr>
        <w:t xml:space="preserve">Use </w:t>
      </w:r>
      <w:r>
        <w:rPr>
          <w:rStyle w:val="HTMLTypewriter"/>
        </w:rPr>
        <w:t>flags</w:t>
      </w:r>
      <w:r>
        <w:rPr>
          <w:rFonts w:eastAsia="Times New Roman"/>
        </w:rPr>
        <w:t xml:space="preserve"> value </w:t>
      </w:r>
      <w:r>
        <w:rPr>
          <w:rStyle w:val="HTMLTypewriter"/>
        </w:rPr>
        <w:t>pos_x_present</w:t>
      </w:r>
      <w:r>
        <w:rPr>
          <w:rFonts w:eastAsia="Times New Roman"/>
        </w:rPr>
        <w:t xml:space="preserve">. </w:t>
      </w:r>
    </w:p>
    <w:p w14:paraId="3A5D2837" w14:textId="77777777" w:rsidR="00A33EA3" w:rsidRDefault="00000000">
      <w:pPr>
        <w:pStyle w:val="ListParagraph"/>
        <w:numPr>
          <w:ilvl w:val="0"/>
          <w:numId w:val="19"/>
        </w:numPr>
        <w:divId w:val="1982155569"/>
        <w:rPr>
          <w:rFonts w:eastAsia="Times New Roman"/>
        </w:rPr>
      </w:pPr>
      <w:bookmarkStart w:id="1097" w:name="_31d30de0-0c7b-7585-f958-56f160dddb2f"/>
      <w:bookmarkEnd w:id="1097"/>
      <w:r>
        <w:rPr>
          <w:rFonts w:eastAsia="Times New Roman"/>
        </w:rPr>
        <w:t xml:space="preserve">Multiple cameras facing the same direction (typically requires a position in 2 or 3 axes): </w:t>
      </w:r>
    </w:p>
    <w:p w14:paraId="22DC903D" w14:textId="77777777" w:rsidR="00A33EA3" w:rsidRDefault="00000000">
      <w:pPr>
        <w:pStyle w:val="ListParagraph"/>
        <w:numPr>
          <w:ilvl w:val="1"/>
          <w:numId w:val="19"/>
        </w:numPr>
        <w:divId w:val="902566605"/>
        <w:rPr>
          <w:rFonts w:eastAsia="Times New Roman"/>
        </w:rPr>
      </w:pPr>
      <w:bookmarkStart w:id="1098" w:name="_a37a0cdf-4de3-4154-3e5b-c5fc652f135d"/>
      <w:bookmarkEnd w:id="1098"/>
      <w:r>
        <w:rPr>
          <w:rFonts w:eastAsia="Times New Roman"/>
        </w:rPr>
        <w:t xml:space="preserve">Use </w:t>
      </w:r>
      <w:r>
        <w:rPr>
          <w:rStyle w:val="HTMLTypewriter"/>
        </w:rPr>
        <w:t>flags</w:t>
      </w:r>
      <w:r>
        <w:rPr>
          <w:rFonts w:eastAsia="Times New Roman"/>
        </w:rPr>
        <w:t xml:space="preserve"> value including at least one of </w:t>
      </w:r>
      <w:r>
        <w:rPr>
          <w:rStyle w:val="HTMLTypewriter"/>
        </w:rPr>
        <w:t>pos_x_present</w:t>
      </w:r>
      <w:r>
        <w:rPr>
          <w:rFonts w:eastAsia="Times New Roman"/>
        </w:rPr>
        <w:t xml:space="preserve">, </w:t>
      </w:r>
      <w:r>
        <w:rPr>
          <w:rStyle w:val="HTMLTypewriter"/>
        </w:rPr>
        <w:t>pos_y_present</w:t>
      </w:r>
      <w:r>
        <w:rPr>
          <w:rFonts w:eastAsia="Times New Roman"/>
        </w:rPr>
        <w:t xml:space="preserve"> or </w:t>
      </w:r>
      <w:r>
        <w:rPr>
          <w:rStyle w:val="HTMLTypewriter"/>
        </w:rPr>
        <w:t>pos_z_present</w:t>
      </w:r>
      <w:r>
        <w:rPr>
          <w:rFonts w:eastAsia="Times New Roman"/>
        </w:rPr>
        <w:t xml:space="preserve"> (depending on which axes are non-zero). </w:t>
      </w:r>
    </w:p>
    <w:p w14:paraId="029627DD" w14:textId="77777777" w:rsidR="00A33EA3" w:rsidRDefault="00000000">
      <w:pPr>
        <w:pStyle w:val="ListParagraph"/>
        <w:numPr>
          <w:ilvl w:val="0"/>
          <w:numId w:val="19"/>
        </w:numPr>
        <w:divId w:val="1982155569"/>
        <w:rPr>
          <w:rFonts w:eastAsia="Times New Roman"/>
        </w:rPr>
      </w:pPr>
      <w:bookmarkStart w:id="1099" w:name="_d728aa56-90ce-7322-1ae2-74c19cd8103a"/>
      <w:bookmarkEnd w:id="1099"/>
      <w:r>
        <w:rPr>
          <w:rFonts w:eastAsia="Times New Roman"/>
        </w:rPr>
        <w:t xml:space="preserve">Panorama image collections (typically only requires orientation): </w:t>
      </w:r>
    </w:p>
    <w:p w14:paraId="5584097F" w14:textId="77777777" w:rsidR="00A33EA3" w:rsidRDefault="00000000">
      <w:pPr>
        <w:pStyle w:val="ListParagraph"/>
        <w:numPr>
          <w:ilvl w:val="1"/>
          <w:numId w:val="19"/>
        </w:numPr>
        <w:divId w:val="1437287359"/>
        <w:rPr>
          <w:rFonts w:eastAsia="Times New Roman"/>
        </w:rPr>
      </w:pPr>
      <w:bookmarkStart w:id="1100" w:name="_129aef77-944e-b5b9-0378-72e22111e421"/>
      <w:bookmarkEnd w:id="1100"/>
      <w:r>
        <w:rPr>
          <w:rFonts w:eastAsia="Times New Roman"/>
        </w:rPr>
        <w:t xml:space="preserve">Use </w:t>
      </w:r>
      <w:r>
        <w:rPr>
          <w:rStyle w:val="HTMLTypewriter"/>
        </w:rPr>
        <w:t>flags</w:t>
      </w:r>
      <w:r>
        <w:rPr>
          <w:rFonts w:eastAsia="Times New Roman"/>
        </w:rPr>
        <w:t xml:space="preserve"> value </w:t>
      </w:r>
      <w:r>
        <w:rPr>
          <w:rStyle w:val="HTMLTypewriter"/>
        </w:rPr>
        <w:t>orientation_present</w:t>
      </w:r>
      <w:r>
        <w:rPr>
          <w:rFonts w:eastAsia="Times New Roman"/>
        </w:rPr>
        <w:t xml:space="preserve">. </w:t>
      </w:r>
    </w:p>
    <w:p w14:paraId="456D4087" w14:textId="77777777" w:rsidR="00A33EA3" w:rsidRDefault="00000000">
      <w:pPr>
        <w:pStyle w:val="ListParagraph"/>
        <w:numPr>
          <w:ilvl w:val="0"/>
          <w:numId w:val="19"/>
        </w:numPr>
        <w:divId w:val="1982155569"/>
        <w:rPr>
          <w:rFonts w:eastAsia="Times New Roman"/>
        </w:rPr>
      </w:pPr>
      <w:bookmarkStart w:id="1101" w:name="_90f91ef9-aa27-1b94-dfc1-172a38bcbc0d"/>
      <w:bookmarkEnd w:id="1101"/>
      <w:r>
        <w:rPr>
          <w:rFonts w:eastAsia="Times New Roman"/>
        </w:rPr>
        <w:t xml:space="preserve">3D mapping image collections (typically requires both 3D position and orientation): </w:t>
      </w:r>
    </w:p>
    <w:p w14:paraId="0B516166" w14:textId="77777777" w:rsidR="00A33EA3" w:rsidRDefault="00000000">
      <w:pPr>
        <w:pStyle w:val="ListParagraph"/>
        <w:numPr>
          <w:ilvl w:val="1"/>
          <w:numId w:val="19"/>
        </w:numPr>
        <w:divId w:val="554632430"/>
        <w:rPr>
          <w:rFonts w:eastAsia="Times New Roman"/>
        </w:rPr>
      </w:pPr>
      <w:bookmarkStart w:id="1102" w:name="_7130096d-21a9-43c6-9afa-1318d38c5e02"/>
      <w:bookmarkEnd w:id="1102"/>
      <w:r>
        <w:rPr>
          <w:rFonts w:eastAsia="Times New Roman"/>
        </w:rPr>
        <w:t xml:space="preserve">Use </w:t>
      </w:r>
      <w:r>
        <w:rPr>
          <w:rStyle w:val="HTMLTypewriter"/>
        </w:rPr>
        <w:t>flags</w:t>
      </w:r>
      <w:r>
        <w:rPr>
          <w:rFonts w:eastAsia="Times New Roman"/>
        </w:rPr>
        <w:t xml:space="preserve"> values </w:t>
      </w:r>
      <w:r>
        <w:rPr>
          <w:rStyle w:val="HTMLTypewriter"/>
        </w:rPr>
        <w:t>pos_x_present</w:t>
      </w:r>
      <w:r>
        <w:rPr>
          <w:rFonts w:eastAsia="Times New Roman"/>
        </w:rPr>
        <w:t xml:space="preserve">, </w:t>
      </w:r>
      <w:r>
        <w:rPr>
          <w:rStyle w:val="HTMLTypewriter"/>
        </w:rPr>
        <w:t>pos_y_present</w:t>
      </w:r>
      <w:r>
        <w:rPr>
          <w:rFonts w:eastAsia="Times New Roman"/>
        </w:rPr>
        <w:t xml:space="preserve">, </w:t>
      </w:r>
      <w:r>
        <w:rPr>
          <w:rStyle w:val="HTMLTypewriter"/>
        </w:rPr>
        <w:t>pos_z_present</w:t>
      </w:r>
      <w:r>
        <w:rPr>
          <w:rFonts w:eastAsia="Times New Roman"/>
        </w:rPr>
        <w:t xml:space="preserve"> and </w:t>
      </w:r>
      <w:r>
        <w:rPr>
          <w:rStyle w:val="HTMLTypewriter"/>
        </w:rPr>
        <w:t>orientation_present</w:t>
      </w:r>
      <w:r>
        <w:rPr>
          <w:rFonts w:eastAsia="Times New Roman"/>
        </w:rPr>
        <w:t xml:space="preserve">. </w:t>
      </w:r>
    </w:p>
    <w:p w14:paraId="4C123E2D" w14:textId="77777777" w:rsidR="00A33EA3" w:rsidRDefault="00000000">
      <w:pPr>
        <w:divId w:val="1590773258"/>
        <w:rPr>
          <w:lang w:eastAsia="en-US"/>
        </w:rPr>
      </w:pPr>
      <w:bookmarkStart w:id="1103" w:name="_e192d0b3-0a7b-6994-0edd-8923ec01ea15"/>
      <w:bookmarkEnd w:id="1103"/>
      <w:r>
        <w:rPr>
          <w:rStyle w:val="HTMLTypewriter"/>
          <w:lang w:eastAsia="en-US"/>
        </w:rPr>
        <w:t>CameraExtrinsicMatrixProperty</w:t>
      </w:r>
      <w:r>
        <w:rPr>
          <w:lang w:eastAsia="en-US"/>
        </w:rPr>
        <w:t xml:space="preserve"> instances with the same </w:t>
      </w:r>
      <w:r>
        <w:rPr>
          <w:rStyle w:val="HTMLTypewriter"/>
          <w:lang w:eastAsia="en-US"/>
        </w:rPr>
        <w:t>id</w:t>
      </w:r>
      <w:r>
        <w:rPr>
          <w:lang w:eastAsia="en-US"/>
        </w:rPr>
        <w:t xml:space="preserve"> value indicate that the associated image items were captured in the same world coordinate system.</w:t>
      </w:r>
    </w:p>
    <w:p w14:paraId="72E8200F" w14:textId="77777777" w:rsidR="00A33EA3" w:rsidRDefault="00000000">
      <w:pPr>
        <w:divId w:val="1590773258"/>
        <w:rPr>
          <w:lang w:eastAsia="en-US"/>
        </w:rPr>
      </w:pPr>
      <w:bookmarkStart w:id="1104" w:name="_5a1b2653-953e-349a-fb16-34f7f82d8a4b"/>
      <w:bookmarkEnd w:id="1104"/>
      <w:r>
        <w:rPr>
          <w:lang w:eastAsia="en-US"/>
        </w:rPr>
        <w:t xml:space="preserve">When </w:t>
      </w:r>
      <w:r>
        <w:rPr>
          <w:rStyle w:val="HTMLTypewriter"/>
          <w:lang w:eastAsia="en-US"/>
        </w:rPr>
        <w:t>version</w:t>
      </w:r>
      <w:r>
        <w:rPr>
          <w:lang w:eastAsia="en-US"/>
        </w:rPr>
        <w:t xml:space="preserve"> equals 0, the following applies:</w:t>
      </w:r>
    </w:p>
    <w:p w14:paraId="4E22C5E0" w14:textId="77777777" w:rsidR="00A33EA3" w:rsidRDefault="00000000">
      <w:pPr>
        <w:pStyle w:val="ListParagraph"/>
        <w:numPr>
          <w:ilvl w:val="0"/>
          <w:numId w:val="20"/>
        </w:numPr>
        <w:divId w:val="637802723"/>
        <w:rPr>
          <w:rFonts w:eastAsia="Times New Roman"/>
        </w:rPr>
      </w:pPr>
      <w:bookmarkStart w:id="1105" w:name="_1bbfec8d-f4f8-ebf5-42d3-0d0571ba30f4"/>
      <w:bookmarkEnd w:id="1105"/>
      <w:r>
        <w:rPr>
          <w:rFonts w:eastAsia="Times New Roman"/>
        </w:rPr>
        <w:t xml:space="preserve">The variable </w:t>
      </w:r>
      <w:r>
        <w:rPr>
          <w:rFonts w:eastAsia="Times New Roman"/>
          <w:i/>
          <w:iCs/>
        </w:rPr>
        <w:t>orientationPrecision</w:t>
      </w:r>
      <w:r>
        <w:rPr>
          <w:rFonts w:eastAsia="Times New Roman"/>
        </w:rPr>
        <w:t xml:space="preserve"> is set equal to </w:t>
      </w:r>
      <w:r>
        <w:rPr>
          <w:rStyle w:val="HTMLTypewriter"/>
        </w:rPr>
        <w:t>((flags &amp; rot_large_field_size)?16:0)</w:t>
      </w:r>
      <w:r>
        <w:rPr>
          <w:rFonts w:eastAsia="Times New Roman"/>
        </w:rPr>
        <w:t xml:space="preserve">. </w:t>
      </w:r>
    </w:p>
    <w:p w14:paraId="270E07E8" w14:textId="77777777" w:rsidR="00A33EA3" w:rsidRDefault="00000000">
      <w:pPr>
        <w:pStyle w:val="ListParagraph"/>
        <w:numPr>
          <w:ilvl w:val="0"/>
          <w:numId w:val="20"/>
        </w:numPr>
        <w:divId w:val="637802723"/>
        <w:rPr>
          <w:rFonts w:eastAsia="Times New Roman"/>
        </w:rPr>
      </w:pPr>
      <w:bookmarkStart w:id="1106" w:name="_e6e11ae3-7944-b196-d3de-bcab151af7e8"/>
      <w:bookmarkEnd w:id="1106"/>
      <w:r>
        <w:rPr>
          <w:rFonts w:eastAsia="Times New Roman"/>
        </w:rPr>
        <w:t xml:space="preserve">The values of the quaternion representation are computed as follows: </w:t>
      </w:r>
    </w:p>
    <w:bookmarkStart w:id="1107" w:name="_9b30fe11-72c8-d693-d968-38cc5a9f3cab"/>
    <w:bookmarkEnd w:id="1107"/>
    <w:p w14:paraId="6052077A" w14:textId="77777777" w:rsidR="00A33EA3" w:rsidRDefault="00000000">
      <w:pPr>
        <w:divId w:val="1733505752"/>
        <w:rPr>
          <w:lang w:eastAsia="en-US"/>
        </w:rPr>
      </w:pPr>
      <m:oMathPara>
        <m:oMathParaPr>
          <m:jc m:val="left"/>
        </m:oMathParaPr>
        <m:oMath>
          <m:d>
            <m:dPr>
              <m:begChr m:val="〖"/>
              <m:endChr m:val="〗"/>
              <m:ctrlPr>
                <w:rPr>
                  <w:rFonts w:ascii="Cambria Math" w:hAnsi="Cambria Math"/>
                </w:rPr>
              </m:ctrlPr>
            </m:dPr>
            <m:e>
              <m:eqArr>
                <m:eqArrPr>
                  <m:ctrlPr>
                    <w:rPr>
                      <w:rFonts w:ascii="Cambria Math" w:hAnsi="Cambria Math"/>
                      <w:i/>
                      <w:iCs/>
                      <w:lang w:eastAsia="en-US"/>
                    </w:rPr>
                  </m:ctrlPr>
                </m:eqArrPr>
                <m:e>
                  <m:r>
                    <w:rPr>
                      <w:rStyle w:val="stem"/>
                      <w:lang w:eastAsia="en-US"/>
                    </w:rPr>
                    <m:t>qX</m:t>
                  </m:r>
                  <m:r>
                    <m:rPr>
                      <m:sty m:val="p"/>
                    </m:rPr>
                    <w:rPr>
                      <w:rStyle w:val="stem"/>
                      <w:lang w:eastAsia="en-US"/>
                    </w:rPr>
                    <m:t>=quat_x/</m:t>
                  </m:r>
                  <m:sSup>
                    <m:sSupPr>
                      <m:ctrlPr>
                        <w:rPr>
                          <w:rFonts w:ascii="Cambria Math" w:hAnsi="Cambria Math"/>
                          <w:i/>
                          <w:iCs/>
                          <w:lang w:eastAsia="en-US"/>
                        </w:rPr>
                      </m:ctrlPr>
                    </m:sSupPr>
                    <m:e>
                      <m:r>
                        <m:rPr>
                          <m:sty m:val="p"/>
                        </m:rPr>
                        <w:rPr>
                          <w:rStyle w:val="stem"/>
                          <w:lang w:eastAsia="en-US"/>
                        </w:rPr>
                        <m:t>2</m:t>
                      </m:r>
                    </m:e>
                    <m:sup>
                      <m:r>
                        <m:rPr>
                          <m:sty m:val="p"/>
                        </m:rPr>
                        <w:rPr>
                          <w:rStyle w:val="stem"/>
                          <w:lang w:eastAsia="en-US"/>
                        </w:rPr>
                        <m:t>14+orientationPrecision</m:t>
                      </m:r>
                    </m:sup>
                  </m:sSup>
                </m:e>
                <m:e>
                  <m:r>
                    <w:rPr>
                      <w:rStyle w:val="stem"/>
                      <w:lang w:eastAsia="en-US"/>
                    </w:rPr>
                    <m:t>qY</m:t>
                  </m:r>
                  <m:r>
                    <m:rPr>
                      <m:sty m:val="p"/>
                    </m:rPr>
                    <w:rPr>
                      <w:rStyle w:val="stem"/>
                      <w:lang w:eastAsia="en-US"/>
                    </w:rPr>
                    <m:t>=quat_y/</m:t>
                  </m:r>
                  <m:sSup>
                    <m:sSupPr>
                      <m:ctrlPr>
                        <w:rPr>
                          <w:rFonts w:ascii="Cambria Math" w:hAnsi="Cambria Math"/>
                          <w:i/>
                          <w:iCs/>
                          <w:lang w:eastAsia="en-US"/>
                        </w:rPr>
                      </m:ctrlPr>
                    </m:sSupPr>
                    <m:e>
                      <m:r>
                        <m:rPr>
                          <m:sty m:val="p"/>
                        </m:rPr>
                        <w:rPr>
                          <w:rStyle w:val="stem"/>
                          <w:lang w:eastAsia="en-US"/>
                        </w:rPr>
                        <m:t>2</m:t>
                      </m:r>
                    </m:e>
                    <m:sup>
                      <m:r>
                        <m:rPr>
                          <m:sty m:val="p"/>
                        </m:rPr>
                        <w:rPr>
                          <w:rStyle w:val="stem"/>
                          <w:lang w:eastAsia="en-US"/>
                        </w:rPr>
                        <m:t>14+orientationPrecision</m:t>
                      </m:r>
                    </m:sup>
                  </m:sSup>
                </m:e>
                <m:e>
                  <m:r>
                    <w:rPr>
                      <w:rStyle w:val="stem"/>
                      <w:lang w:eastAsia="en-US"/>
                    </w:rPr>
                    <m:t>qZ</m:t>
                  </m:r>
                  <m:r>
                    <m:rPr>
                      <m:sty m:val="p"/>
                    </m:rPr>
                    <w:rPr>
                      <w:rStyle w:val="stem"/>
                      <w:lang w:eastAsia="en-US"/>
                    </w:rPr>
                    <m:t>=quat_z/</m:t>
                  </m:r>
                  <m:sSup>
                    <m:sSupPr>
                      <m:ctrlPr>
                        <w:rPr>
                          <w:rFonts w:ascii="Cambria Math" w:hAnsi="Cambria Math"/>
                          <w:i/>
                          <w:iCs/>
                          <w:lang w:eastAsia="en-US"/>
                        </w:rPr>
                      </m:ctrlPr>
                    </m:sSupPr>
                    <m:e>
                      <m:r>
                        <m:rPr>
                          <m:sty m:val="p"/>
                        </m:rPr>
                        <w:rPr>
                          <w:rStyle w:val="stem"/>
                          <w:lang w:eastAsia="en-US"/>
                        </w:rPr>
                        <m:t>2</m:t>
                      </m:r>
                    </m:e>
                    <m:sup>
                      <m:r>
                        <m:rPr>
                          <m:sty m:val="p"/>
                        </m:rPr>
                        <w:rPr>
                          <w:rStyle w:val="stem"/>
                          <w:lang w:eastAsia="en-US"/>
                        </w:rPr>
                        <m:t>14+orientationPrecision</m:t>
                      </m:r>
                    </m:sup>
                  </m:sSup>
                </m:e>
              </m:eqArr>
            </m:e>
          </m:d>
          <m:r>
            <m:rPr>
              <m:sty m:val="p"/>
            </m:rPr>
            <w:rPr>
              <w:rStyle w:val="stem"/>
              <w:lang w:eastAsia="en-US"/>
            </w:rPr>
            <m:t xml:space="preserve"> </m:t>
          </m:r>
        </m:oMath>
      </m:oMathPara>
    </w:p>
    <w:p w14:paraId="45F5B600" w14:textId="77777777" w:rsidR="00A33EA3" w:rsidRDefault="00000000">
      <w:pPr>
        <w:pStyle w:val="Note"/>
        <w:divId w:val="325520827"/>
        <w:rPr>
          <w:lang w:eastAsia="en-US"/>
        </w:rPr>
      </w:pPr>
      <w:bookmarkStart w:id="1108" w:name="_4ae63184-f634-c86e-3269-f2b39ba98083"/>
      <w:bookmarkEnd w:id="1108"/>
      <w:r>
        <w:rPr>
          <w:rStyle w:val="notelabel"/>
          <w:lang w:eastAsia="en-US"/>
        </w:rPr>
        <w:t>NOTE 3</w:t>
      </w:r>
      <w:r>
        <w:rPr>
          <w:rStyle w:val="notelabel"/>
          <w:lang w:eastAsia="en-US"/>
        </w:rPr>
        <w:tab/>
      </w:r>
      <w:r>
        <w:rPr>
          <w:lang w:eastAsia="en-US"/>
        </w:rPr>
        <w:t>Formulas above use a floating-point division, not an integer division.</w:t>
      </w:r>
    </w:p>
    <w:p w14:paraId="7E54004D" w14:textId="77777777" w:rsidR="00A33EA3" w:rsidRDefault="00000000">
      <w:pPr>
        <w:pStyle w:val="ListParagraph"/>
        <w:numPr>
          <w:ilvl w:val="0"/>
          <w:numId w:val="20"/>
        </w:numPr>
        <w:divId w:val="637802723"/>
        <w:rPr>
          <w:rFonts w:eastAsia="Times New Roman"/>
        </w:rPr>
      </w:pPr>
      <w:bookmarkStart w:id="1109" w:name="_9bf8e439-8c67-0b50-c4f4-79d58bc20f8f"/>
      <w:bookmarkEnd w:id="1109"/>
      <w:r>
        <w:rPr>
          <w:rFonts w:eastAsia="Times New Roman"/>
        </w:rPr>
        <w:t xml:space="preserve">It is a requirement of bitstream conformance that: </w:t>
      </w:r>
    </w:p>
    <w:p w14:paraId="779C9629" w14:textId="77777777" w:rsidR="00A33EA3" w:rsidRDefault="00000000">
      <w:pPr>
        <w:divId w:val="897471076"/>
        <w:rPr>
          <w:lang w:eastAsia="en-US"/>
        </w:rPr>
      </w:pPr>
      <w:bookmarkStart w:id="1110" w:name="_f306beb6-1b39-d1e3-738f-507a3ffa7b23"/>
      <w:bookmarkEnd w:id="1110"/>
      <m:oMathPara>
        <m:oMathParaPr>
          <m:jc m:val="left"/>
        </m:oMathParaPr>
        <m:oMath>
          <m:r>
            <w:rPr>
              <w:rStyle w:val="stem"/>
              <w:lang w:eastAsia="en-US"/>
            </w:rPr>
            <m:t>q</m:t>
          </m:r>
          <m:sSup>
            <m:sSupPr>
              <m:ctrlPr>
                <w:rPr>
                  <w:rFonts w:ascii="Cambria Math" w:hAnsi="Cambria Math"/>
                  <w:i/>
                  <w:iCs/>
                  <w:lang w:eastAsia="en-US"/>
                </w:rPr>
              </m:ctrlPr>
            </m:sSupPr>
            <m:e>
              <m:r>
                <w:rPr>
                  <w:rStyle w:val="stem"/>
                  <w:lang w:eastAsia="en-US"/>
                </w:rPr>
                <m:t>X</m:t>
              </m:r>
            </m:e>
            <m:sup>
              <m:r>
                <m:rPr>
                  <m:sty m:val="p"/>
                </m:rPr>
                <w:rPr>
                  <w:rStyle w:val="stem"/>
                  <w:lang w:eastAsia="en-US"/>
                </w:rPr>
                <m:t>2</m:t>
              </m:r>
            </m:sup>
          </m:sSup>
          <m:r>
            <m:rPr>
              <m:sty m:val="p"/>
            </m:rPr>
            <w:rPr>
              <w:rStyle w:val="stem"/>
              <w:lang w:eastAsia="en-US"/>
            </w:rPr>
            <m:t>+</m:t>
          </m:r>
          <m:r>
            <w:rPr>
              <w:rStyle w:val="stem"/>
              <w:lang w:eastAsia="en-US"/>
            </w:rPr>
            <m:t>q</m:t>
          </m:r>
          <m:sSup>
            <m:sSupPr>
              <m:ctrlPr>
                <w:rPr>
                  <w:rFonts w:ascii="Cambria Math" w:hAnsi="Cambria Math"/>
                  <w:i/>
                  <w:iCs/>
                  <w:lang w:eastAsia="en-US"/>
                </w:rPr>
              </m:ctrlPr>
            </m:sSupPr>
            <m:e>
              <m:r>
                <w:rPr>
                  <w:rStyle w:val="stem"/>
                  <w:lang w:eastAsia="en-US"/>
                </w:rPr>
                <m:t>Y</m:t>
              </m:r>
            </m:e>
            <m:sup>
              <m:r>
                <m:rPr>
                  <m:sty m:val="p"/>
                </m:rPr>
                <w:rPr>
                  <w:rStyle w:val="stem"/>
                  <w:lang w:eastAsia="en-US"/>
                </w:rPr>
                <m:t>2</m:t>
              </m:r>
            </m:sup>
          </m:sSup>
          <m:r>
            <m:rPr>
              <m:sty m:val="p"/>
            </m:rPr>
            <w:rPr>
              <w:rStyle w:val="stem"/>
              <w:lang w:eastAsia="en-US"/>
            </w:rPr>
            <m:t>+</m:t>
          </m:r>
          <m:r>
            <w:rPr>
              <w:rStyle w:val="stem"/>
              <w:lang w:eastAsia="en-US"/>
            </w:rPr>
            <m:t>q</m:t>
          </m:r>
          <m:sSup>
            <m:sSupPr>
              <m:ctrlPr>
                <w:rPr>
                  <w:rFonts w:ascii="Cambria Math" w:hAnsi="Cambria Math"/>
                  <w:i/>
                  <w:iCs/>
                  <w:lang w:eastAsia="en-US"/>
                </w:rPr>
              </m:ctrlPr>
            </m:sSupPr>
            <m:e>
              <m:r>
                <w:rPr>
                  <w:rStyle w:val="stem"/>
                  <w:lang w:eastAsia="en-US"/>
                </w:rPr>
                <m:t>Z</m:t>
              </m:r>
            </m:e>
            <m:sup>
              <m:r>
                <m:rPr>
                  <m:sty m:val="p"/>
                </m:rPr>
                <w:rPr>
                  <w:rStyle w:val="stem"/>
                  <w:lang w:eastAsia="en-US"/>
                </w:rPr>
                <m:t>2</m:t>
              </m:r>
            </m:sup>
          </m:sSup>
          <m:r>
            <m:rPr>
              <m:sty m:val="p"/>
            </m:rPr>
            <w:rPr>
              <w:rStyle w:val="stem"/>
              <w:lang w:eastAsia="en-US"/>
            </w:rPr>
            <m:t xml:space="preserve">≤1 </m:t>
          </m:r>
        </m:oMath>
      </m:oMathPara>
    </w:p>
    <w:p w14:paraId="4D399D67" w14:textId="77777777" w:rsidR="00A33EA3" w:rsidRDefault="00000000">
      <w:pPr>
        <w:pStyle w:val="ListParagraph"/>
        <w:numPr>
          <w:ilvl w:val="0"/>
          <w:numId w:val="20"/>
        </w:numPr>
        <w:divId w:val="637802723"/>
        <w:rPr>
          <w:rFonts w:eastAsia="Times New Roman"/>
        </w:rPr>
      </w:pPr>
      <w:bookmarkStart w:id="1111" w:name="_d3b5bfc1-ab61-5930-f8ed-0baeb467281e"/>
      <w:bookmarkEnd w:id="1111"/>
      <w:r>
        <w:rPr>
          <w:rFonts w:eastAsia="Times New Roman"/>
        </w:rPr>
        <w:t xml:space="preserve">The fourth component of the quaternion representation, </w:t>
      </w:r>
      <w:r>
        <w:rPr>
          <w:rFonts w:eastAsia="Times New Roman"/>
          <w:i/>
          <w:iCs/>
        </w:rPr>
        <w:t>qW</w:t>
      </w:r>
      <w:r>
        <w:rPr>
          <w:rFonts w:eastAsia="Times New Roman"/>
        </w:rPr>
        <w:t xml:space="preserve">, is computed as follows: </w:t>
      </w:r>
    </w:p>
    <w:p w14:paraId="365851A9" w14:textId="77777777" w:rsidR="00A33EA3" w:rsidRDefault="00000000">
      <w:pPr>
        <w:divId w:val="1316640262"/>
        <w:rPr>
          <w:lang w:eastAsia="en-US"/>
        </w:rPr>
      </w:pPr>
      <w:bookmarkStart w:id="1112" w:name="_a19f32b1-81b9-cfc8-d96f-107bc2673db8"/>
      <w:bookmarkEnd w:id="1112"/>
      <m:oMathPara>
        <m:oMathParaPr>
          <m:jc m:val="left"/>
        </m:oMathParaPr>
        <m:oMath>
          <m:r>
            <w:rPr>
              <w:rStyle w:val="stem"/>
              <w:lang w:eastAsia="en-US"/>
            </w:rPr>
            <m:t>qW</m:t>
          </m:r>
          <m:r>
            <m:rPr>
              <m:sty m:val="p"/>
            </m:rPr>
            <w:rPr>
              <w:rStyle w:val="stem"/>
              <w:lang w:eastAsia="en-US"/>
            </w:rPr>
            <m:t>=abs</m:t>
          </m:r>
          <m:d>
            <m:dPr>
              <m:ctrlPr>
                <w:rPr>
                  <w:rFonts w:ascii="Cambria Math" w:hAnsi="Cambria Math"/>
                </w:rPr>
              </m:ctrlPr>
            </m:dPr>
            <m:e>
              <m:r>
                <m:rPr>
                  <m:sty m:val="p"/>
                </m:rPr>
                <w:rPr>
                  <w:rStyle w:val="stem"/>
                  <w:lang w:eastAsia="en-US"/>
                </w:rPr>
                <m:t>sqrt</m:t>
              </m:r>
              <m:d>
                <m:dPr>
                  <m:ctrlPr>
                    <w:rPr>
                      <w:rFonts w:ascii="Cambria Math" w:hAnsi="Cambria Math"/>
                    </w:rPr>
                  </m:ctrlPr>
                </m:dPr>
                <m:e>
                  <m:r>
                    <m:rPr>
                      <m:sty m:val="p"/>
                    </m:rPr>
                    <w:rPr>
                      <w:rStyle w:val="stem"/>
                      <w:lang w:eastAsia="en-US"/>
                    </w:rPr>
                    <m:t>1-</m:t>
                  </m:r>
                  <m:d>
                    <m:dPr>
                      <m:ctrlPr>
                        <w:rPr>
                          <w:rFonts w:ascii="Cambria Math" w:hAnsi="Cambria Math"/>
                        </w:rPr>
                      </m:ctrlPr>
                    </m:dPr>
                    <m:e>
                      <m:d>
                        <m:dPr>
                          <m:begChr m:val="〖"/>
                          <m:endChr m:val="〗"/>
                          <m:ctrlPr>
                            <w:rPr>
                              <w:rFonts w:ascii="Cambria Math" w:hAnsi="Cambria Math"/>
                            </w:rPr>
                          </m:ctrlPr>
                        </m:dPr>
                        <m:e>
                          <m:r>
                            <w:rPr>
                              <w:rStyle w:val="stem"/>
                              <w:lang w:eastAsia="en-US"/>
                            </w:rPr>
                            <m:t>q</m:t>
                          </m:r>
                          <m:sSup>
                            <m:sSupPr>
                              <m:ctrlPr>
                                <w:rPr>
                                  <w:rFonts w:ascii="Cambria Math" w:hAnsi="Cambria Math"/>
                                  <w:i/>
                                  <w:iCs/>
                                  <w:lang w:eastAsia="en-US"/>
                                </w:rPr>
                              </m:ctrlPr>
                            </m:sSupPr>
                            <m:e>
                              <m:r>
                                <w:rPr>
                                  <w:rStyle w:val="stem"/>
                                  <w:lang w:eastAsia="en-US"/>
                                </w:rPr>
                                <m:t>X</m:t>
                              </m:r>
                            </m:e>
                            <m:sup>
                              <m:r>
                                <m:rPr>
                                  <m:sty m:val="p"/>
                                </m:rPr>
                                <w:rPr>
                                  <w:rStyle w:val="stem"/>
                                  <w:lang w:eastAsia="en-US"/>
                                </w:rPr>
                                <m:t>2</m:t>
                              </m:r>
                            </m:sup>
                          </m:sSup>
                          <m:r>
                            <m:rPr>
                              <m:sty m:val="p"/>
                            </m:rPr>
                            <w:rPr>
                              <w:rStyle w:val="stem"/>
                              <w:lang w:eastAsia="en-US"/>
                            </w:rPr>
                            <m:t>+</m:t>
                          </m:r>
                          <m:r>
                            <w:rPr>
                              <w:rStyle w:val="stem"/>
                              <w:lang w:eastAsia="en-US"/>
                            </w:rPr>
                            <m:t>q</m:t>
                          </m:r>
                          <m:sSup>
                            <m:sSupPr>
                              <m:ctrlPr>
                                <w:rPr>
                                  <w:rFonts w:ascii="Cambria Math" w:hAnsi="Cambria Math"/>
                                  <w:i/>
                                  <w:iCs/>
                                  <w:lang w:eastAsia="en-US"/>
                                </w:rPr>
                              </m:ctrlPr>
                            </m:sSupPr>
                            <m:e>
                              <m:r>
                                <w:rPr>
                                  <w:rStyle w:val="stem"/>
                                  <w:lang w:eastAsia="en-US"/>
                                </w:rPr>
                                <m:t>Y</m:t>
                              </m:r>
                            </m:e>
                            <m:sup>
                              <m:r>
                                <m:rPr>
                                  <m:sty m:val="p"/>
                                </m:rPr>
                                <w:rPr>
                                  <w:rStyle w:val="stem"/>
                                  <w:lang w:eastAsia="en-US"/>
                                </w:rPr>
                                <m:t>2</m:t>
                              </m:r>
                            </m:sup>
                          </m:sSup>
                          <m:r>
                            <m:rPr>
                              <m:sty m:val="p"/>
                            </m:rPr>
                            <w:rPr>
                              <w:rStyle w:val="stem"/>
                              <w:lang w:eastAsia="en-US"/>
                            </w:rPr>
                            <m:t>+</m:t>
                          </m:r>
                          <m:r>
                            <w:rPr>
                              <w:rStyle w:val="stem"/>
                              <w:lang w:eastAsia="en-US"/>
                            </w:rPr>
                            <m:t>q</m:t>
                          </m:r>
                          <m:sSup>
                            <m:sSupPr>
                              <m:ctrlPr>
                                <w:rPr>
                                  <w:rFonts w:ascii="Cambria Math" w:hAnsi="Cambria Math"/>
                                  <w:i/>
                                  <w:iCs/>
                                  <w:lang w:eastAsia="en-US"/>
                                </w:rPr>
                              </m:ctrlPr>
                            </m:sSupPr>
                            <m:e>
                              <m:r>
                                <w:rPr>
                                  <w:rStyle w:val="stem"/>
                                  <w:lang w:eastAsia="en-US"/>
                                </w:rPr>
                                <m:t>Z</m:t>
                              </m:r>
                            </m:e>
                            <m:sup>
                              <m:r>
                                <m:rPr>
                                  <m:sty m:val="p"/>
                                </m:rPr>
                                <w:rPr>
                                  <w:rStyle w:val="stem"/>
                                  <w:lang w:eastAsia="en-US"/>
                                </w:rPr>
                                <m:t>2</m:t>
                              </m:r>
                            </m:sup>
                          </m:sSup>
                        </m:e>
                      </m:d>
                    </m:e>
                  </m:d>
                </m:e>
              </m:d>
            </m:e>
          </m:d>
          <m:r>
            <m:rPr>
              <m:sty m:val="p"/>
            </m:rPr>
            <w:rPr>
              <w:rStyle w:val="stem"/>
              <w:lang w:eastAsia="en-US"/>
            </w:rPr>
            <m:t xml:space="preserve"> </m:t>
          </m:r>
        </m:oMath>
      </m:oMathPara>
    </w:p>
    <w:p w14:paraId="754180AE" w14:textId="77777777" w:rsidR="00A33EA3" w:rsidRDefault="00000000">
      <w:pPr>
        <w:pStyle w:val="Note"/>
        <w:divId w:val="1158958787"/>
        <w:rPr>
          <w:lang w:eastAsia="en-US"/>
        </w:rPr>
      </w:pPr>
      <w:bookmarkStart w:id="1113" w:name="_8063e113-ff80-51f4-f438-f20f6984a7ca"/>
      <w:bookmarkEnd w:id="1113"/>
      <w:r>
        <w:rPr>
          <w:rStyle w:val="notelabel"/>
          <w:lang w:eastAsia="en-US"/>
        </w:rPr>
        <w:lastRenderedPageBreak/>
        <w:t>NOTE 4</w:t>
      </w:r>
      <w:r>
        <w:rPr>
          <w:rStyle w:val="notelabel"/>
          <w:lang w:eastAsia="en-US"/>
        </w:rPr>
        <w:tab/>
      </w:r>
      <w:r>
        <w:rPr>
          <w:lang w:eastAsia="en-US"/>
        </w:rPr>
        <w:t xml:space="preserve">In the context of this specification </w:t>
      </w:r>
      <w:r>
        <w:rPr>
          <w:i/>
          <w:iCs/>
          <w:lang w:eastAsia="en-US"/>
        </w:rPr>
        <w:t>qW</w:t>
      </w:r>
      <w:r>
        <w:rPr>
          <w:lang w:eastAsia="en-US"/>
        </w:rPr>
        <w:t xml:space="preserve"> is always positive. If a negative </w:t>
      </w:r>
      <w:r>
        <w:rPr>
          <w:i/>
          <w:iCs/>
          <w:lang w:eastAsia="en-US"/>
        </w:rPr>
        <w:t>qW</w:t>
      </w:r>
      <w:r>
        <w:rPr>
          <w:lang w:eastAsia="en-US"/>
        </w:rPr>
        <w:t xml:space="preserve"> is desired, one can signal all three syntax elements, </w:t>
      </w:r>
      <w:r>
        <w:rPr>
          <w:rStyle w:val="HTMLTypewriter"/>
          <w:lang w:eastAsia="en-US"/>
        </w:rPr>
        <w:t>quat_x</w:t>
      </w:r>
      <w:r>
        <w:rPr>
          <w:lang w:eastAsia="en-US"/>
        </w:rPr>
        <w:t xml:space="preserve">, </w:t>
      </w:r>
      <w:r>
        <w:rPr>
          <w:rStyle w:val="HTMLTypewriter"/>
          <w:lang w:eastAsia="en-US"/>
        </w:rPr>
        <w:t>quat_y</w:t>
      </w:r>
      <w:r>
        <w:rPr>
          <w:lang w:eastAsia="en-US"/>
        </w:rPr>
        <w:t xml:space="preserve"> and </w:t>
      </w:r>
      <w:r>
        <w:rPr>
          <w:rStyle w:val="HTMLTypewriter"/>
          <w:lang w:eastAsia="en-US"/>
        </w:rPr>
        <w:t>quat_z</w:t>
      </w:r>
      <w:r>
        <w:rPr>
          <w:lang w:eastAsia="en-US"/>
        </w:rPr>
        <w:t>, with an opposite sign, which is equivalent.</w:t>
      </w:r>
    </w:p>
    <w:p w14:paraId="6CF28D91" w14:textId="77777777" w:rsidR="00A33EA3" w:rsidRDefault="00000000">
      <w:pPr>
        <w:pStyle w:val="ListParagraph"/>
        <w:numPr>
          <w:ilvl w:val="0"/>
          <w:numId w:val="20"/>
        </w:numPr>
        <w:divId w:val="637802723"/>
        <w:rPr>
          <w:rFonts w:eastAsia="Times New Roman"/>
        </w:rPr>
      </w:pPr>
      <w:bookmarkStart w:id="1114" w:name="_42b91c3b-ce5d-dd37-d1d6-a8e22d31d94f"/>
      <w:bookmarkEnd w:id="1114"/>
      <w:r>
        <w:rPr>
          <w:rFonts w:eastAsia="Times New Roman"/>
        </w:rPr>
        <w:t xml:space="preserve">The camera extrinsic matrix signalled with the </w:t>
      </w:r>
      <w:r>
        <w:rPr>
          <w:rStyle w:val="HTMLTypewriter"/>
        </w:rPr>
        <w:t>CameraExtrinsicMatrix</w:t>
      </w:r>
      <w:r>
        <w:rPr>
          <w:rFonts w:eastAsia="Times New Roman"/>
        </w:rPr>
        <w:t xml:space="preserve"> describes the transformation of the camera coordinate system relative to the world coordinate system with the rotation matrix </w:t>
      </w:r>
      <w:r>
        <w:rPr>
          <w:rFonts w:eastAsia="Times New Roman"/>
          <w:i/>
          <w:iCs/>
        </w:rPr>
        <w:t>R</w:t>
      </w:r>
      <w:r>
        <w:rPr>
          <w:rFonts w:eastAsia="Times New Roman"/>
          <w:i/>
          <w:iCs/>
          <w:vertAlign w:val="subscript"/>
        </w:rPr>
        <w:t>C</w:t>
      </w:r>
      <w:r>
        <w:rPr>
          <w:rFonts w:eastAsia="Times New Roman"/>
        </w:rPr>
        <w:t xml:space="preserve"> based on the unit quaternion as follows: </w:t>
      </w:r>
    </w:p>
    <w:bookmarkStart w:id="1115" w:name="_078e1763-8e11-7020-2adb-67a481734ea4"/>
    <w:bookmarkEnd w:id="1115"/>
    <w:p w14:paraId="302DE558" w14:textId="77777777" w:rsidR="00A33EA3" w:rsidRDefault="00000000">
      <w:pPr>
        <w:divId w:val="881747500"/>
        <w:rPr>
          <w:lang w:eastAsia="en-US"/>
        </w:rPr>
      </w:pPr>
      <m:oMath>
        <m:sSub>
          <m:sSubPr>
            <m:ctrlPr>
              <w:rPr>
                <w:rFonts w:ascii="Cambria Math" w:hAnsi="Cambria Math"/>
                <w:i/>
                <w:iCs/>
                <w:lang w:eastAsia="en-US"/>
              </w:rPr>
            </m:ctrlPr>
          </m:sSubPr>
          <m:e>
            <m:r>
              <w:rPr>
                <w:rStyle w:val="stem"/>
                <w:lang w:eastAsia="en-US"/>
              </w:rPr>
              <m:t>R</m:t>
            </m:r>
          </m:e>
          <m:sub>
            <m:r>
              <w:rPr>
                <w:rStyle w:val="stem"/>
                <w:lang w:eastAsia="en-US"/>
              </w:rPr>
              <m:t>C</m:t>
            </m:r>
          </m:sub>
        </m:sSub>
        <m:r>
          <m:rPr>
            <m:sty m:val="p"/>
          </m:rPr>
          <w:rPr>
            <w:rStyle w:val="stem"/>
            <w:lang w:eastAsia="en-US"/>
          </w:rPr>
          <m:t>=</m:t>
        </m:r>
        <m:d>
          <m:dPr>
            <m:begChr m:val="["/>
            <m:endChr m:val="]"/>
            <m:ctrlPr>
              <w:rPr>
                <w:rFonts w:ascii="Cambria Math" w:hAnsi="Cambria Math"/>
              </w:rPr>
            </m:ctrlPr>
          </m:dPr>
          <m:e>
            <m:m>
              <m:mPr>
                <m:mcs>
                  <m:mc>
                    <m:mcPr>
                      <m:count m:val="3"/>
                      <m:mcJc m:val="center"/>
                    </m:mcPr>
                  </m:mc>
                </m:mcs>
                <m:ctrlPr>
                  <w:rPr>
                    <w:rFonts w:ascii="Cambria Math" w:hAnsi="Cambria Math"/>
                    <w:i/>
                    <w:iCs/>
                    <w:lang w:eastAsia="en-US"/>
                  </w:rPr>
                </m:ctrlPr>
              </m:mPr>
              <m:mr>
                <m:e>
                  <m:r>
                    <m:rPr>
                      <m:sty m:val="p"/>
                    </m:rPr>
                    <w:rPr>
                      <w:rStyle w:val="stem"/>
                      <w:lang w:eastAsia="en-US"/>
                    </w:rPr>
                    <m:t>1-2×</m:t>
                  </m:r>
                  <m:d>
                    <m:dPr>
                      <m:ctrlPr>
                        <w:rPr>
                          <w:rFonts w:ascii="Cambria Math" w:hAnsi="Cambria Math"/>
                        </w:rPr>
                      </m:ctrlPr>
                    </m:dPr>
                    <m:e>
                      <m:d>
                        <m:dPr>
                          <m:begChr m:val="〖"/>
                          <m:endChr m:val="〗"/>
                          <m:ctrlPr>
                            <w:rPr>
                              <w:rFonts w:ascii="Cambria Math" w:hAnsi="Cambria Math"/>
                            </w:rPr>
                          </m:ctrlPr>
                        </m:dPr>
                        <m:e>
                          <m:r>
                            <w:rPr>
                              <w:rStyle w:val="stem"/>
                              <w:lang w:eastAsia="en-US"/>
                            </w:rPr>
                            <m:t>q</m:t>
                          </m:r>
                          <m:sSup>
                            <m:sSupPr>
                              <m:ctrlPr>
                                <w:rPr>
                                  <w:rFonts w:ascii="Cambria Math" w:hAnsi="Cambria Math"/>
                                  <w:i/>
                                  <w:iCs/>
                                  <w:lang w:eastAsia="en-US"/>
                                </w:rPr>
                              </m:ctrlPr>
                            </m:sSupPr>
                            <m:e>
                              <m:r>
                                <w:rPr>
                                  <w:rStyle w:val="stem"/>
                                  <w:lang w:eastAsia="en-US"/>
                                </w:rPr>
                                <m:t>Y</m:t>
                              </m:r>
                            </m:e>
                            <m:sup>
                              <m:r>
                                <m:rPr>
                                  <m:sty m:val="p"/>
                                </m:rPr>
                                <w:rPr>
                                  <w:rStyle w:val="stem"/>
                                  <w:lang w:eastAsia="en-US"/>
                                </w:rPr>
                                <m:t>2</m:t>
                              </m:r>
                            </m:sup>
                          </m:sSup>
                          <m:r>
                            <m:rPr>
                              <m:sty m:val="p"/>
                            </m:rPr>
                            <w:rPr>
                              <w:rStyle w:val="stem"/>
                              <w:lang w:eastAsia="en-US"/>
                            </w:rPr>
                            <m:t>+</m:t>
                          </m:r>
                          <m:r>
                            <w:rPr>
                              <w:rStyle w:val="stem"/>
                              <w:lang w:eastAsia="en-US"/>
                            </w:rPr>
                            <m:t>q</m:t>
                          </m:r>
                          <m:sSup>
                            <m:sSupPr>
                              <m:ctrlPr>
                                <w:rPr>
                                  <w:rFonts w:ascii="Cambria Math" w:hAnsi="Cambria Math"/>
                                  <w:i/>
                                  <w:iCs/>
                                  <w:lang w:eastAsia="en-US"/>
                                </w:rPr>
                              </m:ctrlPr>
                            </m:sSupPr>
                            <m:e>
                              <m:r>
                                <w:rPr>
                                  <w:rStyle w:val="stem"/>
                                  <w:lang w:eastAsia="en-US"/>
                                </w:rPr>
                                <m:t>Z</m:t>
                              </m:r>
                            </m:e>
                            <m:sup>
                              <m:r>
                                <m:rPr>
                                  <m:sty m:val="p"/>
                                </m:rPr>
                                <w:rPr>
                                  <w:rStyle w:val="stem"/>
                                  <w:lang w:eastAsia="en-US"/>
                                </w:rPr>
                                <m:t>2</m:t>
                              </m:r>
                            </m:sup>
                          </m:sSup>
                        </m:e>
                      </m:d>
                    </m:e>
                  </m:d>
                </m:e>
                <m:e>
                  <m:r>
                    <m:rPr>
                      <m:sty m:val="p"/>
                    </m:rPr>
                    <w:rPr>
                      <w:rStyle w:val="stem"/>
                      <w:lang w:eastAsia="en-US"/>
                    </w:rPr>
                    <m:t>2×</m:t>
                  </m:r>
                  <m:d>
                    <m:dPr>
                      <m:ctrlPr>
                        <w:rPr>
                          <w:rFonts w:ascii="Cambria Math" w:hAnsi="Cambria Math"/>
                        </w:rPr>
                      </m:ctrlPr>
                    </m:dPr>
                    <m:e>
                      <m:r>
                        <w:rPr>
                          <w:rStyle w:val="stem"/>
                          <w:lang w:eastAsia="en-US"/>
                        </w:rPr>
                        <m:t>qX</m:t>
                      </m:r>
                      <m:r>
                        <m:rPr>
                          <m:sty m:val="p"/>
                        </m:rPr>
                        <w:rPr>
                          <w:rStyle w:val="stem"/>
                          <w:lang w:eastAsia="en-US"/>
                        </w:rPr>
                        <m:t>×</m:t>
                      </m:r>
                      <m:r>
                        <w:rPr>
                          <w:rStyle w:val="stem"/>
                          <w:lang w:eastAsia="en-US"/>
                        </w:rPr>
                        <m:t>qY</m:t>
                      </m:r>
                      <m:r>
                        <m:rPr>
                          <m:sty m:val="p"/>
                        </m:rPr>
                        <w:rPr>
                          <w:rStyle w:val="stem"/>
                          <w:lang w:eastAsia="en-US"/>
                        </w:rPr>
                        <m:t>-</m:t>
                      </m:r>
                      <m:r>
                        <w:rPr>
                          <w:rStyle w:val="stem"/>
                          <w:lang w:eastAsia="en-US"/>
                        </w:rPr>
                        <m:t>qZ</m:t>
                      </m:r>
                      <m:r>
                        <m:rPr>
                          <m:sty m:val="p"/>
                        </m:rPr>
                        <w:rPr>
                          <w:rStyle w:val="stem"/>
                          <w:lang w:eastAsia="en-US"/>
                        </w:rPr>
                        <m:t>×</m:t>
                      </m:r>
                      <m:r>
                        <w:rPr>
                          <w:rStyle w:val="stem"/>
                          <w:lang w:eastAsia="en-US"/>
                        </w:rPr>
                        <m:t>qW</m:t>
                      </m:r>
                    </m:e>
                  </m:d>
                </m:e>
                <m:e>
                  <m:r>
                    <m:rPr>
                      <m:sty m:val="p"/>
                    </m:rPr>
                    <w:rPr>
                      <w:rStyle w:val="stem"/>
                      <w:lang w:eastAsia="en-US"/>
                    </w:rPr>
                    <m:t>2×</m:t>
                  </m:r>
                  <m:d>
                    <m:dPr>
                      <m:ctrlPr>
                        <w:rPr>
                          <w:rFonts w:ascii="Cambria Math" w:hAnsi="Cambria Math"/>
                        </w:rPr>
                      </m:ctrlPr>
                    </m:dPr>
                    <m:e>
                      <m:r>
                        <w:rPr>
                          <w:rStyle w:val="stem"/>
                          <w:lang w:eastAsia="en-US"/>
                        </w:rPr>
                        <m:t>qX</m:t>
                      </m:r>
                      <m:r>
                        <m:rPr>
                          <m:sty m:val="p"/>
                        </m:rPr>
                        <w:rPr>
                          <w:rStyle w:val="stem"/>
                          <w:lang w:eastAsia="en-US"/>
                        </w:rPr>
                        <m:t>×</m:t>
                      </m:r>
                      <m:r>
                        <w:rPr>
                          <w:rStyle w:val="stem"/>
                          <w:lang w:eastAsia="en-US"/>
                        </w:rPr>
                        <m:t>qZ</m:t>
                      </m:r>
                      <m:r>
                        <m:rPr>
                          <m:sty m:val="p"/>
                        </m:rPr>
                        <w:rPr>
                          <w:rStyle w:val="stem"/>
                          <w:lang w:eastAsia="en-US"/>
                        </w:rPr>
                        <m:t>+</m:t>
                      </m:r>
                      <m:r>
                        <w:rPr>
                          <w:rStyle w:val="stem"/>
                          <w:lang w:eastAsia="en-US"/>
                        </w:rPr>
                        <m:t>qY</m:t>
                      </m:r>
                      <m:r>
                        <m:rPr>
                          <m:sty m:val="p"/>
                        </m:rPr>
                        <w:rPr>
                          <w:rStyle w:val="stem"/>
                          <w:lang w:eastAsia="en-US"/>
                        </w:rPr>
                        <m:t>×</m:t>
                      </m:r>
                      <m:r>
                        <w:rPr>
                          <w:rStyle w:val="stem"/>
                          <w:lang w:eastAsia="en-US"/>
                        </w:rPr>
                        <m:t>qW</m:t>
                      </m:r>
                    </m:e>
                  </m:d>
                </m:e>
              </m:mr>
              <m:mr>
                <m:e>
                  <m:r>
                    <m:rPr>
                      <m:sty m:val="p"/>
                    </m:rPr>
                    <w:rPr>
                      <w:rStyle w:val="stem"/>
                      <w:lang w:eastAsia="en-US"/>
                    </w:rPr>
                    <m:t>2×</m:t>
                  </m:r>
                  <m:d>
                    <m:dPr>
                      <m:ctrlPr>
                        <w:rPr>
                          <w:rFonts w:ascii="Cambria Math" w:hAnsi="Cambria Math"/>
                        </w:rPr>
                      </m:ctrlPr>
                    </m:dPr>
                    <m:e>
                      <m:r>
                        <w:rPr>
                          <w:rStyle w:val="stem"/>
                          <w:lang w:eastAsia="en-US"/>
                        </w:rPr>
                        <m:t>qX</m:t>
                      </m:r>
                      <m:r>
                        <m:rPr>
                          <m:sty m:val="p"/>
                        </m:rPr>
                        <w:rPr>
                          <w:rStyle w:val="stem"/>
                          <w:lang w:eastAsia="en-US"/>
                        </w:rPr>
                        <m:t>×</m:t>
                      </m:r>
                      <m:r>
                        <w:rPr>
                          <w:rStyle w:val="stem"/>
                          <w:lang w:eastAsia="en-US"/>
                        </w:rPr>
                        <m:t>qY</m:t>
                      </m:r>
                      <m:r>
                        <m:rPr>
                          <m:sty m:val="p"/>
                        </m:rPr>
                        <w:rPr>
                          <w:rStyle w:val="stem"/>
                          <w:lang w:eastAsia="en-US"/>
                        </w:rPr>
                        <m:t>+</m:t>
                      </m:r>
                      <m:r>
                        <w:rPr>
                          <w:rStyle w:val="stem"/>
                          <w:lang w:eastAsia="en-US"/>
                        </w:rPr>
                        <m:t>qZ</m:t>
                      </m:r>
                      <m:r>
                        <m:rPr>
                          <m:sty m:val="p"/>
                        </m:rPr>
                        <w:rPr>
                          <w:rStyle w:val="stem"/>
                          <w:lang w:eastAsia="en-US"/>
                        </w:rPr>
                        <m:t>×</m:t>
                      </m:r>
                      <m:r>
                        <w:rPr>
                          <w:rStyle w:val="stem"/>
                          <w:lang w:eastAsia="en-US"/>
                        </w:rPr>
                        <m:t>qW</m:t>
                      </m:r>
                    </m:e>
                  </m:d>
                </m:e>
                <m:e>
                  <m:r>
                    <m:rPr>
                      <m:sty m:val="p"/>
                    </m:rPr>
                    <w:rPr>
                      <w:rStyle w:val="stem"/>
                      <w:lang w:eastAsia="en-US"/>
                    </w:rPr>
                    <m:t>1-2×</m:t>
                  </m:r>
                  <m:d>
                    <m:dPr>
                      <m:ctrlPr>
                        <w:rPr>
                          <w:rFonts w:ascii="Cambria Math" w:hAnsi="Cambria Math"/>
                        </w:rPr>
                      </m:ctrlPr>
                    </m:dPr>
                    <m:e>
                      <m:d>
                        <m:dPr>
                          <m:begChr m:val="〖"/>
                          <m:endChr m:val="〗"/>
                          <m:ctrlPr>
                            <w:rPr>
                              <w:rFonts w:ascii="Cambria Math" w:hAnsi="Cambria Math"/>
                            </w:rPr>
                          </m:ctrlPr>
                        </m:dPr>
                        <m:e>
                          <m:r>
                            <w:rPr>
                              <w:rStyle w:val="stem"/>
                              <w:lang w:eastAsia="en-US"/>
                            </w:rPr>
                            <m:t>q</m:t>
                          </m:r>
                          <m:sSup>
                            <m:sSupPr>
                              <m:ctrlPr>
                                <w:rPr>
                                  <w:rFonts w:ascii="Cambria Math" w:hAnsi="Cambria Math"/>
                                  <w:i/>
                                  <w:iCs/>
                                  <w:lang w:eastAsia="en-US"/>
                                </w:rPr>
                              </m:ctrlPr>
                            </m:sSupPr>
                            <m:e>
                              <m:r>
                                <w:rPr>
                                  <w:rStyle w:val="stem"/>
                                  <w:lang w:eastAsia="en-US"/>
                                </w:rPr>
                                <m:t>X</m:t>
                              </m:r>
                            </m:e>
                            <m:sup>
                              <m:r>
                                <m:rPr>
                                  <m:sty m:val="p"/>
                                </m:rPr>
                                <w:rPr>
                                  <w:rStyle w:val="stem"/>
                                  <w:lang w:eastAsia="en-US"/>
                                </w:rPr>
                                <m:t>2</m:t>
                              </m:r>
                            </m:sup>
                          </m:sSup>
                          <m:r>
                            <m:rPr>
                              <m:sty m:val="p"/>
                            </m:rPr>
                            <w:rPr>
                              <w:rStyle w:val="stem"/>
                              <w:lang w:eastAsia="en-US"/>
                            </w:rPr>
                            <m:t>+</m:t>
                          </m:r>
                          <m:r>
                            <w:rPr>
                              <w:rStyle w:val="stem"/>
                              <w:lang w:eastAsia="en-US"/>
                            </w:rPr>
                            <m:t>q</m:t>
                          </m:r>
                          <m:sSup>
                            <m:sSupPr>
                              <m:ctrlPr>
                                <w:rPr>
                                  <w:rFonts w:ascii="Cambria Math" w:hAnsi="Cambria Math"/>
                                  <w:i/>
                                  <w:iCs/>
                                  <w:lang w:eastAsia="en-US"/>
                                </w:rPr>
                              </m:ctrlPr>
                            </m:sSupPr>
                            <m:e>
                              <m:r>
                                <w:rPr>
                                  <w:rStyle w:val="stem"/>
                                  <w:lang w:eastAsia="en-US"/>
                                </w:rPr>
                                <m:t>Z</m:t>
                              </m:r>
                            </m:e>
                            <m:sup>
                              <m:r>
                                <m:rPr>
                                  <m:sty m:val="p"/>
                                </m:rPr>
                                <w:rPr>
                                  <w:rStyle w:val="stem"/>
                                  <w:lang w:eastAsia="en-US"/>
                                </w:rPr>
                                <m:t>2</m:t>
                              </m:r>
                            </m:sup>
                          </m:sSup>
                        </m:e>
                      </m:d>
                    </m:e>
                  </m:d>
                </m:e>
                <m:e>
                  <m:r>
                    <m:rPr>
                      <m:sty m:val="p"/>
                    </m:rPr>
                    <w:rPr>
                      <w:rStyle w:val="stem"/>
                      <w:lang w:eastAsia="en-US"/>
                    </w:rPr>
                    <m:t>2×</m:t>
                  </m:r>
                  <m:d>
                    <m:dPr>
                      <m:ctrlPr>
                        <w:rPr>
                          <w:rFonts w:ascii="Cambria Math" w:hAnsi="Cambria Math"/>
                        </w:rPr>
                      </m:ctrlPr>
                    </m:dPr>
                    <m:e>
                      <m:r>
                        <w:rPr>
                          <w:rStyle w:val="stem"/>
                          <w:lang w:eastAsia="en-US"/>
                        </w:rPr>
                        <m:t>qY</m:t>
                      </m:r>
                      <m:r>
                        <m:rPr>
                          <m:sty m:val="p"/>
                        </m:rPr>
                        <w:rPr>
                          <w:rStyle w:val="stem"/>
                          <w:lang w:eastAsia="en-US"/>
                        </w:rPr>
                        <m:t>×</m:t>
                      </m:r>
                      <m:r>
                        <w:rPr>
                          <w:rStyle w:val="stem"/>
                          <w:lang w:eastAsia="en-US"/>
                        </w:rPr>
                        <m:t>qZ</m:t>
                      </m:r>
                      <m:r>
                        <m:rPr>
                          <m:sty m:val="p"/>
                        </m:rPr>
                        <w:rPr>
                          <w:rStyle w:val="stem"/>
                          <w:lang w:eastAsia="en-US"/>
                        </w:rPr>
                        <m:t>-</m:t>
                      </m:r>
                      <m:r>
                        <w:rPr>
                          <w:rStyle w:val="stem"/>
                          <w:lang w:eastAsia="en-US"/>
                        </w:rPr>
                        <m:t>qX</m:t>
                      </m:r>
                      <m:r>
                        <m:rPr>
                          <m:sty m:val="p"/>
                        </m:rPr>
                        <w:rPr>
                          <w:rStyle w:val="stem"/>
                          <w:lang w:eastAsia="en-US"/>
                        </w:rPr>
                        <m:t>×</m:t>
                      </m:r>
                      <m:r>
                        <w:rPr>
                          <w:rStyle w:val="stem"/>
                          <w:lang w:eastAsia="en-US"/>
                        </w:rPr>
                        <m:t>qW</m:t>
                      </m:r>
                    </m:e>
                  </m:d>
                </m:e>
              </m:mr>
              <m:mr>
                <m:e>
                  <m:r>
                    <m:rPr>
                      <m:sty m:val="p"/>
                    </m:rPr>
                    <w:rPr>
                      <w:rStyle w:val="stem"/>
                      <w:lang w:eastAsia="en-US"/>
                    </w:rPr>
                    <m:t>2×</m:t>
                  </m:r>
                  <m:d>
                    <m:dPr>
                      <m:ctrlPr>
                        <w:rPr>
                          <w:rFonts w:ascii="Cambria Math" w:hAnsi="Cambria Math"/>
                        </w:rPr>
                      </m:ctrlPr>
                    </m:dPr>
                    <m:e>
                      <m:r>
                        <w:rPr>
                          <w:rStyle w:val="stem"/>
                          <w:lang w:eastAsia="en-US"/>
                        </w:rPr>
                        <m:t>qX</m:t>
                      </m:r>
                      <m:r>
                        <m:rPr>
                          <m:sty m:val="p"/>
                        </m:rPr>
                        <w:rPr>
                          <w:rStyle w:val="stem"/>
                          <w:lang w:eastAsia="en-US"/>
                        </w:rPr>
                        <m:t>×</m:t>
                      </m:r>
                      <m:r>
                        <w:rPr>
                          <w:rStyle w:val="stem"/>
                          <w:lang w:eastAsia="en-US"/>
                        </w:rPr>
                        <m:t>qZ</m:t>
                      </m:r>
                      <m:r>
                        <m:rPr>
                          <m:sty m:val="p"/>
                        </m:rPr>
                        <w:rPr>
                          <w:rStyle w:val="stem"/>
                          <w:lang w:eastAsia="en-US"/>
                        </w:rPr>
                        <m:t>-</m:t>
                      </m:r>
                      <m:r>
                        <w:rPr>
                          <w:rStyle w:val="stem"/>
                          <w:lang w:eastAsia="en-US"/>
                        </w:rPr>
                        <m:t>qY</m:t>
                      </m:r>
                      <m:r>
                        <m:rPr>
                          <m:sty m:val="p"/>
                        </m:rPr>
                        <w:rPr>
                          <w:rStyle w:val="stem"/>
                          <w:lang w:eastAsia="en-US"/>
                        </w:rPr>
                        <m:t>×</m:t>
                      </m:r>
                      <m:r>
                        <w:rPr>
                          <w:rStyle w:val="stem"/>
                          <w:lang w:eastAsia="en-US"/>
                        </w:rPr>
                        <m:t>qW</m:t>
                      </m:r>
                    </m:e>
                  </m:d>
                </m:e>
                <m:e>
                  <m:r>
                    <m:rPr>
                      <m:sty m:val="p"/>
                    </m:rPr>
                    <w:rPr>
                      <w:rStyle w:val="stem"/>
                      <w:lang w:eastAsia="en-US"/>
                    </w:rPr>
                    <m:t>2×</m:t>
                  </m:r>
                  <m:d>
                    <m:dPr>
                      <m:ctrlPr>
                        <w:rPr>
                          <w:rFonts w:ascii="Cambria Math" w:hAnsi="Cambria Math"/>
                        </w:rPr>
                      </m:ctrlPr>
                    </m:dPr>
                    <m:e>
                      <m:r>
                        <w:rPr>
                          <w:rStyle w:val="stem"/>
                          <w:lang w:eastAsia="en-US"/>
                        </w:rPr>
                        <m:t>qY</m:t>
                      </m:r>
                      <m:r>
                        <m:rPr>
                          <m:sty m:val="p"/>
                        </m:rPr>
                        <w:rPr>
                          <w:rStyle w:val="stem"/>
                          <w:lang w:eastAsia="en-US"/>
                        </w:rPr>
                        <m:t>×</m:t>
                      </m:r>
                      <m:r>
                        <w:rPr>
                          <w:rStyle w:val="stem"/>
                          <w:lang w:eastAsia="en-US"/>
                        </w:rPr>
                        <m:t>qZ</m:t>
                      </m:r>
                      <m:r>
                        <m:rPr>
                          <m:sty m:val="p"/>
                        </m:rPr>
                        <w:rPr>
                          <w:rStyle w:val="stem"/>
                          <w:lang w:eastAsia="en-US"/>
                        </w:rPr>
                        <m:t>+</m:t>
                      </m:r>
                      <m:r>
                        <w:rPr>
                          <w:rStyle w:val="stem"/>
                          <w:lang w:eastAsia="en-US"/>
                        </w:rPr>
                        <m:t>qX</m:t>
                      </m:r>
                      <m:r>
                        <m:rPr>
                          <m:sty m:val="p"/>
                        </m:rPr>
                        <w:rPr>
                          <w:rStyle w:val="stem"/>
                          <w:lang w:eastAsia="en-US"/>
                        </w:rPr>
                        <m:t>×</m:t>
                      </m:r>
                      <m:r>
                        <w:rPr>
                          <w:rStyle w:val="stem"/>
                          <w:lang w:eastAsia="en-US"/>
                        </w:rPr>
                        <m:t>qW</m:t>
                      </m:r>
                    </m:e>
                  </m:d>
                </m:e>
                <m:e>
                  <m:r>
                    <m:rPr>
                      <m:sty m:val="p"/>
                    </m:rPr>
                    <w:rPr>
                      <w:rStyle w:val="stem"/>
                      <w:lang w:eastAsia="en-US"/>
                    </w:rPr>
                    <m:t>1-2×</m:t>
                  </m:r>
                  <m:d>
                    <m:dPr>
                      <m:ctrlPr>
                        <w:rPr>
                          <w:rFonts w:ascii="Cambria Math" w:hAnsi="Cambria Math"/>
                        </w:rPr>
                      </m:ctrlPr>
                    </m:dPr>
                    <m:e>
                      <m:d>
                        <m:dPr>
                          <m:begChr m:val="〖"/>
                          <m:endChr m:val="〗"/>
                          <m:ctrlPr>
                            <w:rPr>
                              <w:rFonts w:ascii="Cambria Math" w:hAnsi="Cambria Math"/>
                            </w:rPr>
                          </m:ctrlPr>
                        </m:dPr>
                        <m:e>
                          <m:r>
                            <w:rPr>
                              <w:rStyle w:val="stem"/>
                              <w:lang w:eastAsia="en-US"/>
                            </w:rPr>
                            <m:t>q</m:t>
                          </m:r>
                          <m:sSup>
                            <m:sSupPr>
                              <m:ctrlPr>
                                <w:rPr>
                                  <w:rFonts w:ascii="Cambria Math" w:hAnsi="Cambria Math"/>
                                  <w:i/>
                                  <w:iCs/>
                                  <w:lang w:eastAsia="en-US"/>
                                </w:rPr>
                              </m:ctrlPr>
                            </m:sSupPr>
                            <m:e>
                              <m:r>
                                <w:rPr>
                                  <w:rStyle w:val="stem"/>
                                  <w:lang w:eastAsia="en-US"/>
                                </w:rPr>
                                <m:t>X</m:t>
                              </m:r>
                            </m:e>
                            <m:sup>
                              <m:r>
                                <m:rPr>
                                  <m:sty m:val="p"/>
                                </m:rPr>
                                <w:rPr>
                                  <w:rStyle w:val="stem"/>
                                  <w:lang w:eastAsia="en-US"/>
                                </w:rPr>
                                <m:t>2</m:t>
                              </m:r>
                            </m:sup>
                          </m:sSup>
                          <m:r>
                            <m:rPr>
                              <m:sty m:val="p"/>
                            </m:rPr>
                            <w:rPr>
                              <w:rStyle w:val="stem"/>
                              <w:lang w:eastAsia="en-US"/>
                            </w:rPr>
                            <m:t>+</m:t>
                          </m:r>
                          <m:r>
                            <w:rPr>
                              <w:rStyle w:val="stem"/>
                              <w:lang w:eastAsia="en-US"/>
                            </w:rPr>
                            <m:t>q</m:t>
                          </m:r>
                          <m:sSup>
                            <m:sSupPr>
                              <m:ctrlPr>
                                <w:rPr>
                                  <w:rFonts w:ascii="Cambria Math" w:hAnsi="Cambria Math"/>
                                  <w:i/>
                                  <w:iCs/>
                                  <w:lang w:eastAsia="en-US"/>
                                </w:rPr>
                              </m:ctrlPr>
                            </m:sSupPr>
                            <m:e>
                              <m:r>
                                <w:rPr>
                                  <w:rStyle w:val="stem"/>
                                  <w:lang w:eastAsia="en-US"/>
                                </w:rPr>
                                <m:t>Y</m:t>
                              </m:r>
                            </m:e>
                            <m:sup>
                              <m:r>
                                <m:rPr>
                                  <m:sty m:val="p"/>
                                </m:rPr>
                                <w:rPr>
                                  <w:rStyle w:val="stem"/>
                                  <w:lang w:eastAsia="en-US"/>
                                </w:rPr>
                                <m:t>2</m:t>
                              </m:r>
                            </m:sup>
                          </m:sSup>
                        </m:e>
                      </m:d>
                    </m:e>
                  </m:d>
                </m:e>
              </m:mr>
            </m:m>
          </m:e>
        </m:d>
        <m:r>
          <m:rPr>
            <m:sty m:val="p"/>
          </m:rPr>
          <w:rPr>
            <w:rStyle w:val="stem"/>
            <w:lang w:eastAsia="en-US"/>
          </w:rPr>
          <m:t xml:space="preserve"> </m:t>
        </m:r>
      </m:oMath>
      <w:r>
        <w:rPr>
          <w:lang w:eastAsia="en-US"/>
        </w:rPr>
        <w:tab/>
      </w:r>
    </w:p>
    <w:p w14:paraId="6BC42992" w14:textId="77777777" w:rsidR="00A33EA3" w:rsidRDefault="00000000">
      <w:pPr>
        <w:divId w:val="405037743"/>
        <w:rPr>
          <w:lang w:eastAsia="en-US"/>
        </w:rPr>
      </w:pPr>
      <w:bookmarkStart w:id="1116" w:name="_04a8c6c3-ee02-c316-bb71-ee34e3213afe"/>
      <w:bookmarkEnd w:id="1116"/>
      <w:r>
        <w:rPr>
          <w:lang w:eastAsia="en-US"/>
        </w:rPr>
        <w:t xml:space="preserve">and the camera position </w:t>
      </w:r>
      <w:r>
        <w:rPr>
          <w:i/>
          <w:iCs/>
          <w:lang w:eastAsia="en-US"/>
        </w:rPr>
        <w:t>P</w:t>
      </w:r>
      <w:r>
        <w:rPr>
          <w:lang w:eastAsia="en-US"/>
        </w:rPr>
        <w:t xml:space="preserve"> signaled as:</w:t>
      </w:r>
    </w:p>
    <w:p w14:paraId="5F7BC69D" w14:textId="77777777" w:rsidR="00A33EA3" w:rsidRDefault="00000000">
      <w:pPr>
        <w:divId w:val="1450003676"/>
        <w:rPr>
          <w:lang w:eastAsia="en-US"/>
        </w:rPr>
      </w:pPr>
      <w:bookmarkStart w:id="1117" w:name="_4668edfd-7e1c-b261-f6b9-3b5cbe46fe84"/>
      <w:bookmarkEnd w:id="1117"/>
      <m:oMath>
        <m:r>
          <w:rPr>
            <w:rStyle w:val="stem"/>
            <w:lang w:eastAsia="en-US"/>
          </w:rPr>
          <m:t>P</m:t>
        </m:r>
        <m:r>
          <m:rPr>
            <m:sty m:val="p"/>
          </m:rPr>
          <w:rPr>
            <w:rStyle w:val="stem"/>
            <w:lang w:eastAsia="en-US"/>
          </w:rPr>
          <m:t>=</m:t>
        </m:r>
        <m:d>
          <m:dPr>
            <m:begChr m:val="["/>
            <m:endChr m:val="]"/>
            <m:ctrlPr>
              <w:rPr>
                <w:rFonts w:ascii="Cambria Math" w:hAnsi="Cambria Math"/>
              </w:rPr>
            </m:ctrlPr>
          </m:dPr>
          <m:e>
            <m:eqArr>
              <m:eqArrPr>
                <m:ctrlPr>
                  <w:rPr>
                    <w:rFonts w:ascii="Cambria Math" w:hAnsi="Cambria Math"/>
                    <w:i/>
                    <w:iCs/>
                    <w:lang w:eastAsia="en-US"/>
                  </w:rPr>
                </m:ctrlPr>
              </m:eqArrPr>
              <m:e>
                <m:r>
                  <w:rPr>
                    <w:rStyle w:val="nostem"/>
                    <w:rFonts w:ascii="Cambria Math" w:hAnsi="Cambria Math"/>
                    <w:lang w:eastAsia="en-US"/>
                  </w:rPr>
                  <m:t>pos_x</m:t>
                </m:r>
              </m:e>
              <m:e>
                <m:r>
                  <w:rPr>
                    <w:rStyle w:val="nostem"/>
                    <w:rFonts w:ascii="Cambria Math" w:hAnsi="Cambria Math"/>
                    <w:lang w:eastAsia="en-US"/>
                  </w:rPr>
                  <m:t>pos_y</m:t>
                </m:r>
              </m:e>
              <m:e>
                <m:r>
                  <w:rPr>
                    <w:rStyle w:val="nostem"/>
                    <w:rFonts w:ascii="Cambria Math" w:hAnsi="Cambria Math"/>
                    <w:lang w:eastAsia="en-US"/>
                  </w:rPr>
                  <m:t>pos_z</m:t>
                </m:r>
              </m:e>
            </m:eqArr>
          </m:e>
        </m:d>
        <m:r>
          <m:rPr>
            <m:sty m:val="p"/>
          </m:rPr>
          <w:rPr>
            <w:rStyle w:val="stem"/>
            <w:lang w:eastAsia="en-US"/>
          </w:rPr>
          <m:t xml:space="preserve"> </m:t>
        </m:r>
      </m:oMath>
      <w:r>
        <w:rPr>
          <w:lang w:eastAsia="en-US"/>
        </w:rPr>
        <w:tab/>
      </w:r>
    </w:p>
    <w:p w14:paraId="2A7F698D" w14:textId="77777777" w:rsidR="00A33EA3" w:rsidRDefault="00000000">
      <w:pPr>
        <w:divId w:val="887496479"/>
        <w:rPr>
          <w:lang w:eastAsia="en-US"/>
        </w:rPr>
      </w:pPr>
      <w:bookmarkStart w:id="1118" w:name="_73c96f8e-1f68-33da-cd25-253a5161075d"/>
      <w:bookmarkEnd w:id="1118"/>
      <w:r>
        <w:rPr>
          <w:lang w:eastAsia="en-US"/>
        </w:rPr>
        <w:t>where</w:t>
      </w:r>
    </w:p>
    <w:bookmarkStart w:id="1119" w:name="_22899bb7-f51e-f21b-5576-b3d21188be69"/>
    <w:bookmarkEnd w:id="1119"/>
    <w:p w14:paraId="75010B01" w14:textId="77777777" w:rsidR="00A33EA3" w:rsidRDefault="00000000">
      <w:pPr>
        <w:divId w:val="1487552800"/>
        <w:rPr>
          <w:lang w:eastAsia="en-US"/>
        </w:rPr>
      </w:pPr>
      <m:oMath>
        <m:d>
          <m:dPr>
            <m:begChr m:val="〖"/>
            <m:endChr m:val="〗"/>
            <m:ctrlPr>
              <w:rPr>
                <w:rFonts w:ascii="Cambria Math" w:hAnsi="Cambria Math"/>
              </w:rPr>
            </m:ctrlPr>
          </m:dPr>
          <m:e>
            <m:eqArr>
              <m:eqArrPr>
                <m:ctrlPr>
                  <w:rPr>
                    <w:rFonts w:ascii="Cambria Math" w:hAnsi="Cambria Math"/>
                    <w:i/>
                    <w:iCs/>
                    <w:lang w:eastAsia="en-US"/>
                  </w:rPr>
                </m:ctrlPr>
              </m:eqArrPr>
              <m:e>
                <m:r>
                  <w:rPr>
                    <w:rStyle w:val="nostem"/>
                    <w:rFonts w:ascii="Cambria Math" w:hAnsi="Cambria Math"/>
                    <w:lang w:eastAsia="en-US"/>
                  </w:rPr>
                  <m:t>pos_x</m:t>
                </m:r>
                <m:r>
                  <m:rPr>
                    <m:sty m:val="p"/>
                  </m:rPr>
                  <w:rPr>
                    <w:rStyle w:val="stem"/>
                    <w:lang w:eastAsia="en-US"/>
                  </w:rPr>
                  <m:t>=pos_x</m:t>
                </m:r>
              </m:e>
              <m:e>
                <m:r>
                  <w:rPr>
                    <w:rStyle w:val="nostem"/>
                    <w:rFonts w:ascii="Cambria Math" w:hAnsi="Cambria Math"/>
                    <w:lang w:eastAsia="en-US"/>
                  </w:rPr>
                  <m:t>pos_y</m:t>
                </m:r>
                <m:r>
                  <m:rPr>
                    <m:sty m:val="p"/>
                  </m:rPr>
                  <w:rPr>
                    <w:rStyle w:val="stem"/>
                    <w:lang w:eastAsia="en-US"/>
                  </w:rPr>
                  <m:t>=pos_y</m:t>
                </m:r>
              </m:e>
              <m:e>
                <m:r>
                  <w:rPr>
                    <w:rStyle w:val="nostem"/>
                    <w:rFonts w:ascii="Cambria Math" w:hAnsi="Cambria Math"/>
                    <w:lang w:eastAsia="en-US"/>
                  </w:rPr>
                  <m:t>pos_z</m:t>
                </m:r>
                <m:r>
                  <m:rPr>
                    <m:sty m:val="p"/>
                  </m:rPr>
                  <w:rPr>
                    <w:rStyle w:val="stem"/>
                    <w:lang w:eastAsia="en-US"/>
                  </w:rPr>
                  <m:t>=pos_z</m:t>
                </m:r>
              </m:e>
            </m:eqArr>
          </m:e>
        </m:d>
        <m:r>
          <m:rPr>
            <m:sty m:val="p"/>
          </m:rPr>
          <w:rPr>
            <w:rStyle w:val="stem"/>
            <w:lang w:eastAsia="en-US"/>
          </w:rPr>
          <m:t xml:space="preserve"> </m:t>
        </m:r>
      </m:oMath>
      <w:r>
        <w:rPr>
          <w:lang w:eastAsia="en-US"/>
        </w:rPr>
        <w:tab/>
      </w:r>
    </w:p>
    <w:p w14:paraId="44101BD3" w14:textId="77777777" w:rsidR="00A33EA3" w:rsidRDefault="00000000">
      <w:pPr>
        <w:pStyle w:val="ListParagraph"/>
        <w:numPr>
          <w:ilvl w:val="0"/>
          <w:numId w:val="20"/>
        </w:numPr>
        <w:divId w:val="637802723"/>
        <w:rPr>
          <w:rFonts w:eastAsia="Times New Roman"/>
        </w:rPr>
      </w:pPr>
      <w:bookmarkStart w:id="1120" w:name="_0a5b0a1e-7afc-2b67-e31f-23c33c687dd6"/>
      <w:bookmarkEnd w:id="1120"/>
      <w:r>
        <w:rPr>
          <w:rFonts w:eastAsia="Times New Roman"/>
        </w:rPr>
        <w:t xml:space="preserve">To describe the extrinsic matrix with the rotation matrix </w:t>
      </w:r>
      <w:r>
        <w:rPr>
          <w:rFonts w:eastAsia="Times New Roman"/>
          <w:i/>
          <w:iCs/>
        </w:rPr>
        <w:t>R</w:t>
      </w:r>
      <w:r>
        <w:rPr>
          <w:rFonts w:eastAsia="Times New Roman"/>
        </w:rPr>
        <w:t xml:space="preserve"> and the position vector </w:t>
      </w:r>
      <m:oMath>
        <m:r>
          <w:rPr>
            <w:rStyle w:val="stem"/>
            <w:rFonts w:eastAsia="Times New Roman"/>
          </w:rPr>
          <m:t>w</m:t>
        </m:r>
        <m:r>
          <m:rPr>
            <m:sty m:val="p"/>
          </m:rPr>
          <w:rPr>
            <w:rStyle w:val="stem"/>
            <w:rFonts w:eastAsia="Times New Roman"/>
          </w:rPr>
          <m:t xml:space="preserve"> </m:t>
        </m:r>
      </m:oMath>
      <w:r>
        <w:rPr>
          <w:rFonts w:eastAsia="Times New Roman"/>
        </w:rPr>
        <w:t xml:space="preserve">, which describes the transformation of the world coordinate system relative to the camera coordinate system, the following calculation can be used: </w:t>
      </w:r>
    </w:p>
    <w:bookmarkStart w:id="1121" w:name="_1c3d120d-1c68-b200-628d-f914463d47f0"/>
    <w:bookmarkEnd w:id="1121"/>
    <w:p w14:paraId="39084E3C" w14:textId="77777777" w:rsidR="00A33EA3" w:rsidRDefault="00000000">
      <w:pPr>
        <w:divId w:val="1980303454"/>
        <w:rPr>
          <w:lang w:eastAsia="en-US"/>
        </w:rPr>
      </w:pPr>
      <m:oMath>
        <m:d>
          <m:dPr>
            <m:begChr m:val="["/>
            <m:endChr m:val="]"/>
            <m:ctrlPr>
              <w:rPr>
                <w:rFonts w:ascii="Cambria Math" w:hAnsi="Cambria Math"/>
              </w:rPr>
            </m:ctrlPr>
          </m:dPr>
          <m:e>
            <m:m>
              <m:mPr>
                <m:mcs>
                  <m:mc>
                    <m:mcPr>
                      <m:count m:val="2"/>
                      <m:mcJc m:val="center"/>
                    </m:mcPr>
                  </m:mc>
                </m:mcs>
                <m:ctrlPr>
                  <w:rPr>
                    <w:rFonts w:ascii="Cambria Math" w:hAnsi="Cambria Math"/>
                    <w:i/>
                    <w:iCs/>
                    <w:lang w:eastAsia="en-US"/>
                  </w:rPr>
                </m:ctrlPr>
              </m:mPr>
              <m:mr>
                <m:e>
                  <m:r>
                    <w:rPr>
                      <w:rStyle w:val="stem"/>
                      <w:lang w:eastAsia="en-US"/>
                    </w:rPr>
                    <m:t>R</m:t>
                  </m:r>
                </m:e>
                <m:e>
                  <m:r>
                    <w:rPr>
                      <w:rStyle w:val="stem"/>
                      <w:lang w:eastAsia="en-US"/>
                    </w:rPr>
                    <m:t>w</m:t>
                  </m:r>
                </m:e>
              </m:mr>
              <m:mr>
                <m:e>
                  <m:r>
                    <m:rPr>
                      <m:sty m:val="p"/>
                    </m:rPr>
                    <w:rPr>
                      <w:rStyle w:val="stem"/>
                      <w:lang w:eastAsia="en-US"/>
                    </w:rPr>
                    <m:t>0</m:t>
                  </m:r>
                </m:e>
                <m:e>
                  <m:r>
                    <m:rPr>
                      <m:sty m:val="p"/>
                    </m:rPr>
                    <w:rPr>
                      <w:rStyle w:val="stem"/>
                      <w:lang w:eastAsia="en-US"/>
                    </w:rPr>
                    <m:t>1</m:t>
                  </m:r>
                </m:e>
              </m:mr>
            </m:m>
          </m:e>
        </m:d>
        <m:r>
          <m:rPr>
            <m:sty m:val="p"/>
          </m:rPr>
          <w:rPr>
            <w:rStyle w:val="stem"/>
            <w:lang w:eastAsia="en-US"/>
          </w:rPr>
          <m:t>=</m:t>
        </m:r>
        <m:sSup>
          <m:sSupPr>
            <m:ctrlPr>
              <w:rPr>
                <w:rFonts w:ascii="Cambria Math" w:hAnsi="Cambria Math"/>
                <w:i/>
                <w:iCs/>
                <w:lang w:eastAsia="en-US"/>
              </w:rPr>
            </m:ctrlPr>
          </m:sSupPr>
          <m:e>
            <m:d>
              <m:dPr>
                <m:begChr m:val="["/>
                <m:endChr m:val="]"/>
                <m:ctrlPr>
                  <w:rPr>
                    <w:rFonts w:ascii="Cambria Math" w:hAnsi="Cambria Math"/>
                  </w:rPr>
                </m:ctrlPr>
              </m:dPr>
              <m:e>
                <m:m>
                  <m:mPr>
                    <m:mcs>
                      <m:mc>
                        <m:mcPr>
                          <m:count m:val="2"/>
                          <m:mcJc m:val="center"/>
                        </m:mcPr>
                      </m:mc>
                    </m:mcs>
                    <m:ctrlPr>
                      <w:rPr>
                        <w:rFonts w:ascii="Cambria Math" w:hAnsi="Cambria Math"/>
                        <w:i/>
                        <w:iCs/>
                        <w:lang w:eastAsia="en-US"/>
                      </w:rPr>
                    </m:ctrlPr>
                  </m:mPr>
                  <m:mr>
                    <m:e>
                      <m:sSub>
                        <m:sSubPr>
                          <m:ctrlPr>
                            <w:rPr>
                              <w:rFonts w:ascii="Cambria Math" w:hAnsi="Cambria Math"/>
                              <w:i/>
                              <w:iCs/>
                              <w:lang w:eastAsia="en-US"/>
                            </w:rPr>
                          </m:ctrlPr>
                        </m:sSubPr>
                        <m:e>
                          <m:r>
                            <w:rPr>
                              <w:rStyle w:val="stem"/>
                              <w:lang w:eastAsia="en-US"/>
                            </w:rPr>
                            <m:t>R</m:t>
                          </m:r>
                        </m:e>
                        <m:sub>
                          <m:r>
                            <w:rPr>
                              <w:rStyle w:val="stem"/>
                              <w:lang w:eastAsia="en-US"/>
                            </w:rPr>
                            <m:t>C</m:t>
                          </m:r>
                        </m:sub>
                      </m:sSub>
                    </m:e>
                    <m:e>
                      <m:r>
                        <w:rPr>
                          <w:rStyle w:val="stem"/>
                          <w:lang w:eastAsia="en-US"/>
                        </w:rPr>
                        <m:t>P</m:t>
                      </m:r>
                    </m:e>
                  </m:mr>
                  <m:mr>
                    <m:e>
                      <m:r>
                        <m:rPr>
                          <m:sty m:val="p"/>
                        </m:rPr>
                        <w:rPr>
                          <w:rStyle w:val="stem"/>
                          <w:lang w:eastAsia="en-US"/>
                        </w:rPr>
                        <m:t>0</m:t>
                      </m:r>
                    </m:e>
                    <m:e>
                      <m:r>
                        <m:rPr>
                          <m:sty m:val="p"/>
                        </m:rPr>
                        <w:rPr>
                          <w:rStyle w:val="stem"/>
                          <w:lang w:eastAsia="en-US"/>
                        </w:rPr>
                        <m:t>1</m:t>
                      </m:r>
                    </m:e>
                  </m:mr>
                </m:m>
              </m:e>
            </m:d>
          </m:e>
          <m:sup>
            <m:r>
              <m:rPr>
                <m:sty m:val="p"/>
              </m:rPr>
              <w:rPr>
                <w:rStyle w:val="stem"/>
                <w:lang w:eastAsia="en-US"/>
              </w:rPr>
              <m:t>-</m:t>
            </m:r>
          </m:sup>
        </m:sSup>
        <m:r>
          <m:rPr>
            <m:sty m:val="p"/>
          </m:rPr>
          <w:rPr>
            <w:rStyle w:val="stem"/>
            <w:lang w:eastAsia="en-US"/>
          </w:rPr>
          <m:t>1=</m:t>
        </m:r>
        <m:d>
          <m:dPr>
            <m:begChr m:val="["/>
            <m:endChr m:val="]"/>
            <m:ctrlPr>
              <w:rPr>
                <w:rFonts w:ascii="Cambria Math" w:hAnsi="Cambria Math"/>
              </w:rPr>
            </m:ctrlPr>
          </m:dPr>
          <m:e>
            <m:m>
              <m:mPr>
                <m:mcs>
                  <m:mc>
                    <m:mcPr>
                      <m:count m:val="2"/>
                      <m:mcJc m:val="center"/>
                    </m:mcPr>
                  </m:mc>
                </m:mcs>
                <m:ctrlPr>
                  <w:rPr>
                    <w:rFonts w:ascii="Cambria Math" w:hAnsi="Cambria Math"/>
                    <w:i/>
                    <w:iCs/>
                    <w:lang w:eastAsia="en-US"/>
                  </w:rPr>
                </m:ctrlPr>
              </m:mPr>
              <m:mr>
                <m:e>
                  <m:sSubSup>
                    <m:sSubSupPr>
                      <m:ctrlPr>
                        <w:rPr>
                          <w:rFonts w:ascii="Cambria Math" w:hAnsi="Cambria Math"/>
                          <w:i/>
                          <w:iCs/>
                          <w:lang w:eastAsia="en-US"/>
                        </w:rPr>
                      </m:ctrlPr>
                    </m:sSubSupPr>
                    <m:e>
                      <m:r>
                        <w:rPr>
                          <w:rStyle w:val="stem"/>
                          <w:lang w:eastAsia="en-US"/>
                        </w:rPr>
                        <m:t>R</m:t>
                      </m:r>
                    </m:e>
                    <m:sub>
                      <m:r>
                        <w:rPr>
                          <w:rStyle w:val="stem"/>
                          <w:lang w:eastAsia="en-US"/>
                        </w:rPr>
                        <m:t>C</m:t>
                      </m:r>
                    </m:sub>
                    <m:sup>
                      <m:r>
                        <w:rPr>
                          <w:rStyle w:val="stem"/>
                          <w:lang w:eastAsia="en-US"/>
                        </w:rPr>
                        <m:t>T</m:t>
                      </m:r>
                    </m:sup>
                  </m:sSubSup>
                </m:e>
                <m:e>
                  <m:r>
                    <m:rPr>
                      <m:sty m:val="p"/>
                    </m:rPr>
                    <w:rPr>
                      <w:rStyle w:val="stem"/>
                      <w:lang w:eastAsia="en-US"/>
                    </w:rPr>
                    <m:t>-</m:t>
                  </m:r>
                  <m:sSubSup>
                    <m:sSubSupPr>
                      <m:ctrlPr>
                        <w:rPr>
                          <w:rFonts w:ascii="Cambria Math" w:hAnsi="Cambria Math"/>
                          <w:i/>
                          <w:iCs/>
                          <w:lang w:eastAsia="en-US"/>
                        </w:rPr>
                      </m:ctrlPr>
                    </m:sSubSupPr>
                    <m:e>
                      <m:r>
                        <w:rPr>
                          <w:rStyle w:val="stem"/>
                          <w:lang w:eastAsia="en-US"/>
                        </w:rPr>
                        <m:t>R</m:t>
                      </m:r>
                    </m:e>
                    <m:sub>
                      <m:r>
                        <w:rPr>
                          <w:rStyle w:val="stem"/>
                          <w:lang w:eastAsia="en-US"/>
                        </w:rPr>
                        <m:t>C</m:t>
                      </m:r>
                    </m:sub>
                    <m:sup>
                      <m:r>
                        <w:rPr>
                          <w:rStyle w:val="stem"/>
                          <w:lang w:eastAsia="en-US"/>
                        </w:rPr>
                        <m:t>T</m:t>
                      </m:r>
                    </m:sup>
                  </m:sSubSup>
                  <m:r>
                    <w:rPr>
                      <w:rStyle w:val="stem"/>
                      <w:lang w:eastAsia="en-US"/>
                    </w:rPr>
                    <m:t>P</m:t>
                  </m:r>
                </m:e>
              </m:mr>
              <m:mr>
                <m:e>
                  <m:r>
                    <m:rPr>
                      <m:sty m:val="p"/>
                    </m:rPr>
                    <w:rPr>
                      <w:rStyle w:val="stem"/>
                      <w:lang w:eastAsia="en-US"/>
                    </w:rPr>
                    <m:t>0</m:t>
                  </m:r>
                </m:e>
                <m:e>
                  <m:r>
                    <m:rPr>
                      <m:sty m:val="p"/>
                    </m:rPr>
                    <w:rPr>
                      <w:rStyle w:val="stem"/>
                      <w:lang w:eastAsia="en-US"/>
                    </w:rPr>
                    <m:t>1</m:t>
                  </m:r>
                </m:e>
              </m:mr>
            </m:m>
          </m:e>
        </m:d>
        <m:r>
          <m:rPr>
            <m:sty m:val="p"/>
          </m:rPr>
          <w:rPr>
            <w:rStyle w:val="stem"/>
            <w:lang w:eastAsia="en-US"/>
          </w:rPr>
          <m:t xml:space="preserve"> </m:t>
        </m:r>
      </m:oMath>
      <w:r>
        <w:rPr>
          <w:lang w:eastAsia="en-US"/>
        </w:rPr>
        <w:tab/>
      </w:r>
    </w:p>
    <w:p w14:paraId="0EAE32CF" w14:textId="77777777" w:rsidR="00A33EA3" w:rsidRDefault="00000000">
      <w:pPr>
        <w:divId w:val="645671156"/>
        <w:rPr>
          <w:lang w:eastAsia="en-US"/>
        </w:rPr>
      </w:pPr>
      <w:bookmarkStart w:id="1122" w:name="_50a7d4f0-2dd8-f61f-6b59-8d9f4244f5b5"/>
      <w:bookmarkEnd w:id="1122"/>
      <w:r>
        <w:rPr>
          <w:lang w:eastAsia="en-US"/>
        </w:rPr>
        <w:t xml:space="preserve">where </w:t>
      </w:r>
      <m:oMath>
        <m:sSubSup>
          <m:sSubSupPr>
            <m:ctrlPr>
              <w:rPr>
                <w:rFonts w:ascii="Cambria Math" w:hAnsi="Cambria Math"/>
                <w:i/>
                <w:iCs/>
                <w:lang w:eastAsia="en-US"/>
              </w:rPr>
            </m:ctrlPr>
          </m:sSubSupPr>
          <m:e>
            <m:r>
              <w:rPr>
                <w:rStyle w:val="stem"/>
                <w:lang w:eastAsia="en-US"/>
              </w:rPr>
              <m:t>R</m:t>
            </m:r>
          </m:e>
          <m:sub>
            <m:r>
              <w:rPr>
                <w:rStyle w:val="stem"/>
                <w:lang w:eastAsia="en-US"/>
              </w:rPr>
              <m:t>C</m:t>
            </m:r>
          </m:sub>
          <m:sup>
            <m:r>
              <w:rPr>
                <w:rStyle w:val="stem"/>
                <w:lang w:eastAsia="en-US"/>
              </w:rPr>
              <m:t>T</m:t>
            </m:r>
          </m:sup>
        </m:sSubSup>
        <m:r>
          <m:rPr>
            <m:sty m:val="p"/>
          </m:rPr>
          <w:rPr>
            <w:rStyle w:val="stem"/>
            <w:lang w:eastAsia="en-US"/>
          </w:rPr>
          <m:t xml:space="preserve"> </m:t>
        </m:r>
      </m:oMath>
      <w:r>
        <w:rPr>
          <w:lang w:eastAsia="en-US"/>
        </w:rPr>
        <w:t xml:space="preserve">is the transpose of the matrix </w:t>
      </w:r>
      <m:oMath>
        <m:sSub>
          <m:sSubPr>
            <m:ctrlPr>
              <w:rPr>
                <w:rFonts w:ascii="Cambria Math" w:hAnsi="Cambria Math"/>
                <w:i/>
                <w:iCs/>
                <w:lang w:eastAsia="en-US"/>
              </w:rPr>
            </m:ctrlPr>
          </m:sSubPr>
          <m:e>
            <m:r>
              <w:rPr>
                <w:rStyle w:val="stem"/>
                <w:lang w:eastAsia="en-US"/>
              </w:rPr>
              <m:t>R</m:t>
            </m:r>
          </m:e>
          <m:sub>
            <m:r>
              <w:rPr>
                <w:rStyle w:val="stem"/>
                <w:lang w:eastAsia="en-US"/>
              </w:rPr>
              <m:t>C</m:t>
            </m:r>
          </m:sub>
        </m:sSub>
        <m:r>
          <m:rPr>
            <m:sty m:val="p"/>
          </m:rPr>
          <w:rPr>
            <w:rStyle w:val="stem"/>
            <w:lang w:eastAsia="en-US"/>
          </w:rPr>
          <m:t xml:space="preserve"> </m:t>
        </m:r>
      </m:oMath>
      <w:r>
        <w:rPr>
          <w:lang w:eastAsia="en-US"/>
        </w:rPr>
        <w:t>.</w:t>
      </w:r>
    </w:p>
    <w:p w14:paraId="4BDFEEF6" w14:textId="77777777" w:rsidR="00A33EA3" w:rsidRDefault="00000000">
      <w:pPr>
        <w:pStyle w:val="Heading4"/>
        <w:divId w:val="181214736"/>
      </w:pPr>
      <w:bookmarkStart w:id="1123" w:name="_d65fdc32-9a7b-3301-f2c1-c0c427030dae"/>
      <w:bookmarkEnd w:id="1123"/>
      <w:r>
        <w:t>6.5.39.2</w:t>
      </w:r>
      <w:r>
        <w:tab/>
        <w:t>Syntax</w:t>
      </w:r>
    </w:p>
    <w:p w14:paraId="68DF434F" w14:textId="77777777" w:rsidR="00A33EA3" w:rsidRDefault="00000000">
      <w:pPr>
        <w:pStyle w:val="Code"/>
        <w:divId w:val="181214736"/>
        <w:rPr>
          <w:color w:val="444444"/>
          <w:lang w:eastAsia="en-US"/>
        </w:rPr>
      </w:pPr>
      <w:bookmarkStart w:id="1124" w:name="_ae290b83-8962-3ac0-562d-1488e7fce7ff"/>
      <w:bookmarkEnd w:id="1124"/>
      <w:r>
        <w:rPr>
          <w:color w:val="444444"/>
          <w:lang w:eastAsia="en-US"/>
        </w:rPr>
        <w:t>aligned(8) class CameraExtrinsicMatrixProperty</w:t>
      </w:r>
      <w:r>
        <w:rPr>
          <w:color w:val="444444"/>
          <w:lang w:eastAsia="en-US"/>
        </w:rPr>
        <w:br/>
        <w:t>extends ItemFullProperty('cmex', version, flags) {</w:t>
      </w:r>
      <w:r>
        <w:rPr>
          <w:color w:val="444444"/>
          <w:lang w:eastAsia="en-US"/>
        </w:rPr>
        <w:br/>
        <w:t>    if (flags &amp; pos_x_present) {</w:t>
      </w:r>
      <w:r>
        <w:rPr>
          <w:color w:val="444444"/>
          <w:lang w:eastAsia="en-US"/>
        </w:rPr>
        <w:br/>
        <w:t>        signed int(32) pos_x;</w:t>
      </w:r>
      <w:r>
        <w:rPr>
          <w:color w:val="444444"/>
          <w:lang w:eastAsia="en-US"/>
        </w:rPr>
        <w:br/>
        <w:t>    }</w:t>
      </w:r>
      <w:r>
        <w:rPr>
          <w:color w:val="444444"/>
          <w:lang w:eastAsia="en-US"/>
        </w:rPr>
        <w:br/>
        <w:t>    if (flags &amp; pos_y_present) {</w:t>
      </w:r>
      <w:r>
        <w:rPr>
          <w:color w:val="444444"/>
          <w:lang w:eastAsia="en-US"/>
        </w:rPr>
        <w:br/>
        <w:t>        signed int(32) pos_y;</w:t>
      </w:r>
      <w:r>
        <w:rPr>
          <w:color w:val="444444"/>
          <w:lang w:eastAsia="en-US"/>
        </w:rPr>
        <w:br/>
        <w:t>    }</w:t>
      </w:r>
      <w:r>
        <w:rPr>
          <w:color w:val="444444"/>
          <w:lang w:eastAsia="en-US"/>
        </w:rPr>
        <w:br/>
        <w:t>    if (flags &amp; pos_z_present) {</w:t>
      </w:r>
      <w:r>
        <w:rPr>
          <w:color w:val="444444"/>
          <w:lang w:eastAsia="en-US"/>
        </w:rPr>
        <w:br/>
        <w:t>        signed int(32) pos_z;</w:t>
      </w:r>
      <w:r>
        <w:rPr>
          <w:color w:val="444444"/>
          <w:lang w:eastAsia="en-US"/>
        </w:rPr>
        <w:br/>
        <w:t>    }</w:t>
      </w:r>
      <w:r>
        <w:rPr>
          <w:color w:val="444444"/>
          <w:lang w:eastAsia="en-US"/>
        </w:rPr>
        <w:br/>
        <w:t>    if (flags &amp; orientation_present) {</w:t>
      </w:r>
      <w:r>
        <w:rPr>
          <w:color w:val="444444"/>
          <w:lang w:eastAsia="en-US"/>
        </w:rPr>
        <w:br/>
        <w:t>        if (version == 0) {</w:t>
      </w:r>
      <w:r>
        <w:rPr>
          <w:color w:val="444444"/>
          <w:lang w:eastAsia="en-US"/>
        </w:rPr>
        <w:br/>
        <w:t>            signed int((flags &amp; rot_large_field_size )?32:16) quat_x;</w:t>
      </w:r>
      <w:r>
        <w:rPr>
          <w:color w:val="444444"/>
          <w:lang w:eastAsia="en-US"/>
        </w:rPr>
        <w:br/>
        <w:t>            signed int((flags &amp; rot_large_field_size )?32:16) quat_y;</w:t>
      </w:r>
      <w:r>
        <w:rPr>
          <w:color w:val="444444"/>
          <w:lang w:eastAsia="en-US"/>
        </w:rPr>
        <w:br/>
        <w:t>            signed int((flags &amp; rot_large_field_size )?32:16) quat_z;</w:t>
      </w:r>
      <w:r>
        <w:rPr>
          <w:color w:val="444444"/>
          <w:lang w:eastAsia="en-US"/>
        </w:rPr>
        <w:br/>
        <w:t>        } else if (version == 1) {</w:t>
      </w:r>
      <w:r>
        <w:rPr>
          <w:color w:val="444444"/>
          <w:lang w:eastAsia="en-US"/>
        </w:rPr>
        <w:br/>
        <w:t>            ViewpointGlobalCoordinateSysRotationStruct rot;</w:t>
      </w:r>
      <w:r>
        <w:rPr>
          <w:color w:val="444444"/>
          <w:lang w:eastAsia="en-US"/>
        </w:rPr>
        <w:br/>
        <w:t>        }</w:t>
      </w:r>
      <w:r>
        <w:rPr>
          <w:color w:val="444444"/>
          <w:lang w:eastAsia="en-US"/>
        </w:rPr>
        <w:br/>
        <w:t>    }</w:t>
      </w:r>
      <w:r>
        <w:rPr>
          <w:color w:val="444444"/>
          <w:lang w:eastAsia="en-US"/>
        </w:rPr>
        <w:br/>
        <w:t>    if (flags &amp; id_present) {</w:t>
      </w:r>
      <w:r>
        <w:rPr>
          <w:color w:val="444444"/>
          <w:lang w:eastAsia="en-US"/>
        </w:rPr>
        <w:br/>
        <w:t>        unsigned int(32) id;</w:t>
      </w:r>
      <w:r>
        <w:rPr>
          <w:color w:val="444444"/>
          <w:lang w:eastAsia="en-US"/>
        </w:rPr>
        <w:br/>
        <w:t>    }</w:t>
      </w:r>
      <w:r>
        <w:rPr>
          <w:color w:val="444444"/>
          <w:lang w:eastAsia="en-US"/>
        </w:rPr>
        <w:br/>
        <w:t>}</w:t>
      </w:r>
    </w:p>
    <w:p w14:paraId="582615C6" w14:textId="77777777" w:rsidR="00A33EA3" w:rsidRDefault="00000000">
      <w:pPr>
        <w:pStyle w:val="Heading4"/>
        <w:divId w:val="1724985444"/>
      </w:pPr>
      <w:bookmarkStart w:id="1125" w:name="_0ea794ac-8fed-db7d-c717-aa575d961381"/>
      <w:bookmarkEnd w:id="1125"/>
      <w:r>
        <w:t>6.5.39.3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6"/>
        <w:gridCol w:w="8955"/>
      </w:tblGrid>
      <w:tr w:rsidR="00A33EA3" w14:paraId="6630B7D2" w14:textId="77777777">
        <w:trPr>
          <w:divId w:val="1724985444"/>
          <w:cantSplit/>
          <w:tblCellSpacing w:w="15" w:type="dxa"/>
        </w:trPr>
        <w:tc>
          <w:tcPr>
            <w:tcW w:w="0" w:type="auto"/>
            <w:hideMark/>
          </w:tcPr>
          <w:p w14:paraId="481E323C" w14:textId="77777777" w:rsidR="00A33EA3" w:rsidRDefault="00000000">
            <w:pPr>
              <w:jc w:val="left"/>
              <w:rPr>
                <w:lang w:eastAsia="en-US"/>
              </w:rPr>
            </w:pPr>
            <w:bookmarkStart w:id="1126" w:name="_fbdac25d-e980-6c8c-564b-061e5fe55dc6"/>
            <w:bookmarkEnd w:id="1126"/>
            <w:r>
              <w:rPr>
                <w:rStyle w:val="HTMLTypewriter"/>
                <w:lang w:eastAsia="en-US"/>
              </w:rPr>
              <w:t>pos_x</w:t>
            </w:r>
          </w:p>
        </w:tc>
        <w:tc>
          <w:tcPr>
            <w:tcW w:w="0" w:type="auto"/>
            <w:hideMark/>
          </w:tcPr>
          <w:p w14:paraId="4979F173" w14:textId="77777777" w:rsidR="00A33EA3" w:rsidRDefault="00000000">
            <w:pPr>
              <w:rPr>
                <w:lang w:eastAsia="en-US"/>
              </w:rPr>
            </w:pPr>
            <w:bookmarkStart w:id="1127" w:name="_f98a34fc-5f43-2bbe-b82d-77ae74b700f2"/>
            <w:bookmarkEnd w:id="1127"/>
            <w:r>
              <w:rPr>
                <w:lang w:eastAsia="en-US"/>
              </w:rPr>
              <w:t>specifies the x-coordinate of the location of the camera in µm. When not present, its value shall be inferred to be 0.</w:t>
            </w:r>
          </w:p>
        </w:tc>
      </w:tr>
      <w:tr w:rsidR="00A33EA3" w14:paraId="69C28211" w14:textId="77777777">
        <w:trPr>
          <w:divId w:val="1724985444"/>
          <w:cantSplit/>
          <w:tblCellSpacing w:w="15" w:type="dxa"/>
        </w:trPr>
        <w:tc>
          <w:tcPr>
            <w:tcW w:w="0" w:type="auto"/>
            <w:hideMark/>
          </w:tcPr>
          <w:p w14:paraId="7608D478" w14:textId="77777777" w:rsidR="00A33EA3" w:rsidRDefault="00000000">
            <w:pPr>
              <w:jc w:val="left"/>
              <w:rPr>
                <w:lang w:eastAsia="en-US"/>
              </w:rPr>
            </w:pPr>
            <w:r>
              <w:rPr>
                <w:rStyle w:val="HTMLTypewriter"/>
                <w:lang w:eastAsia="en-US"/>
              </w:rPr>
              <w:lastRenderedPageBreak/>
              <w:t>pos_y</w:t>
            </w:r>
          </w:p>
        </w:tc>
        <w:tc>
          <w:tcPr>
            <w:tcW w:w="0" w:type="auto"/>
            <w:hideMark/>
          </w:tcPr>
          <w:p w14:paraId="4BCBEFFC" w14:textId="77777777" w:rsidR="00A33EA3" w:rsidRDefault="00000000">
            <w:pPr>
              <w:rPr>
                <w:lang w:eastAsia="en-US"/>
              </w:rPr>
            </w:pPr>
            <w:bookmarkStart w:id="1128" w:name="_5ac774ef-af56-6ed1-8cb0-14098d53ec51"/>
            <w:bookmarkEnd w:id="1128"/>
            <w:r>
              <w:rPr>
                <w:lang w:eastAsia="en-US"/>
              </w:rPr>
              <w:t>specifies the y-coordinate of the location of the camera in µm. When not present, its value shall be inferred to be 0.</w:t>
            </w:r>
          </w:p>
        </w:tc>
      </w:tr>
      <w:tr w:rsidR="00A33EA3" w14:paraId="1EB9B564" w14:textId="77777777">
        <w:trPr>
          <w:divId w:val="1724985444"/>
          <w:cantSplit/>
          <w:tblCellSpacing w:w="15" w:type="dxa"/>
        </w:trPr>
        <w:tc>
          <w:tcPr>
            <w:tcW w:w="0" w:type="auto"/>
            <w:hideMark/>
          </w:tcPr>
          <w:p w14:paraId="6604B91D" w14:textId="77777777" w:rsidR="00A33EA3" w:rsidRDefault="00000000">
            <w:pPr>
              <w:jc w:val="left"/>
              <w:rPr>
                <w:lang w:eastAsia="en-US"/>
              </w:rPr>
            </w:pPr>
            <w:r>
              <w:rPr>
                <w:rStyle w:val="HTMLTypewriter"/>
                <w:lang w:eastAsia="en-US"/>
              </w:rPr>
              <w:t>pos_z</w:t>
            </w:r>
          </w:p>
        </w:tc>
        <w:tc>
          <w:tcPr>
            <w:tcW w:w="0" w:type="auto"/>
            <w:hideMark/>
          </w:tcPr>
          <w:p w14:paraId="5E3E7FCD" w14:textId="77777777" w:rsidR="00A33EA3" w:rsidRDefault="00000000">
            <w:pPr>
              <w:rPr>
                <w:lang w:eastAsia="en-US"/>
              </w:rPr>
            </w:pPr>
            <w:bookmarkStart w:id="1129" w:name="_25955468-4814-9ce8-ff10-19e2281cc1ce"/>
            <w:bookmarkEnd w:id="1129"/>
            <w:r>
              <w:rPr>
                <w:lang w:eastAsia="en-US"/>
              </w:rPr>
              <w:t>specifies the z-coordinate of the location of the camera in µm. When not present, its value shall be inferred to be 0.</w:t>
            </w:r>
          </w:p>
        </w:tc>
      </w:tr>
      <w:tr w:rsidR="00A33EA3" w14:paraId="39B0965E" w14:textId="77777777">
        <w:trPr>
          <w:divId w:val="1724985444"/>
          <w:cantSplit/>
          <w:tblCellSpacing w:w="15" w:type="dxa"/>
        </w:trPr>
        <w:tc>
          <w:tcPr>
            <w:tcW w:w="0" w:type="auto"/>
            <w:hideMark/>
          </w:tcPr>
          <w:p w14:paraId="55706F9B" w14:textId="77777777" w:rsidR="00A33EA3" w:rsidRDefault="00000000">
            <w:pPr>
              <w:jc w:val="left"/>
              <w:rPr>
                <w:lang w:eastAsia="en-US"/>
              </w:rPr>
            </w:pPr>
            <w:r>
              <w:rPr>
                <w:rStyle w:val="HTMLTypewriter"/>
                <w:lang w:eastAsia="en-US"/>
              </w:rPr>
              <w:t>quat_x</w:t>
            </w:r>
          </w:p>
        </w:tc>
        <w:tc>
          <w:tcPr>
            <w:tcW w:w="0" w:type="auto"/>
            <w:hideMark/>
          </w:tcPr>
          <w:p w14:paraId="55766293" w14:textId="77777777" w:rsidR="00A33EA3" w:rsidRDefault="00000000">
            <w:pPr>
              <w:rPr>
                <w:lang w:eastAsia="en-US"/>
              </w:rPr>
            </w:pPr>
            <w:bookmarkStart w:id="1130" w:name="_05a3bb83-efdc-142b-a41f-880f2ef3913c"/>
            <w:bookmarkEnd w:id="1130"/>
            <w:r>
              <w:rPr>
                <w:lang w:eastAsia="en-US"/>
              </w:rPr>
              <w:t xml:space="preserve">specifies the x component, </w:t>
            </w:r>
            <w:r>
              <w:rPr>
                <w:i/>
                <w:iCs/>
                <w:lang w:eastAsia="en-US"/>
              </w:rPr>
              <w:t>qX</w:t>
            </w:r>
            <w:r>
              <w:rPr>
                <w:lang w:eastAsia="en-US"/>
              </w:rPr>
              <w:t xml:space="preserve">, for the rotation of the camera using the quaternion representation. The range of </w:t>
            </w:r>
            <w:r>
              <w:rPr>
                <w:rStyle w:val="HTMLTypewriter"/>
                <w:lang w:eastAsia="en-US"/>
              </w:rPr>
              <w:t>quat_x</w:t>
            </w:r>
            <w:r>
              <w:rPr>
                <w:lang w:eastAsia="en-US"/>
              </w:rPr>
              <w:t xml:space="preserve"> shall be in the range of -2</w:t>
            </w:r>
            <w:r>
              <w:rPr>
                <w:vertAlign w:val="superscript"/>
                <w:lang w:eastAsia="en-US"/>
              </w:rPr>
              <w:t>N</w:t>
            </w:r>
            <w:r>
              <w:rPr>
                <w:lang w:eastAsia="en-US"/>
              </w:rPr>
              <w:t xml:space="preserve"> to 2</w:t>
            </w:r>
            <w:r>
              <w:rPr>
                <w:vertAlign w:val="superscript"/>
                <w:lang w:eastAsia="en-US"/>
              </w:rPr>
              <w:t>N</w:t>
            </w:r>
            <w:r>
              <w:rPr>
                <w:lang w:eastAsia="en-US"/>
              </w:rPr>
              <w:t xml:space="preserve">, inclusive (where N is 14 + </w:t>
            </w:r>
            <w:r>
              <w:rPr>
                <w:i/>
                <w:iCs/>
                <w:lang w:eastAsia="en-US"/>
              </w:rPr>
              <w:t>orientationPrecision</w:t>
            </w:r>
            <w:r>
              <w:rPr>
                <w:lang w:eastAsia="en-US"/>
              </w:rPr>
              <w:t>). When not present, its value shall be inferred to be 0.</w:t>
            </w:r>
          </w:p>
        </w:tc>
      </w:tr>
      <w:tr w:rsidR="00A33EA3" w14:paraId="7CEB7D36" w14:textId="77777777">
        <w:trPr>
          <w:divId w:val="1724985444"/>
          <w:cantSplit/>
          <w:tblCellSpacing w:w="15" w:type="dxa"/>
        </w:trPr>
        <w:tc>
          <w:tcPr>
            <w:tcW w:w="0" w:type="auto"/>
            <w:hideMark/>
          </w:tcPr>
          <w:p w14:paraId="46855C61" w14:textId="77777777" w:rsidR="00A33EA3" w:rsidRDefault="00000000">
            <w:pPr>
              <w:jc w:val="left"/>
              <w:rPr>
                <w:lang w:eastAsia="en-US"/>
              </w:rPr>
            </w:pPr>
            <w:r>
              <w:rPr>
                <w:rStyle w:val="HTMLTypewriter"/>
                <w:lang w:eastAsia="en-US"/>
              </w:rPr>
              <w:t>quat_y</w:t>
            </w:r>
          </w:p>
        </w:tc>
        <w:tc>
          <w:tcPr>
            <w:tcW w:w="0" w:type="auto"/>
            <w:hideMark/>
          </w:tcPr>
          <w:p w14:paraId="0535D2FA" w14:textId="77777777" w:rsidR="00A33EA3" w:rsidRDefault="00000000">
            <w:pPr>
              <w:rPr>
                <w:lang w:eastAsia="en-US"/>
              </w:rPr>
            </w:pPr>
            <w:bookmarkStart w:id="1131" w:name="_8eb754ca-dce9-8e1d-1a6f-8f19b6f1a849"/>
            <w:bookmarkEnd w:id="1131"/>
            <w:r>
              <w:rPr>
                <w:lang w:eastAsia="en-US"/>
              </w:rPr>
              <w:t xml:space="preserve">specifies the y component, </w:t>
            </w:r>
            <w:r>
              <w:rPr>
                <w:i/>
                <w:iCs/>
                <w:lang w:eastAsia="en-US"/>
              </w:rPr>
              <w:t>qY</w:t>
            </w:r>
            <w:r>
              <w:rPr>
                <w:lang w:eastAsia="en-US"/>
              </w:rPr>
              <w:t xml:space="preserve">, for the rotation of the camera using the quaternion representation. The range of </w:t>
            </w:r>
            <w:r>
              <w:rPr>
                <w:rStyle w:val="HTMLTypewriter"/>
                <w:lang w:eastAsia="en-US"/>
              </w:rPr>
              <w:t>quat_y</w:t>
            </w:r>
            <w:r>
              <w:rPr>
                <w:lang w:eastAsia="en-US"/>
              </w:rPr>
              <w:t xml:space="preserve"> shall be in the range of -2</w:t>
            </w:r>
            <w:r>
              <w:rPr>
                <w:vertAlign w:val="superscript"/>
                <w:lang w:eastAsia="en-US"/>
              </w:rPr>
              <w:t>N</w:t>
            </w:r>
            <w:r>
              <w:rPr>
                <w:lang w:eastAsia="en-US"/>
              </w:rPr>
              <w:t xml:space="preserve"> to 2</w:t>
            </w:r>
            <w:r>
              <w:rPr>
                <w:vertAlign w:val="superscript"/>
                <w:lang w:eastAsia="en-US"/>
              </w:rPr>
              <w:t>N</w:t>
            </w:r>
            <w:r>
              <w:rPr>
                <w:lang w:eastAsia="en-US"/>
              </w:rPr>
              <w:t xml:space="preserve">, inclusive (where N is 14 + </w:t>
            </w:r>
            <w:r>
              <w:rPr>
                <w:i/>
                <w:iCs/>
                <w:lang w:eastAsia="en-US"/>
              </w:rPr>
              <w:t>orientationPrecision</w:t>
            </w:r>
            <w:r>
              <w:rPr>
                <w:lang w:eastAsia="en-US"/>
              </w:rPr>
              <w:t>). When not present, its value shall be inferred to be 0.</w:t>
            </w:r>
          </w:p>
        </w:tc>
      </w:tr>
      <w:tr w:rsidR="00A33EA3" w14:paraId="2CC20929" w14:textId="77777777">
        <w:trPr>
          <w:divId w:val="1724985444"/>
          <w:cantSplit/>
          <w:tblCellSpacing w:w="15" w:type="dxa"/>
        </w:trPr>
        <w:tc>
          <w:tcPr>
            <w:tcW w:w="0" w:type="auto"/>
            <w:hideMark/>
          </w:tcPr>
          <w:p w14:paraId="712F69E4" w14:textId="77777777" w:rsidR="00A33EA3" w:rsidRDefault="00000000">
            <w:pPr>
              <w:jc w:val="left"/>
              <w:rPr>
                <w:lang w:eastAsia="en-US"/>
              </w:rPr>
            </w:pPr>
            <w:r>
              <w:rPr>
                <w:rStyle w:val="HTMLTypewriter"/>
                <w:lang w:eastAsia="en-US"/>
              </w:rPr>
              <w:t>quat_z</w:t>
            </w:r>
          </w:p>
        </w:tc>
        <w:tc>
          <w:tcPr>
            <w:tcW w:w="0" w:type="auto"/>
            <w:hideMark/>
          </w:tcPr>
          <w:p w14:paraId="42FE319C" w14:textId="77777777" w:rsidR="00A33EA3" w:rsidRDefault="00000000">
            <w:pPr>
              <w:rPr>
                <w:lang w:eastAsia="en-US"/>
              </w:rPr>
            </w:pPr>
            <w:bookmarkStart w:id="1132" w:name="_ac390455-fb84-a1cf-74c6-fa390300fcd4"/>
            <w:bookmarkEnd w:id="1132"/>
            <w:r>
              <w:rPr>
                <w:lang w:eastAsia="en-US"/>
              </w:rPr>
              <w:t xml:space="preserve">specifies the z component, </w:t>
            </w:r>
            <w:r>
              <w:rPr>
                <w:i/>
                <w:iCs/>
                <w:lang w:eastAsia="en-US"/>
              </w:rPr>
              <w:t>qZ</w:t>
            </w:r>
            <w:r>
              <w:rPr>
                <w:lang w:eastAsia="en-US"/>
              </w:rPr>
              <w:t xml:space="preserve">, for the rotation of the camera using the quaternion representation. The range of </w:t>
            </w:r>
            <w:r>
              <w:rPr>
                <w:rStyle w:val="HTMLTypewriter"/>
                <w:lang w:eastAsia="en-US"/>
              </w:rPr>
              <w:t>quat_z</w:t>
            </w:r>
            <w:r>
              <w:rPr>
                <w:lang w:eastAsia="en-US"/>
              </w:rPr>
              <w:t xml:space="preserve"> shall be in the range of -2</w:t>
            </w:r>
            <w:r>
              <w:rPr>
                <w:vertAlign w:val="superscript"/>
                <w:lang w:eastAsia="en-US"/>
              </w:rPr>
              <w:t>N</w:t>
            </w:r>
            <w:r>
              <w:rPr>
                <w:lang w:eastAsia="en-US"/>
              </w:rPr>
              <w:t xml:space="preserve"> to 2</w:t>
            </w:r>
            <w:r>
              <w:rPr>
                <w:vertAlign w:val="superscript"/>
                <w:lang w:eastAsia="en-US"/>
              </w:rPr>
              <w:t>N</w:t>
            </w:r>
            <w:r>
              <w:rPr>
                <w:lang w:eastAsia="en-US"/>
              </w:rPr>
              <w:t xml:space="preserve">, inclusive (where N is 14 + </w:t>
            </w:r>
            <w:r>
              <w:rPr>
                <w:i/>
                <w:iCs/>
                <w:lang w:eastAsia="en-US"/>
              </w:rPr>
              <w:t>orientationPrecision</w:t>
            </w:r>
            <w:r>
              <w:rPr>
                <w:lang w:eastAsia="en-US"/>
              </w:rPr>
              <w:t>). When not present, its value shall be inferred to be 0.</w:t>
            </w:r>
          </w:p>
        </w:tc>
      </w:tr>
      <w:tr w:rsidR="00A33EA3" w14:paraId="695D9D9E" w14:textId="77777777">
        <w:trPr>
          <w:divId w:val="1724985444"/>
          <w:cantSplit/>
          <w:tblCellSpacing w:w="15" w:type="dxa"/>
        </w:trPr>
        <w:tc>
          <w:tcPr>
            <w:tcW w:w="0" w:type="auto"/>
            <w:hideMark/>
          </w:tcPr>
          <w:p w14:paraId="2AE63B6B" w14:textId="77777777" w:rsidR="00A33EA3" w:rsidRDefault="00000000">
            <w:pPr>
              <w:jc w:val="left"/>
              <w:rPr>
                <w:lang w:eastAsia="en-US"/>
              </w:rPr>
            </w:pPr>
            <w:r>
              <w:rPr>
                <w:rStyle w:val="HTMLTypewriter"/>
                <w:lang w:eastAsia="en-US"/>
              </w:rPr>
              <w:t>rot</w:t>
            </w:r>
          </w:p>
        </w:tc>
        <w:tc>
          <w:tcPr>
            <w:tcW w:w="0" w:type="auto"/>
            <w:hideMark/>
          </w:tcPr>
          <w:p w14:paraId="5D824353" w14:textId="77777777" w:rsidR="00A33EA3" w:rsidRDefault="00000000">
            <w:pPr>
              <w:rPr>
                <w:lang w:eastAsia="en-US"/>
              </w:rPr>
            </w:pPr>
            <w:bookmarkStart w:id="1133" w:name="_50c72304-e013-c2be-8333-a1351c84382f"/>
            <w:bookmarkEnd w:id="1133"/>
            <w:r>
              <w:rPr>
                <w:lang w:eastAsia="en-US"/>
              </w:rPr>
              <w:t xml:space="preserve">specifies the rotation in yaw, pitch, and roll rotation angles of the camera as defined in </w:t>
            </w:r>
            <w:hyperlink w:anchor="IMM-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23090</w:t>
              </w:r>
              <w:r>
                <w:rPr>
                  <w:rStyle w:val="Hyperlink"/>
                  <w:lang w:eastAsia="en-US"/>
                </w:rPr>
                <w:t>-</w:t>
              </w:r>
              <w:r>
                <w:rPr>
                  <w:rStyle w:val="stddocpartnumber"/>
                  <w:color w:val="0000FF"/>
                  <w:u w:val="single"/>
                  <w:lang w:val="en" w:eastAsia="en-US"/>
                </w:rPr>
                <w:t>7</w:t>
              </w:r>
              <w:r>
                <w:rPr>
                  <w:rStyle w:val="Hyperlink"/>
                  <w:lang w:eastAsia="en-US"/>
                </w:rPr>
                <w:t>:</w:t>
              </w:r>
              <w:r>
                <w:rPr>
                  <w:rStyle w:val="stdyear"/>
                  <w:color w:val="0000FF"/>
                  <w:u w:val="single"/>
                  <w:lang w:val="en" w:eastAsia="en-US"/>
                </w:rPr>
                <w:t>2022</w:t>
              </w:r>
            </w:hyperlink>
            <w:r>
              <w:rPr>
                <w:lang w:eastAsia="en-US"/>
              </w:rPr>
              <w:t xml:space="preserve">. When </w:t>
            </w:r>
            <w:r>
              <w:rPr>
                <w:rStyle w:val="HTMLTypewriter"/>
                <w:lang w:eastAsia="en-US"/>
              </w:rPr>
              <w:t>version</w:t>
            </w:r>
            <w:r>
              <w:rPr>
                <w:lang w:eastAsia="en-US"/>
              </w:rPr>
              <w:t xml:space="preserve"> is equal to 1 and </w:t>
            </w:r>
            <w:r>
              <w:rPr>
                <w:rStyle w:val="HTMLTypewriter"/>
                <w:lang w:eastAsia="en-US"/>
              </w:rPr>
              <w:t>rot</w:t>
            </w:r>
            <w:r>
              <w:rPr>
                <w:lang w:eastAsia="en-US"/>
              </w:rPr>
              <w:t xml:space="preserve"> is not present, its values in yaw, pitch, and roll rotation angles shall be inferred to be 0.</w:t>
            </w:r>
          </w:p>
        </w:tc>
      </w:tr>
      <w:tr w:rsidR="00A33EA3" w14:paraId="0FB7B771" w14:textId="77777777">
        <w:trPr>
          <w:divId w:val="1724985444"/>
          <w:cantSplit/>
          <w:tblCellSpacing w:w="15" w:type="dxa"/>
        </w:trPr>
        <w:tc>
          <w:tcPr>
            <w:tcW w:w="0" w:type="auto"/>
            <w:hideMark/>
          </w:tcPr>
          <w:p w14:paraId="4774A7C4" w14:textId="77777777" w:rsidR="00A33EA3" w:rsidRDefault="00000000">
            <w:pPr>
              <w:jc w:val="left"/>
              <w:rPr>
                <w:lang w:eastAsia="en-US"/>
              </w:rPr>
            </w:pPr>
            <w:r>
              <w:rPr>
                <w:rStyle w:val="HTMLTypewriter"/>
                <w:lang w:eastAsia="en-US"/>
              </w:rPr>
              <w:t>id</w:t>
            </w:r>
          </w:p>
        </w:tc>
        <w:tc>
          <w:tcPr>
            <w:tcW w:w="0" w:type="auto"/>
            <w:hideMark/>
          </w:tcPr>
          <w:p w14:paraId="6154DD39" w14:textId="77777777" w:rsidR="00A33EA3" w:rsidRDefault="00000000">
            <w:pPr>
              <w:rPr>
                <w:lang w:eastAsia="en-US"/>
              </w:rPr>
            </w:pPr>
            <w:bookmarkStart w:id="1134" w:name="_623f8d35-54f0-b268-ec82-e0a023027d31"/>
            <w:bookmarkEnd w:id="1134"/>
            <w:r>
              <w:rPr>
                <w:lang w:eastAsia="en-US"/>
              </w:rPr>
              <w:t xml:space="preserve">specifies the coordinate system identifier. When not present, its value shall be inferred to be 0. If more than one </w:t>
            </w:r>
            <w:r>
              <w:rPr>
                <w:rStyle w:val="HTMLTypewriter"/>
                <w:lang w:eastAsia="en-US"/>
              </w:rPr>
              <w:t>CameraExtrinsicMatrixProperty</w:t>
            </w:r>
            <w:r>
              <w:rPr>
                <w:lang w:eastAsia="en-US"/>
              </w:rPr>
              <w:t xml:space="preserve"> is associated with the same item, the </w:t>
            </w:r>
            <w:r>
              <w:rPr>
                <w:rStyle w:val="HTMLTypewriter"/>
                <w:lang w:eastAsia="en-US"/>
              </w:rPr>
              <w:t>id</w:t>
            </w:r>
            <w:r>
              <w:rPr>
                <w:lang w:eastAsia="en-US"/>
              </w:rPr>
              <w:t xml:space="preserve"> shall be present.</w:t>
            </w:r>
          </w:p>
        </w:tc>
      </w:tr>
    </w:tbl>
    <w:p w14:paraId="16051477" w14:textId="77777777" w:rsidR="00A33EA3" w:rsidRDefault="00000000">
      <w:pPr>
        <w:pStyle w:val="Heading3"/>
        <w:divId w:val="453983105"/>
      </w:pPr>
      <w:bookmarkStart w:id="1135" w:name="cmin"/>
      <w:bookmarkStart w:id="1136" w:name="_Toc234436051"/>
      <w:bookmarkEnd w:id="1135"/>
      <w:r>
        <w:t>6.5.40</w:t>
      </w:r>
      <w:r>
        <w:tab/>
        <w:t>Camera intrinsic matrix</w:t>
      </w:r>
      <w:bookmarkEnd w:id="1136"/>
    </w:p>
    <w:p w14:paraId="5BEEC55D" w14:textId="77777777" w:rsidR="00A33EA3" w:rsidRDefault="00000000">
      <w:pPr>
        <w:pStyle w:val="Heading4"/>
        <w:divId w:val="1675569098"/>
      </w:pPr>
      <w:bookmarkStart w:id="1137" w:name="_bdace5bc-6ce5-4a93-962a-003e75d22195"/>
      <w:bookmarkEnd w:id="1137"/>
      <w:r>
        <w:t>6.5.40.1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23BCEF57" w14:textId="77777777">
        <w:trPr>
          <w:divId w:val="1675569098"/>
          <w:cantSplit/>
          <w:tblCellSpacing w:w="15" w:type="dxa"/>
        </w:trPr>
        <w:tc>
          <w:tcPr>
            <w:tcW w:w="0" w:type="auto"/>
            <w:hideMark/>
          </w:tcPr>
          <w:p w14:paraId="72165A19" w14:textId="77777777" w:rsidR="00A33EA3" w:rsidRDefault="00000000">
            <w:pPr>
              <w:jc w:val="left"/>
              <w:rPr>
                <w:lang w:eastAsia="en-US"/>
              </w:rPr>
            </w:pPr>
            <w:bookmarkStart w:id="1138" w:name="_8c395bac-18c7-5534-2f9c-3ad0d012a31d"/>
            <w:bookmarkEnd w:id="1138"/>
            <w:r>
              <w:rPr>
                <w:lang w:eastAsia="en-US"/>
              </w:rPr>
              <w:t>Box type</w:t>
            </w:r>
          </w:p>
        </w:tc>
        <w:tc>
          <w:tcPr>
            <w:tcW w:w="0" w:type="auto"/>
            <w:hideMark/>
          </w:tcPr>
          <w:p w14:paraId="5E8B5EB3" w14:textId="77777777" w:rsidR="00A33EA3" w:rsidRDefault="00000000">
            <w:pPr>
              <w:rPr>
                <w:lang w:eastAsia="en-US"/>
              </w:rPr>
            </w:pPr>
            <w:bookmarkStart w:id="1139" w:name="_0bf8884b-4c8c-9a4e-29eb-0c82e08d4d35"/>
            <w:bookmarkEnd w:id="1139"/>
            <w:r>
              <w:rPr>
                <w:rStyle w:val="HTMLTypewriter"/>
                <w:lang w:eastAsia="en-US"/>
              </w:rPr>
              <w:t>'cmin'</w:t>
            </w:r>
          </w:p>
        </w:tc>
      </w:tr>
      <w:tr w:rsidR="00A33EA3" w14:paraId="27DBD6FD" w14:textId="77777777">
        <w:trPr>
          <w:divId w:val="1675569098"/>
          <w:cantSplit/>
          <w:tblCellSpacing w:w="15" w:type="dxa"/>
        </w:trPr>
        <w:tc>
          <w:tcPr>
            <w:tcW w:w="0" w:type="auto"/>
            <w:hideMark/>
          </w:tcPr>
          <w:p w14:paraId="2236AF2E" w14:textId="77777777" w:rsidR="00A33EA3" w:rsidRDefault="00000000">
            <w:pPr>
              <w:jc w:val="left"/>
              <w:rPr>
                <w:lang w:eastAsia="en-US"/>
              </w:rPr>
            </w:pPr>
            <w:r>
              <w:rPr>
                <w:lang w:eastAsia="en-US"/>
              </w:rPr>
              <w:t>Property type</w:t>
            </w:r>
          </w:p>
        </w:tc>
        <w:tc>
          <w:tcPr>
            <w:tcW w:w="0" w:type="auto"/>
            <w:hideMark/>
          </w:tcPr>
          <w:p w14:paraId="26EB31A2" w14:textId="77777777" w:rsidR="00A33EA3" w:rsidRDefault="00000000">
            <w:pPr>
              <w:rPr>
                <w:lang w:eastAsia="en-US"/>
              </w:rPr>
            </w:pPr>
            <w:bookmarkStart w:id="1140" w:name="_5a391b92-8f8b-3aff-217f-dd4f3355acf2"/>
            <w:bookmarkEnd w:id="1140"/>
            <w:r>
              <w:rPr>
                <w:lang w:eastAsia="en-US"/>
              </w:rPr>
              <w:t>Descriptive item property</w:t>
            </w:r>
          </w:p>
        </w:tc>
      </w:tr>
      <w:tr w:rsidR="00A33EA3" w14:paraId="3CBB3A9F" w14:textId="77777777">
        <w:trPr>
          <w:divId w:val="1675569098"/>
          <w:cantSplit/>
          <w:tblCellSpacing w:w="15" w:type="dxa"/>
        </w:trPr>
        <w:tc>
          <w:tcPr>
            <w:tcW w:w="0" w:type="auto"/>
            <w:hideMark/>
          </w:tcPr>
          <w:p w14:paraId="37D37829" w14:textId="77777777" w:rsidR="00A33EA3" w:rsidRDefault="00000000">
            <w:pPr>
              <w:jc w:val="left"/>
              <w:rPr>
                <w:lang w:eastAsia="en-US"/>
              </w:rPr>
            </w:pPr>
            <w:r>
              <w:rPr>
                <w:lang w:eastAsia="en-US"/>
              </w:rPr>
              <w:t>Container</w:t>
            </w:r>
          </w:p>
        </w:tc>
        <w:tc>
          <w:tcPr>
            <w:tcW w:w="0" w:type="auto"/>
            <w:hideMark/>
          </w:tcPr>
          <w:p w14:paraId="46B584FA" w14:textId="77777777" w:rsidR="00A33EA3" w:rsidRDefault="00000000">
            <w:pPr>
              <w:rPr>
                <w:lang w:eastAsia="en-US"/>
              </w:rPr>
            </w:pPr>
            <w:bookmarkStart w:id="1141" w:name="_2d7d6b29-9113-151c-ea34-561ffa168b3b"/>
            <w:bookmarkEnd w:id="1141"/>
            <w:r>
              <w:rPr>
                <w:rStyle w:val="HTMLTypewriter"/>
                <w:lang w:eastAsia="en-US"/>
              </w:rPr>
              <w:t>ItemPropertyContainerBox</w:t>
            </w:r>
          </w:p>
        </w:tc>
      </w:tr>
      <w:tr w:rsidR="00A33EA3" w14:paraId="1CD29FCF" w14:textId="77777777">
        <w:trPr>
          <w:divId w:val="1675569098"/>
          <w:cantSplit/>
          <w:tblCellSpacing w:w="15" w:type="dxa"/>
        </w:trPr>
        <w:tc>
          <w:tcPr>
            <w:tcW w:w="0" w:type="auto"/>
            <w:hideMark/>
          </w:tcPr>
          <w:p w14:paraId="75C4AA65" w14:textId="77777777" w:rsidR="00A33EA3" w:rsidRDefault="00000000">
            <w:pPr>
              <w:jc w:val="left"/>
              <w:rPr>
                <w:lang w:eastAsia="en-US"/>
              </w:rPr>
            </w:pPr>
            <w:r>
              <w:rPr>
                <w:lang w:eastAsia="en-US"/>
              </w:rPr>
              <w:t>Mandatory (per item)</w:t>
            </w:r>
          </w:p>
        </w:tc>
        <w:tc>
          <w:tcPr>
            <w:tcW w:w="0" w:type="auto"/>
            <w:hideMark/>
          </w:tcPr>
          <w:p w14:paraId="14C9CD38" w14:textId="77777777" w:rsidR="00A33EA3" w:rsidRDefault="00000000">
            <w:pPr>
              <w:rPr>
                <w:lang w:eastAsia="en-US"/>
              </w:rPr>
            </w:pPr>
            <w:bookmarkStart w:id="1142" w:name="_ec138f53-dde0-9df8-fdda-ada8b1207fcf"/>
            <w:bookmarkEnd w:id="1142"/>
            <w:r>
              <w:rPr>
                <w:lang w:eastAsia="en-US"/>
              </w:rPr>
              <w:t>No</w:t>
            </w:r>
          </w:p>
        </w:tc>
      </w:tr>
      <w:tr w:rsidR="00A33EA3" w14:paraId="3022C842" w14:textId="77777777">
        <w:trPr>
          <w:divId w:val="1675569098"/>
          <w:cantSplit/>
          <w:tblCellSpacing w:w="15" w:type="dxa"/>
        </w:trPr>
        <w:tc>
          <w:tcPr>
            <w:tcW w:w="0" w:type="auto"/>
            <w:hideMark/>
          </w:tcPr>
          <w:p w14:paraId="57498018" w14:textId="77777777" w:rsidR="00A33EA3" w:rsidRDefault="00000000">
            <w:pPr>
              <w:jc w:val="left"/>
              <w:rPr>
                <w:lang w:eastAsia="en-US"/>
              </w:rPr>
            </w:pPr>
            <w:r>
              <w:rPr>
                <w:lang w:eastAsia="en-US"/>
              </w:rPr>
              <w:t>Quantity (per item)</w:t>
            </w:r>
          </w:p>
        </w:tc>
        <w:tc>
          <w:tcPr>
            <w:tcW w:w="0" w:type="auto"/>
            <w:hideMark/>
          </w:tcPr>
          <w:p w14:paraId="39C405E4" w14:textId="77777777" w:rsidR="00A33EA3" w:rsidRDefault="00000000">
            <w:pPr>
              <w:rPr>
                <w:lang w:eastAsia="en-US"/>
              </w:rPr>
            </w:pPr>
            <w:bookmarkStart w:id="1143" w:name="_f5579899-16f6-0685-e4d2-ba23826733a4"/>
            <w:bookmarkEnd w:id="1143"/>
            <w:r>
              <w:rPr>
                <w:lang w:eastAsia="en-US"/>
              </w:rPr>
              <w:t>Zero or one</w:t>
            </w:r>
          </w:p>
        </w:tc>
      </w:tr>
    </w:tbl>
    <w:p w14:paraId="416949F1" w14:textId="77777777" w:rsidR="00A33EA3" w:rsidRDefault="00000000">
      <w:pPr>
        <w:divId w:val="1675569098"/>
        <w:rPr>
          <w:lang w:eastAsia="en-US"/>
        </w:rPr>
      </w:pPr>
      <w:bookmarkStart w:id="1144" w:name="_ab504551-3fa7-7760-abf5-588494c0a0c4"/>
      <w:bookmarkEnd w:id="1144"/>
      <w:r>
        <w:rPr>
          <w:lang w:eastAsia="en-US"/>
        </w:rPr>
        <w:t xml:space="preserve">The </w:t>
      </w:r>
      <w:r>
        <w:rPr>
          <w:rStyle w:val="HTMLTypewriter"/>
          <w:lang w:eastAsia="en-US"/>
        </w:rPr>
        <w:t>CameraIntrinsicMatrixProperty</w:t>
      </w:r>
      <w:r>
        <w:rPr>
          <w:lang w:eastAsia="en-US"/>
        </w:rPr>
        <w:t xml:space="preserve"> describes the characteristics of the camera that captured the associated image item. The </w:t>
      </w:r>
      <w:r>
        <w:rPr>
          <w:rStyle w:val="HTMLTypewriter"/>
          <w:lang w:eastAsia="en-US"/>
        </w:rPr>
        <w:t>CameraIntrinsicMatrixProperty</w:t>
      </w:r>
      <w:r>
        <w:rPr>
          <w:lang w:eastAsia="en-US"/>
        </w:rPr>
        <w:t xml:space="preserve"> describes the camera intrinsics of the item output image.</w:t>
      </w:r>
    </w:p>
    <w:p w14:paraId="7F4684B4" w14:textId="77777777" w:rsidR="00A33EA3" w:rsidRDefault="00000000">
      <w:pPr>
        <w:pStyle w:val="Note"/>
        <w:divId w:val="1380009607"/>
        <w:rPr>
          <w:lang w:eastAsia="en-US"/>
        </w:rPr>
      </w:pPr>
      <w:bookmarkStart w:id="1145" w:name="_04f70bb7-5841-e74d-f0a6-e20f2d382c8e"/>
      <w:bookmarkEnd w:id="1145"/>
      <w:r>
        <w:rPr>
          <w:rStyle w:val="notelabel"/>
          <w:lang w:eastAsia="en-US"/>
        </w:rPr>
        <w:t>NOTE 1</w:t>
      </w:r>
      <w:r>
        <w:rPr>
          <w:rStyle w:val="notelabel"/>
          <w:lang w:eastAsia="en-US"/>
        </w:rPr>
        <w:tab/>
      </w:r>
      <w:r>
        <w:rPr>
          <w:lang w:eastAsia="en-US"/>
        </w:rPr>
        <w:t xml:space="preserve">As specified in </w:t>
      </w:r>
      <w:hyperlink w:anchor="image-properties" w:history="1">
        <w:r>
          <w:rPr>
            <w:rStyle w:val="citesec"/>
            <w:color w:val="0000FF"/>
            <w:u w:val="single"/>
            <w:lang w:val="en" w:eastAsia="en-US"/>
          </w:rPr>
          <w:t>6.5</w:t>
        </w:r>
      </w:hyperlink>
      <w:r>
        <w:rPr>
          <w:lang w:eastAsia="en-US"/>
        </w:rPr>
        <w:t xml:space="preserve">, all descriptive properties that come after transform properties are ignored. This means that </w:t>
      </w:r>
      <w:r>
        <w:rPr>
          <w:rStyle w:val="HTMLTypewriter"/>
          <w:lang w:eastAsia="en-US"/>
        </w:rPr>
        <w:t>CameraIntrinsicMatrixProperty</w:t>
      </w:r>
      <w:r>
        <w:rPr>
          <w:lang w:eastAsia="en-US"/>
        </w:rPr>
        <w:t xml:space="preserve"> needs to precede all transform properties even though it describes the output image.</w:t>
      </w:r>
    </w:p>
    <w:p w14:paraId="4F5DEBA5" w14:textId="77777777" w:rsidR="00A33EA3" w:rsidRDefault="00000000">
      <w:pPr>
        <w:divId w:val="1675569098"/>
        <w:rPr>
          <w:lang w:eastAsia="en-US"/>
        </w:rPr>
      </w:pPr>
      <w:bookmarkStart w:id="1146" w:name="_df04b3d4-4752-e1c5-6804-b523294b8821"/>
      <w:bookmarkEnd w:id="1146"/>
      <w:r>
        <w:rPr>
          <w:lang w:eastAsia="en-US"/>
        </w:rPr>
        <w:t>The intrinsic matrix for a pinhole camera is specified as follows:</w:t>
      </w:r>
    </w:p>
    <w:p w14:paraId="6125F554" w14:textId="77777777" w:rsidR="00A33EA3" w:rsidRDefault="00000000">
      <w:pPr>
        <w:divId w:val="1675569098"/>
        <w:rPr>
          <w:lang w:eastAsia="en-US"/>
        </w:rPr>
      </w:pPr>
      <w:bookmarkStart w:id="1147" w:name="_e8297fc7-2eb6-ebbd-83b8-6fbc14e918d3"/>
      <w:bookmarkEnd w:id="1147"/>
      <w:r>
        <w:rPr>
          <w:lang w:eastAsia="en-US"/>
        </w:rPr>
        <w:t>where:</w:t>
      </w:r>
    </w:p>
    <w:p w14:paraId="08416FEF" w14:textId="77777777" w:rsidR="00A33EA3" w:rsidRDefault="00000000">
      <w:pPr>
        <w:divId w:val="1675569098"/>
        <w:rPr>
          <w:lang w:eastAsia="en-US"/>
        </w:rPr>
      </w:pPr>
      <w:bookmarkStart w:id="1148" w:name="_3950780b-a919-8501-1fdb-b5b835ec90c0"/>
      <w:bookmarkEnd w:id="1148"/>
      <w:r>
        <w:rPr>
          <w:i/>
          <w:iCs/>
          <w:lang w:eastAsia="en-US"/>
        </w:rPr>
        <w:t>f</w:t>
      </w:r>
      <w:r>
        <w:rPr>
          <w:i/>
          <w:iCs/>
          <w:vertAlign w:val="subscript"/>
          <w:lang w:eastAsia="en-US"/>
        </w:rPr>
        <w:t>x</w:t>
      </w:r>
      <w:r>
        <w:rPr>
          <w:lang w:eastAsia="en-US"/>
        </w:rPr>
        <w:t xml:space="preserve">: horizontal focal length </w:t>
      </w:r>
      <w:r>
        <w:rPr>
          <w:i/>
          <w:iCs/>
          <w:lang w:eastAsia="en-US"/>
        </w:rPr>
        <w:t>f</w:t>
      </w:r>
      <w:r>
        <w:rPr>
          <w:i/>
          <w:iCs/>
          <w:vertAlign w:val="subscript"/>
          <w:lang w:eastAsia="en-US"/>
        </w:rPr>
        <w:t>y</w:t>
      </w:r>
      <w:r>
        <w:rPr>
          <w:lang w:eastAsia="en-US"/>
        </w:rPr>
        <w:t xml:space="preserve">: vertical focal length </w:t>
      </w:r>
      <w:r>
        <w:rPr>
          <w:i/>
          <w:iCs/>
          <w:lang w:eastAsia="en-US"/>
        </w:rPr>
        <w:t>s</w:t>
      </w:r>
      <w:r>
        <w:rPr>
          <w:lang w:eastAsia="en-US"/>
        </w:rPr>
        <w:t xml:space="preserve">: skew factor </w:t>
      </w:r>
      <w:r>
        <w:rPr>
          <w:i/>
          <w:iCs/>
          <w:lang w:eastAsia="en-US"/>
        </w:rPr>
        <w:t>c</w:t>
      </w:r>
      <w:r>
        <w:rPr>
          <w:i/>
          <w:iCs/>
          <w:vertAlign w:val="subscript"/>
          <w:lang w:eastAsia="en-US"/>
        </w:rPr>
        <w:t>x</w:t>
      </w:r>
      <w:r>
        <w:rPr>
          <w:lang w:eastAsia="en-US"/>
        </w:rPr>
        <w:t xml:space="preserve">: principal point x </w:t>
      </w:r>
      <w:r>
        <w:rPr>
          <w:i/>
          <w:iCs/>
          <w:lang w:eastAsia="en-US"/>
        </w:rPr>
        <w:t>c</w:t>
      </w:r>
      <w:r>
        <w:rPr>
          <w:i/>
          <w:iCs/>
          <w:vertAlign w:val="subscript"/>
          <w:lang w:eastAsia="en-US"/>
        </w:rPr>
        <w:t>y</w:t>
      </w:r>
      <w:r>
        <w:rPr>
          <w:lang w:eastAsia="en-US"/>
        </w:rPr>
        <w:t>: principal point y</w:t>
      </w:r>
    </w:p>
    <w:p w14:paraId="516FE430" w14:textId="77777777" w:rsidR="00A33EA3" w:rsidRDefault="00000000">
      <w:pPr>
        <w:pStyle w:val="Note"/>
        <w:divId w:val="941181856"/>
        <w:rPr>
          <w:lang w:eastAsia="en-US"/>
        </w:rPr>
      </w:pPr>
      <w:bookmarkStart w:id="1149" w:name="_f1807888-45db-648e-2179-144ef2ab1fa3"/>
      <w:bookmarkEnd w:id="1149"/>
      <w:r>
        <w:rPr>
          <w:rStyle w:val="notelabel"/>
          <w:lang w:eastAsia="en-US"/>
        </w:rPr>
        <w:t>NOTE 2</w:t>
      </w:r>
      <w:r>
        <w:rPr>
          <w:rStyle w:val="notelabel"/>
          <w:lang w:eastAsia="en-US"/>
        </w:rPr>
        <w:tab/>
      </w:r>
      <w:r>
        <w:rPr>
          <w:lang w:eastAsia="en-US"/>
        </w:rPr>
        <w:t xml:space="preserve">For most cameras, pixels are square and there is no skew. This corresponds to </w:t>
      </w:r>
      <w:r>
        <w:rPr>
          <w:i/>
          <w:iCs/>
          <w:lang w:eastAsia="en-US"/>
        </w:rPr>
        <w:t>s</w:t>
      </w:r>
      <w:r>
        <w:rPr>
          <w:lang w:eastAsia="en-US"/>
        </w:rPr>
        <w:t xml:space="preserve"> being zero and </w:t>
      </w:r>
      <w:r>
        <w:rPr>
          <w:i/>
          <w:iCs/>
          <w:lang w:eastAsia="en-US"/>
        </w:rPr>
        <w:t>f</w:t>
      </w:r>
      <w:r>
        <w:rPr>
          <w:i/>
          <w:iCs/>
          <w:vertAlign w:val="subscript"/>
          <w:lang w:eastAsia="en-US"/>
        </w:rPr>
        <w:t>x</w:t>
      </w:r>
      <w:r>
        <w:rPr>
          <w:lang w:eastAsia="en-US"/>
        </w:rPr>
        <w:t xml:space="preserve">being equal to </w:t>
      </w:r>
      <w:r>
        <w:rPr>
          <w:i/>
          <w:iCs/>
          <w:lang w:eastAsia="en-US"/>
        </w:rPr>
        <w:t>f</w:t>
      </w:r>
      <w:r>
        <w:rPr>
          <w:i/>
          <w:iCs/>
          <w:vertAlign w:val="subscript"/>
          <w:lang w:eastAsia="en-US"/>
        </w:rPr>
        <w:t>y</w:t>
      </w:r>
      <w:r>
        <w:rPr>
          <w:lang w:eastAsia="en-US"/>
        </w:rPr>
        <w:t>.</w:t>
      </w:r>
    </w:p>
    <w:p w14:paraId="4C91E066" w14:textId="77777777" w:rsidR="00A33EA3" w:rsidRDefault="00000000">
      <w:pPr>
        <w:divId w:val="1675569098"/>
        <w:rPr>
          <w:lang w:eastAsia="en-US"/>
        </w:rPr>
      </w:pPr>
      <w:bookmarkStart w:id="1150" w:name="_27949614-ed75-9fad-4405-df8ef80b0123"/>
      <w:bookmarkEnd w:id="1150"/>
      <w:r>
        <w:rPr>
          <w:lang w:eastAsia="en-US"/>
        </w:rPr>
        <w:t xml:space="preserve">The </w:t>
      </w:r>
      <w:r>
        <w:rPr>
          <w:rStyle w:val="HTMLTypewriter"/>
          <w:lang w:eastAsia="en-US"/>
        </w:rPr>
        <w:t>flags</w:t>
      </w:r>
      <w:r>
        <w:rPr>
          <w:lang w:eastAsia="en-US"/>
        </w:rPr>
        <w:t xml:space="preserve"> field is used to define the values of denominator and skew denominator.</w:t>
      </w:r>
    </w:p>
    <w:p w14:paraId="135A9687" w14:textId="77777777" w:rsidR="00A33EA3" w:rsidRDefault="00000000">
      <w:pPr>
        <w:divId w:val="1675569098"/>
        <w:rPr>
          <w:lang w:eastAsia="en-US"/>
        </w:rPr>
      </w:pPr>
      <w:bookmarkStart w:id="1151" w:name="_d70e8b12-5aaf-48a4-beca-eaa8a5788318"/>
      <w:bookmarkEnd w:id="1151"/>
      <w:r>
        <w:rPr>
          <w:lang w:eastAsia="en-US"/>
        </w:rPr>
        <w:t xml:space="preserve">The variable </w:t>
      </w:r>
      <w:r>
        <w:rPr>
          <w:i/>
          <w:iCs/>
          <w:lang w:eastAsia="en-US"/>
        </w:rPr>
        <w:t>denominator</w:t>
      </w:r>
      <w:r>
        <w:rPr>
          <w:lang w:eastAsia="en-US"/>
        </w:rPr>
        <w:t xml:space="preserve"> is set equal to (1 &lt;&lt; </w:t>
      </w:r>
      <w:r>
        <w:rPr>
          <w:i/>
          <w:iCs/>
          <w:lang w:eastAsia="en-US"/>
        </w:rPr>
        <w:t>denominatorShiftOperand</w:t>
      </w:r>
      <w:r>
        <w:rPr>
          <w:lang w:eastAsia="en-US"/>
        </w:rPr>
        <w:t xml:space="preserve">) where </w:t>
      </w:r>
      <w:r>
        <w:rPr>
          <w:i/>
          <w:iCs/>
          <w:lang w:eastAsia="en-US"/>
        </w:rPr>
        <w:t>denominatorShiftOperand</w:t>
      </w:r>
      <w:r>
        <w:rPr>
          <w:lang w:eastAsia="en-US"/>
        </w:rPr>
        <w:t xml:space="preserve"> is equal to </w:t>
      </w:r>
      <w:r>
        <w:rPr>
          <w:rStyle w:val="HTMLTypewriter"/>
          <w:lang w:eastAsia="en-US"/>
        </w:rPr>
        <w:t>((flags &amp; 0x001F00) &gt;&gt; 8)</w:t>
      </w:r>
      <w:r>
        <w:rPr>
          <w:lang w:eastAsia="en-US"/>
        </w:rPr>
        <w:t>.</w:t>
      </w:r>
    </w:p>
    <w:p w14:paraId="154D7AFC" w14:textId="77777777" w:rsidR="00A33EA3" w:rsidRDefault="00000000">
      <w:pPr>
        <w:divId w:val="1675569098"/>
        <w:rPr>
          <w:lang w:eastAsia="en-US"/>
        </w:rPr>
      </w:pPr>
      <w:bookmarkStart w:id="1152" w:name="_b0ac6df0-4049-178a-56eb-4b33b9621a1d"/>
      <w:bookmarkEnd w:id="1152"/>
      <w:r>
        <w:rPr>
          <w:lang w:eastAsia="en-US"/>
        </w:rPr>
        <w:lastRenderedPageBreak/>
        <w:t xml:space="preserve">The variable </w:t>
      </w:r>
      <w:r>
        <w:rPr>
          <w:i/>
          <w:iCs/>
          <w:lang w:eastAsia="en-US"/>
        </w:rPr>
        <w:t>skewDenominator</w:t>
      </w:r>
      <w:r>
        <w:rPr>
          <w:lang w:eastAsia="en-US"/>
        </w:rPr>
        <w:t xml:space="preserve"> is set equal to (1 &lt;&lt; </w:t>
      </w:r>
      <w:r>
        <w:rPr>
          <w:i/>
          <w:iCs/>
          <w:lang w:eastAsia="en-US"/>
        </w:rPr>
        <w:t>skewDenominatorShiftOperand)</w:t>
      </w:r>
      <w:r>
        <w:rPr>
          <w:lang w:eastAsia="en-US"/>
        </w:rPr>
        <w:t xml:space="preserve"> where </w:t>
      </w:r>
      <w:r>
        <w:rPr>
          <w:i/>
          <w:iCs/>
          <w:lang w:eastAsia="en-US"/>
        </w:rPr>
        <w:t>skewDenominatorShiftOperand</w:t>
      </w:r>
      <w:r>
        <w:rPr>
          <w:lang w:eastAsia="en-US"/>
        </w:rPr>
        <w:t xml:space="preserve"> is equal to </w:t>
      </w:r>
      <w:r>
        <w:rPr>
          <w:rStyle w:val="HTMLTypewriter"/>
          <w:lang w:eastAsia="en-US"/>
        </w:rPr>
        <w:t>((flags &amp; 0x1F0000) &gt;&gt; 16)</w:t>
      </w:r>
      <w:r>
        <w:rPr>
          <w:lang w:eastAsia="en-US"/>
        </w:rPr>
        <w:t>.</w:t>
      </w:r>
    </w:p>
    <w:p w14:paraId="5873C307" w14:textId="77777777" w:rsidR="00A33EA3" w:rsidRDefault="00000000">
      <w:pPr>
        <w:divId w:val="1675569098"/>
        <w:rPr>
          <w:lang w:eastAsia="en-US"/>
        </w:rPr>
      </w:pPr>
      <w:bookmarkStart w:id="1153" w:name="_5cae1062-fb13-f32e-7e11-c60725fa306d"/>
      <w:bookmarkEnd w:id="1153"/>
      <w:r>
        <w:rPr>
          <w:lang w:eastAsia="en-US"/>
        </w:rPr>
        <w:t>The values of the above intrinsic matrix can be calculated as follows:</w:t>
      </w:r>
    </w:p>
    <w:p w14:paraId="6C0DC732" w14:textId="77777777" w:rsidR="00A33EA3" w:rsidRDefault="00000000">
      <w:pPr>
        <w:divId w:val="1675569098"/>
        <w:rPr>
          <w:lang w:eastAsia="en-US"/>
        </w:rPr>
      </w:pPr>
      <w:bookmarkStart w:id="1154" w:name="_3f2fba5e-25ff-0e83-8c1d-49e42d788bc0"/>
      <w:bookmarkEnd w:id="1154"/>
      <w:r>
        <w:rPr>
          <w:i/>
          <w:iCs/>
          <w:lang w:eastAsia="en-US"/>
        </w:rPr>
        <w:t>f</w:t>
      </w:r>
      <w:r>
        <w:rPr>
          <w:i/>
          <w:iCs/>
          <w:vertAlign w:val="subscript"/>
          <w:lang w:eastAsia="en-US"/>
        </w:rPr>
        <w:t>x</w:t>
      </w:r>
      <w:r>
        <w:rPr>
          <w:lang w:eastAsia="en-US"/>
        </w:rPr>
        <w:t xml:space="preserve"> = </w:t>
      </w:r>
      <w:r>
        <w:rPr>
          <w:rStyle w:val="HTMLTypewriter"/>
          <w:lang w:eastAsia="en-US"/>
        </w:rPr>
        <w:t>focal_length_x</w:t>
      </w:r>
      <w:r>
        <w:rPr>
          <w:lang w:eastAsia="en-US"/>
        </w:rPr>
        <w:t xml:space="preserve"> × </w:t>
      </w:r>
      <w:r>
        <w:rPr>
          <w:i/>
          <w:iCs/>
          <w:lang w:eastAsia="en-US"/>
        </w:rPr>
        <w:t>imageWidth</w:t>
      </w:r>
      <w:r>
        <w:rPr>
          <w:lang w:eastAsia="en-US"/>
        </w:rPr>
        <w:t xml:space="preserve"> / </w:t>
      </w:r>
      <w:r>
        <w:rPr>
          <w:i/>
          <w:iCs/>
          <w:lang w:eastAsia="en-US"/>
        </w:rPr>
        <w:t>denominator</w:t>
      </w:r>
    </w:p>
    <w:p w14:paraId="679FB954" w14:textId="77777777" w:rsidR="00A33EA3" w:rsidRDefault="00000000">
      <w:pPr>
        <w:divId w:val="1675569098"/>
        <w:rPr>
          <w:lang w:eastAsia="en-US"/>
        </w:rPr>
      </w:pPr>
      <w:bookmarkStart w:id="1155" w:name="_2093a546-ca73-56df-d179-e027c2a6fc44"/>
      <w:bookmarkEnd w:id="1155"/>
      <w:r>
        <w:rPr>
          <w:i/>
          <w:iCs/>
          <w:lang w:eastAsia="en-US"/>
        </w:rPr>
        <w:t>f</w:t>
      </w:r>
      <w:r>
        <w:rPr>
          <w:i/>
          <w:iCs/>
          <w:vertAlign w:val="subscript"/>
          <w:lang w:eastAsia="en-US"/>
        </w:rPr>
        <w:t>y</w:t>
      </w:r>
      <w:r>
        <w:rPr>
          <w:lang w:eastAsia="en-US"/>
        </w:rPr>
        <w:t xml:space="preserve"> = </w:t>
      </w:r>
      <w:r>
        <w:rPr>
          <w:rStyle w:val="HTMLTypewriter"/>
          <w:lang w:eastAsia="en-US"/>
        </w:rPr>
        <w:t>focal_length_y</w:t>
      </w:r>
      <w:r>
        <w:rPr>
          <w:lang w:eastAsia="en-US"/>
        </w:rPr>
        <w:t xml:space="preserve"> × </w:t>
      </w:r>
      <w:r>
        <w:rPr>
          <w:i/>
          <w:iCs/>
          <w:lang w:eastAsia="en-US"/>
        </w:rPr>
        <w:t>imageHeight</w:t>
      </w:r>
      <w:r>
        <w:rPr>
          <w:lang w:eastAsia="en-US"/>
        </w:rPr>
        <w:t xml:space="preserve"> / </w:t>
      </w:r>
      <w:r>
        <w:rPr>
          <w:i/>
          <w:iCs/>
          <w:lang w:eastAsia="en-US"/>
        </w:rPr>
        <w:t>denominator</w:t>
      </w:r>
    </w:p>
    <w:p w14:paraId="7595C891" w14:textId="77777777" w:rsidR="00A33EA3" w:rsidRDefault="00000000">
      <w:pPr>
        <w:divId w:val="1675569098"/>
        <w:rPr>
          <w:lang w:eastAsia="en-US"/>
        </w:rPr>
      </w:pPr>
      <w:bookmarkStart w:id="1156" w:name="_611c7174-55b8-53af-f636-1b18811206cf"/>
      <w:bookmarkEnd w:id="1156"/>
      <w:r>
        <w:rPr>
          <w:i/>
          <w:iCs/>
          <w:lang w:eastAsia="en-US"/>
        </w:rPr>
        <w:t>c</w:t>
      </w:r>
      <w:r>
        <w:rPr>
          <w:i/>
          <w:iCs/>
          <w:vertAlign w:val="subscript"/>
          <w:lang w:eastAsia="en-US"/>
        </w:rPr>
        <w:t>x</w:t>
      </w:r>
      <w:r>
        <w:rPr>
          <w:lang w:eastAsia="en-US"/>
        </w:rPr>
        <w:t xml:space="preserve"> = </w:t>
      </w:r>
      <w:r>
        <w:rPr>
          <w:rStyle w:val="HTMLTypewriter"/>
          <w:lang w:eastAsia="en-US"/>
        </w:rPr>
        <w:t>principal_point_x</w:t>
      </w:r>
      <w:r>
        <w:rPr>
          <w:lang w:eastAsia="en-US"/>
        </w:rPr>
        <w:t xml:space="preserve"> × </w:t>
      </w:r>
      <w:r>
        <w:rPr>
          <w:i/>
          <w:iCs/>
          <w:lang w:eastAsia="en-US"/>
        </w:rPr>
        <w:t>imageWidth</w:t>
      </w:r>
      <w:r>
        <w:rPr>
          <w:lang w:eastAsia="en-US"/>
        </w:rPr>
        <w:t xml:space="preserve"> / </w:t>
      </w:r>
      <w:r>
        <w:rPr>
          <w:i/>
          <w:iCs/>
          <w:lang w:eastAsia="en-US"/>
        </w:rPr>
        <w:t>denominator</w:t>
      </w:r>
    </w:p>
    <w:p w14:paraId="0E3C68F3" w14:textId="77777777" w:rsidR="00A33EA3" w:rsidRDefault="00000000">
      <w:pPr>
        <w:divId w:val="1675569098"/>
        <w:rPr>
          <w:lang w:eastAsia="en-US"/>
        </w:rPr>
      </w:pPr>
      <w:bookmarkStart w:id="1157" w:name="_eace24ce-3828-9397-1fd7-10df4e31c691"/>
      <w:bookmarkEnd w:id="1157"/>
      <w:r>
        <w:rPr>
          <w:i/>
          <w:iCs/>
          <w:lang w:eastAsia="en-US"/>
        </w:rPr>
        <w:t>c</w:t>
      </w:r>
      <w:r>
        <w:rPr>
          <w:i/>
          <w:iCs/>
          <w:vertAlign w:val="subscript"/>
          <w:lang w:eastAsia="en-US"/>
        </w:rPr>
        <w:t>y</w:t>
      </w:r>
      <w:r>
        <w:rPr>
          <w:lang w:eastAsia="en-US"/>
        </w:rPr>
        <w:t xml:space="preserve"> = </w:t>
      </w:r>
      <w:r>
        <w:rPr>
          <w:rStyle w:val="HTMLTypewriter"/>
          <w:lang w:eastAsia="en-US"/>
        </w:rPr>
        <w:t>principal_point_y</w:t>
      </w:r>
      <w:r>
        <w:rPr>
          <w:lang w:eastAsia="en-US"/>
        </w:rPr>
        <w:t xml:space="preserve"> × </w:t>
      </w:r>
      <w:r>
        <w:rPr>
          <w:i/>
          <w:iCs/>
          <w:lang w:eastAsia="en-US"/>
        </w:rPr>
        <w:t>imageHeight</w:t>
      </w:r>
      <w:r>
        <w:rPr>
          <w:lang w:eastAsia="en-US"/>
        </w:rPr>
        <w:t xml:space="preserve"> / </w:t>
      </w:r>
      <w:r>
        <w:rPr>
          <w:i/>
          <w:iCs/>
          <w:lang w:eastAsia="en-US"/>
        </w:rPr>
        <w:t>denominator</w:t>
      </w:r>
    </w:p>
    <w:p w14:paraId="3E92F8EF" w14:textId="77777777" w:rsidR="00A33EA3" w:rsidRDefault="00000000">
      <w:pPr>
        <w:divId w:val="1675569098"/>
        <w:rPr>
          <w:lang w:eastAsia="en-US"/>
        </w:rPr>
      </w:pPr>
      <w:bookmarkStart w:id="1158" w:name="_5134cdf6-5587-f2ce-b651-43c0ef01e752"/>
      <w:bookmarkEnd w:id="1158"/>
      <w:r>
        <w:rPr>
          <w:i/>
          <w:iCs/>
          <w:lang w:eastAsia="en-US"/>
        </w:rPr>
        <w:t>s</w:t>
      </w:r>
      <w:r>
        <w:rPr>
          <w:lang w:eastAsia="en-US"/>
        </w:rPr>
        <w:t xml:space="preserve"> = </w:t>
      </w:r>
      <w:r>
        <w:rPr>
          <w:rStyle w:val="HTMLTypewriter"/>
          <w:lang w:eastAsia="en-US"/>
        </w:rPr>
        <w:t>skew_factor</w:t>
      </w:r>
      <w:r>
        <w:rPr>
          <w:lang w:eastAsia="en-US"/>
        </w:rPr>
        <w:t xml:space="preserve"> / </w:t>
      </w:r>
      <w:r>
        <w:rPr>
          <w:i/>
          <w:iCs/>
          <w:lang w:eastAsia="en-US"/>
        </w:rPr>
        <w:t>skewDenominator</w:t>
      </w:r>
    </w:p>
    <w:p w14:paraId="2764CDAE" w14:textId="77777777" w:rsidR="00A33EA3" w:rsidRDefault="00000000">
      <w:pPr>
        <w:divId w:val="1675569098"/>
        <w:rPr>
          <w:lang w:eastAsia="en-US"/>
        </w:rPr>
      </w:pPr>
      <w:bookmarkStart w:id="1159" w:name="_2ca9a3d4-177a-d0d4-b3a5-86bf6fb68305"/>
      <w:bookmarkEnd w:id="1159"/>
      <w:r>
        <w:rPr>
          <w:lang w:eastAsia="en-US"/>
        </w:rPr>
        <w:t>where</w:t>
      </w:r>
    </w:p>
    <w:p w14:paraId="6133526B" w14:textId="77777777" w:rsidR="00A33EA3" w:rsidRDefault="00000000">
      <w:pPr>
        <w:divId w:val="1675569098"/>
        <w:rPr>
          <w:lang w:eastAsia="en-US"/>
        </w:rPr>
      </w:pPr>
      <w:bookmarkStart w:id="1160" w:name="_fde4f78c-90fe-d807-d71c-1079ec20b372"/>
      <w:bookmarkEnd w:id="1160"/>
      <w:r>
        <w:rPr>
          <w:i/>
          <w:iCs/>
          <w:lang w:eastAsia="en-US"/>
        </w:rPr>
        <w:t>imageWidth</w:t>
      </w:r>
      <w:r>
        <w:rPr>
          <w:lang w:eastAsia="en-US"/>
        </w:rPr>
        <w:t xml:space="preserve"> and </w:t>
      </w:r>
      <w:r>
        <w:rPr>
          <w:i/>
          <w:iCs/>
          <w:lang w:eastAsia="en-US"/>
        </w:rPr>
        <w:t>imageHeight</w:t>
      </w:r>
      <w:r>
        <w:rPr>
          <w:lang w:eastAsia="en-US"/>
        </w:rPr>
        <w:t xml:space="preserve"> are the output dimensions of the image item after applying all transformative properties, if any. If no transformative properties are associated with the item this translates respectively to the dimensions </w:t>
      </w:r>
      <w:r>
        <w:rPr>
          <w:rStyle w:val="HTMLTypewriter"/>
          <w:lang w:eastAsia="en-US"/>
        </w:rPr>
        <w:t>image_width</w:t>
      </w:r>
      <w:r>
        <w:rPr>
          <w:lang w:eastAsia="en-US"/>
        </w:rPr>
        <w:t xml:space="preserve"> and </w:t>
      </w:r>
      <w:r>
        <w:rPr>
          <w:rStyle w:val="HTMLTypewriter"/>
          <w:lang w:eastAsia="en-US"/>
        </w:rPr>
        <w:t>image_height</w:t>
      </w:r>
      <w:r>
        <w:rPr>
          <w:lang w:eastAsia="en-US"/>
        </w:rPr>
        <w:t xml:space="preserve"> in the </w:t>
      </w:r>
      <w:hyperlink w:anchor="ispe" w:history="1">
        <w:r>
          <w:rPr>
            <w:rStyle w:val="HTMLTypewriter"/>
            <w:color w:val="0000FF"/>
            <w:u w:val="single"/>
            <w:lang w:val="en" w:eastAsia="en-US"/>
          </w:rPr>
          <w:t>ImageSpatialExtentsProperty</w:t>
        </w:r>
      </w:hyperlink>
      <w:r>
        <w:rPr>
          <w:lang w:eastAsia="en-US"/>
        </w:rPr>
        <w:t>.</w:t>
      </w:r>
    </w:p>
    <w:p w14:paraId="08EDB448" w14:textId="77777777" w:rsidR="00A33EA3" w:rsidRDefault="00000000">
      <w:pPr>
        <w:pStyle w:val="Note"/>
        <w:divId w:val="1410618341"/>
        <w:rPr>
          <w:lang w:eastAsia="en-US"/>
        </w:rPr>
      </w:pPr>
      <w:bookmarkStart w:id="1161" w:name="_4fe251b2-4fc0-89a9-3abb-3898ad461d01"/>
      <w:bookmarkEnd w:id="1161"/>
      <w:r>
        <w:rPr>
          <w:rStyle w:val="notelabel"/>
          <w:lang w:eastAsia="en-US"/>
        </w:rPr>
        <w:t>NOTE 3</w:t>
      </w:r>
      <w:r>
        <w:rPr>
          <w:rStyle w:val="notelabel"/>
          <w:lang w:eastAsia="en-US"/>
        </w:rPr>
        <w:tab/>
      </w:r>
      <w:r>
        <w:rPr>
          <w:lang w:eastAsia="en-US"/>
        </w:rPr>
        <w:t>By specifying the focal lengths and principal point as normalized by image dimensions, this allows for the intrinsic matrix to be scale invariant. For a camera system without skew, this means that the same intrinsic matrix can be used even if the sensor uses pixel binning to output images with varying number of pixels.</w:t>
      </w:r>
    </w:p>
    <w:p w14:paraId="2229E6BB" w14:textId="77777777" w:rsidR="00A33EA3" w:rsidRDefault="00000000">
      <w:pPr>
        <w:pStyle w:val="Note"/>
        <w:divId w:val="388580249"/>
        <w:rPr>
          <w:lang w:eastAsia="en-US"/>
        </w:rPr>
      </w:pPr>
      <w:bookmarkStart w:id="1162" w:name="_38370268-11fd-76e8-3fae-79330f30f8d8"/>
      <w:bookmarkEnd w:id="1162"/>
      <w:r>
        <w:rPr>
          <w:rStyle w:val="notelabel"/>
          <w:lang w:eastAsia="en-US"/>
        </w:rPr>
        <w:t>NOTE 4</w:t>
      </w:r>
      <w:r>
        <w:rPr>
          <w:rStyle w:val="notelabel"/>
          <w:lang w:eastAsia="en-US"/>
        </w:rPr>
        <w:tab/>
      </w:r>
      <w:r>
        <w:rPr>
          <w:lang w:eastAsia="en-US"/>
        </w:rPr>
        <w:t>Formulas above use a floating-point division, not an integer division.</w:t>
      </w:r>
    </w:p>
    <w:p w14:paraId="3C854CBB" w14:textId="77777777" w:rsidR="00A33EA3" w:rsidRDefault="00000000">
      <w:pPr>
        <w:pStyle w:val="Heading4"/>
        <w:divId w:val="343410317"/>
      </w:pPr>
      <w:bookmarkStart w:id="1163" w:name="_02b04294-dd8a-cd96-375d-db942de35fcb"/>
      <w:bookmarkEnd w:id="1163"/>
      <w:r>
        <w:t>6.5.40.2</w:t>
      </w:r>
      <w:r>
        <w:tab/>
        <w:t>Syntax</w:t>
      </w:r>
    </w:p>
    <w:p w14:paraId="60DD6FA2" w14:textId="77777777" w:rsidR="00A33EA3" w:rsidRDefault="00000000">
      <w:pPr>
        <w:pStyle w:val="Code"/>
        <w:divId w:val="343410317"/>
        <w:rPr>
          <w:color w:val="444444"/>
          <w:lang w:eastAsia="en-US"/>
        </w:rPr>
      </w:pPr>
      <w:bookmarkStart w:id="1164" w:name="_eb5072f9-268e-9eb6-87da-5dbf1d54d80c"/>
      <w:bookmarkEnd w:id="1164"/>
      <w:r>
        <w:rPr>
          <w:color w:val="444444"/>
          <w:lang w:eastAsia="en-US"/>
        </w:rPr>
        <w:t>aligned(8) class CameraIntrinsicMatrixProperty</w:t>
      </w:r>
      <w:r>
        <w:rPr>
          <w:color w:val="444444"/>
          <w:lang w:eastAsia="en-US"/>
        </w:rPr>
        <w:br/>
        <w:t>extends ItemFullProperty('cmin', version = 0, flags) {</w:t>
      </w:r>
      <w:r>
        <w:rPr>
          <w:color w:val="444444"/>
          <w:lang w:eastAsia="en-US"/>
        </w:rPr>
        <w:br/>
        <w:t>    signed int(32) focal_length_x;</w:t>
      </w:r>
      <w:r>
        <w:rPr>
          <w:color w:val="444444"/>
          <w:lang w:eastAsia="en-US"/>
        </w:rPr>
        <w:br/>
        <w:t>    signed int(32) principal_point_x;</w:t>
      </w:r>
      <w:r>
        <w:rPr>
          <w:color w:val="444444"/>
          <w:lang w:eastAsia="en-US"/>
        </w:rPr>
        <w:br/>
        <w:t>    signed int(32) principal_point_y;</w:t>
      </w:r>
      <w:r>
        <w:rPr>
          <w:color w:val="444444"/>
          <w:lang w:eastAsia="en-US"/>
        </w:rPr>
        <w:br/>
        <w:t>    if (flags &amp; 1) {</w:t>
      </w:r>
      <w:r>
        <w:rPr>
          <w:color w:val="444444"/>
          <w:lang w:eastAsia="en-US"/>
        </w:rPr>
        <w:br/>
        <w:t>        signed int(32) focal_length_y;</w:t>
      </w:r>
      <w:r>
        <w:rPr>
          <w:color w:val="444444"/>
          <w:lang w:eastAsia="en-US"/>
        </w:rPr>
        <w:br/>
        <w:t>        signed int(32) skew_factor;</w:t>
      </w:r>
      <w:r>
        <w:rPr>
          <w:color w:val="444444"/>
          <w:lang w:eastAsia="en-US"/>
        </w:rPr>
        <w:br/>
        <w:t>    }</w:t>
      </w:r>
      <w:r>
        <w:rPr>
          <w:color w:val="444444"/>
          <w:lang w:eastAsia="en-US"/>
        </w:rPr>
        <w:br/>
        <w:t>}</w:t>
      </w:r>
    </w:p>
    <w:p w14:paraId="2A10818E" w14:textId="77777777" w:rsidR="00A33EA3" w:rsidRDefault="00000000">
      <w:pPr>
        <w:pStyle w:val="Heading4"/>
        <w:divId w:val="623733741"/>
      </w:pPr>
      <w:bookmarkStart w:id="1165" w:name="_73c0bc0a-dba4-75ec-dc02-5ab611024a78"/>
      <w:bookmarkEnd w:id="1165"/>
      <w:r>
        <w:t>6.5.40.3</w:t>
      </w:r>
      <w:r>
        <w:tab/>
        <w:t>Semantics</w:t>
      </w:r>
    </w:p>
    <w:p w14:paraId="5646E70C" w14:textId="77777777" w:rsidR="00A33EA3" w:rsidRDefault="00000000">
      <w:pPr>
        <w:divId w:val="623733741"/>
        <w:rPr>
          <w:lang w:eastAsia="en-US"/>
        </w:rPr>
      </w:pPr>
      <w:bookmarkStart w:id="1166" w:name="_bfe48313-8bd4-02fe-e232-4583c0f2decb"/>
      <w:bookmarkEnd w:id="1166"/>
      <w:r>
        <w:rPr>
          <w:rStyle w:val="HTMLTypewriter"/>
          <w:lang w:eastAsia="en-US"/>
        </w:rPr>
        <w:t>(flags &amp; 1)</w:t>
      </w:r>
      <w:r>
        <w:rPr>
          <w:lang w:eastAsia="en-US"/>
        </w:rPr>
        <w:t xml:space="preserve"> equal to 0 indicates that simplified intrinsics (no skew, square pixels) are used. </w:t>
      </w:r>
      <w:r>
        <w:rPr>
          <w:rStyle w:val="HTMLTypewriter"/>
          <w:lang w:eastAsia="en-US"/>
        </w:rPr>
        <w:t>(flags &amp; 1)</w:t>
      </w:r>
      <w:r>
        <w:rPr>
          <w:lang w:eastAsia="en-US"/>
        </w:rPr>
        <w:t xml:space="preserve"> equal to 1 indicates that full intrinsics are used.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6"/>
        <w:gridCol w:w="7635"/>
      </w:tblGrid>
      <w:tr w:rsidR="00A33EA3" w14:paraId="472A9C8A" w14:textId="77777777">
        <w:trPr>
          <w:divId w:val="623733741"/>
          <w:cantSplit/>
          <w:tblCellSpacing w:w="15" w:type="dxa"/>
        </w:trPr>
        <w:tc>
          <w:tcPr>
            <w:tcW w:w="0" w:type="auto"/>
            <w:hideMark/>
          </w:tcPr>
          <w:p w14:paraId="791A959E" w14:textId="77777777" w:rsidR="00A33EA3" w:rsidRDefault="00000000">
            <w:pPr>
              <w:jc w:val="left"/>
              <w:rPr>
                <w:lang w:eastAsia="en-US"/>
              </w:rPr>
            </w:pPr>
            <w:bookmarkStart w:id="1167" w:name="_3e5e0079-b769-fdc5-e889-e4e7ee33782e"/>
            <w:bookmarkEnd w:id="1167"/>
            <w:r>
              <w:rPr>
                <w:rStyle w:val="HTMLTypewriter"/>
                <w:lang w:eastAsia="en-US"/>
              </w:rPr>
              <w:t>focal_length_x</w:t>
            </w:r>
          </w:p>
        </w:tc>
        <w:tc>
          <w:tcPr>
            <w:tcW w:w="0" w:type="auto"/>
            <w:hideMark/>
          </w:tcPr>
          <w:p w14:paraId="0BEABB93" w14:textId="77777777" w:rsidR="00A33EA3" w:rsidRDefault="00000000">
            <w:pPr>
              <w:rPr>
                <w:lang w:eastAsia="en-US"/>
              </w:rPr>
            </w:pPr>
            <w:bookmarkStart w:id="1168" w:name="_a1eaed11-e54e-7a70-93fd-d59f6ee45cd0"/>
            <w:bookmarkEnd w:id="1168"/>
            <w:r>
              <w:rPr>
                <w:lang w:eastAsia="en-US"/>
              </w:rPr>
              <w:t>specifies the horizontal focal length of the camera in image widths.</w:t>
            </w:r>
          </w:p>
        </w:tc>
      </w:tr>
      <w:tr w:rsidR="00A33EA3" w14:paraId="541D90E7" w14:textId="77777777">
        <w:trPr>
          <w:divId w:val="623733741"/>
          <w:cantSplit/>
          <w:tblCellSpacing w:w="15" w:type="dxa"/>
        </w:trPr>
        <w:tc>
          <w:tcPr>
            <w:tcW w:w="0" w:type="auto"/>
            <w:hideMark/>
          </w:tcPr>
          <w:p w14:paraId="48C4456E" w14:textId="77777777" w:rsidR="00A33EA3" w:rsidRDefault="00000000">
            <w:pPr>
              <w:jc w:val="left"/>
              <w:rPr>
                <w:lang w:eastAsia="en-US"/>
              </w:rPr>
            </w:pPr>
            <w:r>
              <w:rPr>
                <w:rStyle w:val="HTMLTypewriter"/>
                <w:lang w:eastAsia="en-US"/>
              </w:rPr>
              <w:t>principal_point_x</w:t>
            </w:r>
          </w:p>
        </w:tc>
        <w:tc>
          <w:tcPr>
            <w:tcW w:w="0" w:type="auto"/>
            <w:hideMark/>
          </w:tcPr>
          <w:p w14:paraId="2CA86AFF" w14:textId="77777777" w:rsidR="00A33EA3" w:rsidRDefault="00000000">
            <w:pPr>
              <w:rPr>
                <w:lang w:eastAsia="en-US"/>
              </w:rPr>
            </w:pPr>
            <w:bookmarkStart w:id="1169" w:name="_89a5790b-c7aa-212a-ae01-0f3d0dbf7fed"/>
            <w:bookmarkEnd w:id="1169"/>
            <w:r>
              <w:rPr>
                <w:lang w:eastAsia="en-US"/>
              </w:rPr>
              <w:t>specifies the principal point x-coordinate in image widths.</w:t>
            </w:r>
          </w:p>
        </w:tc>
      </w:tr>
      <w:tr w:rsidR="00A33EA3" w14:paraId="427BD3BA" w14:textId="77777777">
        <w:trPr>
          <w:divId w:val="623733741"/>
          <w:cantSplit/>
          <w:tblCellSpacing w:w="15" w:type="dxa"/>
        </w:trPr>
        <w:tc>
          <w:tcPr>
            <w:tcW w:w="0" w:type="auto"/>
            <w:hideMark/>
          </w:tcPr>
          <w:p w14:paraId="0D4CC6B6" w14:textId="77777777" w:rsidR="00A33EA3" w:rsidRDefault="00000000">
            <w:pPr>
              <w:jc w:val="left"/>
              <w:rPr>
                <w:lang w:eastAsia="en-US"/>
              </w:rPr>
            </w:pPr>
            <w:r>
              <w:rPr>
                <w:rStyle w:val="HTMLTypewriter"/>
                <w:lang w:eastAsia="en-US"/>
              </w:rPr>
              <w:t>principal_point_y</w:t>
            </w:r>
          </w:p>
        </w:tc>
        <w:tc>
          <w:tcPr>
            <w:tcW w:w="0" w:type="auto"/>
            <w:hideMark/>
          </w:tcPr>
          <w:p w14:paraId="556FF0F5" w14:textId="77777777" w:rsidR="00A33EA3" w:rsidRDefault="00000000">
            <w:pPr>
              <w:rPr>
                <w:lang w:eastAsia="en-US"/>
              </w:rPr>
            </w:pPr>
            <w:bookmarkStart w:id="1170" w:name="_4bf0496c-55b3-1b75-a35c-834390c911f9"/>
            <w:bookmarkEnd w:id="1170"/>
            <w:r>
              <w:rPr>
                <w:lang w:eastAsia="en-US"/>
              </w:rPr>
              <w:t>specifies the principal point y-coordinate in image heights.</w:t>
            </w:r>
          </w:p>
        </w:tc>
      </w:tr>
      <w:tr w:rsidR="00A33EA3" w14:paraId="2267B2EB" w14:textId="77777777">
        <w:trPr>
          <w:divId w:val="623733741"/>
          <w:cantSplit/>
          <w:tblCellSpacing w:w="15" w:type="dxa"/>
        </w:trPr>
        <w:tc>
          <w:tcPr>
            <w:tcW w:w="0" w:type="auto"/>
            <w:hideMark/>
          </w:tcPr>
          <w:p w14:paraId="23764F8D" w14:textId="77777777" w:rsidR="00A33EA3" w:rsidRDefault="00000000">
            <w:pPr>
              <w:jc w:val="left"/>
              <w:rPr>
                <w:lang w:eastAsia="en-US"/>
              </w:rPr>
            </w:pPr>
            <w:r>
              <w:rPr>
                <w:rStyle w:val="HTMLTypewriter"/>
                <w:lang w:eastAsia="en-US"/>
              </w:rPr>
              <w:t>focal_length_y</w:t>
            </w:r>
          </w:p>
        </w:tc>
        <w:tc>
          <w:tcPr>
            <w:tcW w:w="0" w:type="auto"/>
            <w:hideMark/>
          </w:tcPr>
          <w:p w14:paraId="0CD6AAEB" w14:textId="77777777" w:rsidR="00A33EA3" w:rsidRDefault="00000000">
            <w:pPr>
              <w:rPr>
                <w:lang w:eastAsia="en-US"/>
              </w:rPr>
            </w:pPr>
            <w:bookmarkStart w:id="1171" w:name="_1e5e791f-f400-bb4d-2138-0aa5c7e9a83d"/>
            <w:bookmarkEnd w:id="1171"/>
            <w:r>
              <w:rPr>
                <w:lang w:eastAsia="en-US"/>
              </w:rPr>
              <w:t xml:space="preserve">specifies the vertical focal length of the camera in image heights. When not present, the value of </w:t>
            </w:r>
            <w:r>
              <w:rPr>
                <w:i/>
                <w:iCs/>
                <w:lang w:eastAsia="en-US"/>
              </w:rPr>
              <w:t>f</w:t>
            </w:r>
            <w:r>
              <w:rPr>
                <w:i/>
                <w:iCs/>
                <w:vertAlign w:val="subscript"/>
                <w:lang w:eastAsia="en-US"/>
              </w:rPr>
              <w:t>y</w:t>
            </w:r>
            <w:r>
              <w:rPr>
                <w:lang w:eastAsia="en-US"/>
              </w:rPr>
              <w:t xml:space="preserve"> is inferred to be equal to </w:t>
            </w:r>
            <w:r>
              <w:rPr>
                <w:i/>
                <w:iCs/>
                <w:lang w:eastAsia="en-US"/>
              </w:rPr>
              <w:t>f</w:t>
            </w:r>
            <w:r>
              <w:rPr>
                <w:i/>
                <w:iCs/>
                <w:vertAlign w:val="subscript"/>
                <w:lang w:eastAsia="en-US"/>
              </w:rPr>
              <w:t>x</w:t>
            </w:r>
            <w:r>
              <w:rPr>
                <w:lang w:eastAsia="en-US"/>
              </w:rPr>
              <w:t>.</w:t>
            </w:r>
          </w:p>
        </w:tc>
      </w:tr>
      <w:tr w:rsidR="00A33EA3" w14:paraId="2F3D8444" w14:textId="77777777">
        <w:trPr>
          <w:divId w:val="623733741"/>
          <w:cantSplit/>
          <w:tblCellSpacing w:w="15" w:type="dxa"/>
        </w:trPr>
        <w:tc>
          <w:tcPr>
            <w:tcW w:w="0" w:type="auto"/>
            <w:hideMark/>
          </w:tcPr>
          <w:p w14:paraId="7F47A806" w14:textId="77777777" w:rsidR="00A33EA3" w:rsidRDefault="00000000">
            <w:pPr>
              <w:jc w:val="left"/>
              <w:rPr>
                <w:lang w:eastAsia="en-US"/>
              </w:rPr>
            </w:pPr>
            <w:r>
              <w:rPr>
                <w:rStyle w:val="HTMLTypewriter"/>
                <w:lang w:eastAsia="en-US"/>
              </w:rPr>
              <w:t>skew_factor</w:t>
            </w:r>
          </w:p>
        </w:tc>
        <w:tc>
          <w:tcPr>
            <w:tcW w:w="0" w:type="auto"/>
            <w:hideMark/>
          </w:tcPr>
          <w:p w14:paraId="7B05F965" w14:textId="77777777" w:rsidR="00A33EA3" w:rsidRDefault="00000000">
            <w:pPr>
              <w:rPr>
                <w:lang w:eastAsia="en-US"/>
              </w:rPr>
            </w:pPr>
            <w:bookmarkStart w:id="1172" w:name="_aa242a42-2f67-e569-6fab-88dcb9034ed3"/>
            <w:bookmarkEnd w:id="1172"/>
            <w:r>
              <w:rPr>
                <w:lang w:eastAsia="en-US"/>
              </w:rPr>
              <w:t>specifies the camera system skew factor. When not present its value shall be implied to be 0.</w:t>
            </w:r>
          </w:p>
        </w:tc>
      </w:tr>
    </w:tbl>
    <w:p w14:paraId="6607DFD2" w14:textId="77777777" w:rsidR="00A33EA3" w:rsidRDefault="00000000">
      <w:pPr>
        <w:pStyle w:val="Heading3"/>
        <w:divId w:val="710149428"/>
      </w:pPr>
      <w:bookmarkStart w:id="1173" w:name="cexg"/>
      <w:bookmarkStart w:id="1174" w:name="_Toc234436052"/>
      <w:bookmarkEnd w:id="1173"/>
      <w:r>
        <w:t>6.5.41</w:t>
      </w:r>
      <w:r>
        <w:tab/>
        <w:t>Constrained extents grid</w:t>
      </w:r>
      <w:bookmarkEnd w:id="1174"/>
    </w:p>
    <w:p w14:paraId="57226131" w14:textId="77777777" w:rsidR="00A33EA3" w:rsidRDefault="00000000">
      <w:pPr>
        <w:pStyle w:val="Heading4"/>
        <w:divId w:val="1236281116"/>
      </w:pPr>
      <w:bookmarkStart w:id="1175" w:name="_fcabbbe9-d889-575e-b9c0-ae606da09b67"/>
      <w:bookmarkEnd w:id="1175"/>
      <w:r>
        <w:t>6.5.41.1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258C1DE4" w14:textId="77777777">
        <w:trPr>
          <w:divId w:val="1236281116"/>
          <w:cantSplit/>
          <w:tblCellSpacing w:w="15" w:type="dxa"/>
        </w:trPr>
        <w:tc>
          <w:tcPr>
            <w:tcW w:w="0" w:type="auto"/>
            <w:hideMark/>
          </w:tcPr>
          <w:p w14:paraId="5CF76FD6" w14:textId="77777777" w:rsidR="00A33EA3" w:rsidRDefault="00000000">
            <w:pPr>
              <w:jc w:val="left"/>
              <w:rPr>
                <w:lang w:eastAsia="en-US"/>
              </w:rPr>
            </w:pPr>
            <w:bookmarkStart w:id="1176" w:name="_6acd4ed9-f973-d256-2924-8d3bba885380"/>
            <w:bookmarkEnd w:id="1176"/>
            <w:r>
              <w:rPr>
                <w:lang w:eastAsia="en-US"/>
              </w:rPr>
              <w:t>Box type</w:t>
            </w:r>
          </w:p>
        </w:tc>
        <w:tc>
          <w:tcPr>
            <w:tcW w:w="0" w:type="auto"/>
            <w:hideMark/>
          </w:tcPr>
          <w:p w14:paraId="1B8A592F" w14:textId="77777777" w:rsidR="00A33EA3" w:rsidRDefault="00000000">
            <w:pPr>
              <w:rPr>
                <w:lang w:eastAsia="en-US"/>
              </w:rPr>
            </w:pPr>
            <w:bookmarkStart w:id="1177" w:name="_c90d6c40-7362-69f0-4f79-677043065d9b"/>
            <w:bookmarkEnd w:id="1177"/>
            <w:r>
              <w:rPr>
                <w:rStyle w:val="HTMLTypewriter"/>
                <w:lang w:eastAsia="en-US"/>
              </w:rPr>
              <w:t>'cexg'</w:t>
            </w:r>
          </w:p>
        </w:tc>
      </w:tr>
      <w:tr w:rsidR="00A33EA3" w14:paraId="018A0157" w14:textId="77777777">
        <w:trPr>
          <w:divId w:val="1236281116"/>
          <w:cantSplit/>
          <w:tblCellSpacing w:w="15" w:type="dxa"/>
        </w:trPr>
        <w:tc>
          <w:tcPr>
            <w:tcW w:w="0" w:type="auto"/>
            <w:hideMark/>
          </w:tcPr>
          <w:p w14:paraId="0B63880D" w14:textId="77777777" w:rsidR="00A33EA3" w:rsidRDefault="00000000">
            <w:pPr>
              <w:jc w:val="left"/>
              <w:rPr>
                <w:lang w:eastAsia="en-US"/>
              </w:rPr>
            </w:pPr>
            <w:r>
              <w:rPr>
                <w:lang w:eastAsia="en-US"/>
              </w:rPr>
              <w:t>Property type</w:t>
            </w:r>
          </w:p>
        </w:tc>
        <w:tc>
          <w:tcPr>
            <w:tcW w:w="0" w:type="auto"/>
            <w:hideMark/>
          </w:tcPr>
          <w:p w14:paraId="0467147F" w14:textId="77777777" w:rsidR="00A33EA3" w:rsidRDefault="00000000">
            <w:pPr>
              <w:rPr>
                <w:lang w:eastAsia="en-US"/>
              </w:rPr>
            </w:pPr>
            <w:bookmarkStart w:id="1178" w:name="_3203456e-77ec-9279-6d59-67c5bfd3a8a1"/>
            <w:bookmarkEnd w:id="1178"/>
            <w:r>
              <w:rPr>
                <w:lang w:eastAsia="en-US"/>
              </w:rPr>
              <w:t>Descriptive item property</w:t>
            </w:r>
          </w:p>
        </w:tc>
      </w:tr>
      <w:tr w:rsidR="00A33EA3" w14:paraId="03D421D6" w14:textId="77777777">
        <w:trPr>
          <w:divId w:val="1236281116"/>
          <w:cantSplit/>
          <w:tblCellSpacing w:w="15" w:type="dxa"/>
        </w:trPr>
        <w:tc>
          <w:tcPr>
            <w:tcW w:w="0" w:type="auto"/>
            <w:hideMark/>
          </w:tcPr>
          <w:p w14:paraId="266218BC" w14:textId="77777777" w:rsidR="00A33EA3" w:rsidRDefault="00000000">
            <w:pPr>
              <w:jc w:val="left"/>
              <w:rPr>
                <w:lang w:eastAsia="en-US"/>
              </w:rPr>
            </w:pPr>
            <w:r>
              <w:rPr>
                <w:lang w:eastAsia="en-US"/>
              </w:rPr>
              <w:lastRenderedPageBreak/>
              <w:t>Container</w:t>
            </w:r>
          </w:p>
        </w:tc>
        <w:tc>
          <w:tcPr>
            <w:tcW w:w="0" w:type="auto"/>
            <w:hideMark/>
          </w:tcPr>
          <w:p w14:paraId="1C5BABA2" w14:textId="77777777" w:rsidR="00A33EA3" w:rsidRDefault="00000000">
            <w:pPr>
              <w:rPr>
                <w:lang w:eastAsia="en-US"/>
              </w:rPr>
            </w:pPr>
            <w:bookmarkStart w:id="1179" w:name="_a9e33082-7cc3-795e-1088-e3f96acdcad4"/>
            <w:bookmarkEnd w:id="1179"/>
            <w:r>
              <w:rPr>
                <w:rStyle w:val="HTMLTypewriter"/>
                <w:lang w:eastAsia="en-US"/>
              </w:rPr>
              <w:t>ItemPropertyContainerBox</w:t>
            </w:r>
          </w:p>
        </w:tc>
      </w:tr>
      <w:tr w:rsidR="00A33EA3" w14:paraId="23ACE938" w14:textId="77777777">
        <w:trPr>
          <w:divId w:val="1236281116"/>
          <w:cantSplit/>
          <w:tblCellSpacing w:w="15" w:type="dxa"/>
        </w:trPr>
        <w:tc>
          <w:tcPr>
            <w:tcW w:w="0" w:type="auto"/>
            <w:hideMark/>
          </w:tcPr>
          <w:p w14:paraId="7C22BE81" w14:textId="77777777" w:rsidR="00A33EA3" w:rsidRDefault="00000000">
            <w:pPr>
              <w:jc w:val="left"/>
              <w:rPr>
                <w:lang w:eastAsia="en-US"/>
              </w:rPr>
            </w:pPr>
            <w:r>
              <w:rPr>
                <w:lang w:eastAsia="en-US"/>
              </w:rPr>
              <w:t>Mandatory (per item)</w:t>
            </w:r>
          </w:p>
        </w:tc>
        <w:tc>
          <w:tcPr>
            <w:tcW w:w="0" w:type="auto"/>
            <w:hideMark/>
          </w:tcPr>
          <w:p w14:paraId="5BF3666A" w14:textId="77777777" w:rsidR="00A33EA3" w:rsidRDefault="00000000">
            <w:pPr>
              <w:rPr>
                <w:lang w:eastAsia="en-US"/>
              </w:rPr>
            </w:pPr>
            <w:bookmarkStart w:id="1180" w:name="_c41c8831-9d30-c7a8-077f-79b1535a756a"/>
            <w:bookmarkEnd w:id="1180"/>
            <w:r>
              <w:rPr>
                <w:lang w:eastAsia="en-US"/>
              </w:rPr>
              <w:t>No</w:t>
            </w:r>
          </w:p>
        </w:tc>
      </w:tr>
      <w:tr w:rsidR="00A33EA3" w14:paraId="48CECAE1" w14:textId="77777777">
        <w:trPr>
          <w:divId w:val="1236281116"/>
          <w:cantSplit/>
          <w:tblCellSpacing w:w="15" w:type="dxa"/>
        </w:trPr>
        <w:tc>
          <w:tcPr>
            <w:tcW w:w="0" w:type="auto"/>
            <w:hideMark/>
          </w:tcPr>
          <w:p w14:paraId="3B7BD4B9" w14:textId="77777777" w:rsidR="00A33EA3" w:rsidRDefault="00000000">
            <w:pPr>
              <w:jc w:val="left"/>
              <w:rPr>
                <w:lang w:eastAsia="en-US"/>
              </w:rPr>
            </w:pPr>
            <w:r>
              <w:rPr>
                <w:lang w:eastAsia="en-US"/>
              </w:rPr>
              <w:t>Quantity (per item)</w:t>
            </w:r>
          </w:p>
        </w:tc>
        <w:tc>
          <w:tcPr>
            <w:tcW w:w="0" w:type="auto"/>
            <w:hideMark/>
          </w:tcPr>
          <w:p w14:paraId="189C8CB5" w14:textId="77777777" w:rsidR="00A33EA3" w:rsidRDefault="00000000">
            <w:pPr>
              <w:rPr>
                <w:lang w:eastAsia="en-US"/>
              </w:rPr>
            </w:pPr>
            <w:bookmarkStart w:id="1181" w:name="_35e00944-9087-910f-ece3-f03fc17e8aa0"/>
            <w:bookmarkEnd w:id="1181"/>
            <w:r>
              <w:rPr>
                <w:lang w:eastAsia="en-US"/>
              </w:rPr>
              <w:t>At most one</w:t>
            </w:r>
          </w:p>
        </w:tc>
      </w:tr>
    </w:tbl>
    <w:p w14:paraId="4049EC62" w14:textId="77777777" w:rsidR="00A33EA3" w:rsidRDefault="00000000">
      <w:pPr>
        <w:divId w:val="1236281116"/>
        <w:rPr>
          <w:lang w:eastAsia="en-US"/>
        </w:rPr>
      </w:pPr>
      <w:bookmarkStart w:id="1182" w:name="_31e57ab9-f41e-db0f-c50d-777ff2b97ed5"/>
      <w:bookmarkEnd w:id="1182"/>
      <w:r>
        <w:rPr>
          <w:lang w:eastAsia="en-US"/>
        </w:rPr>
        <w:t xml:space="preserve">The </w:t>
      </w:r>
      <w:r>
        <w:rPr>
          <w:rStyle w:val="HTMLTypewriter"/>
          <w:lang w:eastAsia="en-US"/>
        </w:rPr>
        <w:t>ConstrainedExtentsGridProperty</w:t>
      </w:r>
      <w:r>
        <w:rPr>
          <w:lang w:eastAsia="en-US"/>
        </w:rPr>
        <w:t xml:space="preserve"> descriptive item property indicates that each extent of the associated image item in the </w:t>
      </w:r>
      <w:r>
        <w:rPr>
          <w:rStyle w:val="HTMLTypewriter"/>
          <w:lang w:eastAsia="en-US"/>
        </w:rPr>
        <w:t>ItemLocationBox</w:t>
      </w:r>
      <w:r>
        <w:rPr>
          <w:lang w:eastAsia="en-US"/>
        </w:rPr>
        <w:t xml:space="preserve"> is constrained to enclose data units of the item that are extractable as a contiguous byte range and are independently decodable and renderable as image tiles.</w:t>
      </w:r>
    </w:p>
    <w:p w14:paraId="6EFE52DA" w14:textId="77777777" w:rsidR="00A33EA3" w:rsidRDefault="00000000">
      <w:pPr>
        <w:divId w:val="1236281116"/>
        <w:rPr>
          <w:lang w:eastAsia="en-US"/>
        </w:rPr>
      </w:pPr>
      <w:bookmarkStart w:id="1183" w:name="_9ccdbc9e-58ab-59b2-6c71-e98f8c22db56"/>
      <w:bookmarkEnd w:id="1183"/>
      <w:r>
        <w:rPr>
          <w:lang w:eastAsia="en-US"/>
        </w:rPr>
        <w:t xml:space="preserve">The configuration data needed to decode each extent independently may be present in the </w:t>
      </w:r>
      <w:r>
        <w:rPr>
          <w:rStyle w:val="HTMLTypewriter"/>
          <w:lang w:eastAsia="en-US"/>
        </w:rPr>
        <w:t>ExtentDecoderConfigurationRecord</w:t>
      </w:r>
      <w:r>
        <w:rPr>
          <w:lang w:eastAsia="en-US"/>
        </w:rPr>
        <w:t xml:space="preserve"> within the </w:t>
      </w:r>
      <w:r>
        <w:rPr>
          <w:rStyle w:val="HTMLTypewriter"/>
          <w:lang w:eastAsia="en-US"/>
        </w:rPr>
        <w:t>ConstrainedExtentsGridProperty</w:t>
      </w:r>
      <w:r>
        <w:rPr>
          <w:lang w:eastAsia="en-US"/>
        </w:rPr>
        <w:t xml:space="preserve">. If the configuration data is not present in the </w:t>
      </w:r>
      <w:r>
        <w:rPr>
          <w:rStyle w:val="HTMLTypewriter"/>
          <w:lang w:eastAsia="en-US"/>
        </w:rPr>
        <w:t>ConstrainedExtentsGridProperty</w:t>
      </w:r>
      <w:r>
        <w:rPr>
          <w:lang w:eastAsia="en-US"/>
        </w:rPr>
        <w:t>, all data units or properties required to configure the decoder and decode an image tile shall be declared in the decoder configuration and initialization properties associated with the image item.</w:t>
      </w:r>
    </w:p>
    <w:p w14:paraId="2DBD5A93" w14:textId="77777777" w:rsidR="00A33EA3" w:rsidRDefault="00000000">
      <w:pPr>
        <w:divId w:val="1236281116"/>
        <w:rPr>
          <w:lang w:eastAsia="en-US"/>
        </w:rPr>
      </w:pPr>
      <w:bookmarkStart w:id="1184" w:name="_600c352d-87aa-926c-ea5c-b8c75c325f96"/>
      <w:bookmarkEnd w:id="1184"/>
      <w:r>
        <w:rPr>
          <w:lang w:eastAsia="en-US"/>
        </w:rPr>
        <w:t>The reconstructed image of the associated image item is formed from one or more image tiles in a given grid order within a larger canvas.</w:t>
      </w:r>
    </w:p>
    <w:p w14:paraId="54488A19" w14:textId="77777777" w:rsidR="00A33EA3" w:rsidRDefault="00000000">
      <w:pPr>
        <w:divId w:val="1236281116"/>
        <w:rPr>
          <w:lang w:eastAsia="en-US"/>
        </w:rPr>
      </w:pPr>
      <w:bookmarkStart w:id="1185" w:name="_e49db630-1d84-1644-bb26-ccd86b7ea3b6"/>
      <w:bookmarkEnd w:id="1185"/>
      <w:r>
        <w:rPr>
          <w:lang w:eastAsia="en-US"/>
        </w:rPr>
        <w:t xml:space="preserve">The image tiles corresponding to the extents are inserted in row-major order, top-row first, left to right, in the order of the extents for the associated image item within the </w:t>
      </w:r>
      <w:r>
        <w:rPr>
          <w:rStyle w:val="HTMLTypewriter"/>
          <w:lang w:eastAsia="en-US"/>
        </w:rPr>
        <w:t>ItemLocationBox</w:t>
      </w:r>
      <w:r>
        <w:rPr>
          <w:lang w:eastAsia="en-US"/>
        </w:rPr>
        <w:t xml:space="preserve">. The value of </w:t>
      </w:r>
      <w:r>
        <w:rPr>
          <w:rStyle w:val="HTMLTypewriter"/>
          <w:lang w:eastAsia="en-US"/>
        </w:rPr>
        <w:t>extent_count</w:t>
      </w:r>
      <w:r>
        <w:rPr>
          <w:lang w:eastAsia="en-US"/>
        </w:rPr>
        <w:t xml:space="preserve"> within the </w:t>
      </w:r>
      <w:r>
        <w:rPr>
          <w:rStyle w:val="HTMLTypewriter"/>
          <w:lang w:eastAsia="en-US"/>
        </w:rPr>
        <w:t>ItemLocationBox</w:t>
      </w:r>
      <w:r>
        <w:rPr>
          <w:lang w:eastAsia="en-US"/>
        </w:rPr>
        <w:t xml:space="preserve"> shall be equal to </w:t>
      </w:r>
      <w:r>
        <w:rPr>
          <w:rStyle w:val="HTMLTypewriter"/>
          <w:lang w:eastAsia="en-US"/>
        </w:rPr>
        <w:t>(1+rows_minus_one)*(1+columns_minus_one)</w:t>
      </w:r>
      <w:r>
        <w:rPr>
          <w:lang w:eastAsia="en-US"/>
        </w:rPr>
        <w:t xml:space="preserve">. All image tiles shall have exactly the same width and height, </w:t>
      </w:r>
      <w:r>
        <w:rPr>
          <w:rStyle w:val="HTMLTypewriter"/>
          <w:lang w:eastAsia="en-US"/>
        </w:rPr>
        <w:t>image_tile_width</w:t>
      </w:r>
      <w:r>
        <w:rPr>
          <w:lang w:eastAsia="en-US"/>
        </w:rPr>
        <w:t xml:space="preserve"> and </w:t>
      </w:r>
      <w:r>
        <w:rPr>
          <w:rStyle w:val="HTMLTypewriter"/>
          <w:lang w:eastAsia="en-US"/>
        </w:rPr>
        <w:t>image_tile_height</w:t>
      </w:r>
      <w:r>
        <w:rPr>
          <w:lang w:eastAsia="en-US"/>
        </w:rPr>
        <w:t xml:space="preserve">. The reconstructed image is formed by tiling the image tiles into a grid with a column width equal to </w:t>
      </w:r>
      <w:r>
        <w:rPr>
          <w:rStyle w:val="HTMLTypewriter"/>
          <w:lang w:eastAsia="en-US"/>
        </w:rPr>
        <w:t>image_tile_width</w:t>
      </w:r>
      <w:r>
        <w:rPr>
          <w:lang w:eastAsia="en-US"/>
        </w:rPr>
        <w:t xml:space="preserve"> and a row height equal to </w:t>
      </w:r>
      <w:r>
        <w:rPr>
          <w:rStyle w:val="HTMLTypewriter"/>
          <w:lang w:eastAsia="en-US"/>
        </w:rPr>
        <w:t>image_tile_height</w:t>
      </w:r>
      <w:r>
        <w:rPr>
          <w:lang w:eastAsia="en-US"/>
        </w:rPr>
        <w:t xml:space="preserve">, without gap or overlap. The grid of image tiles shall completely “cover” the reconstructed image of the associated image item, where </w:t>
      </w:r>
      <w:r>
        <w:rPr>
          <w:rStyle w:val="HTMLTypewriter"/>
          <w:lang w:eastAsia="en-US"/>
        </w:rPr>
        <w:t>image_tile_width*columns</w:t>
      </w:r>
      <w:r>
        <w:rPr>
          <w:lang w:eastAsia="en-US"/>
        </w:rPr>
        <w:t xml:space="preserve"> is greater than or equal to </w:t>
      </w:r>
      <w:r>
        <w:rPr>
          <w:rStyle w:val="HTMLTypewriter"/>
          <w:lang w:eastAsia="en-US"/>
        </w:rPr>
        <w:t>image_width</w:t>
      </w:r>
      <w:r>
        <w:rPr>
          <w:lang w:eastAsia="en-US"/>
        </w:rPr>
        <w:t xml:space="preserve"> and </w:t>
      </w:r>
      <w:r>
        <w:rPr>
          <w:rStyle w:val="HTMLTypewriter"/>
          <w:lang w:eastAsia="en-US"/>
        </w:rPr>
        <w:t>image_tile_height*rows</w:t>
      </w:r>
      <w:r>
        <w:rPr>
          <w:lang w:eastAsia="en-US"/>
        </w:rPr>
        <w:t xml:space="preserve"> is greater than or equal to </w:t>
      </w:r>
      <w:r>
        <w:rPr>
          <w:rStyle w:val="HTMLTypewriter"/>
          <w:lang w:eastAsia="en-US"/>
        </w:rPr>
        <w:t>image_height</w:t>
      </w:r>
      <w:r>
        <w:rPr>
          <w:lang w:eastAsia="en-US"/>
        </w:rPr>
        <w:t xml:space="preserve">, where </w:t>
      </w:r>
      <w:r>
        <w:rPr>
          <w:rStyle w:val="HTMLTypewriter"/>
          <w:lang w:eastAsia="en-US"/>
        </w:rPr>
        <w:t>image_width</w:t>
      </w:r>
      <w:r>
        <w:rPr>
          <w:lang w:eastAsia="en-US"/>
        </w:rPr>
        <w:t xml:space="preserve"> and </w:t>
      </w:r>
      <w:r>
        <w:rPr>
          <w:rStyle w:val="HTMLTypewriter"/>
          <w:lang w:eastAsia="en-US"/>
        </w:rPr>
        <w:t>image_height</w:t>
      </w:r>
      <w:r>
        <w:rPr>
          <w:lang w:eastAsia="en-US"/>
        </w:rPr>
        <w:t xml:space="preserve"> are signalled in the </w:t>
      </w:r>
      <w:hyperlink w:anchor="ispe" w:history="1">
        <w:r>
          <w:rPr>
            <w:rStyle w:val="HTMLTypewriter"/>
            <w:color w:val="0000FF"/>
            <w:u w:val="single"/>
            <w:lang w:val="en" w:eastAsia="en-US"/>
          </w:rPr>
          <w:t>ImageSpatialExtentsProperty</w:t>
        </w:r>
      </w:hyperlink>
      <w:r>
        <w:rPr>
          <w:lang w:eastAsia="en-US"/>
        </w:rPr>
        <w:t xml:space="preserve"> associated with the image item.</w:t>
      </w:r>
    </w:p>
    <w:p w14:paraId="7DE6D2F8" w14:textId="77777777" w:rsidR="00A33EA3" w:rsidRDefault="00000000">
      <w:pPr>
        <w:divId w:val="1236281116"/>
        <w:rPr>
          <w:lang w:eastAsia="en-US"/>
        </w:rPr>
      </w:pPr>
      <w:bookmarkStart w:id="1186" w:name="_04c37892-715c-4087-449b-7bbf24899ebe"/>
      <w:bookmarkEnd w:id="1186"/>
      <w:r>
        <w:rPr>
          <w:lang w:eastAsia="en-US"/>
        </w:rPr>
        <w:t xml:space="preserve">The </w:t>
      </w:r>
      <w:r>
        <w:rPr>
          <w:rStyle w:val="HTMLTypewriter"/>
          <w:lang w:eastAsia="en-US"/>
        </w:rPr>
        <w:t>flags</w:t>
      </w:r>
      <w:r>
        <w:rPr>
          <w:lang w:eastAsia="en-US"/>
        </w:rPr>
        <w:t xml:space="preserve"> field is used to signal image tiles related information. The following </w:t>
      </w:r>
      <w:r>
        <w:rPr>
          <w:rStyle w:val="HTMLTypewriter"/>
          <w:lang w:eastAsia="en-US"/>
        </w:rPr>
        <w:t>flags</w:t>
      </w:r>
      <w:r>
        <w:rPr>
          <w:lang w:eastAsia="en-US"/>
        </w:rPr>
        <w:t xml:space="preserve"> values are defined.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42"/>
        <w:gridCol w:w="6109"/>
      </w:tblGrid>
      <w:tr w:rsidR="00A33EA3" w14:paraId="50EEB32B" w14:textId="77777777">
        <w:trPr>
          <w:divId w:val="1236281116"/>
          <w:cantSplit/>
          <w:tblCellSpacing w:w="15" w:type="dxa"/>
        </w:trPr>
        <w:tc>
          <w:tcPr>
            <w:tcW w:w="0" w:type="auto"/>
            <w:hideMark/>
          </w:tcPr>
          <w:p w14:paraId="1B3877E5" w14:textId="77777777" w:rsidR="00A33EA3" w:rsidRDefault="00000000">
            <w:pPr>
              <w:jc w:val="left"/>
              <w:rPr>
                <w:lang w:eastAsia="en-US"/>
              </w:rPr>
            </w:pPr>
            <w:bookmarkStart w:id="1187" w:name="_e649364a-3481-f233-e866-bee0ac79f5ec"/>
            <w:bookmarkEnd w:id="1187"/>
            <w:r>
              <w:rPr>
                <w:lang w:eastAsia="en-US"/>
              </w:rPr>
              <w:t xml:space="preserve">0x000001 </w:t>
            </w:r>
            <w:r>
              <w:rPr>
                <w:rStyle w:val="HTMLTypewriter"/>
                <w:lang w:eastAsia="en-US"/>
              </w:rPr>
              <w:t>field_length_flag</w:t>
            </w:r>
          </w:p>
        </w:tc>
        <w:tc>
          <w:tcPr>
            <w:tcW w:w="0" w:type="auto"/>
            <w:hideMark/>
          </w:tcPr>
          <w:p w14:paraId="605C5326" w14:textId="77777777" w:rsidR="00A33EA3" w:rsidRDefault="00000000">
            <w:pPr>
              <w:rPr>
                <w:lang w:eastAsia="en-US"/>
              </w:rPr>
            </w:pPr>
            <w:bookmarkStart w:id="1188" w:name="_c008af34-bc45-6dbe-a072-fcecf78c3647"/>
            <w:bookmarkEnd w:id="1188"/>
            <w:r>
              <w:rPr>
                <w:lang w:eastAsia="en-US"/>
              </w:rPr>
              <w:t xml:space="preserve">when set to 1 specifies that the length of the fields </w:t>
            </w:r>
            <w:r>
              <w:rPr>
                <w:rStyle w:val="HTMLTypewriter"/>
                <w:lang w:eastAsia="en-US"/>
              </w:rPr>
              <w:t>image_tile_width</w:t>
            </w:r>
            <w:r>
              <w:rPr>
                <w:lang w:eastAsia="en-US"/>
              </w:rPr>
              <w:t xml:space="preserve"> and </w:t>
            </w:r>
            <w:r>
              <w:rPr>
                <w:rStyle w:val="HTMLTypewriter"/>
                <w:lang w:eastAsia="en-US"/>
              </w:rPr>
              <w:t>image_tile_height</w:t>
            </w:r>
            <w:r>
              <w:rPr>
                <w:lang w:eastAsia="en-US"/>
              </w:rPr>
              <w:t xml:space="preserve"> is 32 bits. When </w:t>
            </w:r>
            <w:r>
              <w:rPr>
                <w:rStyle w:val="HTMLTypewriter"/>
                <w:lang w:eastAsia="en-US"/>
              </w:rPr>
              <w:t>field_length_flag</w:t>
            </w:r>
            <w:r>
              <w:rPr>
                <w:lang w:eastAsia="en-US"/>
              </w:rPr>
              <w:t xml:space="preserve"> is set to 0 specifies that the length of the fields </w:t>
            </w:r>
            <w:r>
              <w:rPr>
                <w:rStyle w:val="HTMLTypewriter"/>
                <w:lang w:eastAsia="en-US"/>
              </w:rPr>
              <w:t>image_tile_width</w:t>
            </w:r>
            <w:r>
              <w:rPr>
                <w:lang w:eastAsia="en-US"/>
              </w:rPr>
              <w:t xml:space="preserve"> and </w:t>
            </w:r>
            <w:r>
              <w:rPr>
                <w:rStyle w:val="HTMLTypewriter"/>
                <w:lang w:eastAsia="en-US"/>
              </w:rPr>
              <w:t>image_tile_height</w:t>
            </w:r>
            <w:r>
              <w:rPr>
                <w:lang w:eastAsia="en-US"/>
              </w:rPr>
              <w:t xml:space="preserve"> is 16 bits.</w:t>
            </w:r>
          </w:p>
        </w:tc>
      </w:tr>
      <w:tr w:rsidR="00A33EA3" w14:paraId="777CD23D" w14:textId="77777777">
        <w:trPr>
          <w:divId w:val="1236281116"/>
          <w:cantSplit/>
          <w:tblCellSpacing w:w="15" w:type="dxa"/>
        </w:trPr>
        <w:tc>
          <w:tcPr>
            <w:tcW w:w="0" w:type="auto"/>
            <w:hideMark/>
          </w:tcPr>
          <w:p w14:paraId="705C54B5" w14:textId="77777777" w:rsidR="00A33EA3" w:rsidRDefault="00000000">
            <w:pPr>
              <w:jc w:val="left"/>
              <w:rPr>
                <w:lang w:eastAsia="en-US"/>
              </w:rPr>
            </w:pPr>
            <w:r>
              <w:rPr>
                <w:lang w:eastAsia="en-US"/>
              </w:rPr>
              <w:t xml:space="preserve">0x000002 </w:t>
            </w:r>
            <w:r>
              <w:rPr>
                <w:rStyle w:val="HTMLTypewriter"/>
                <w:lang w:eastAsia="en-US"/>
              </w:rPr>
              <w:t>tile_config_info_present_flag</w:t>
            </w:r>
          </w:p>
        </w:tc>
        <w:tc>
          <w:tcPr>
            <w:tcW w:w="0" w:type="auto"/>
            <w:hideMark/>
          </w:tcPr>
          <w:p w14:paraId="212A86A9" w14:textId="77777777" w:rsidR="00A33EA3" w:rsidRDefault="00000000">
            <w:pPr>
              <w:rPr>
                <w:lang w:eastAsia="en-US"/>
              </w:rPr>
            </w:pPr>
            <w:bookmarkStart w:id="1189" w:name="_9f208a2f-1012-da7b-5aa6-d7d5f93df9cb"/>
            <w:bookmarkEnd w:id="1189"/>
            <w:r>
              <w:rPr>
                <w:lang w:eastAsia="en-US"/>
              </w:rPr>
              <w:t xml:space="preserve">when set to 1, specifies that the decoder configuration data needed to decode each extent independently is present in the </w:t>
            </w:r>
            <w:r>
              <w:rPr>
                <w:rStyle w:val="HTMLTypewriter"/>
                <w:lang w:eastAsia="en-US"/>
              </w:rPr>
              <w:t>ConstrainedExtentsGridProperty</w:t>
            </w:r>
            <w:r>
              <w:rPr>
                <w:lang w:eastAsia="en-US"/>
              </w:rPr>
              <w:t xml:space="preserve">. When </w:t>
            </w:r>
            <w:r>
              <w:rPr>
                <w:rStyle w:val="HTMLTypewriter"/>
                <w:lang w:eastAsia="en-US"/>
              </w:rPr>
              <w:t>tile_config_info_present_flag</w:t>
            </w:r>
            <w:r>
              <w:rPr>
                <w:lang w:eastAsia="en-US"/>
              </w:rPr>
              <w:t xml:space="preserve"> is set to 0, all data units or properties required to configure the decoder and decode the extent independently shall be declared in the decoder configuration and initialization properties associated with the image item.</w:t>
            </w:r>
          </w:p>
        </w:tc>
      </w:tr>
    </w:tbl>
    <w:p w14:paraId="0A9A6DFE" w14:textId="77777777" w:rsidR="00A33EA3" w:rsidRDefault="00000000">
      <w:pPr>
        <w:pStyle w:val="Heading4"/>
        <w:divId w:val="1881479663"/>
      </w:pPr>
      <w:bookmarkStart w:id="1190" w:name="_9aa589e1-1a35-42a2-de6b-bdfd5b38e75a"/>
      <w:bookmarkEnd w:id="1190"/>
      <w:r>
        <w:t>6.5.41.2</w:t>
      </w:r>
      <w:r>
        <w:tab/>
        <w:t>Syntax</w:t>
      </w:r>
    </w:p>
    <w:p w14:paraId="617A581A" w14:textId="77777777" w:rsidR="00A33EA3" w:rsidRDefault="00000000">
      <w:pPr>
        <w:pStyle w:val="Code"/>
        <w:divId w:val="1881479663"/>
        <w:rPr>
          <w:color w:val="444444"/>
          <w:lang w:eastAsia="en-US"/>
        </w:rPr>
      </w:pPr>
      <w:bookmarkStart w:id="1191" w:name="_1981df2a-83f2-ed3a-9b94-46f9fab05165"/>
      <w:bookmarkEnd w:id="1191"/>
      <w:r>
        <w:rPr>
          <w:color w:val="444444"/>
          <w:lang w:eastAsia="en-US"/>
        </w:rPr>
        <w:t>aligned(8) class ConstrainedExtentsGridProperty</w:t>
      </w:r>
      <w:r>
        <w:rPr>
          <w:color w:val="444444"/>
          <w:lang w:eastAsia="en-US"/>
        </w:rPr>
        <w:br/>
        <w:t>extends ItemFullProperty('cexg', version = 0, flags) {</w:t>
      </w:r>
      <w:r>
        <w:rPr>
          <w:color w:val="444444"/>
          <w:lang w:eastAsia="en-US"/>
        </w:rPr>
        <w:br/>
        <w:t>    // this is a temporary, non-parsable variable</w:t>
      </w:r>
      <w:r>
        <w:rPr>
          <w:color w:val="444444"/>
          <w:lang w:eastAsia="en-US"/>
        </w:rPr>
        <w:br/>
        <w:t>    unsigned int FieldLength = ((flags &amp; field_length_flag) + 1) * 16;</w:t>
      </w:r>
      <w:r>
        <w:rPr>
          <w:color w:val="444444"/>
          <w:lang w:eastAsia="en-US"/>
        </w:rPr>
        <w:br/>
        <w:t>    unsigned int(16) rows_minus_one;</w:t>
      </w:r>
      <w:r>
        <w:rPr>
          <w:color w:val="444444"/>
          <w:lang w:eastAsia="en-US"/>
        </w:rPr>
        <w:br/>
        <w:t>    unsigned int(16) columns_minus_one;</w:t>
      </w:r>
      <w:r>
        <w:rPr>
          <w:color w:val="444444"/>
          <w:lang w:eastAsia="en-US"/>
        </w:rPr>
        <w:br/>
        <w:t>    unsigned int(FieldLength) image_tile_width;</w:t>
      </w:r>
      <w:r>
        <w:rPr>
          <w:color w:val="444444"/>
          <w:lang w:eastAsia="en-US"/>
        </w:rPr>
        <w:br/>
        <w:t>    unsigned int(FieldLength) image_tile_height;</w:t>
      </w:r>
      <w:r>
        <w:rPr>
          <w:color w:val="444444"/>
          <w:lang w:eastAsia="en-US"/>
        </w:rPr>
        <w:br/>
      </w:r>
      <w:r>
        <w:rPr>
          <w:color w:val="444444"/>
          <w:lang w:eastAsia="en-US"/>
        </w:rPr>
        <w:br/>
        <w:t>    if (flags &amp; tile_config_info_present_flag) {</w:t>
      </w:r>
      <w:r>
        <w:rPr>
          <w:color w:val="444444"/>
          <w:lang w:eastAsia="en-US"/>
        </w:rPr>
        <w:br/>
        <w:t>        ExtentDecoderConfigurationRecord() extent_config;</w:t>
      </w:r>
      <w:r>
        <w:rPr>
          <w:color w:val="444444"/>
          <w:lang w:eastAsia="en-US"/>
        </w:rPr>
        <w:br/>
      </w:r>
      <w:r>
        <w:rPr>
          <w:color w:val="444444"/>
          <w:lang w:eastAsia="en-US"/>
        </w:rPr>
        <w:lastRenderedPageBreak/>
        <w:t>    }</w:t>
      </w:r>
      <w:r>
        <w:rPr>
          <w:color w:val="444444"/>
          <w:lang w:eastAsia="en-US"/>
        </w:rPr>
        <w:br/>
        <w:t>}</w:t>
      </w:r>
    </w:p>
    <w:p w14:paraId="2D92CB71" w14:textId="77777777" w:rsidR="00A33EA3" w:rsidRDefault="00000000">
      <w:pPr>
        <w:pStyle w:val="Heading4"/>
        <w:divId w:val="445932098"/>
      </w:pPr>
      <w:bookmarkStart w:id="1192" w:name="_8f00f488-efde-7dc4-fe52-bb7160d4b970"/>
      <w:bookmarkEnd w:id="1192"/>
      <w:r>
        <w:t>6.5.41.3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53"/>
        <w:gridCol w:w="5798"/>
      </w:tblGrid>
      <w:tr w:rsidR="00A33EA3" w14:paraId="4D971E92" w14:textId="77777777">
        <w:trPr>
          <w:divId w:val="445932098"/>
          <w:cantSplit/>
          <w:tblCellSpacing w:w="15" w:type="dxa"/>
        </w:trPr>
        <w:tc>
          <w:tcPr>
            <w:tcW w:w="0" w:type="auto"/>
            <w:hideMark/>
          </w:tcPr>
          <w:p w14:paraId="73937A66" w14:textId="77777777" w:rsidR="00A33EA3" w:rsidRDefault="00000000">
            <w:pPr>
              <w:jc w:val="left"/>
              <w:rPr>
                <w:lang w:eastAsia="en-US"/>
              </w:rPr>
            </w:pPr>
            <w:bookmarkStart w:id="1193" w:name="_1dd222fd-0b1f-3ad6-67a3-7c809cc65f9d"/>
            <w:bookmarkEnd w:id="1193"/>
            <w:r>
              <w:rPr>
                <w:rStyle w:val="HTMLTypewriter"/>
                <w:lang w:eastAsia="en-US"/>
              </w:rPr>
              <w:t>image_tile_width</w:t>
            </w:r>
            <w:r>
              <w:rPr>
                <w:lang w:eastAsia="en-US"/>
              </w:rPr>
              <w:t xml:space="preserve">, </w:t>
            </w:r>
            <w:r>
              <w:rPr>
                <w:rStyle w:val="HTMLTypewriter"/>
                <w:lang w:eastAsia="en-US"/>
              </w:rPr>
              <w:t>image_tile_height</w:t>
            </w:r>
          </w:p>
        </w:tc>
        <w:tc>
          <w:tcPr>
            <w:tcW w:w="0" w:type="auto"/>
            <w:hideMark/>
          </w:tcPr>
          <w:p w14:paraId="7BCB9EC6" w14:textId="77777777" w:rsidR="00A33EA3" w:rsidRDefault="00000000">
            <w:pPr>
              <w:rPr>
                <w:lang w:eastAsia="en-US"/>
              </w:rPr>
            </w:pPr>
            <w:bookmarkStart w:id="1194" w:name="_bf84af5d-923c-65c7-c2d6-6c30f8b9dcf0"/>
            <w:bookmarkEnd w:id="1194"/>
            <w:r>
              <w:rPr>
                <w:lang w:eastAsia="en-US"/>
              </w:rPr>
              <w:t>specify respectively the width and height in pixels of the image tiles.</w:t>
            </w:r>
          </w:p>
        </w:tc>
      </w:tr>
      <w:tr w:rsidR="00A33EA3" w14:paraId="7C1391D0" w14:textId="77777777">
        <w:trPr>
          <w:divId w:val="445932098"/>
          <w:cantSplit/>
          <w:tblCellSpacing w:w="15" w:type="dxa"/>
        </w:trPr>
        <w:tc>
          <w:tcPr>
            <w:tcW w:w="0" w:type="auto"/>
            <w:hideMark/>
          </w:tcPr>
          <w:p w14:paraId="397C9EA2" w14:textId="77777777" w:rsidR="00A33EA3" w:rsidRDefault="00000000">
            <w:pPr>
              <w:jc w:val="left"/>
              <w:rPr>
                <w:lang w:eastAsia="en-US"/>
              </w:rPr>
            </w:pPr>
            <w:r>
              <w:rPr>
                <w:rStyle w:val="HTMLTypewriter"/>
                <w:lang w:eastAsia="en-US"/>
              </w:rPr>
              <w:t>rows_minus_one</w:t>
            </w:r>
            <w:r>
              <w:rPr>
                <w:lang w:eastAsia="en-US"/>
              </w:rPr>
              <w:t xml:space="preserve">, </w:t>
            </w:r>
            <w:r>
              <w:rPr>
                <w:rStyle w:val="HTMLTypewriter"/>
                <w:lang w:eastAsia="en-US"/>
              </w:rPr>
              <w:t>columns_minus_one</w:t>
            </w:r>
          </w:p>
        </w:tc>
        <w:tc>
          <w:tcPr>
            <w:tcW w:w="0" w:type="auto"/>
            <w:hideMark/>
          </w:tcPr>
          <w:p w14:paraId="7CDE6D49" w14:textId="77777777" w:rsidR="00A33EA3" w:rsidRDefault="00000000">
            <w:pPr>
              <w:rPr>
                <w:lang w:eastAsia="en-US"/>
              </w:rPr>
            </w:pPr>
            <w:bookmarkStart w:id="1195" w:name="_3bf17244-8417-c605-240e-cc3a4eb3293d"/>
            <w:bookmarkEnd w:id="1195"/>
            <w:r>
              <w:rPr>
                <w:lang w:eastAsia="en-US"/>
              </w:rPr>
              <w:t>specify the number of rows of image tiles, and the number of image tiles per row. The value is one less than the number of rows or columns respectively. Image tiles enclosed in extents populate the top row first, followed by the second row and following rows, in the order of extents.</w:t>
            </w:r>
          </w:p>
        </w:tc>
      </w:tr>
      <w:tr w:rsidR="00A33EA3" w14:paraId="081D93E1" w14:textId="77777777">
        <w:trPr>
          <w:divId w:val="445932098"/>
          <w:cantSplit/>
          <w:tblCellSpacing w:w="15" w:type="dxa"/>
        </w:trPr>
        <w:tc>
          <w:tcPr>
            <w:tcW w:w="0" w:type="auto"/>
            <w:hideMark/>
          </w:tcPr>
          <w:p w14:paraId="15CDC1FD" w14:textId="77777777" w:rsidR="00A33EA3" w:rsidRDefault="00000000">
            <w:pPr>
              <w:jc w:val="left"/>
              <w:rPr>
                <w:lang w:eastAsia="en-US"/>
              </w:rPr>
            </w:pPr>
            <w:r>
              <w:rPr>
                <w:rStyle w:val="HTMLTypewriter"/>
                <w:lang w:eastAsia="en-US"/>
              </w:rPr>
              <w:t>ExtentDecoderConfigurationRecord</w:t>
            </w:r>
          </w:p>
        </w:tc>
        <w:tc>
          <w:tcPr>
            <w:tcW w:w="0" w:type="auto"/>
            <w:hideMark/>
          </w:tcPr>
          <w:p w14:paraId="1197D045" w14:textId="77777777" w:rsidR="00A33EA3" w:rsidRDefault="00000000">
            <w:pPr>
              <w:rPr>
                <w:lang w:eastAsia="en-US"/>
              </w:rPr>
            </w:pPr>
            <w:bookmarkStart w:id="1196" w:name="_fb2724c9-7efa-d81d-5bf5-89e13c33485d"/>
            <w:bookmarkEnd w:id="1196"/>
            <w:r>
              <w:rPr>
                <w:lang w:eastAsia="en-US"/>
              </w:rPr>
              <w:t>is the decoder configuration record needed to decode the corresponding extents. The decoder configuration record is specific and defined by the image coding format used for encoding the extent data.</w:t>
            </w:r>
          </w:p>
        </w:tc>
      </w:tr>
    </w:tbl>
    <w:p w14:paraId="71BEC3AD" w14:textId="77777777" w:rsidR="00A33EA3" w:rsidRDefault="00000000">
      <w:pPr>
        <w:pStyle w:val="Heading3"/>
        <w:divId w:val="2098357096"/>
      </w:pPr>
      <w:bookmarkStart w:id="1197" w:name="dadj"/>
      <w:bookmarkStart w:id="1198" w:name="_Toc234436053"/>
      <w:bookmarkEnd w:id="1197"/>
      <w:r>
        <w:t>6.5.42</w:t>
      </w:r>
      <w:r>
        <w:tab/>
        <w:t>Disparity adjustment information</w:t>
      </w:r>
      <w:bookmarkEnd w:id="1198"/>
    </w:p>
    <w:p w14:paraId="3E65B2BE" w14:textId="77777777" w:rsidR="00A33EA3" w:rsidRDefault="00000000">
      <w:pPr>
        <w:pStyle w:val="Heading4"/>
        <w:divId w:val="1459491130"/>
      </w:pPr>
      <w:bookmarkStart w:id="1199" w:name="_78085149-2777-8030-711e-2c95fa85216e"/>
      <w:bookmarkEnd w:id="1199"/>
      <w:r>
        <w:t>6.5.42.1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4"/>
        <w:gridCol w:w="2956"/>
      </w:tblGrid>
      <w:tr w:rsidR="00A33EA3" w14:paraId="482ED904" w14:textId="77777777">
        <w:trPr>
          <w:divId w:val="1459491130"/>
          <w:cantSplit/>
          <w:tblCellSpacing w:w="15" w:type="dxa"/>
        </w:trPr>
        <w:tc>
          <w:tcPr>
            <w:tcW w:w="0" w:type="auto"/>
            <w:hideMark/>
          </w:tcPr>
          <w:p w14:paraId="5E86F644" w14:textId="77777777" w:rsidR="00A33EA3" w:rsidRDefault="00000000">
            <w:pPr>
              <w:jc w:val="left"/>
              <w:rPr>
                <w:lang w:eastAsia="en-US"/>
              </w:rPr>
            </w:pPr>
            <w:bookmarkStart w:id="1200" w:name="_9bae4770-5820-9a74-ead2-e25d6db358fb"/>
            <w:bookmarkEnd w:id="1200"/>
            <w:r>
              <w:rPr>
                <w:lang w:eastAsia="en-US"/>
              </w:rPr>
              <w:t>Box type</w:t>
            </w:r>
          </w:p>
        </w:tc>
        <w:tc>
          <w:tcPr>
            <w:tcW w:w="0" w:type="auto"/>
            <w:hideMark/>
          </w:tcPr>
          <w:p w14:paraId="7AA28756" w14:textId="77777777" w:rsidR="00A33EA3" w:rsidRDefault="00000000">
            <w:pPr>
              <w:rPr>
                <w:lang w:eastAsia="en-US"/>
              </w:rPr>
            </w:pPr>
            <w:bookmarkStart w:id="1201" w:name="_e5cc2850-2b85-4e82-f72f-aab3b8330670"/>
            <w:bookmarkEnd w:id="1201"/>
            <w:r>
              <w:rPr>
                <w:rStyle w:val="HTMLTypewriter"/>
                <w:lang w:eastAsia="en-US"/>
              </w:rPr>
              <w:t>'dadj'</w:t>
            </w:r>
          </w:p>
        </w:tc>
      </w:tr>
      <w:tr w:rsidR="00A33EA3" w14:paraId="085BC3BB" w14:textId="77777777">
        <w:trPr>
          <w:divId w:val="1459491130"/>
          <w:cantSplit/>
          <w:tblCellSpacing w:w="15" w:type="dxa"/>
        </w:trPr>
        <w:tc>
          <w:tcPr>
            <w:tcW w:w="0" w:type="auto"/>
            <w:hideMark/>
          </w:tcPr>
          <w:p w14:paraId="48484226" w14:textId="77777777" w:rsidR="00A33EA3" w:rsidRDefault="00000000">
            <w:pPr>
              <w:jc w:val="left"/>
              <w:rPr>
                <w:lang w:eastAsia="en-US"/>
              </w:rPr>
            </w:pPr>
            <w:r>
              <w:rPr>
                <w:lang w:eastAsia="en-US"/>
              </w:rPr>
              <w:t>Property type</w:t>
            </w:r>
          </w:p>
        </w:tc>
        <w:tc>
          <w:tcPr>
            <w:tcW w:w="0" w:type="auto"/>
            <w:hideMark/>
          </w:tcPr>
          <w:p w14:paraId="171E8187" w14:textId="77777777" w:rsidR="00A33EA3" w:rsidRDefault="00000000">
            <w:pPr>
              <w:rPr>
                <w:lang w:eastAsia="en-US"/>
              </w:rPr>
            </w:pPr>
            <w:bookmarkStart w:id="1202" w:name="_45a3a9b8-81b7-008e-d3d9-8a534e99d1e3"/>
            <w:bookmarkEnd w:id="1202"/>
            <w:r>
              <w:rPr>
                <w:lang w:eastAsia="en-US"/>
              </w:rPr>
              <w:t>Descriptive item property</w:t>
            </w:r>
          </w:p>
        </w:tc>
      </w:tr>
      <w:tr w:rsidR="00A33EA3" w14:paraId="5A96881C" w14:textId="77777777">
        <w:trPr>
          <w:divId w:val="1459491130"/>
          <w:cantSplit/>
          <w:tblCellSpacing w:w="15" w:type="dxa"/>
        </w:trPr>
        <w:tc>
          <w:tcPr>
            <w:tcW w:w="0" w:type="auto"/>
            <w:hideMark/>
          </w:tcPr>
          <w:p w14:paraId="43708C70" w14:textId="77777777" w:rsidR="00A33EA3" w:rsidRDefault="00000000">
            <w:pPr>
              <w:jc w:val="left"/>
              <w:rPr>
                <w:lang w:eastAsia="en-US"/>
              </w:rPr>
            </w:pPr>
            <w:r>
              <w:rPr>
                <w:lang w:eastAsia="en-US"/>
              </w:rPr>
              <w:t>Container</w:t>
            </w:r>
          </w:p>
        </w:tc>
        <w:tc>
          <w:tcPr>
            <w:tcW w:w="0" w:type="auto"/>
            <w:hideMark/>
          </w:tcPr>
          <w:p w14:paraId="4FC884AC" w14:textId="77777777" w:rsidR="00A33EA3" w:rsidRDefault="00000000">
            <w:pPr>
              <w:rPr>
                <w:lang w:eastAsia="en-US"/>
              </w:rPr>
            </w:pPr>
            <w:bookmarkStart w:id="1203" w:name="_70a4d271-f5ec-6d67-c26b-3a09c70fdfe1"/>
            <w:bookmarkEnd w:id="1203"/>
            <w:r>
              <w:rPr>
                <w:rStyle w:val="HTMLTypewriter"/>
                <w:lang w:eastAsia="en-US"/>
              </w:rPr>
              <w:t>ItemPropertyContainerBox</w:t>
            </w:r>
          </w:p>
        </w:tc>
      </w:tr>
      <w:tr w:rsidR="00A33EA3" w14:paraId="49D0E82C" w14:textId="77777777">
        <w:trPr>
          <w:divId w:val="1459491130"/>
          <w:cantSplit/>
          <w:tblCellSpacing w:w="15" w:type="dxa"/>
        </w:trPr>
        <w:tc>
          <w:tcPr>
            <w:tcW w:w="0" w:type="auto"/>
            <w:hideMark/>
          </w:tcPr>
          <w:p w14:paraId="5BF07AE7" w14:textId="77777777" w:rsidR="00A33EA3" w:rsidRDefault="00000000">
            <w:pPr>
              <w:jc w:val="left"/>
              <w:rPr>
                <w:lang w:eastAsia="en-US"/>
              </w:rPr>
            </w:pPr>
            <w:r>
              <w:rPr>
                <w:lang w:eastAsia="en-US"/>
              </w:rPr>
              <w:t>Mandatory (per associated identifier value)</w:t>
            </w:r>
          </w:p>
        </w:tc>
        <w:tc>
          <w:tcPr>
            <w:tcW w:w="0" w:type="auto"/>
            <w:hideMark/>
          </w:tcPr>
          <w:p w14:paraId="33A7DCDD" w14:textId="77777777" w:rsidR="00A33EA3" w:rsidRDefault="00000000">
            <w:pPr>
              <w:rPr>
                <w:lang w:eastAsia="en-US"/>
              </w:rPr>
            </w:pPr>
            <w:bookmarkStart w:id="1204" w:name="_744ad353-19bc-de43-9f48-1722f4130e9d"/>
            <w:bookmarkEnd w:id="1204"/>
            <w:r>
              <w:rPr>
                <w:lang w:eastAsia="en-US"/>
              </w:rPr>
              <w:t>No</w:t>
            </w:r>
          </w:p>
        </w:tc>
      </w:tr>
      <w:tr w:rsidR="00A33EA3" w14:paraId="31F39B40" w14:textId="77777777">
        <w:trPr>
          <w:divId w:val="1459491130"/>
          <w:cantSplit/>
          <w:tblCellSpacing w:w="15" w:type="dxa"/>
        </w:trPr>
        <w:tc>
          <w:tcPr>
            <w:tcW w:w="0" w:type="auto"/>
            <w:hideMark/>
          </w:tcPr>
          <w:p w14:paraId="6E67AA50" w14:textId="77777777" w:rsidR="00A33EA3" w:rsidRDefault="00000000">
            <w:pPr>
              <w:jc w:val="left"/>
              <w:rPr>
                <w:lang w:eastAsia="en-US"/>
              </w:rPr>
            </w:pPr>
            <w:r>
              <w:rPr>
                <w:lang w:eastAsia="en-US"/>
              </w:rPr>
              <w:t>Quantity (per associated identifier value)</w:t>
            </w:r>
          </w:p>
        </w:tc>
        <w:tc>
          <w:tcPr>
            <w:tcW w:w="0" w:type="auto"/>
            <w:hideMark/>
          </w:tcPr>
          <w:p w14:paraId="19FDA019" w14:textId="77777777" w:rsidR="00A33EA3" w:rsidRDefault="00000000">
            <w:pPr>
              <w:rPr>
                <w:lang w:eastAsia="en-US"/>
              </w:rPr>
            </w:pPr>
            <w:bookmarkStart w:id="1205" w:name="_28b89a1e-3f3f-41ec-3b0c-fcc350d6bfcb"/>
            <w:bookmarkEnd w:id="1205"/>
            <w:r>
              <w:rPr>
                <w:lang w:eastAsia="en-US"/>
              </w:rPr>
              <w:t>At most one</w:t>
            </w:r>
          </w:p>
        </w:tc>
      </w:tr>
    </w:tbl>
    <w:p w14:paraId="6997BA9E" w14:textId="77777777" w:rsidR="00A33EA3" w:rsidRDefault="00000000">
      <w:pPr>
        <w:divId w:val="1459491130"/>
        <w:rPr>
          <w:lang w:eastAsia="en-US"/>
        </w:rPr>
      </w:pPr>
      <w:bookmarkStart w:id="1206" w:name="_9bf2fa58-7851-0f22-0c56-049e6803e51e"/>
      <w:bookmarkEnd w:id="1206"/>
      <w:r>
        <w:rPr>
          <w:lang w:eastAsia="en-US"/>
        </w:rPr>
        <w:t>The disparity adjustment descriptive item property defines the suggested global disparity adjustment amount for a stereo pair.</w:t>
      </w:r>
    </w:p>
    <w:p w14:paraId="7CDF2D77" w14:textId="77777777" w:rsidR="00A33EA3" w:rsidRDefault="00000000">
      <w:pPr>
        <w:divId w:val="1459491130"/>
        <w:rPr>
          <w:lang w:eastAsia="en-US"/>
        </w:rPr>
      </w:pPr>
      <w:bookmarkStart w:id="1207" w:name="_7426707e-1f36-bcdb-3f88-c291b93d8b09"/>
      <w:bookmarkEnd w:id="1207"/>
      <w:r>
        <w:rPr>
          <w:lang w:eastAsia="en-US"/>
        </w:rPr>
        <w:t xml:space="preserve">This item property should only be associated with an item or entity group that describes a stereo pair. If associated with a stereo pair entity group, the </w:t>
      </w:r>
      <w:r>
        <w:rPr>
          <w:rStyle w:val="HTMLTypewriter"/>
          <w:lang w:eastAsia="en-US"/>
        </w:rPr>
        <w:t>FileTypeBox</w:t>
      </w:r>
      <w:r>
        <w:rPr>
          <w:lang w:eastAsia="en-US"/>
        </w:rPr>
        <w:t xml:space="preserve"> or the </w:t>
      </w:r>
      <w:r>
        <w:rPr>
          <w:rStyle w:val="HTMLTypewriter"/>
          <w:lang w:eastAsia="en-US"/>
        </w:rPr>
        <w:t>ExtendedTypeBox</w:t>
      </w:r>
      <w:r>
        <w:rPr>
          <w:lang w:eastAsia="en-US"/>
        </w:rPr>
        <w:t xml:space="preserve"> associated with the </w:t>
      </w:r>
      <w:r>
        <w:rPr>
          <w:rStyle w:val="HTMLTypewriter"/>
          <w:lang w:eastAsia="en-US"/>
        </w:rPr>
        <w:t>FileTypeBox</w:t>
      </w:r>
      <w:r>
        <w:rPr>
          <w:lang w:eastAsia="en-US"/>
        </w:rPr>
        <w:t xml:space="preserve"> shall indicate that the requirements of the </w:t>
      </w:r>
      <w:r>
        <w:rPr>
          <w:rStyle w:val="HTMLTypewriter"/>
          <w:lang w:eastAsia="en-US"/>
        </w:rPr>
        <w:t>'unif'</w:t>
      </w:r>
      <w:r>
        <w:rPr>
          <w:lang w:eastAsia="en-US"/>
        </w:rPr>
        <w:t xml:space="preserve"> brand apply in the file.</w:t>
      </w:r>
    </w:p>
    <w:p w14:paraId="18E027EB" w14:textId="77777777" w:rsidR="00A33EA3" w:rsidRDefault="00000000">
      <w:pPr>
        <w:pStyle w:val="Heading4"/>
        <w:divId w:val="1852840458"/>
      </w:pPr>
      <w:bookmarkStart w:id="1208" w:name="_85cd9acb-90da-e41e-e8bf-241f7ed937fe"/>
      <w:bookmarkEnd w:id="1208"/>
      <w:r>
        <w:t>6.5.42.2</w:t>
      </w:r>
      <w:r>
        <w:tab/>
        <w:t>Syntax</w:t>
      </w:r>
    </w:p>
    <w:p w14:paraId="6A68153F" w14:textId="77777777" w:rsidR="00A33EA3" w:rsidRDefault="00000000">
      <w:pPr>
        <w:pStyle w:val="Code"/>
        <w:divId w:val="1852840458"/>
        <w:rPr>
          <w:color w:val="444444"/>
          <w:lang w:eastAsia="en-US"/>
        </w:rPr>
      </w:pPr>
      <w:bookmarkStart w:id="1209" w:name="_281cbab6-21ab-63b1-1597-ffafec0f17a2"/>
      <w:bookmarkEnd w:id="1209"/>
      <w:r>
        <w:rPr>
          <w:color w:val="444444"/>
          <w:lang w:eastAsia="en-US"/>
        </w:rPr>
        <w:t>aligned(8) class DisparityAdjustmentProperty</w:t>
      </w:r>
      <w:r>
        <w:rPr>
          <w:color w:val="444444"/>
          <w:lang w:eastAsia="en-US"/>
        </w:rPr>
        <w:br/>
        <w:t>extends ItemFullProperty('dadj', version = 0, flags = 0) {</w:t>
      </w:r>
      <w:r>
        <w:rPr>
          <w:color w:val="444444"/>
          <w:lang w:eastAsia="en-US"/>
        </w:rPr>
        <w:br/>
        <w:t>    signed int(32) disparity_adjustment;</w:t>
      </w:r>
      <w:r>
        <w:rPr>
          <w:color w:val="444444"/>
          <w:lang w:eastAsia="en-US"/>
        </w:rPr>
        <w:br/>
        <w:t>}</w:t>
      </w:r>
    </w:p>
    <w:p w14:paraId="3603F88A" w14:textId="77777777" w:rsidR="00A33EA3" w:rsidRDefault="00000000">
      <w:pPr>
        <w:pStyle w:val="Heading4"/>
        <w:divId w:val="2082362637"/>
      </w:pPr>
      <w:bookmarkStart w:id="1210" w:name="_412450b7-2a45-d9d8-26ac-5eb4d65d3f1a"/>
      <w:bookmarkEnd w:id="1210"/>
      <w:r>
        <w:t>6.5.42.3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7275"/>
      </w:tblGrid>
      <w:tr w:rsidR="00A33EA3" w14:paraId="2AB1B8E8" w14:textId="77777777">
        <w:trPr>
          <w:divId w:val="2082362637"/>
          <w:cantSplit/>
          <w:tblCellSpacing w:w="15" w:type="dxa"/>
        </w:trPr>
        <w:tc>
          <w:tcPr>
            <w:tcW w:w="0" w:type="auto"/>
            <w:hideMark/>
          </w:tcPr>
          <w:p w14:paraId="51629A20" w14:textId="77777777" w:rsidR="00A33EA3" w:rsidRDefault="00000000">
            <w:pPr>
              <w:jc w:val="left"/>
              <w:rPr>
                <w:lang w:eastAsia="en-US"/>
              </w:rPr>
            </w:pPr>
            <w:bookmarkStart w:id="1211" w:name="_9d8885a6-e550-85ae-665f-1ede2ffd131b"/>
            <w:bookmarkEnd w:id="1211"/>
            <w:r>
              <w:rPr>
                <w:rStyle w:val="HTMLTypewriter"/>
                <w:lang w:eastAsia="en-US"/>
              </w:rPr>
              <w:t>disparity_adjustment</w:t>
            </w:r>
          </w:p>
        </w:tc>
        <w:tc>
          <w:tcPr>
            <w:tcW w:w="0" w:type="auto"/>
            <w:hideMark/>
          </w:tcPr>
          <w:p w14:paraId="4EBFAF37" w14:textId="77777777" w:rsidR="00A33EA3" w:rsidRDefault="00000000">
            <w:pPr>
              <w:rPr>
                <w:lang w:eastAsia="en-US"/>
              </w:rPr>
            </w:pPr>
            <w:bookmarkStart w:id="1212" w:name="_ae7d1ad8-e175-0ff3-d53e-5fe925a00900"/>
            <w:bookmarkEnd w:id="1212"/>
            <w:r>
              <w:rPr>
                <w:lang w:eastAsia="en-US"/>
              </w:rPr>
              <w:t>in units of 1/10 000 image widths. Positive values denote increased disparity with respect to parallel view direction.</w:t>
            </w:r>
          </w:p>
        </w:tc>
      </w:tr>
    </w:tbl>
    <w:p w14:paraId="7F0F73A5" w14:textId="77777777" w:rsidR="00A33EA3" w:rsidRDefault="00000000">
      <w:pPr>
        <w:pStyle w:val="Heading3"/>
        <w:divId w:val="391389060"/>
      </w:pPr>
      <w:bookmarkStart w:id="1213" w:name="stag"/>
      <w:bookmarkStart w:id="1214" w:name="_Toc234436054"/>
      <w:bookmarkEnd w:id="1213"/>
      <w:r>
        <w:t>6.5.43</w:t>
      </w:r>
      <w:r>
        <w:tab/>
        <w:t>Stereo aggressors</w:t>
      </w:r>
      <w:bookmarkEnd w:id="1214"/>
    </w:p>
    <w:p w14:paraId="0ED47934" w14:textId="77777777" w:rsidR="00A33EA3" w:rsidRDefault="00000000">
      <w:pPr>
        <w:pStyle w:val="Heading4"/>
        <w:divId w:val="76290471"/>
      </w:pPr>
      <w:bookmarkStart w:id="1215" w:name="_0024f059-c2f7-ab80-0a98-427d06d802fc"/>
      <w:bookmarkEnd w:id="1215"/>
      <w:r>
        <w:t>6.5.43.1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4"/>
        <w:gridCol w:w="2956"/>
      </w:tblGrid>
      <w:tr w:rsidR="00A33EA3" w14:paraId="6364DDB8" w14:textId="77777777">
        <w:trPr>
          <w:divId w:val="76290471"/>
          <w:cantSplit/>
          <w:tblCellSpacing w:w="15" w:type="dxa"/>
        </w:trPr>
        <w:tc>
          <w:tcPr>
            <w:tcW w:w="0" w:type="auto"/>
            <w:hideMark/>
          </w:tcPr>
          <w:p w14:paraId="083A87E7" w14:textId="77777777" w:rsidR="00A33EA3" w:rsidRDefault="00000000">
            <w:pPr>
              <w:jc w:val="left"/>
              <w:rPr>
                <w:lang w:eastAsia="en-US"/>
              </w:rPr>
            </w:pPr>
            <w:bookmarkStart w:id="1216" w:name="_6e3dc25f-f9f4-27a3-dc0a-ff7f4cf7007e"/>
            <w:bookmarkEnd w:id="1216"/>
            <w:r>
              <w:rPr>
                <w:lang w:eastAsia="en-US"/>
              </w:rPr>
              <w:t>Box type</w:t>
            </w:r>
          </w:p>
        </w:tc>
        <w:tc>
          <w:tcPr>
            <w:tcW w:w="0" w:type="auto"/>
            <w:hideMark/>
          </w:tcPr>
          <w:p w14:paraId="487C4B63" w14:textId="77777777" w:rsidR="00A33EA3" w:rsidRDefault="00000000">
            <w:pPr>
              <w:rPr>
                <w:lang w:eastAsia="en-US"/>
              </w:rPr>
            </w:pPr>
            <w:bookmarkStart w:id="1217" w:name="_7ea20fdf-cf36-2f4d-baf6-ba23e0ae28fb"/>
            <w:bookmarkEnd w:id="1217"/>
            <w:r>
              <w:rPr>
                <w:rStyle w:val="HTMLTypewriter"/>
                <w:lang w:eastAsia="en-US"/>
              </w:rPr>
              <w:t>'stag'</w:t>
            </w:r>
          </w:p>
        </w:tc>
      </w:tr>
      <w:tr w:rsidR="00A33EA3" w14:paraId="2D896765" w14:textId="77777777">
        <w:trPr>
          <w:divId w:val="76290471"/>
          <w:cantSplit/>
          <w:tblCellSpacing w:w="15" w:type="dxa"/>
        </w:trPr>
        <w:tc>
          <w:tcPr>
            <w:tcW w:w="0" w:type="auto"/>
            <w:hideMark/>
          </w:tcPr>
          <w:p w14:paraId="2F9AC3FF" w14:textId="77777777" w:rsidR="00A33EA3" w:rsidRDefault="00000000">
            <w:pPr>
              <w:jc w:val="left"/>
              <w:rPr>
                <w:lang w:eastAsia="en-US"/>
              </w:rPr>
            </w:pPr>
            <w:r>
              <w:rPr>
                <w:lang w:eastAsia="en-US"/>
              </w:rPr>
              <w:t>Property type</w:t>
            </w:r>
          </w:p>
        </w:tc>
        <w:tc>
          <w:tcPr>
            <w:tcW w:w="0" w:type="auto"/>
            <w:hideMark/>
          </w:tcPr>
          <w:p w14:paraId="5F5DD38B" w14:textId="77777777" w:rsidR="00A33EA3" w:rsidRDefault="00000000">
            <w:pPr>
              <w:rPr>
                <w:lang w:eastAsia="en-US"/>
              </w:rPr>
            </w:pPr>
            <w:bookmarkStart w:id="1218" w:name="_d27e470d-73bd-129b-c348-f94e8307b8e9"/>
            <w:bookmarkEnd w:id="1218"/>
            <w:r>
              <w:rPr>
                <w:lang w:eastAsia="en-US"/>
              </w:rPr>
              <w:t>Descriptive item property</w:t>
            </w:r>
          </w:p>
        </w:tc>
      </w:tr>
      <w:tr w:rsidR="00A33EA3" w14:paraId="7D409725" w14:textId="77777777">
        <w:trPr>
          <w:divId w:val="76290471"/>
          <w:cantSplit/>
          <w:tblCellSpacing w:w="15" w:type="dxa"/>
        </w:trPr>
        <w:tc>
          <w:tcPr>
            <w:tcW w:w="0" w:type="auto"/>
            <w:hideMark/>
          </w:tcPr>
          <w:p w14:paraId="0B5056C0" w14:textId="77777777" w:rsidR="00A33EA3" w:rsidRDefault="00000000">
            <w:pPr>
              <w:jc w:val="left"/>
              <w:rPr>
                <w:lang w:eastAsia="en-US"/>
              </w:rPr>
            </w:pPr>
            <w:r>
              <w:rPr>
                <w:lang w:eastAsia="en-US"/>
              </w:rPr>
              <w:t>Container</w:t>
            </w:r>
          </w:p>
        </w:tc>
        <w:tc>
          <w:tcPr>
            <w:tcW w:w="0" w:type="auto"/>
            <w:hideMark/>
          </w:tcPr>
          <w:p w14:paraId="241CBB0D" w14:textId="77777777" w:rsidR="00A33EA3" w:rsidRDefault="00000000">
            <w:pPr>
              <w:rPr>
                <w:lang w:eastAsia="en-US"/>
              </w:rPr>
            </w:pPr>
            <w:bookmarkStart w:id="1219" w:name="_63eadce3-0d28-17d2-896a-a63c2ee84e8f"/>
            <w:bookmarkEnd w:id="1219"/>
            <w:r>
              <w:rPr>
                <w:rStyle w:val="HTMLTypewriter"/>
                <w:lang w:eastAsia="en-US"/>
              </w:rPr>
              <w:t>ItemPropertyContainerBox</w:t>
            </w:r>
          </w:p>
        </w:tc>
      </w:tr>
      <w:tr w:rsidR="00A33EA3" w14:paraId="6FC922DE" w14:textId="77777777">
        <w:trPr>
          <w:divId w:val="76290471"/>
          <w:cantSplit/>
          <w:tblCellSpacing w:w="15" w:type="dxa"/>
        </w:trPr>
        <w:tc>
          <w:tcPr>
            <w:tcW w:w="0" w:type="auto"/>
            <w:hideMark/>
          </w:tcPr>
          <w:p w14:paraId="31F353D7" w14:textId="77777777" w:rsidR="00A33EA3" w:rsidRDefault="00000000">
            <w:pPr>
              <w:jc w:val="left"/>
              <w:rPr>
                <w:lang w:eastAsia="en-US"/>
              </w:rPr>
            </w:pPr>
            <w:r>
              <w:rPr>
                <w:lang w:eastAsia="en-US"/>
              </w:rPr>
              <w:t>Mandatory (per associated identifier value)</w:t>
            </w:r>
          </w:p>
        </w:tc>
        <w:tc>
          <w:tcPr>
            <w:tcW w:w="0" w:type="auto"/>
            <w:hideMark/>
          </w:tcPr>
          <w:p w14:paraId="5EE41A13" w14:textId="77777777" w:rsidR="00A33EA3" w:rsidRDefault="00000000">
            <w:pPr>
              <w:rPr>
                <w:lang w:eastAsia="en-US"/>
              </w:rPr>
            </w:pPr>
            <w:bookmarkStart w:id="1220" w:name="_7fb7d10c-8e84-5f4c-568f-2821fb308f62"/>
            <w:bookmarkEnd w:id="1220"/>
            <w:r>
              <w:rPr>
                <w:lang w:eastAsia="en-US"/>
              </w:rPr>
              <w:t>No</w:t>
            </w:r>
          </w:p>
        </w:tc>
      </w:tr>
      <w:tr w:rsidR="00A33EA3" w14:paraId="07F86E1E" w14:textId="77777777">
        <w:trPr>
          <w:divId w:val="76290471"/>
          <w:cantSplit/>
          <w:tblCellSpacing w:w="15" w:type="dxa"/>
        </w:trPr>
        <w:tc>
          <w:tcPr>
            <w:tcW w:w="0" w:type="auto"/>
            <w:hideMark/>
          </w:tcPr>
          <w:p w14:paraId="124B81EE" w14:textId="77777777" w:rsidR="00A33EA3" w:rsidRDefault="00000000">
            <w:pPr>
              <w:jc w:val="left"/>
              <w:rPr>
                <w:lang w:eastAsia="en-US"/>
              </w:rPr>
            </w:pPr>
            <w:r>
              <w:rPr>
                <w:lang w:eastAsia="en-US"/>
              </w:rPr>
              <w:lastRenderedPageBreak/>
              <w:t>Quantity (per associated identifier value)</w:t>
            </w:r>
          </w:p>
        </w:tc>
        <w:tc>
          <w:tcPr>
            <w:tcW w:w="0" w:type="auto"/>
            <w:hideMark/>
          </w:tcPr>
          <w:p w14:paraId="75C454DC" w14:textId="77777777" w:rsidR="00A33EA3" w:rsidRDefault="00000000">
            <w:pPr>
              <w:rPr>
                <w:lang w:eastAsia="en-US"/>
              </w:rPr>
            </w:pPr>
            <w:bookmarkStart w:id="1221" w:name="_d5f06f0d-04f0-da0f-0ed9-7847a2af4176"/>
            <w:bookmarkEnd w:id="1221"/>
            <w:r>
              <w:rPr>
                <w:lang w:eastAsia="en-US"/>
              </w:rPr>
              <w:t>Zero or more</w:t>
            </w:r>
          </w:p>
        </w:tc>
      </w:tr>
    </w:tbl>
    <w:p w14:paraId="60A5217B" w14:textId="77777777" w:rsidR="00A33EA3" w:rsidRDefault="00000000">
      <w:pPr>
        <w:divId w:val="76290471"/>
        <w:rPr>
          <w:lang w:eastAsia="en-US"/>
        </w:rPr>
      </w:pPr>
      <w:bookmarkStart w:id="1222" w:name="_2d712a50-0ea8-757e-5ce5-09a33caecd3a"/>
      <w:bookmarkEnd w:id="1222"/>
      <w:r>
        <w:rPr>
          <w:lang w:eastAsia="en-US"/>
        </w:rPr>
        <w:t>The stereo aggressors descriptive item property specifies the presence and characteristics of stereo aggressors detected within a stereo pair. Stereo aggressors are identified as elements that potentially cause discomfort when viewing the stereo pair on a stereoscopic display. This item property allows to identify and characterize these aggressors in detail.</w:t>
      </w:r>
    </w:p>
    <w:p w14:paraId="3A024872" w14:textId="77777777" w:rsidR="00A33EA3" w:rsidRDefault="00000000">
      <w:pPr>
        <w:divId w:val="76290471"/>
        <w:rPr>
          <w:lang w:eastAsia="en-US"/>
        </w:rPr>
      </w:pPr>
      <w:bookmarkStart w:id="1223" w:name="_2c926dc8-072e-0a19-5b64-59a952854632"/>
      <w:bookmarkEnd w:id="1223"/>
      <w:r>
        <w:rPr>
          <w:lang w:eastAsia="en-US"/>
        </w:rPr>
        <w:t>This item property, when present, shall be used with an image item or an entity group that represents a stereo pair. It can also be associated with other items not representing a stereo pair only if those items also belong to a stereo pair entity group so it is clear in which stereo context it applies. If associated with a stereo pair entity group (</w:t>
      </w:r>
      <w:r>
        <w:rPr>
          <w:rStyle w:val="HTMLTypewriter"/>
          <w:lang w:eastAsia="en-US"/>
        </w:rPr>
        <w:t>'ster'</w:t>
      </w:r>
      <w:r>
        <w:rPr>
          <w:lang w:eastAsia="en-US"/>
        </w:rPr>
        <w:t xml:space="preserve"> or </w:t>
      </w:r>
      <w:r>
        <w:rPr>
          <w:rStyle w:val="HTMLTypewriter"/>
          <w:lang w:eastAsia="en-US"/>
        </w:rPr>
        <w:t>'stem'</w:t>
      </w:r>
      <w:r>
        <w:rPr>
          <w:lang w:eastAsia="en-US"/>
        </w:rPr>
        <w:t xml:space="preserve">), the </w:t>
      </w:r>
      <w:r>
        <w:rPr>
          <w:rStyle w:val="HTMLTypewriter"/>
          <w:lang w:eastAsia="en-US"/>
        </w:rPr>
        <w:t>'unif'</w:t>
      </w:r>
      <w:r>
        <w:rPr>
          <w:lang w:eastAsia="en-US"/>
        </w:rPr>
        <w:t xml:space="preserve"> brand shall be present in the compatible brands.</w:t>
      </w:r>
    </w:p>
    <w:p w14:paraId="04A21250" w14:textId="77777777" w:rsidR="00A33EA3" w:rsidRDefault="00000000">
      <w:pPr>
        <w:divId w:val="76290471"/>
        <w:rPr>
          <w:lang w:eastAsia="en-US"/>
        </w:rPr>
      </w:pPr>
      <w:bookmarkStart w:id="1224" w:name="_a9fdbce8-edc3-3aa3-8c84-a0b52b83b26e"/>
      <w:bookmarkEnd w:id="1224"/>
      <w:r>
        <w:rPr>
          <w:lang w:eastAsia="en-US"/>
        </w:rPr>
        <w:t>If this item property is associated with another item in addition to the stereo pair entity group, it serves as a hint that the aggressors described by the property are localized to that specific item. For example, this can be used to indicate that a “Lens occlusion” is present in only the left or right image item, or using a region item, in a specific region of an image item. Multiple stereo aggressor properties may be associated with the same image item or entity group representing a stereo pair since not all aggressors may be localized to the same area.</w:t>
      </w:r>
    </w:p>
    <w:p w14:paraId="58A532D2" w14:textId="77777777" w:rsidR="00A33EA3" w:rsidRDefault="00000000">
      <w:pPr>
        <w:pStyle w:val="Note"/>
        <w:divId w:val="141041695"/>
        <w:rPr>
          <w:lang w:eastAsia="en-US"/>
        </w:rPr>
      </w:pPr>
      <w:bookmarkStart w:id="1225" w:name="_6a0c31cd-ad8d-a6ca-3262-6e2d02394248"/>
      <w:bookmarkEnd w:id="1225"/>
      <w:r>
        <w:rPr>
          <w:rStyle w:val="notelabel"/>
          <w:lang w:eastAsia="en-US"/>
        </w:rPr>
        <w:t>NOTE 1</w:t>
      </w:r>
      <w:r>
        <w:rPr>
          <w:rStyle w:val="notelabel"/>
          <w:lang w:eastAsia="en-US"/>
        </w:rPr>
        <w:tab/>
      </w:r>
      <w:r>
        <w:rPr>
          <w:lang w:eastAsia="en-US"/>
        </w:rPr>
        <w:t>An image item can be associated with multiple stereo pair entity groups; however a stereo aggressor can only apply to a specific entity group, which is why there is a requirement that the stereo aggressor has to be associated with a stereo pair entity group.</w:t>
      </w:r>
    </w:p>
    <w:p w14:paraId="549B7F20" w14:textId="77777777" w:rsidR="00A33EA3" w:rsidRDefault="00000000">
      <w:pPr>
        <w:pStyle w:val="Note"/>
        <w:divId w:val="1166558832"/>
        <w:rPr>
          <w:lang w:eastAsia="en-US"/>
        </w:rPr>
      </w:pPr>
      <w:bookmarkStart w:id="1226" w:name="_b7f4301b-fb12-f354-efca-7aabf8407b75"/>
      <w:bookmarkEnd w:id="1226"/>
      <w:r>
        <w:rPr>
          <w:rStyle w:val="notelabel"/>
          <w:lang w:eastAsia="en-US"/>
        </w:rPr>
        <w:t>NOTE 2</w:t>
      </w:r>
      <w:r>
        <w:rPr>
          <w:rStyle w:val="notelabel"/>
          <w:lang w:eastAsia="en-US"/>
        </w:rPr>
        <w:tab/>
      </w:r>
      <w:r>
        <w:rPr>
          <w:lang w:eastAsia="en-US"/>
        </w:rPr>
        <w:t xml:space="preserve">As localization of the stereo aggressors is indicated with item property associations, all stereo aggressors within a single </w:t>
      </w:r>
      <w:r>
        <w:rPr>
          <w:rStyle w:val="HTMLTypewriter"/>
          <w:lang w:eastAsia="en-US"/>
        </w:rPr>
        <w:t>StereoAggressorsProperty</w:t>
      </w:r>
      <w:r>
        <w:rPr>
          <w:lang w:eastAsia="en-US"/>
        </w:rPr>
        <w:t xml:space="preserve"> box need to share the same localization. Specifying multiple unique localizations requires using multiple </w:t>
      </w:r>
      <w:r>
        <w:rPr>
          <w:rStyle w:val="HTMLTypewriter"/>
          <w:lang w:eastAsia="en-US"/>
        </w:rPr>
        <w:t>StereoAggressorsProperty</w:t>
      </w:r>
      <w:r>
        <w:rPr>
          <w:lang w:eastAsia="en-US"/>
        </w:rPr>
        <w:t xml:space="preserve"> boxes.</w:t>
      </w:r>
    </w:p>
    <w:p w14:paraId="6C68CA7C" w14:textId="77777777" w:rsidR="00A33EA3" w:rsidRDefault="00000000">
      <w:pPr>
        <w:divId w:val="76290471"/>
        <w:rPr>
          <w:lang w:eastAsia="en-US"/>
        </w:rPr>
      </w:pPr>
      <w:bookmarkStart w:id="1227" w:name="_56f6b335-1470-67a4-1427-fcd5b5d08905"/>
      <w:bookmarkEnd w:id="1227"/>
      <w:r>
        <w:rPr>
          <w:lang w:eastAsia="en-US"/>
        </w:rPr>
        <w:t xml:space="preserve">The </w:t>
      </w:r>
      <w:r>
        <w:rPr>
          <w:rStyle w:val="HTMLTypewriter"/>
          <w:lang w:eastAsia="en-US"/>
        </w:rPr>
        <w:t>aggressor_severity</w:t>
      </w:r>
      <w:r>
        <w:rPr>
          <w:lang w:eastAsia="en-US"/>
        </w:rPr>
        <w:t xml:space="preserve"> shall be interpreted as follows:</w:t>
      </w:r>
    </w:p>
    <w:p w14:paraId="0B2CEB6A" w14:textId="77777777" w:rsidR="00A33EA3" w:rsidRDefault="00000000">
      <w:pPr>
        <w:pStyle w:val="ListParagraph"/>
        <w:numPr>
          <w:ilvl w:val="0"/>
          <w:numId w:val="21"/>
        </w:numPr>
        <w:divId w:val="370811509"/>
        <w:rPr>
          <w:rFonts w:eastAsia="Times New Roman"/>
        </w:rPr>
      </w:pPr>
      <w:bookmarkStart w:id="1228" w:name="_8955b1cd-f0f7-3356-3d6a-6dbefa509f84"/>
      <w:bookmarkEnd w:id="1228"/>
      <w:r>
        <w:rPr>
          <w:rFonts w:eastAsia="Times New Roman"/>
        </w:rPr>
        <w:t xml:space="preserve">A value of 0 indicates an unknown severity. The file creator has no recommendation for the reader. </w:t>
      </w:r>
    </w:p>
    <w:p w14:paraId="554FF86E" w14:textId="77777777" w:rsidR="00A33EA3" w:rsidRDefault="00000000">
      <w:pPr>
        <w:pStyle w:val="ListParagraph"/>
        <w:numPr>
          <w:ilvl w:val="0"/>
          <w:numId w:val="21"/>
        </w:numPr>
        <w:divId w:val="370811509"/>
        <w:rPr>
          <w:rFonts w:eastAsia="Times New Roman"/>
        </w:rPr>
      </w:pPr>
      <w:bookmarkStart w:id="1229" w:name="_a409cce5-44e2-8001-e549-dc9bdd99f6e1"/>
      <w:bookmarkEnd w:id="1229"/>
      <w:r>
        <w:rPr>
          <w:rFonts w:eastAsia="Times New Roman"/>
        </w:rPr>
        <w:t xml:space="preserve">A value of 1 to 42 (inclusive) indicates a mild severity. The file creator recommends that sensitive viewers are warned about potential discomfort when viewing in stereo. </w:t>
      </w:r>
    </w:p>
    <w:p w14:paraId="77FA7344" w14:textId="77777777" w:rsidR="00A33EA3" w:rsidRDefault="00000000">
      <w:pPr>
        <w:pStyle w:val="ListParagraph"/>
        <w:numPr>
          <w:ilvl w:val="0"/>
          <w:numId w:val="21"/>
        </w:numPr>
        <w:divId w:val="370811509"/>
        <w:rPr>
          <w:rFonts w:eastAsia="Times New Roman"/>
        </w:rPr>
      </w:pPr>
      <w:bookmarkStart w:id="1230" w:name="_3d3046ff-1d56-9803-bd73-5a98cc7c8f86"/>
      <w:bookmarkEnd w:id="1230"/>
      <w:r>
        <w:rPr>
          <w:rFonts w:eastAsia="Times New Roman"/>
        </w:rPr>
        <w:t xml:space="preserve">A value of 43 to 84 (inclusive) indicates a medium severity. The file creator recommends that all viewers are warned about potential discomfort when viewing in stereo. </w:t>
      </w:r>
    </w:p>
    <w:p w14:paraId="5E24F9B4" w14:textId="77777777" w:rsidR="00A33EA3" w:rsidRDefault="00000000">
      <w:pPr>
        <w:pStyle w:val="ListParagraph"/>
        <w:numPr>
          <w:ilvl w:val="0"/>
          <w:numId w:val="21"/>
        </w:numPr>
        <w:divId w:val="370811509"/>
        <w:rPr>
          <w:rFonts w:eastAsia="Times New Roman"/>
        </w:rPr>
      </w:pPr>
      <w:bookmarkStart w:id="1231" w:name="_fea7181d-4d07-98fb-aad1-ac926462d89c"/>
      <w:bookmarkEnd w:id="1231"/>
      <w:r>
        <w:rPr>
          <w:rFonts w:eastAsia="Times New Roman"/>
        </w:rPr>
        <w:t xml:space="preserve">A value of 85 to 127 (inclusive) indicates a high severity. The file creator recommends that all viewers are warned about potential discomfort when viewed in stereo and that viewing should default to monoscopic rather than stereoscopic display unless overridden by the viewer. </w:t>
      </w:r>
    </w:p>
    <w:p w14:paraId="4B8C4DEC" w14:textId="77777777" w:rsidR="00A33EA3" w:rsidRDefault="00000000">
      <w:pPr>
        <w:divId w:val="76290471"/>
        <w:rPr>
          <w:lang w:eastAsia="en-US"/>
        </w:rPr>
      </w:pPr>
      <w:bookmarkStart w:id="1232" w:name="_5c508082-a6b5-879a-43b0-07e34990018a"/>
      <w:bookmarkEnd w:id="1232"/>
      <w:r>
        <w:rPr>
          <w:lang w:eastAsia="en-US"/>
        </w:rPr>
        <w:t xml:space="preserve">If </w:t>
      </w:r>
      <w:r>
        <w:rPr>
          <w:rStyle w:val="HTMLTypewriter"/>
          <w:lang w:eastAsia="en-US"/>
        </w:rPr>
        <w:t>sub_type_uri</w:t>
      </w:r>
      <w:r>
        <w:rPr>
          <w:lang w:eastAsia="en-US"/>
        </w:rPr>
        <w:t xml:space="preserve"> is not specified for a specific aggressor, the </w:t>
      </w:r>
      <w:r>
        <w:rPr>
          <w:rStyle w:val="HTMLTypewriter"/>
          <w:lang w:eastAsia="en-US"/>
        </w:rPr>
        <w:t>aggressor_severity</w:t>
      </w:r>
      <w:r>
        <w:rPr>
          <w:lang w:eastAsia="en-US"/>
        </w:rPr>
        <w:t xml:space="preserve"> is a relative measure only used to provide the viewer recommendations above and to rank the aggressors in the file relative to each other. If </w:t>
      </w:r>
      <w:r>
        <w:rPr>
          <w:rStyle w:val="HTMLTypewriter"/>
          <w:lang w:eastAsia="en-US"/>
        </w:rPr>
        <w:t>sub_type_uri</w:t>
      </w:r>
      <w:r>
        <w:rPr>
          <w:lang w:eastAsia="en-US"/>
        </w:rPr>
        <w:t xml:space="preserve"> is specified for an aggressor, </w:t>
      </w:r>
      <w:r>
        <w:rPr>
          <w:rStyle w:val="HTMLTypewriter"/>
          <w:lang w:eastAsia="en-US"/>
        </w:rPr>
        <w:t>aggressor_severity</w:t>
      </w:r>
      <w:r>
        <w:rPr>
          <w:lang w:eastAsia="en-US"/>
        </w:rPr>
        <w:t xml:space="preserve"> shall be an absolute measure that can be compared between files.</w:t>
      </w:r>
    </w:p>
    <w:p w14:paraId="60964746" w14:textId="77777777" w:rsidR="00A33EA3" w:rsidRDefault="00000000">
      <w:pPr>
        <w:pStyle w:val="Heading4"/>
        <w:divId w:val="997151563"/>
      </w:pPr>
      <w:bookmarkStart w:id="1233" w:name="_aa540623-7d3e-4e9e-881b-893f6a0e79b5"/>
      <w:bookmarkEnd w:id="1233"/>
      <w:r>
        <w:t>6.5.43.2</w:t>
      </w:r>
      <w:r>
        <w:tab/>
        <w:t>Syntax</w:t>
      </w:r>
    </w:p>
    <w:p w14:paraId="003941E5" w14:textId="77777777" w:rsidR="00A33EA3" w:rsidRDefault="00000000">
      <w:pPr>
        <w:pStyle w:val="Code"/>
        <w:divId w:val="997151563"/>
        <w:rPr>
          <w:color w:val="444444"/>
          <w:lang w:eastAsia="en-US"/>
        </w:rPr>
      </w:pPr>
      <w:bookmarkStart w:id="1234" w:name="_25b57e15-9fa1-9a22-abf1-69e3de0cdd10"/>
      <w:bookmarkEnd w:id="1234"/>
      <w:r>
        <w:rPr>
          <w:color w:val="444444"/>
          <w:lang w:eastAsia="en-US"/>
        </w:rPr>
        <w:t>aligned(8) class StereoAggressorsProperty</w:t>
      </w:r>
      <w:r>
        <w:rPr>
          <w:color w:val="444444"/>
          <w:lang w:eastAsia="en-US"/>
        </w:rPr>
        <w:br/>
        <w:t>extends ItemFullProperty('stag', version = 0, flags = 0) {</w:t>
      </w:r>
      <w:r>
        <w:rPr>
          <w:color w:val="444444"/>
          <w:lang w:eastAsia="en-US"/>
        </w:rPr>
        <w:br/>
        <w:t>    unsigned int(8) aggressor_count_minus_one;</w:t>
      </w:r>
      <w:r>
        <w:rPr>
          <w:color w:val="444444"/>
          <w:lang w:eastAsia="en-US"/>
        </w:rPr>
        <w:br/>
        <w:t>    for (int i = 1; i &lt;= aggressor_count_minus_one + 1; i++) {</w:t>
      </w:r>
      <w:r>
        <w:rPr>
          <w:color w:val="444444"/>
          <w:lang w:eastAsia="en-US"/>
        </w:rPr>
        <w:br/>
        <w:t>        unsigned int(8) aggressor_type;</w:t>
      </w:r>
      <w:r>
        <w:rPr>
          <w:color w:val="444444"/>
          <w:lang w:eastAsia="en-US"/>
        </w:rPr>
        <w:br/>
        <w:t>        unsigned int(1) sub_type_present;</w:t>
      </w:r>
      <w:r>
        <w:rPr>
          <w:color w:val="444444"/>
          <w:lang w:eastAsia="en-US"/>
        </w:rPr>
        <w:br/>
        <w:t>        unsigned int(7) aggressor_severity;</w:t>
      </w:r>
      <w:r>
        <w:rPr>
          <w:color w:val="444444"/>
          <w:lang w:eastAsia="en-US"/>
        </w:rPr>
        <w:br/>
        <w:t>        if (sub_type_present) {</w:t>
      </w:r>
      <w:r>
        <w:rPr>
          <w:color w:val="444444"/>
          <w:lang w:eastAsia="en-US"/>
        </w:rPr>
        <w:br/>
        <w:t>            utf8string sub_type_uri;</w:t>
      </w:r>
      <w:r>
        <w:rPr>
          <w:color w:val="444444"/>
          <w:lang w:eastAsia="en-US"/>
        </w:rPr>
        <w:br/>
        <w:t>        }</w:t>
      </w:r>
      <w:r>
        <w:rPr>
          <w:color w:val="444444"/>
          <w:lang w:eastAsia="en-US"/>
        </w:rPr>
        <w:br/>
        <w:t>    }</w:t>
      </w:r>
      <w:r>
        <w:rPr>
          <w:color w:val="444444"/>
          <w:lang w:eastAsia="en-US"/>
        </w:rPr>
        <w:br/>
        <w:t>}</w:t>
      </w:r>
    </w:p>
    <w:p w14:paraId="2FA18C2A" w14:textId="77777777" w:rsidR="00A33EA3" w:rsidRDefault="00000000">
      <w:pPr>
        <w:pStyle w:val="Heading4"/>
        <w:divId w:val="769812821"/>
      </w:pPr>
      <w:bookmarkStart w:id="1235" w:name="_2104428e-3817-a1ad-3b74-c796a1ec1315"/>
      <w:bookmarkEnd w:id="1235"/>
      <w:r>
        <w:lastRenderedPageBreak/>
        <w:t>6.5.43.3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76"/>
        <w:gridCol w:w="6675"/>
      </w:tblGrid>
      <w:tr w:rsidR="00A33EA3" w14:paraId="1E2DF8EB" w14:textId="77777777">
        <w:trPr>
          <w:divId w:val="769812821"/>
          <w:cantSplit/>
          <w:tblCellSpacing w:w="15" w:type="dxa"/>
        </w:trPr>
        <w:tc>
          <w:tcPr>
            <w:tcW w:w="0" w:type="auto"/>
            <w:hideMark/>
          </w:tcPr>
          <w:p w14:paraId="638AF3E9" w14:textId="77777777" w:rsidR="00A33EA3" w:rsidRDefault="00000000">
            <w:pPr>
              <w:jc w:val="left"/>
              <w:rPr>
                <w:lang w:eastAsia="en-US"/>
              </w:rPr>
            </w:pPr>
            <w:bookmarkStart w:id="1236" w:name="_00bbee0e-3cc4-40ed-ef2d-8fec5fee2840"/>
            <w:bookmarkEnd w:id="1236"/>
            <w:r>
              <w:rPr>
                <w:rStyle w:val="HTMLTypewriter"/>
                <w:lang w:eastAsia="en-US"/>
              </w:rPr>
              <w:t>version</w:t>
            </w:r>
          </w:p>
        </w:tc>
        <w:tc>
          <w:tcPr>
            <w:tcW w:w="0" w:type="auto"/>
            <w:hideMark/>
          </w:tcPr>
          <w:p w14:paraId="64BC12E6" w14:textId="77777777" w:rsidR="00A33EA3" w:rsidRDefault="00000000">
            <w:pPr>
              <w:rPr>
                <w:lang w:eastAsia="en-US"/>
              </w:rPr>
            </w:pPr>
            <w:bookmarkStart w:id="1237" w:name="_e7f9559b-530b-e5fe-fa4f-f3d5d61ea549"/>
            <w:bookmarkEnd w:id="1237"/>
            <w:r>
              <w:rPr>
                <w:lang w:eastAsia="en-US"/>
              </w:rPr>
              <w:t>shall be equal to 0.</w:t>
            </w:r>
          </w:p>
        </w:tc>
      </w:tr>
      <w:tr w:rsidR="00A33EA3" w14:paraId="642BDC76" w14:textId="77777777">
        <w:trPr>
          <w:divId w:val="769812821"/>
          <w:cantSplit/>
          <w:tblCellSpacing w:w="15" w:type="dxa"/>
        </w:trPr>
        <w:tc>
          <w:tcPr>
            <w:tcW w:w="0" w:type="auto"/>
            <w:hideMark/>
          </w:tcPr>
          <w:p w14:paraId="64B31068" w14:textId="77777777" w:rsidR="00A33EA3" w:rsidRDefault="00000000">
            <w:pPr>
              <w:jc w:val="left"/>
              <w:rPr>
                <w:lang w:eastAsia="en-US"/>
              </w:rPr>
            </w:pPr>
            <w:r>
              <w:rPr>
                <w:rStyle w:val="HTMLTypewriter"/>
                <w:lang w:eastAsia="en-US"/>
              </w:rPr>
              <w:t>aggressor_count_minus_one</w:t>
            </w:r>
          </w:p>
        </w:tc>
        <w:tc>
          <w:tcPr>
            <w:tcW w:w="0" w:type="auto"/>
            <w:hideMark/>
          </w:tcPr>
          <w:p w14:paraId="44895919" w14:textId="77777777" w:rsidR="00A33EA3" w:rsidRDefault="00000000">
            <w:pPr>
              <w:rPr>
                <w:lang w:eastAsia="en-US"/>
              </w:rPr>
            </w:pPr>
            <w:bookmarkStart w:id="1238" w:name="_7d2d760b-6e8a-8175-89d1-fa06b1b33b77"/>
            <w:bookmarkEnd w:id="1238"/>
            <w:r>
              <w:rPr>
                <w:lang w:eastAsia="en-US"/>
              </w:rPr>
              <w:t>is the number of aggressors minus one.</w:t>
            </w:r>
          </w:p>
        </w:tc>
      </w:tr>
      <w:tr w:rsidR="00A33EA3" w14:paraId="45F841F8" w14:textId="77777777">
        <w:trPr>
          <w:divId w:val="769812821"/>
          <w:cantSplit/>
          <w:tblCellSpacing w:w="15" w:type="dxa"/>
        </w:trPr>
        <w:tc>
          <w:tcPr>
            <w:tcW w:w="0" w:type="auto"/>
            <w:hideMark/>
          </w:tcPr>
          <w:p w14:paraId="01B5868B" w14:textId="77777777" w:rsidR="00A33EA3" w:rsidRDefault="00000000">
            <w:pPr>
              <w:jc w:val="left"/>
              <w:rPr>
                <w:lang w:eastAsia="en-US"/>
              </w:rPr>
            </w:pPr>
            <w:r>
              <w:rPr>
                <w:rStyle w:val="HTMLTypewriter"/>
                <w:lang w:eastAsia="en-US"/>
              </w:rPr>
              <w:t>aggressor_type</w:t>
            </w:r>
          </w:p>
        </w:tc>
        <w:tc>
          <w:tcPr>
            <w:tcW w:w="0" w:type="auto"/>
            <w:hideMark/>
          </w:tcPr>
          <w:p w14:paraId="2BF736A6" w14:textId="77777777" w:rsidR="00A33EA3" w:rsidRDefault="00000000">
            <w:pPr>
              <w:rPr>
                <w:lang w:eastAsia="en-US"/>
              </w:rPr>
            </w:pPr>
            <w:bookmarkStart w:id="1239" w:name="_1e5c7b09-7525-87a7-d9d9-f1ba0750fc24"/>
            <w:bookmarkEnd w:id="1239"/>
            <w:r>
              <w:rPr>
                <w:lang w:eastAsia="en-US"/>
              </w:rPr>
              <w:t xml:space="preserve">has the values defined in </w:t>
            </w:r>
            <w:hyperlink w:anchor="aggressor-type-table" w:history="1">
              <w:r>
                <w:rPr>
                  <w:rStyle w:val="citetbl"/>
                  <w:color w:val="0000FF"/>
                  <w:u w:val="single"/>
                  <w:lang w:val="en" w:eastAsia="en-US"/>
                </w:rPr>
                <w:t>Table 3</w:t>
              </w:r>
            </w:hyperlink>
          </w:p>
        </w:tc>
      </w:tr>
      <w:tr w:rsidR="00A33EA3" w14:paraId="09971CBE" w14:textId="77777777">
        <w:trPr>
          <w:divId w:val="769812821"/>
          <w:cantSplit/>
          <w:tblCellSpacing w:w="15" w:type="dxa"/>
        </w:trPr>
        <w:tc>
          <w:tcPr>
            <w:tcW w:w="0" w:type="auto"/>
            <w:hideMark/>
          </w:tcPr>
          <w:p w14:paraId="60079265" w14:textId="77777777" w:rsidR="00A33EA3" w:rsidRDefault="00000000">
            <w:pPr>
              <w:jc w:val="left"/>
              <w:rPr>
                <w:lang w:eastAsia="en-US"/>
              </w:rPr>
            </w:pPr>
            <w:r>
              <w:rPr>
                <w:rStyle w:val="HTMLTypewriter"/>
                <w:lang w:eastAsia="en-US"/>
              </w:rPr>
              <w:t>aggressor_severity</w:t>
            </w:r>
          </w:p>
        </w:tc>
        <w:tc>
          <w:tcPr>
            <w:tcW w:w="0" w:type="auto"/>
            <w:hideMark/>
          </w:tcPr>
          <w:p w14:paraId="1D881B96" w14:textId="77777777" w:rsidR="00A33EA3" w:rsidRDefault="00000000">
            <w:pPr>
              <w:rPr>
                <w:lang w:eastAsia="en-US"/>
              </w:rPr>
            </w:pPr>
            <w:bookmarkStart w:id="1240" w:name="_8a37cdbb-3af2-5608-ff0b-ca7f1559e6a2"/>
            <w:bookmarkEnd w:id="1240"/>
            <w:r>
              <w:rPr>
                <w:lang w:eastAsia="en-US"/>
              </w:rPr>
              <w:t xml:space="preserve">provides an indication of how severe the file creator considers the aggressor to be. If </w:t>
            </w:r>
            <w:r>
              <w:rPr>
                <w:rStyle w:val="HTMLTypewriter"/>
                <w:lang w:eastAsia="en-US"/>
              </w:rPr>
              <w:t>sub_type_uri</w:t>
            </w:r>
            <w:r>
              <w:rPr>
                <w:lang w:eastAsia="en-US"/>
              </w:rPr>
              <w:t xml:space="preserve"> is not defined, the severity is file-relative and can not be used to compare aggressor severities between files.</w:t>
            </w:r>
          </w:p>
        </w:tc>
      </w:tr>
      <w:tr w:rsidR="00A33EA3" w14:paraId="128EC26C" w14:textId="77777777">
        <w:trPr>
          <w:divId w:val="769812821"/>
          <w:cantSplit/>
          <w:tblCellSpacing w:w="15" w:type="dxa"/>
        </w:trPr>
        <w:tc>
          <w:tcPr>
            <w:tcW w:w="0" w:type="auto"/>
            <w:hideMark/>
          </w:tcPr>
          <w:p w14:paraId="053650EF" w14:textId="77777777" w:rsidR="00A33EA3" w:rsidRDefault="00000000">
            <w:pPr>
              <w:jc w:val="left"/>
              <w:rPr>
                <w:lang w:eastAsia="en-US"/>
              </w:rPr>
            </w:pPr>
            <w:r>
              <w:rPr>
                <w:rStyle w:val="HTMLTypewriter"/>
                <w:lang w:eastAsia="en-US"/>
              </w:rPr>
              <w:t>sub_type_uri</w:t>
            </w:r>
          </w:p>
        </w:tc>
        <w:tc>
          <w:tcPr>
            <w:tcW w:w="0" w:type="auto"/>
            <w:hideMark/>
          </w:tcPr>
          <w:p w14:paraId="0FCBA53D" w14:textId="77777777" w:rsidR="00A33EA3" w:rsidRDefault="00000000">
            <w:pPr>
              <w:rPr>
                <w:lang w:eastAsia="en-US"/>
              </w:rPr>
            </w:pPr>
            <w:bookmarkStart w:id="1241" w:name="_7d800043-e240-39e5-3cc7-b51b5c12308b"/>
            <w:bookmarkEnd w:id="1241"/>
            <w:r>
              <w:rPr>
                <w:lang w:eastAsia="en-US"/>
              </w:rPr>
              <w:t xml:space="preserve">is an optional null-terminated UTF-8 character string of the Uniform Resource Identifier (URI) used to more explicitly identify the type of the stereo aggressor as well as how to interpret the </w:t>
            </w:r>
            <w:r>
              <w:rPr>
                <w:rStyle w:val="HTMLTypewriter"/>
                <w:lang w:eastAsia="en-US"/>
              </w:rPr>
              <w:t>aggressor_severity</w:t>
            </w:r>
            <w:r>
              <w:rPr>
                <w:lang w:eastAsia="en-US"/>
              </w:rPr>
              <w:t xml:space="preserve">. If specified, the </w:t>
            </w:r>
            <w:r>
              <w:rPr>
                <w:rStyle w:val="HTMLTypewriter"/>
                <w:lang w:eastAsia="en-US"/>
              </w:rPr>
              <w:t>aggressor_severity</w:t>
            </w:r>
            <w:r>
              <w:rPr>
                <w:lang w:eastAsia="en-US"/>
              </w:rPr>
              <w:t xml:space="preserve"> shall be an absolute metric that can be compared between files. If not present, it defaults to the empty string.</w:t>
            </w:r>
          </w:p>
        </w:tc>
      </w:tr>
    </w:tbl>
    <w:p w14:paraId="09C551A0" w14:textId="77777777" w:rsidR="00A33EA3" w:rsidRDefault="00000000">
      <w:pPr>
        <w:pStyle w:val="Tabletitle"/>
        <w:divId w:val="769812821"/>
        <w:rPr>
          <w:lang w:eastAsia="en-US"/>
        </w:rPr>
      </w:pPr>
      <w:r>
        <w:rPr>
          <w:lang w:eastAsia="en-US"/>
        </w:rPr>
        <w:t xml:space="preserve">Table 3 — Defined </w:t>
      </w:r>
      <w:r>
        <w:rPr>
          <w:rStyle w:val="HTMLTypewriter"/>
          <w:lang w:eastAsia="en-US"/>
        </w:rPr>
        <w:t>aggressor_type</w:t>
      </w:r>
      <w:r>
        <w:rPr>
          <w:lang w:eastAsia="en-US"/>
        </w:rPr>
        <w:t xml:space="preserve"> values and their meaning</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433"/>
        <w:gridCol w:w="7298"/>
      </w:tblGrid>
      <w:tr w:rsidR="00A33EA3" w14:paraId="4159DD38" w14:textId="77777777">
        <w:trPr>
          <w:divId w:val="1173034784"/>
          <w:cantSplit/>
          <w:tblHeader/>
          <w:jc w:val="center"/>
        </w:trPr>
        <w:tc>
          <w:tcPr>
            <w:tcW w:w="1250" w:type="pct"/>
            <w:tcBorders>
              <w:top w:val="single" w:sz="12" w:space="0" w:color="auto"/>
              <w:left w:val="single" w:sz="8" w:space="0" w:color="auto"/>
              <w:bottom w:val="single" w:sz="12" w:space="0" w:color="auto"/>
              <w:right w:val="single" w:sz="8" w:space="0" w:color="auto"/>
            </w:tcBorders>
            <w:vAlign w:val="center"/>
            <w:hideMark/>
          </w:tcPr>
          <w:p w14:paraId="71D916ED" w14:textId="77777777" w:rsidR="00A33EA3" w:rsidRDefault="00000000">
            <w:pPr>
              <w:tabs>
                <w:tab w:val="clear" w:pos="403"/>
              </w:tabs>
              <w:spacing w:after="0" w:line="240" w:lineRule="auto"/>
              <w:jc w:val="center"/>
              <w:rPr>
                <w:rFonts w:cs="Times New Roman"/>
                <w:b/>
                <w:bCs/>
                <w:sz w:val="20"/>
                <w:szCs w:val="20"/>
                <w:lang w:val="en-SE"/>
              </w:rPr>
            </w:pPr>
            <w:bookmarkStart w:id="1242" w:name="aggressor-type-table"/>
            <w:bookmarkEnd w:id="1242"/>
            <w:r>
              <w:rPr>
                <w:rStyle w:val="HTMLTypewriter"/>
                <w:b/>
                <w:bCs/>
                <w:lang w:val="en-SE"/>
              </w:rPr>
              <w:t>aggressor_type</w:t>
            </w:r>
          </w:p>
        </w:tc>
        <w:tc>
          <w:tcPr>
            <w:tcW w:w="3750" w:type="pct"/>
            <w:tcBorders>
              <w:top w:val="single" w:sz="12" w:space="0" w:color="auto"/>
              <w:left w:val="single" w:sz="8" w:space="0" w:color="auto"/>
              <w:bottom w:val="single" w:sz="12" w:space="0" w:color="auto"/>
              <w:right w:val="single" w:sz="8" w:space="0" w:color="auto"/>
            </w:tcBorders>
            <w:vAlign w:val="center"/>
            <w:hideMark/>
          </w:tcPr>
          <w:p w14:paraId="30517DF5"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Meaning</w:t>
            </w:r>
          </w:p>
        </w:tc>
      </w:tr>
      <w:tr w:rsidR="00A33EA3" w14:paraId="09482F5E" w14:textId="77777777">
        <w:trPr>
          <w:divId w:val="1173034784"/>
          <w:cantSplit/>
          <w:jc w:val="center"/>
        </w:trPr>
        <w:tc>
          <w:tcPr>
            <w:tcW w:w="1250" w:type="pct"/>
            <w:tcBorders>
              <w:top w:val="single" w:sz="12" w:space="0" w:color="auto"/>
              <w:left w:val="single" w:sz="8" w:space="0" w:color="auto"/>
              <w:bottom w:val="single" w:sz="8" w:space="0" w:color="auto"/>
              <w:right w:val="single" w:sz="8" w:space="0" w:color="auto"/>
            </w:tcBorders>
            <w:hideMark/>
          </w:tcPr>
          <w:p w14:paraId="2F88968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3750" w:type="pct"/>
            <w:tcBorders>
              <w:top w:val="single" w:sz="12" w:space="0" w:color="auto"/>
              <w:left w:val="single" w:sz="8" w:space="0" w:color="auto"/>
              <w:bottom w:val="single" w:sz="8" w:space="0" w:color="auto"/>
              <w:right w:val="single" w:sz="8" w:space="0" w:color="auto"/>
            </w:tcBorders>
            <w:hideMark/>
          </w:tcPr>
          <w:p w14:paraId="26042D3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Unspecified</w:t>
            </w:r>
          </w:p>
        </w:tc>
      </w:tr>
      <w:tr w:rsidR="00A33EA3" w14:paraId="6CDD3356" w14:textId="77777777">
        <w:trPr>
          <w:divId w:val="1173034784"/>
          <w:cantSplit/>
          <w:jc w:val="center"/>
        </w:trPr>
        <w:tc>
          <w:tcPr>
            <w:tcW w:w="1250" w:type="pct"/>
            <w:tcBorders>
              <w:top w:val="nil"/>
              <w:left w:val="single" w:sz="8" w:space="0" w:color="auto"/>
              <w:bottom w:val="single" w:sz="8" w:space="0" w:color="auto"/>
              <w:right w:val="single" w:sz="8" w:space="0" w:color="auto"/>
            </w:tcBorders>
            <w:hideMark/>
          </w:tcPr>
          <w:p w14:paraId="314DD11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w:t>
            </w:r>
          </w:p>
        </w:tc>
        <w:tc>
          <w:tcPr>
            <w:tcW w:w="3750" w:type="pct"/>
            <w:tcBorders>
              <w:top w:val="nil"/>
              <w:left w:val="single" w:sz="8" w:space="0" w:color="auto"/>
              <w:bottom w:val="single" w:sz="8" w:space="0" w:color="auto"/>
              <w:right w:val="single" w:sz="8" w:space="0" w:color="auto"/>
            </w:tcBorders>
            <w:hideMark/>
          </w:tcPr>
          <w:p w14:paraId="115B0BB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Lens occlusion</w:t>
            </w:r>
          </w:p>
        </w:tc>
      </w:tr>
      <w:tr w:rsidR="00A33EA3" w14:paraId="37B2759D" w14:textId="77777777">
        <w:trPr>
          <w:divId w:val="1173034784"/>
          <w:cantSplit/>
          <w:jc w:val="center"/>
        </w:trPr>
        <w:tc>
          <w:tcPr>
            <w:tcW w:w="1250" w:type="pct"/>
            <w:tcBorders>
              <w:top w:val="nil"/>
              <w:left w:val="single" w:sz="8" w:space="0" w:color="auto"/>
              <w:bottom w:val="single" w:sz="8" w:space="0" w:color="auto"/>
              <w:right w:val="single" w:sz="8" w:space="0" w:color="auto"/>
            </w:tcBorders>
            <w:hideMark/>
          </w:tcPr>
          <w:p w14:paraId="7D074B7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w:t>
            </w:r>
          </w:p>
        </w:tc>
        <w:tc>
          <w:tcPr>
            <w:tcW w:w="3750" w:type="pct"/>
            <w:tcBorders>
              <w:top w:val="nil"/>
              <w:left w:val="single" w:sz="8" w:space="0" w:color="auto"/>
              <w:bottom w:val="single" w:sz="8" w:space="0" w:color="auto"/>
              <w:right w:val="single" w:sz="8" w:space="0" w:color="auto"/>
            </w:tcBorders>
            <w:hideMark/>
          </w:tcPr>
          <w:p w14:paraId="1BE83E8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Image condition mismatch (lighting conditions, colour, glare, sharpness, processing differences)</w:t>
            </w:r>
          </w:p>
        </w:tc>
      </w:tr>
      <w:tr w:rsidR="00A33EA3" w14:paraId="11339864" w14:textId="77777777">
        <w:trPr>
          <w:divId w:val="1173034784"/>
          <w:cantSplit/>
          <w:jc w:val="center"/>
        </w:trPr>
        <w:tc>
          <w:tcPr>
            <w:tcW w:w="1250" w:type="pct"/>
            <w:tcBorders>
              <w:top w:val="nil"/>
              <w:left w:val="single" w:sz="8" w:space="0" w:color="auto"/>
              <w:bottom w:val="single" w:sz="8" w:space="0" w:color="auto"/>
              <w:right w:val="single" w:sz="8" w:space="0" w:color="auto"/>
            </w:tcBorders>
            <w:hideMark/>
          </w:tcPr>
          <w:p w14:paraId="5456DBF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3</w:t>
            </w:r>
          </w:p>
        </w:tc>
        <w:tc>
          <w:tcPr>
            <w:tcW w:w="3750" w:type="pct"/>
            <w:tcBorders>
              <w:top w:val="nil"/>
              <w:left w:val="single" w:sz="8" w:space="0" w:color="auto"/>
              <w:bottom w:val="single" w:sz="8" w:space="0" w:color="auto"/>
              <w:right w:val="single" w:sz="8" w:space="0" w:color="auto"/>
            </w:tcBorders>
            <w:hideMark/>
          </w:tcPr>
          <w:p w14:paraId="23410A4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Stereo window violation</w:t>
            </w:r>
          </w:p>
        </w:tc>
      </w:tr>
      <w:tr w:rsidR="00A33EA3" w14:paraId="4E5CEBC5" w14:textId="77777777">
        <w:trPr>
          <w:divId w:val="1173034784"/>
          <w:cantSplit/>
          <w:jc w:val="center"/>
        </w:trPr>
        <w:tc>
          <w:tcPr>
            <w:tcW w:w="1250" w:type="pct"/>
            <w:tcBorders>
              <w:top w:val="nil"/>
              <w:left w:val="single" w:sz="8" w:space="0" w:color="auto"/>
              <w:bottom w:val="single" w:sz="8" w:space="0" w:color="auto"/>
              <w:right w:val="single" w:sz="8" w:space="0" w:color="auto"/>
            </w:tcBorders>
            <w:hideMark/>
          </w:tcPr>
          <w:p w14:paraId="0369E4F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4</w:t>
            </w:r>
          </w:p>
        </w:tc>
        <w:tc>
          <w:tcPr>
            <w:tcW w:w="3750" w:type="pct"/>
            <w:tcBorders>
              <w:top w:val="nil"/>
              <w:left w:val="single" w:sz="8" w:space="0" w:color="auto"/>
              <w:bottom w:val="single" w:sz="8" w:space="0" w:color="auto"/>
              <w:right w:val="single" w:sz="8" w:space="0" w:color="auto"/>
            </w:tcBorders>
            <w:hideMark/>
          </w:tcPr>
          <w:p w14:paraId="1081606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Object(s) too close</w:t>
            </w:r>
          </w:p>
        </w:tc>
      </w:tr>
      <w:tr w:rsidR="00A33EA3" w14:paraId="6978E845" w14:textId="77777777">
        <w:trPr>
          <w:divId w:val="1173034784"/>
          <w:cantSplit/>
          <w:jc w:val="center"/>
        </w:trPr>
        <w:tc>
          <w:tcPr>
            <w:tcW w:w="1250" w:type="pct"/>
            <w:tcBorders>
              <w:top w:val="nil"/>
              <w:left w:val="single" w:sz="8" w:space="0" w:color="auto"/>
              <w:bottom w:val="single" w:sz="8" w:space="0" w:color="auto"/>
              <w:right w:val="single" w:sz="8" w:space="0" w:color="auto"/>
            </w:tcBorders>
            <w:hideMark/>
          </w:tcPr>
          <w:p w14:paraId="5DCDCAE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5</w:t>
            </w:r>
          </w:p>
        </w:tc>
        <w:tc>
          <w:tcPr>
            <w:tcW w:w="3750" w:type="pct"/>
            <w:tcBorders>
              <w:top w:val="nil"/>
              <w:left w:val="single" w:sz="8" w:space="0" w:color="auto"/>
              <w:bottom w:val="single" w:sz="8" w:space="0" w:color="auto"/>
              <w:right w:val="single" w:sz="8" w:space="0" w:color="auto"/>
            </w:tcBorders>
            <w:hideMark/>
          </w:tcPr>
          <w:p w14:paraId="3AEE77D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Stereo calibration error(s)</w:t>
            </w:r>
          </w:p>
        </w:tc>
      </w:tr>
      <w:tr w:rsidR="00A33EA3" w14:paraId="5A0F40A9" w14:textId="77777777">
        <w:trPr>
          <w:divId w:val="1173034784"/>
          <w:cantSplit/>
          <w:jc w:val="center"/>
        </w:trPr>
        <w:tc>
          <w:tcPr>
            <w:tcW w:w="1250" w:type="pct"/>
            <w:tcBorders>
              <w:top w:val="nil"/>
              <w:left w:val="single" w:sz="8" w:space="0" w:color="auto"/>
              <w:bottom w:val="single" w:sz="8" w:space="0" w:color="auto"/>
              <w:right w:val="single" w:sz="8" w:space="0" w:color="auto"/>
            </w:tcBorders>
            <w:hideMark/>
          </w:tcPr>
          <w:p w14:paraId="5E73857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6</w:t>
            </w:r>
          </w:p>
        </w:tc>
        <w:tc>
          <w:tcPr>
            <w:tcW w:w="3750" w:type="pct"/>
            <w:tcBorders>
              <w:top w:val="nil"/>
              <w:left w:val="single" w:sz="8" w:space="0" w:color="auto"/>
              <w:bottom w:val="single" w:sz="8" w:space="0" w:color="auto"/>
              <w:right w:val="single" w:sz="8" w:space="0" w:color="auto"/>
            </w:tcBorders>
            <w:hideMark/>
          </w:tcPr>
          <w:p w14:paraId="10D5183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Temporal alignment mismatch</w:t>
            </w:r>
          </w:p>
        </w:tc>
      </w:tr>
      <w:tr w:rsidR="00A33EA3" w14:paraId="33D92C12" w14:textId="77777777">
        <w:trPr>
          <w:divId w:val="1173034784"/>
          <w:cantSplit/>
          <w:jc w:val="center"/>
        </w:trPr>
        <w:tc>
          <w:tcPr>
            <w:tcW w:w="1250" w:type="pct"/>
            <w:tcBorders>
              <w:top w:val="nil"/>
              <w:left w:val="single" w:sz="8" w:space="0" w:color="auto"/>
              <w:bottom w:val="single" w:sz="8" w:space="0" w:color="auto"/>
              <w:right w:val="single" w:sz="8" w:space="0" w:color="auto"/>
            </w:tcBorders>
            <w:hideMark/>
          </w:tcPr>
          <w:p w14:paraId="16307A3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7</w:t>
            </w:r>
          </w:p>
        </w:tc>
        <w:tc>
          <w:tcPr>
            <w:tcW w:w="3750" w:type="pct"/>
            <w:tcBorders>
              <w:top w:val="nil"/>
              <w:left w:val="single" w:sz="8" w:space="0" w:color="auto"/>
              <w:bottom w:val="single" w:sz="8" w:space="0" w:color="auto"/>
              <w:right w:val="single" w:sz="8" w:space="0" w:color="auto"/>
            </w:tcBorders>
            <w:hideMark/>
          </w:tcPr>
          <w:p w14:paraId="5CCCB21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Poor image quality in one or both views (e.g. due to specific noise patterns)</w:t>
            </w:r>
          </w:p>
        </w:tc>
      </w:tr>
      <w:tr w:rsidR="00A33EA3" w14:paraId="604C5C5D" w14:textId="77777777">
        <w:trPr>
          <w:divId w:val="1173034784"/>
          <w:cantSplit/>
          <w:jc w:val="center"/>
        </w:trPr>
        <w:tc>
          <w:tcPr>
            <w:tcW w:w="1250" w:type="pct"/>
            <w:tcBorders>
              <w:top w:val="nil"/>
              <w:left w:val="single" w:sz="8" w:space="0" w:color="auto"/>
              <w:bottom w:val="single" w:sz="12" w:space="0" w:color="auto"/>
              <w:right w:val="single" w:sz="8" w:space="0" w:color="auto"/>
            </w:tcBorders>
            <w:hideMark/>
          </w:tcPr>
          <w:p w14:paraId="2D7C70D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8 — 255</w:t>
            </w:r>
          </w:p>
        </w:tc>
        <w:tc>
          <w:tcPr>
            <w:tcW w:w="3750" w:type="pct"/>
            <w:tcBorders>
              <w:top w:val="nil"/>
              <w:left w:val="single" w:sz="8" w:space="0" w:color="auto"/>
              <w:bottom w:val="single" w:sz="12" w:space="0" w:color="auto"/>
              <w:right w:val="single" w:sz="8" w:space="0" w:color="auto"/>
            </w:tcBorders>
            <w:hideMark/>
          </w:tcPr>
          <w:p w14:paraId="1A022B85"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Reserved</w:t>
            </w:r>
          </w:p>
        </w:tc>
      </w:tr>
    </w:tbl>
    <w:p w14:paraId="6C804DD3" w14:textId="77777777" w:rsidR="00A33EA3" w:rsidRDefault="00000000">
      <w:pPr>
        <w:pStyle w:val="Heading3"/>
        <w:divId w:val="499198978"/>
      </w:pPr>
      <w:bookmarkStart w:id="1243" w:name="reve"/>
      <w:bookmarkStart w:id="1244" w:name="_Toc234436055"/>
      <w:bookmarkEnd w:id="1243"/>
      <w:r>
        <w:t>6.5.44</w:t>
      </w:r>
      <w:r>
        <w:tab/>
        <w:t>Reference viewing environment</w:t>
      </w:r>
      <w:bookmarkEnd w:id="1244"/>
    </w:p>
    <w:p w14:paraId="11368307" w14:textId="77777777" w:rsidR="00A33EA3" w:rsidRDefault="00000000">
      <w:pPr>
        <w:pStyle w:val="Heading4"/>
        <w:divId w:val="66074272"/>
      </w:pPr>
      <w:bookmarkStart w:id="1245" w:name="_82bf4e05-3afa-1cc4-22e0-99e123f889b6"/>
      <w:bookmarkEnd w:id="1245"/>
      <w:r>
        <w:t>6.5.44.1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19C99C67" w14:textId="77777777">
        <w:trPr>
          <w:divId w:val="66074272"/>
          <w:cantSplit/>
          <w:tblCellSpacing w:w="15" w:type="dxa"/>
        </w:trPr>
        <w:tc>
          <w:tcPr>
            <w:tcW w:w="0" w:type="auto"/>
            <w:hideMark/>
          </w:tcPr>
          <w:p w14:paraId="734D6241" w14:textId="77777777" w:rsidR="00A33EA3" w:rsidRDefault="00000000">
            <w:pPr>
              <w:jc w:val="left"/>
              <w:rPr>
                <w:lang w:eastAsia="en-US"/>
              </w:rPr>
            </w:pPr>
            <w:bookmarkStart w:id="1246" w:name="_c5bffa10-e25b-2c2e-6343-ff26b002695d"/>
            <w:bookmarkEnd w:id="1246"/>
            <w:r>
              <w:rPr>
                <w:lang w:eastAsia="en-US"/>
              </w:rPr>
              <w:t>Box type</w:t>
            </w:r>
          </w:p>
        </w:tc>
        <w:tc>
          <w:tcPr>
            <w:tcW w:w="0" w:type="auto"/>
            <w:hideMark/>
          </w:tcPr>
          <w:p w14:paraId="7ABF5916" w14:textId="77777777" w:rsidR="00A33EA3" w:rsidRDefault="00000000">
            <w:pPr>
              <w:rPr>
                <w:lang w:eastAsia="en-US"/>
              </w:rPr>
            </w:pPr>
            <w:bookmarkStart w:id="1247" w:name="_c5256db6-673a-4ec7-e744-c50edd9cbcb8"/>
            <w:bookmarkEnd w:id="1247"/>
            <w:r>
              <w:rPr>
                <w:rStyle w:val="HTMLTypewriter"/>
                <w:lang w:eastAsia="en-US"/>
              </w:rPr>
              <w:t>'reve'</w:t>
            </w:r>
          </w:p>
        </w:tc>
      </w:tr>
      <w:tr w:rsidR="00A33EA3" w14:paraId="2C74CE7E" w14:textId="77777777">
        <w:trPr>
          <w:divId w:val="66074272"/>
          <w:cantSplit/>
          <w:tblCellSpacing w:w="15" w:type="dxa"/>
        </w:trPr>
        <w:tc>
          <w:tcPr>
            <w:tcW w:w="0" w:type="auto"/>
            <w:hideMark/>
          </w:tcPr>
          <w:p w14:paraId="6681D530" w14:textId="77777777" w:rsidR="00A33EA3" w:rsidRDefault="00000000">
            <w:pPr>
              <w:jc w:val="left"/>
              <w:rPr>
                <w:lang w:eastAsia="en-US"/>
              </w:rPr>
            </w:pPr>
            <w:r>
              <w:rPr>
                <w:lang w:eastAsia="en-US"/>
              </w:rPr>
              <w:t>Property type</w:t>
            </w:r>
          </w:p>
        </w:tc>
        <w:tc>
          <w:tcPr>
            <w:tcW w:w="0" w:type="auto"/>
            <w:hideMark/>
          </w:tcPr>
          <w:p w14:paraId="1DDC6E01" w14:textId="77777777" w:rsidR="00A33EA3" w:rsidRDefault="00000000">
            <w:pPr>
              <w:rPr>
                <w:lang w:eastAsia="en-US"/>
              </w:rPr>
            </w:pPr>
            <w:bookmarkStart w:id="1248" w:name="_2ca97a72-aec6-d8b7-fc9a-89af97590de7"/>
            <w:bookmarkEnd w:id="1248"/>
            <w:r>
              <w:rPr>
                <w:lang w:eastAsia="en-US"/>
              </w:rPr>
              <w:t>Descriptive item property</w:t>
            </w:r>
          </w:p>
        </w:tc>
      </w:tr>
      <w:tr w:rsidR="00A33EA3" w14:paraId="1DAC9F27" w14:textId="77777777">
        <w:trPr>
          <w:divId w:val="66074272"/>
          <w:cantSplit/>
          <w:tblCellSpacing w:w="15" w:type="dxa"/>
        </w:trPr>
        <w:tc>
          <w:tcPr>
            <w:tcW w:w="0" w:type="auto"/>
            <w:hideMark/>
          </w:tcPr>
          <w:p w14:paraId="18227F1C" w14:textId="77777777" w:rsidR="00A33EA3" w:rsidRDefault="00000000">
            <w:pPr>
              <w:jc w:val="left"/>
              <w:rPr>
                <w:lang w:eastAsia="en-US"/>
              </w:rPr>
            </w:pPr>
            <w:r>
              <w:rPr>
                <w:lang w:eastAsia="en-US"/>
              </w:rPr>
              <w:t>Container</w:t>
            </w:r>
          </w:p>
        </w:tc>
        <w:tc>
          <w:tcPr>
            <w:tcW w:w="0" w:type="auto"/>
            <w:hideMark/>
          </w:tcPr>
          <w:p w14:paraId="7E7305A6" w14:textId="77777777" w:rsidR="00A33EA3" w:rsidRDefault="00000000">
            <w:pPr>
              <w:rPr>
                <w:lang w:eastAsia="en-US"/>
              </w:rPr>
            </w:pPr>
            <w:bookmarkStart w:id="1249" w:name="_1ac079f2-4014-edff-88af-3f9fe292a653"/>
            <w:bookmarkEnd w:id="1249"/>
            <w:r>
              <w:rPr>
                <w:rStyle w:val="HTMLTypewriter"/>
                <w:lang w:eastAsia="en-US"/>
              </w:rPr>
              <w:t>ItemPropertyContainerBox</w:t>
            </w:r>
          </w:p>
        </w:tc>
      </w:tr>
      <w:tr w:rsidR="00A33EA3" w14:paraId="13578178" w14:textId="77777777">
        <w:trPr>
          <w:divId w:val="66074272"/>
          <w:cantSplit/>
          <w:tblCellSpacing w:w="15" w:type="dxa"/>
        </w:trPr>
        <w:tc>
          <w:tcPr>
            <w:tcW w:w="0" w:type="auto"/>
            <w:hideMark/>
          </w:tcPr>
          <w:p w14:paraId="02625996" w14:textId="77777777" w:rsidR="00A33EA3" w:rsidRDefault="00000000">
            <w:pPr>
              <w:jc w:val="left"/>
              <w:rPr>
                <w:lang w:eastAsia="en-US"/>
              </w:rPr>
            </w:pPr>
            <w:r>
              <w:rPr>
                <w:lang w:eastAsia="en-US"/>
              </w:rPr>
              <w:t>Mandatory (per item)</w:t>
            </w:r>
          </w:p>
        </w:tc>
        <w:tc>
          <w:tcPr>
            <w:tcW w:w="0" w:type="auto"/>
            <w:hideMark/>
          </w:tcPr>
          <w:p w14:paraId="12138EBC" w14:textId="77777777" w:rsidR="00A33EA3" w:rsidRDefault="00000000">
            <w:pPr>
              <w:rPr>
                <w:lang w:eastAsia="en-US"/>
              </w:rPr>
            </w:pPr>
            <w:bookmarkStart w:id="1250" w:name="_01bfa0f1-d13a-1418-2333-1a4cfad477bb"/>
            <w:bookmarkEnd w:id="1250"/>
            <w:r>
              <w:rPr>
                <w:lang w:eastAsia="en-US"/>
              </w:rPr>
              <w:t>No</w:t>
            </w:r>
          </w:p>
        </w:tc>
      </w:tr>
      <w:tr w:rsidR="00A33EA3" w14:paraId="26091489" w14:textId="77777777">
        <w:trPr>
          <w:divId w:val="66074272"/>
          <w:cantSplit/>
          <w:tblCellSpacing w:w="15" w:type="dxa"/>
        </w:trPr>
        <w:tc>
          <w:tcPr>
            <w:tcW w:w="0" w:type="auto"/>
            <w:hideMark/>
          </w:tcPr>
          <w:p w14:paraId="1F0E816F" w14:textId="77777777" w:rsidR="00A33EA3" w:rsidRDefault="00000000">
            <w:pPr>
              <w:jc w:val="left"/>
              <w:rPr>
                <w:lang w:eastAsia="en-US"/>
              </w:rPr>
            </w:pPr>
            <w:r>
              <w:rPr>
                <w:lang w:eastAsia="en-US"/>
              </w:rPr>
              <w:t>Quantity (per item)</w:t>
            </w:r>
          </w:p>
        </w:tc>
        <w:tc>
          <w:tcPr>
            <w:tcW w:w="0" w:type="auto"/>
            <w:hideMark/>
          </w:tcPr>
          <w:p w14:paraId="0A883294" w14:textId="77777777" w:rsidR="00A33EA3" w:rsidRDefault="00000000">
            <w:pPr>
              <w:rPr>
                <w:lang w:eastAsia="en-US"/>
              </w:rPr>
            </w:pPr>
            <w:bookmarkStart w:id="1251" w:name="_4be0bad2-5c29-9ad9-79c0-53b1413de506"/>
            <w:bookmarkEnd w:id="1251"/>
            <w:r>
              <w:rPr>
                <w:lang w:eastAsia="en-US"/>
              </w:rPr>
              <w:t>At most one</w:t>
            </w:r>
          </w:p>
        </w:tc>
      </w:tr>
    </w:tbl>
    <w:p w14:paraId="45658B29" w14:textId="77777777" w:rsidR="00A33EA3" w:rsidRDefault="00000000">
      <w:pPr>
        <w:divId w:val="66074272"/>
        <w:rPr>
          <w:lang w:eastAsia="en-US"/>
        </w:rPr>
      </w:pPr>
      <w:bookmarkStart w:id="1252" w:name="_7e22cc0b-7bc4-7a22-5024-1c8ca242bed1"/>
      <w:bookmarkEnd w:id="1252"/>
      <w:r>
        <w:rPr>
          <w:lang w:eastAsia="en-US"/>
        </w:rPr>
        <w:t>The reference viewing environment applies to display-viewing colorimetry, not to scene-referred colorimetry. It specifies the luminance and chromaticity parameters for the “surround” and “periphery” of the display. The “surround” is the area surrounding a display that can affect the adaptation of the eye, typically the wall or curtain behind the display, while “periphery” is the remaining environment outside of the surround.</w:t>
      </w:r>
    </w:p>
    <w:p w14:paraId="639870FE" w14:textId="77777777" w:rsidR="00A33EA3" w:rsidRDefault="00000000">
      <w:pPr>
        <w:pStyle w:val="Heading4"/>
        <w:divId w:val="1001615361"/>
      </w:pPr>
      <w:bookmarkStart w:id="1253" w:name="_d99368a3-4de3-eff2-5f7e-3700de44ae5e"/>
      <w:bookmarkEnd w:id="1253"/>
      <w:r>
        <w:t>6.5.44.2</w:t>
      </w:r>
      <w:r>
        <w:tab/>
        <w:t>Syntax</w:t>
      </w:r>
    </w:p>
    <w:p w14:paraId="6A33BCF4" w14:textId="77777777" w:rsidR="00A33EA3" w:rsidRDefault="00000000">
      <w:pPr>
        <w:pStyle w:val="Code"/>
        <w:divId w:val="1001615361"/>
        <w:rPr>
          <w:color w:val="444444"/>
          <w:lang w:eastAsia="en-US"/>
        </w:rPr>
      </w:pPr>
      <w:bookmarkStart w:id="1254" w:name="_e8ddd932-c7c6-1c54-b7fc-95a4e8091414"/>
      <w:bookmarkEnd w:id="1254"/>
      <w:r>
        <w:rPr>
          <w:color w:val="444444"/>
          <w:lang w:eastAsia="en-US"/>
        </w:rPr>
        <w:t>class ReferenceViewingEnvironmentBox</w:t>
      </w:r>
      <w:r>
        <w:rPr>
          <w:color w:val="444444"/>
          <w:lang w:eastAsia="en-US"/>
        </w:rPr>
        <w:br/>
        <w:t>extends ItemFullProperty('reve', 0, 0) {</w:t>
      </w:r>
      <w:r>
        <w:rPr>
          <w:color w:val="444444"/>
          <w:lang w:eastAsia="en-US"/>
        </w:rPr>
        <w:br/>
        <w:t>    unsigned int(32) surround_luminance;</w:t>
      </w:r>
      <w:r>
        <w:rPr>
          <w:color w:val="444444"/>
          <w:lang w:eastAsia="en-US"/>
        </w:rPr>
        <w:br/>
        <w:t>    unsigned int(16) surround_light_x;</w:t>
      </w:r>
      <w:r>
        <w:rPr>
          <w:color w:val="444444"/>
          <w:lang w:eastAsia="en-US"/>
        </w:rPr>
        <w:br/>
        <w:t>    unsigned int(16) surround_light_y;</w:t>
      </w:r>
      <w:r>
        <w:rPr>
          <w:color w:val="444444"/>
          <w:lang w:eastAsia="en-US"/>
        </w:rPr>
        <w:br/>
      </w:r>
      <w:r>
        <w:rPr>
          <w:color w:val="444444"/>
          <w:lang w:eastAsia="en-US"/>
        </w:rPr>
        <w:lastRenderedPageBreak/>
        <w:t>    unsigned int(32) periphery_luminance;</w:t>
      </w:r>
      <w:r>
        <w:rPr>
          <w:color w:val="444444"/>
          <w:lang w:eastAsia="en-US"/>
        </w:rPr>
        <w:br/>
        <w:t>    unsigned int(16) periphery_light_x;</w:t>
      </w:r>
      <w:r>
        <w:rPr>
          <w:color w:val="444444"/>
          <w:lang w:eastAsia="en-US"/>
        </w:rPr>
        <w:br/>
        <w:t>    unsigned int(16) periphery_light_y;</w:t>
      </w:r>
      <w:r>
        <w:rPr>
          <w:color w:val="444444"/>
          <w:lang w:eastAsia="en-US"/>
        </w:rPr>
        <w:br/>
        <w:t>}</w:t>
      </w:r>
    </w:p>
    <w:p w14:paraId="5DE4C012" w14:textId="77777777" w:rsidR="00A33EA3" w:rsidRDefault="00000000">
      <w:pPr>
        <w:pStyle w:val="Heading4"/>
        <w:divId w:val="2003388115"/>
      </w:pPr>
      <w:bookmarkStart w:id="1255" w:name="_c1cb0e03-d216-6390-141b-e9151132e5b1"/>
      <w:bookmarkEnd w:id="1255"/>
      <w:r>
        <w:t>6.5.44.3</w:t>
      </w:r>
      <w:r>
        <w:tab/>
        <w:t>Semantics</w:t>
      </w:r>
    </w:p>
    <w:p w14:paraId="2BA94DCE" w14:textId="77777777" w:rsidR="00A33EA3" w:rsidRDefault="00000000">
      <w:pPr>
        <w:pStyle w:val="zzHelp"/>
        <w:divId w:val="86462173"/>
      </w:pPr>
      <w:bookmarkStart w:id="1256" w:name="_ac3af2f1-1535-22b2-323f-9baf3cf7fdd7"/>
      <w:bookmarkEnd w:id="1256"/>
      <w:r>
        <w:t>EDITORIAL NOTE — New: Need to add proper normative references for CIE 1931, ISO 11664-1, and CIE 15.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73"/>
        <w:gridCol w:w="7078"/>
      </w:tblGrid>
      <w:tr w:rsidR="00A33EA3" w14:paraId="32C47559" w14:textId="77777777">
        <w:trPr>
          <w:divId w:val="2003388115"/>
          <w:cantSplit/>
          <w:tblCellSpacing w:w="15" w:type="dxa"/>
        </w:trPr>
        <w:tc>
          <w:tcPr>
            <w:tcW w:w="0" w:type="auto"/>
            <w:hideMark/>
          </w:tcPr>
          <w:p w14:paraId="191A9475" w14:textId="77777777" w:rsidR="00A33EA3" w:rsidRDefault="00000000">
            <w:pPr>
              <w:jc w:val="left"/>
              <w:rPr>
                <w:lang w:eastAsia="en-US"/>
              </w:rPr>
            </w:pPr>
            <w:bookmarkStart w:id="1257" w:name="_68335a5c-8a56-71cb-c677-6be2037c1a7f"/>
            <w:bookmarkEnd w:id="1257"/>
            <w:r>
              <w:rPr>
                <w:rStyle w:val="HTMLTypewriter"/>
                <w:lang w:eastAsia="en-US"/>
              </w:rPr>
              <w:t>surround_luminance</w:t>
            </w:r>
          </w:p>
        </w:tc>
        <w:tc>
          <w:tcPr>
            <w:tcW w:w="0" w:type="auto"/>
            <w:hideMark/>
          </w:tcPr>
          <w:p w14:paraId="2BBDFDF5" w14:textId="77777777" w:rsidR="00A33EA3" w:rsidRDefault="00000000">
            <w:pPr>
              <w:rPr>
                <w:lang w:eastAsia="en-US"/>
              </w:rPr>
            </w:pPr>
            <w:bookmarkStart w:id="1258" w:name="_a667fca9-6d11-adaa-7a57-4de6039f1edc"/>
            <w:bookmarkEnd w:id="1258"/>
            <w:r>
              <w:rPr>
                <w:lang w:eastAsia="en-US"/>
              </w:rPr>
              <w:t>specifies the luminance of the surround in units of 0.0001 candelas per square metre.</w:t>
            </w:r>
          </w:p>
        </w:tc>
      </w:tr>
      <w:tr w:rsidR="00A33EA3" w14:paraId="1A5990A8" w14:textId="77777777">
        <w:trPr>
          <w:divId w:val="2003388115"/>
          <w:cantSplit/>
          <w:tblCellSpacing w:w="15" w:type="dxa"/>
        </w:trPr>
        <w:tc>
          <w:tcPr>
            <w:tcW w:w="0" w:type="auto"/>
            <w:hideMark/>
          </w:tcPr>
          <w:p w14:paraId="35D6ACE7" w14:textId="77777777" w:rsidR="00A33EA3" w:rsidRDefault="00000000">
            <w:pPr>
              <w:jc w:val="left"/>
              <w:rPr>
                <w:lang w:eastAsia="en-US"/>
              </w:rPr>
            </w:pPr>
            <w:r>
              <w:rPr>
                <w:rStyle w:val="HTMLTypewriter"/>
                <w:lang w:eastAsia="en-US"/>
              </w:rPr>
              <w:t>surround_light_x</w:t>
            </w:r>
            <w:r>
              <w:rPr>
                <w:lang w:eastAsia="en-US"/>
              </w:rPr>
              <w:t xml:space="preserve">, </w:t>
            </w:r>
            <w:r>
              <w:rPr>
                <w:rStyle w:val="HTMLTypewriter"/>
                <w:lang w:eastAsia="en-US"/>
              </w:rPr>
              <w:t>surround_light_y</w:t>
            </w:r>
          </w:p>
        </w:tc>
        <w:tc>
          <w:tcPr>
            <w:tcW w:w="0" w:type="auto"/>
            <w:hideMark/>
          </w:tcPr>
          <w:p w14:paraId="07B3DE08" w14:textId="77777777" w:rsidR="00A33EA3" w:rsidRDefault="00000000">
            <w:pPr>
              <w:rPr>
                <w:lang w:eastAsia="en-US"/>
              </w:rPr>
            </w:pPr>
            <w:bookmarkStart w:id="1259" w:name="_afdacf93-f910-6028-3163-86a6d30ff427"/>
            <w:bookmarkEnd w:id="1259"/>
            <w:r>
              <w:rPr>
                <w:lang w:eastAsia="en-US"/>
              </w:rPr>
              <w:t xml:space="preserve">specify the normalized x and y chromaticity coordinates, respectively, of the environmental reference surround light in the nominal viewing environment. These parameters are according to the CIE 1931 definition of x and y as specified in ISO 11664-1 (see also </w:t>
            </w:r>
            <w:hyperlink w:anchor="ISOCIE116643-spec" w:history="1">
              <w:r>
                <w:rPr>
                  <w:rStyle w:val="stdpublisher0"/>
                  <w:color w:val="0000FF"/>
                  <w:u w:val="single"/>
                  <w:lang w:val="en" w:eastAsia="en-US"/>
                </w:rPr>
                <w:t>ISO/CIE</w:t>
              </w:r>
              <w:r>
                <w:rPr>
                  <w:rStyle w:val="Hyperlink"/>
                  <w:lang w:eastAsia="en-US"/>
                </w:rPr>
                <w:t> </w:t>
              </w:r>
              <w:r>
                <w:rPr>
                  <w:rStyle w:val="stddocnumber"/>
                  <w:color w:val="0000FF"/>
                  <w:u w:val="single"/>
                  <w:lang w:val="en" w:eastAsia="en-US"/>
                </w:rPr>
                <w:t>11664</w:t>
              </w:r>
              <w:r>
                <w:rPr>
                  <w:rStyle w:val="Hyperlink"/>
                  <w:lang w:eastAsia="en-US"/>
                </w:rPr>
                <w:t>-</w:t>
              </w:r>
              <w:r>
                <w:rPr>
                  <w:rStyle w:val="stddocpartnumber"/>
                  <w:color w:val="0000FF"/>
                  <w:u w:val="single"/>
                  <w:lang w:val="en" w:eastAsia="en-US"/>
                </w:rPr>
                <w:t>3</w:t>
              </w:r>
              <w:r>
                <w:rPr>
                  <w:rStyle w:val="Hyperlink"/>
                  <w:lang w:eastAsia="en-US"/>
                </w:rPr>
                <w:t>:</w:t>
              </w:r>
              <w:r>
                <w:rPr>
                  <w:rStyle w:val="stdyear"/>
                  <w:color w:val="0000FF"/>
                  <w:u w:val="single"/>
                  <w:lang w:val="en" w:eastAsia="en-US"/>
                </w:rPr>
                <w:t>2019</w:t>
              </w:r>
            </w:hyperlink>
            <w:r>
              <w:rPr>
                <w:lang w:eastAsia="en-US"/>
              </w:rPr>
              <w:t xml:space="preserve"> and CIE 15) and are in normalized increments of 0.0001. The values of </w:t>
            </w:r>
            <w:r>
              <w:rPr>
                <w:rStyle w:val="HTMLTypewriter"/>
                <w:lang w:eastAsia="en-US"/>
              </w:rPr>
              <w:t>surround_light_x</w:t>
            </w:r>
            <w:r>
              <w:rPr>
                <w:lang w:eastAsia="en-US"/>
              </w:rPr>
              <w:t xml:space="preserve"> and </w:t>
            </w:r>
            <w:r>
              <w:rPr>
                <w:rStyle w:val="HTMLTypewriter"/>
                <w:lang w:eastAsia="en-US"/>
              </w:rPr>
              <w:t>surround_light_y</w:t>
            </w:r>
            <w:r>
              <w:rPr>
                <w:lang w:eastAsia="en-US"/>
              </w:rPr>
              <w:t xml:space="preserve"> shall be in the range of 0 to 10000, inclusive.</w:t>
            </w:r>
          </w:p>
        </w:tc>
      </w:tr>
      <w:tr w:rsidR="00A33EA3" w14:paraId="585D6512" w14:textId="77777777">
        <w:trPr>
          <w:divId w:val="2003388115"/>
          <w:cantSplit/>
          <w:tblCellSpacing w:w="15" w:type="dxa"/>
        </w:trPr>
        <w:tc>
          <w:tcPr>
            <w:tcW w:w="0" w:type="auto"/>
            <w:hideMark/>
          </w:tcPr>
          <w:p w14:paraId="790F35E6" w14:textId="77777777" w:rsidR="00A33EA3" w:rsidRDefault="00000000">
            <w:pPr>
              <w:jc w:val="left"/>
              <w:rPr>
                <w:lang w:eastAsia="en-US"/>
              </w:rPr>
            </w:pPr>
            <w:r>
              <w:rPr>
                <w:rStyle w:val="HTMLTypewriter"/>
                <w:lang w:eastAsia="en-US"/>
              </w:rPr>
              <w:t>periphery_luminance</w:t>
            </w:r>
          </w:p>
        </w:tc>
        <w:tc>
          <w:tcPr>
            <w:tcW w:w="0" w:type="auto"/>
            <w:hideMark/>
          </w:tcPr>
          <w:p w14:paraId="5793B396" w14:textId="77777777" w:rsidR="00A33EA3" w:rsidRDefault="00000000">
            <w:pPr>
              <w:rPr>
                <w:lang w:eastAsia="en-US"/>
              </w:rPr>
            </w:pPr>
            <w:bookmarkStart w:id="1260" w:name="_24578d79-0f08-fe9d-758b-1c3448ce1a77"/>
            <w:bookmarkEnd w:id="1260"/>
            <w:r>
              <w:rPr>
                <w:lang w:eastAsia="en-US"/>
              </w:rPr>
              <w:t>specifies the luminance of the periphery in units of 0.0001 candelas per square metre.</w:t>
            </w:r>
          </w:p>
        </w:tc>
      </w:tr>
      <w:tr w:rsidR="00A33EA3" w14:paraId="6F2A269E" w14:textId="77777777">
        <w:trPr>
          <w:divId w:val="2003388115"/>
          <w:cantSplit/>
          <w:tblCellSpacing w:w="15" w:type="dxa"/>
        </w:trPr>
        <w:tc>
          <w:tcPr>
            <w:tcW w:w="0" w:type="auto"/>
            <w:hideMark/>
          </w:tcPr>
          <w:p w14:paraId="11FB4CBE" w14:textId="77777777" w:rsidR="00A33EA3" w:rsidRDefault="00000000">
            <w:pPr>
              <w:jc w:val="left"/>
              <w:rPr>
                <w:lang w:eastAsia="en-US"/>
              </w:rPr>
            </w:pPr>
            <w:r>
              <w:rPr>
                <w:rStyle w:val="HTMLTypewriter"/>
                <w:lang w:eastAsia="en-US"/>
              </w:rPr>
              <w:t>periphery_light_x</w:t>
            </w:r>
            <w:r>
              <w:rPr>
                <w:lang w:eastAsia="en-US"/>
              </w:rPr>
              <w:t xml:space="preserve">, </w:t>
            </w:r>
            <w:r>
              <w:rPr>
                <w:rStyle w:val="HTMLTypewriter"/>
                <w:lang w:eastAsia="en-US"/>
              </w:rPr>
              <w:t>periphery_light_y</w:t>
            </w:r>
          </w:p>
        </w:tc>
        <w:tc>
          <w:tcPr>
            <w:tcW w:w="0" w:type="auto"/>
            <w:hideMark/>
          </w:tcPr>
          <w:p w14:paraId="70BBC965" w14:textId="77777777" w:rsidR="00A33EA3" w:rsidRDefault="00000000">
            <w:pPr>
              <w:rPr>
                <w:lang w:eastAsia="en-US"/>
              </w:rPr>
            </w:pPr>
            <w:bookmarkStart w:id="1261" w:name="_eedd6b04-857c-aaa8-c6b3-774542735192"/>
            <w:bookmarkEnd w:id="1261"/>
            <w:r>
              <w:rPr>
                <w:lang w:eastAsia="en-US"/>
              </w:rPr>
              <w:t xml:space="preserve">specify the normalized x and y chromaticity coordinates, respectively, of the environmental reference periphery light in the nominal viewing environment. These parameters are according to the CIE 1931 definition of x and y as specified in ISO 11664-1 (see also </w:t>
            </w:r>
            <w:hyperlink w:anchor="ISOCIE116643-spec" w:history="1">
              <w:r>
                <w:rPr>
                  <w:rStyle w:val="stdpublisher0"/>
                  <w:color w:val="0000FF"/>
                  <w:u w:val="single"/>
                  <w:lang w:val="en" w:eastAsia="en-US"/>
                </w:rPr>
                <w:t>ISO/CIE</w:t>
              </w:r>
              <w:r>
                <w:rPr>
                  <w:rStyle w:val="Hyperlink"/>
                  <w:lang w:eastAsia="en-US"/>
                </w:rPr>
                <w:t> </w:t>
              </w:r>
              <w:r>
                <w:rPr>
                  <w:rStyle w:val="stddocnumber"/>
                  <w:color w:val="0000FF"/>
                  <w:u w:val="single"/>
                  <w:lang w:val="en" w:eastAsia="en-US"/>
                </w:rPr>
                <w:t>11664</w:t>
              </w:r>
              <w:r>
                <w:rPr>
                  <w:rStyle w:val="Hyperlink"/>
                  <w:lang w:eastAsia="en-US"/>
                </w:rPr>
                <w:t>-</w:t>
              </w:r>
              <w:r>
                <w:rPr>
                  <w:rStyle w:val="stddocpartnumber"/>
                  <w:color w:val="0000FF"/>
                  <w:u w:val="single"/>
                  <w:lang w:val="en" w:eastAsia="en-US"/>
                </w:rPr>
                <w:t>3</w:t>
              </w:r>
              <w:r>
                <w:rPr>
                  <w:rStyle w:val="Hyperlink"/>
                  <w:lang w:eastAsia="en-US"/>
                </w:rPr>
                <w:t>:</w:t>
              </w:r>
              <w:r>
                <w:rPr>
                  <w:rStyle w:val="stdyear"/>
                  <w:color w:val="0000FF"/>
                  <w:u w:val="single"/>
                  <w:lang w:val="en" w:eastAsia="en-US"/>
                </w:rPr>
                <w:t>2019</w:t>
              </w:r>
            </w:hyperlink>
            <w:r>
              <w:rPr>
                <w:lang w:eastAsia="en-US"/>
              </w:rPr>
              <w:t xml:space="preserve"> and CIE 15) and are in normalized increments of 0.0001. The values of </w:t>
            </w:r>
            <w:r>
              <w:rPr>
                <w:rStyle w:val="HTMLTypewriter"/>
                <w:lang w:eastAsia="en-US"/>
              </w:rPr>
              <w:t>periphery_light_x</w:t>
            </w:r>
            <w:r>
              <w:rPr>
                <w:lang w:eastAsia="en-US"/>
              </w:rPr>
              <w:t xml:space="preserve"> and </w:t>
            </w:r>
            <w:r>
              <w:rPr>
                <w:rStyle w:val="HTMLTypewriter"/>
                <w:lang w:eastAsia="en-US"/>
              </w:rPr>
              <w:t>periphery_light_y</w:t>
            </w:r>
            <w:r>
              <w:rPr>
                <w:lang w:eastAsia="en-US"/>
              </w:rPr>
              <w:t xml:space="preserve"> shall be in the range of 0 to 10 000, inclusive.</w:t>
            </w:r>
          </w:p>
        </w:tc>
      </w:tr>
    </w:tbl>
    <w:p w14:paraId="3F187010" w14:textId="77777777" w:rsidR="00A33EA3" w:rsidRDefault="00000000">
      <w:pPr>
        <w:pStyle w:val="Heading3"/>
        <w:divId w:val="287467999"/>
      </w:pPr>
      <w:bookmarkStart w:id="1262" w:name="ndwt"/>
      <w:bookmarkStart w:id="1263" w:name="_Toc234436056"/>
      <w:bookmarkEnd w:id="1262"/>
      <w:r>
        <w:t>6.5.45</w:t>
      </w:r>
      <w:r>
        <w:tab/>
        <w:t>Nominal diffuse white</w:t>
      </w:r>
      <w:bookmarkEnd w:id="1263"/>
    </w:p>
    <w:p w14:paraId="278FE89C" w14:textId="77777777" w:rsidR="00A33EA3" w:rsidRDefault="00000000">
      <w:pPr>
        <w:pStyle w:val="Heading4"/>
        <w:divId w:val="546768819"/>
      </w:pPr>
      <w:bookmarkStart w:id="1264" w:name="_aaa264f2-a3e6-5184-b10e-e455aef54436"/>
      <w:bookmarkEnd w:id="1264"/>
      <w:r>
        <w:t>6.5.45.1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33D6EECE" w14:textId="77777777">
        <w:trPr>
          <w:divId w:val="546768819"/>
          <w:cantSplit/>
          <w:tblCellSpacing w:w="15" w:type="dxa"/>
        </w:trPr>
        <w:tc>
          <w:tcPr>
            <w:tcW w:w="0" w:type="auto"/>
            <w:hideMark/>
          </w:tcPr>
          <w:p w14:paraId="56DB777F" w14:textId="77777777" w:rsidR="00A33EA3" w:rsidRDefault="00000000">
            <w:pPr>
              <w:jc w:val="left"/>
              <w:rPr>
                <w:lang w:eastAsia="en-US"/>
              </w:rPr>
            </w:pPr>
            <w:bookmarkStart w:id="1265" w:name="_dd06b521-7646-aa3d-30eb-7bdcfb948b06"/>
            <w:bookmarkEnd w:id="1265"/>
            <w:r>
              <w:rPr>
                <w:lang w:eastAsia="en-US"/>
              </w:rPr>
              <w:t>Box type</w:t>
            </w:r>
          </w:p>
        </w:tc>
        <w:tc>
          <w:tcPr>
            <w:tcW w:w="0" w:type="auto"/>
            <w:hideMark/>
          </w:tcPr>
          <w:p w14:paraId="3C842046" w14:textId="77777777" w:rsidR="00A33EA3" w:rsidRDefault="00000000">
            <w:pPr>
              <w:rPr>
                <w:lang w:eastAsia="en-US"/>
              </w:rPr>
            </w:pPr>
            <w:bookmarkStart w:id="1266" w:name="_0c7793b3-3fbe-cfcd-59bd-b2bba7c0c18e"/>
            <w:bookmarkEnd w:id="1266"/>
            <w:r>
              <w:rPr>
                <w:rStyle w:val="HTMLTypewriter"/>
                <w:lang w:eastAsia="en-US"/>
              </w:rPr>
              <w:t>'ndwt'</w:t>
            </w:r>
          </w:p>
        </w:tc>
      </w:tr>
      <w:tr w:rsidR="00A33EA3" w14:paraId="5FBD9109" w14:textId="77777777">
        <w:trPr>
          <w:divId w:val="546768819"/>
          <w:cantSplit/>
          <w:tblCellSpacing w:w="15" w:type="dxa"/>
        </w:trPr>
        <w:tc>
          <w:tcPr>
            <w:tcW w:w="0" w:type="auto"/>
            <w:hideMark/>
          </w:tcPr>
          <w:p w14:paraId="5794125A" w14:textId="77777777" w:rsidR="00A33EA3" w:rsidRDefault="00000000">
            <w:pPr>
              <w:jc w:val="left"/>
              <w:rPr>
                <w:lang w:eastAsia="en-US"/>
              </w:rPr>
            </w:pPr>
            <w:r>
              <w:rPr>
                <w:lang w:eastAsia="en-US"/>
              </w:rPr>
              <w:t>Property type</w:t>
            </w:r>
          </w:p>
        </w:tc>
        <w:tc>
          <w:tcPr>
            <w:tcW w:w="0" w:type="auto"/>
            <w:hideMark/>
          </w:tcPr>
          <w:p w14:paraId="6690E567" w14:textId="77777777" w:rsidR="00A33EA3" w:rsidRDefault="00000000">
            <w:pPr>
              <w:rPr>
                <w:lang w:eastAsia="en-US"/>
              </w:rPr>
            </w:pPr>
            <w:bookmarkStart w:id="1267" w:name="_4637e1bf-f382-784e-fb4d-dda7c88c8087"/>
            <w:bookmarkEnd w:id="1267"/>
            <w:r>
              <w:rPr>
                <w:lang w:eastAsia="en-US"/>
              </w:rPr>
              <w:t>Descriptive item property</w:t>
            </w:r>
          </w:p>
        </w:tc>
      </w:tr>
      <w:tr w:rsidR="00A33EA3" w14:paraId="03696C89" w14:textId="77777777">
        <w:trPr>
          <w:divId w:val="546768819"/>
          <w:cantSplit/>
          <w:tblCellSpacing w:w="15" w:type="dxa"/>
        </w:trPr>
        <w:tc>
          <w:tcPr>
            <w:tcW w:w="0" w:type="auto"/>
            <w:hideMark/>
          </w:tcPr>
          <w:p w14:paraId="0671E056" w14:textId="77777777" w:rsidR="00A33EA3" w:rsidRDefault="00000000">
            <w:pPr>
              <w:jc w:val="left"/>
              <w:rPr>
                <w:lang w:eastAsia="en-US"/>
              </w:rPr>
            </w:pPr>
            <w:r>
              <w:rPr>
                <w:lang w:eastAsia="en-US"/>
              </w:rPr>
              <w:t>Container</w:t>
            </w:r>
          </w:p>
        </w:tc>
        <w:tc>
          <w:tcPr>
            <w:tcW w:w="0" w:type="auto"/>
            <w:hideMark/>
          </w:tcPr>
          <w:p w14:paraId="59B80374" w14:textId="77777777" w:rsidR="00A33EA3" w:rsidRDefault="00000000">
            <w:pPr>
              <w:rPr>
                <w:lang w:eastAsia="en-US"/>
              </w:rPr>
            </w:pPr>
            <w:bookmarkStart w:id="1268" w:name="_22b039f3-256b-3726-f013-ebc4e32b337f"/>
            <w:bookmarkEnd w:id="1268"/>
            <w:r>
              <w:rPr>
                <w:rStyle w:val="HTMLTypewriter"/>
                <w:lang w:eastAsia="en-US"/>
              </w:rPr>
              <w:t>ItemPropertyContainerBox</w:t>
            </w:r>
          </w:p>
        </w:tc>
      </w:tr>
      <w:tr w:rsidR="00A33EA3" w14:paraId="3D97C7A5" w14:textId="77777777">
        <w:trPr>
          <w:divId w:val="546768819"/>
          <w:cantSplit/>
          <w:tblCellSpacing w:w="15" w:type="dxa"/>
        </w:trPr>
        <w:tc>
          <w:tcPr>
            <w:tcW w:w="0" w:type="auto"/>
            <w:hideMark/>
          </w:tcPr>
          <w:p w14:paraId="7E756CC0" w14:textId="77777777" w:rsidR="00A33EA3" w:rsidRDefault="00000000">
            <w:pPr>
              <w:jc w:val="left"/>
              <w:rPr>
                <w:lang w:eastAsia="en-US"/>
              </w:rPr>
            </w:pPr>
            <w:r>
              <w:rPr>
                <w:lang w:eastAsia="en-US"/>
              </w:rPr>
              <w:t>Mandatory (per item)</w:t>
            </w:r>
          </w:p>
        </w:tc>
        <w:tc>
          <w:tcPr>
            <w:tcW w:w="0" w:type="auto"/>
            <w:hideMark/>
          </w:tcPr>
          <w:p w14:paraId="79DA0FA9" w14:textId="77777777" w:rsidR="00A33EA3" w:rsidRDefault="00000000">
            <w:pPr>
              <w:rPr>
                <w:lang w:eastAsia="en-US"/>
              </w:rPr>
            </w:pPr>
            <w:bookmarkStart w:id="1269" w:name="_bde354ae-5aab-ea9f-a15e-512d634d7122"/>
            <w:bookmarkEnd w:id="1269"/>
            <w:r>
              <w:rPr>
                <w:lang w:eastAsia="en-US"/>
              </w:rPr>
              <w:t>No</w:t>
            </w:r>
          </w:p>
        </w:tc>
      </w:tr>
      <w:tr w:rsidR="00A33EA3" w14:paraId="15D97153" w14:textId="77777777">
        <w:trPr>
          <w:divId w:val="546768819"/>
          <w:cantSplit/>
          <w:tblCellSpacing w:w="15" w:type="dxa"/>
        </w:trPr>
        <w:tc>
          <w:tcPr>
            <w:tcW w:w="0" w:type="auto"/>
            <w:hideMark/>
          </w:tcPr>
          <w:p w14:paraId="02D2EB86" w14:textId="77777777" w:rsidR="00A33EA3" w:rsidRDefault="00000000">
            <w:pPr>
              <w:jc w:val="left"/>
              <w:rPr>
                <w:lang w:eastAsia="en-US"/>
              </w:rPr>
            </w:pPr>
            <w:r>
              <w:rPr>
                <w:lang w:eastAsia="en-US"/>
              </w:rPr>
              <w:t>Quantity (per item)</w:t>
            </w:r>
          </w:p>
        </w:tc>
        <w:tc>
          <w:tcPr>
            <w:tcW w:w="0" w:type="auto"/>
            <w:hideMark/>
          </w:tcPr>
          <w:p w14:paraId="70A21A57" w14:textId="77777777" w:rsidR="00A33EA3" w:rsidRDefault="00000000">
            <w:pPr>
              <w:rPr>
                <w:lang w:eastAsia="en-US"/>
              </w:rPr>
            </w:pPr>
            <w:bookmarkStart w:id="1270" w:name="_3884c879-ecd1-4546-299e-5e307081b902"/>
            <w:bookmarkEnd w:id="1270"/>
            <w:r>
              <w:rPr>
                <w:lang w:eastAsia="en-US"/>
              </w:rPr>
              <w:t>At most one</w:t>
            </w:r>
          </w:p>
        </w:tc>
      </w:tr>
    </w:tbl>
    <w:p w14:paraId="51DD2EFB" w14:textId="77777777" w:rsidR="00A33EA3" w:rsidRDefault="00000000">
      <w:pPr>
        <w:pStyle w:val="Heading4"/>
        <w:divId w:val="1809012004"/>
      </w:pPr>
      <w:bookmarkStart w:id="1271" w:name="_aadfe0dc-49a8-4a18-5aa8-3a5ed48c7939"/>
      <w:bookmarkEnd w:id="1271"/>
      <w:r>
        <w:t>6.5.45.2</w:t>
      </w:r>
      <w:r>
        <w:tab/>
        <w:t>Syntax</w:t>
      </w:r>
    </w:p>
    <w:p w14:paraId="2D602502" w14:textId="77777777" w:rsidR="00A33EA3" w:rsidRDefault="00000000">
      <w:pPr>
        <w:pStyle w:val="Code"/>
        <w:divId w:val="1809012004"/>
        <w:rPr>
          <w:color w:val="444444"/>
          <w:lang w:eastAsia="en-US"/>
        </w:rPr>
      </w:pPr>
      <w:bookmarkStart w:id="1272" w:name="_b968c22a-5c7d-f826-974c-609bcfe209a8"/>
      <w:bookmarkEnd w:id="1272"/>
      <w:r>
        <w:rPr>
          <w:color w:val="444444"/>
          <w:lang w:eastAsia="en-US"/>
        </w:rPr>
        <w:t>class NominalDiffuseWhiteBox</w:t>
      </w:r>
      <w:r>
        <w:rPr>
          <w:color w:val="444444"/>
          <w:lang w:eastAsia="en-US"/>
        </w:rPr>
        <w:br/>
        <w:t>extends ItemFullProperty('ndwt', 0, 0) {</w:t>
      </w:r>
      <w:r>
        <w:rPr>
          <w:color w:val="444444"/>
          <w:lang w:eastAsia="en-US"/>
        </w:rPr>
        <w:br/>
        <w:t>    unsigned int(32) diffuse_white_luminance;</w:t>
      </w:r>
      <w:r>
        <w:rPr>
          <w:color w:val="444444"/>
          <w:lang w:eastAsia="en-US"/>
        </w:rPr>
        <w:br/>
        <w:t>}</w:t>
      </w:r>
    </w:p>
    <w:p w14:paraId="5C787EB0" w14:textId="77777777" w:rsidR="00A33EA3" w:rsidRDefault="00000000">
      <w:pPr>
        <w:pStyle w:val="Heading4"/>
        <w:divId w:val="1905988199"/>
      </w:pPr>
      <w:bookmarkStart w:id="1273" w:name="_a863b73e-d4db-122e-84e6-f4fd5099c356"/>
      <w:bookmarkEnd w:id="1273"/>
      <w:r>
        <w:t>6.5.45.3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36"/>
        <w:gridCol w:w="6915"/>
      </w:tblGrid>
      <w:tr w:rsidR="00A33EA3" w14:paraId="4C7C761D" w14:textId="77777777">
        <w:trPr>
          <w:divId w:val="1905988199"/>
          <w:cantSplit/>
          <w:tblCellSpacing w:w="15" w:type="dxa"/>
        </w:trPr>
        <w:tc>
          <w:tcPr>
            <w:tcW w:w="0" w:type="auto"/>
            <w:hideMark/>
          </w:tcPr>
          <w:p w14:paraId="15A11249" w14:textId="77777777" w:rsidR="00A33EA3" w:rsidRDefault="00000000">
            <w:pPr>
              <w:jc w:val="left"/>
              <w:rPr>
                <w:lang w:eastAsia="en-US"/>
              </w:rPr>
            </w:pPr>
            <w:bookmarkStart w:id="1274" w:name="_191228fa-9280-ce38-fe25-1121de5bdbb5"/>
            <w:bookmarkEnd w:id="1274"/>
            <w:r>
              <w:rPr>
                <w:rStyle w:val="HTMLTypewriter"/>
                <w:lang w:eastAsia="en-US"/>
              </w:rPr>
              <w:t>diffuse_white_luminance</w:t>
            </w:r>
          </w:p>
        </w:tc>
        <w:tc>
          <w:tcPr>
            <w:tcW w:w="0" w:type="auto"/>
            <w:hideMark/>
          </w:tcPr>
          <w:p w14:paraId="5F474705" w14:textId="77777777" w:rsidR="00A33EA3" w:rsidRDefault="00000000">
            <w:pPr>
              <w:rPr>
                <w:lang w:eastAsia="en-US"/>
              </w:rPr>
            </w:pPr>
            <w:bookmarkStart w:id="1275" w:name="_07b0e730-b4dc-dfc2-6f7f-451ac880e2d0"/>
            <w:bookmarkEnd w:id="1275"/>
            <w:r>
              <w:rPr>
                <w:lang w:eastAsia="en-US"/>
              </w:rPr>
              <w:t xml:space="preserve">indicates the default nominal diffuse white luminance in units of 0.0001 candelas per square metre. The chromaticity information associated with the diffused white luminance is the same as the chromaticity information specified in the </w:t>
            </w:r>
            <w:r>
              <w:rPr>
                <w:rStyle w:val="HTMLTypewriter"/>
                <w:lang w:eastAsia="en-US"/>
              </w:rPr>
              <w:t>ColourInformationBox</w:t>
            </w:r>
            <w:r>
              <w:rPr>
                <w:lang w:eastAsia="en-US"/>
              </w:rPr>
              <w:t xml:space="preserve"> of the associated image. If </w:t>
            </w:r>
            <w:r>
              <w:rPr>
                <w:rStyle w:val="HTMLTypewriter"/>
                <w:lang w:eastAsia="en-US"/>
              </w:rPr>
              <w:t>diffuse_white_luminance</w:t>
            </w:r>
            <w:r>
              <w:rPr>
                <w:lang w:eastAsia="en-US"/>
              </w:rPr>
              <w:t xml:space="preserve"> is set to 0 then the default definition of the </w:t>
            </w:r>
            <w:hyperlink w:anchor="ISO22028-5-spec" w:history="1">
              <w:r>
                <w:rPr>
                  <w:rStyle w:val="stdpublisher0"/>
                  <w:color w:val="0000FF"/>
                  <w:u w:val="single"/>
                  <w:lang w:val="en" w:eastAsia="en-US"/>
                </w:rPr>
                <w:t>ISO</w:t>
              </w:r>
              <w:r>
                <w:rPr>
                  <w:rStyle w:val="Hyperlink"/>
                  <w:lang w:eastAsia="en-US"/>
                </w:rPr>
                <w:t>/</w:t>
              </w:r>
              <w:r>
                <w:rPr>
                  <w:rStyle w:val="doctype"/>
                  <w:color w:val="0000FF"/>
                  <w:u w:val="single"/>
                  <w:lang w:val="en" w:eastAsia="en-US"/>
                </w:rPr>
                <w:t>TS</w:t>
              </w:r>
              <w:r>
                <w:rPr>
                  <w:rStyle w:val="Hyperlink"/>
                  <w:lang w:eastAsia="en-US"/>
                </w:rPr>
                <w:t> </w:t>
              </w:r>
              <w:r>
                <w:rPr>
                  <w:rStyle w:val="stddocnumber"/>
                  <w:color w:val="0000FF"/>
                  <w:u w:val="single"/>
                  <w:lang w:val="en" w:eastAsia="en-US"/>
                </w:rPr>
                <w:t>22028</w:t>
              </w:r>
              <w:r>
                <w:rPr>
                  <w:rStyle w:val="Hyperlink"/>
                  <w:lang w:eastAsia="en-US"/>
                </w:rPr>
                <w:t>-</w:t>
              </w:r>
              <w:r>
                <w:rPr>
                  <w:rStyle w:val="stddocpartnumber"/>
                  <w:color w:val="0000FF"/>
                  <w:u w:val="single"/>
                  <w:lang w:val="en" w:eastAsia="en-US"/>
                </w:rPr>
                <w:t>5</w:t>
              </w:r>
              <w:r>
                <w:rPr>
                  <w:rStyle w:val="Hyperlink"/>
                  <w:lang w:eastAsia="en-US"/>
                </w:rPr>
                <w:t>:</w:t>
              </w:r>
              <w:r>
                <w:rPr>
                  <w:rStyle w:val="stdyear"/>
                  <w:color w:val="0000FF"/>
                  <w:u w:val="single"/>
                  <w:lang w:val="en" w:eastAsia="en-US"/>
                </w:rPr>
                <w:t>2023</w:t>
              </w:r>
            </w:hyperlink>
            <w:r>
              <w:rPr>
                <w:rStyle w:val="FootnoteReference"/>
                <w:lang w:eastAsia="en-US"/>
              </w:rPr>
              <w:fldChar w:fldCharType="begin"/>
            </w:r>
            <w:r>
              <w:rPr>
                <w:rStyle w:val="FootnoteReference"/>
                <w:lang w:eastAsia="en-US"/>
              </w:rPr>
              <w:instrText xml:space="preserve"> NOTEREF _Ref608834452 \f \h</w:instrText>
            </w:r>
            <w:r>
              <w:rPr>
                <w:rStyle w:val="FootnoteReference"/>
                <w:lang w:eastAsia="en-US"/>
              </w:rPr>
            </w:r>
            <w:r>
              <w:rPr>
                <w:rStyle w:val="FootnoteReference"/>
                <w:lang w:eastAsia="en-US"/>
              </w:rPr>
              <w:fldChar w:fldCharType="separate"/>
            </w:r>
            <w:r>
              <w:rPr>
                <w:rStyle w:val="FootnoteReference"/>
                <w:lang w:eastAsia="en-US"/>
              </w:rPr>
              <w:t>4</w:t>
            </w:r>
            <w:r>
              <w:rPr>
                <w:rStyle w:val="FootnoteReference"/>
                <w:lang w:eastAsia="en-US"/>
              </w:rPr>
              <w:fldChar w:fldCharType="end"/>
            </w:r>
            <w:r>
              <w:rPr>
                <w:rStyle w:val="FootnoteReference"/>
                <w:lang w:eastAsia="en-US"/>
              </w:rPr>
              <w:t>)</w:t>
            </w:r>
            <w:r>
              <w:rPr>
                <w:lang w:eastAsia="en-US"/>
              </w:rPr>
              <w:t xml:space="preserve"> should be used.</w:t>
            </w:r>
          </w:p>
        </w:tc>
      </w:tr>
    </w:tbl>
    <w:p w14:paraId="5DCC1492" w14:textId="77777777" w:rsidR="00A33EA3" w:rsidRDefault="00000000">
      <w:pPr>
        <w:pStyle w:val="Heading3"/>
        <w:divId w:val="48379654"/>
      </w:pPr>
      <w:bookmarkStart w:id="1276" w:name="alpi"/>
      <w:bookmarkStart w:id="1277" w:name="_Toc234436057"/>
      <w:bookmarkEnd w:id="1276"/>
      <w:r>
        <w:lastRenderedPageBreak/>
        <w:t>6.5.46</w:t>
      </w:r>
      <w:r>
        <w:tab/>
        <w:t>Alpha information property</w:t>
      </w:r>
      <w:bookmarkEnd w:id="1277"/>
    </w:p>
    <w:p w14:paraId="793DFD4D" w14:textId="77777777" w:rsidR="00A33EA3" w:rsidRDefault="00000000">
      <w:pPr>
        <w:pStyle w:val="Heading4"/>
        <w:divId w:val="1069814352"/>
      </w:pPr>
      <w:bookmarkStart w:id="1278" w:name="_62f70be2-3968-2d47-0782-c5a93355e9ca"/>
      <w:bookmarkEnd w:id="1278"/>
      <w:r>
        <w:t>6.5.46.1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7DB6499B" w14:textId="77777777">
        <w:trPr>
          <w:divId w:val="1069814352"/>
          <w:cantSplit/>
          <w:tblCellSpacing w:w="15" w:type="dxa"/>
        </w:trPr>
        <w:tc>
          <w:tcPr>
            <w:tcW w:w="0" w:type="auto"/>
            <w:hideMark/>
          </w:tcPr>
          <w:p w14:paraId="5A2B7220" w14:textId="77777777" w:rsidR="00A33EA3" w:rsidRDefault="00000000">
            <w:pPr>
              <w:jc w:val="left"/>
              <w:rPr>
                <w:lang w:eastAsia="en-US"/>
              </w:rPr>
            </w:pPr>
            <w:bookmarkStart w:id="1279" w:name="_97bdbdde-9360-5c33-775a-f68a63b89221"/>
            <w:bookmarkEnd w:id="1279"/>
            <w:r>
              <w:rPr>
                <w:lang w:eastAsia="en-US"/>
              </w:rPr>
              <w:t>Box type</w:t>
            </w:r>
          </w:p>
        </w:tc>
        <w:tc>
          <w:tcPr>
            <w:tcW w:w="0" w:type="auto"/>
            <w:hideMark/>
          </w:tcPr>
          <w:p w14:paraId="4FC618E8" w14:textId="77777777" w:rsidR="00A33EA3" w:rsidRDefault="00000000">
            <w:pPr>
              <w:rPr>
                <w:lang w:eastAsia="en-US"/>
              </w:rPr>
            </w:pPr>
            <w:bookmarkStart w:id="1280" w:name="_df9695d1-7b00-d034-31c2-f25c272d88cc"/>
            <w:bookmarkEnd w:id="1280"/>
            <w:r>
              <w:rPr>
                <w:rStyle w:val="HTMLTypewriter"/>
                <w:lang w:eastAsia="en-US"/>
              </w:rPr>
              <w:t>'alpi'</w:t>
            </w:r>
          </w:p>
        </w:tc>
      </w:tr>
      <w:tr w:rsidR="00A33EA3" w14:paraId="06CCB038" w14:textId="77777777">
        <w:trPr>
          <w:divId w:val="1069814352"/>
          <w:cantSplit/>
          <w:tblCellSpacing w:w="15" w:type="dxa"/>
        </w:trPr>
        <w:tc>
          <w:tcPr>
            <w:tcW w:w="0" w:type="auto"/>
            <w:hideMark/>
          </w:tcPr>
          <w:p w14:paraId="5532AA88" w14:textId="77777777" w:rsidR="00A33EA3" w:rsidRDefault="00000000">
            <w:pPr>
              <w:jc w:val="left"/>
              <w:rPr>
                <w:lang w:eastAsia="en-US"/>
              </w:rPr>
            </w:pPr>
            <w:r>
              <w:rPr>
                <w:lang w:eastAsia="en-US"/>
              </w:rPr>
              <w:t>Property type</w:t>
            </w:r>
          </w:p>
        </w:tc>
        <w:tc>
          <w:tcPr>
            <w:tcW w:w="0" w:type="auto"/>
            <w:hideMark/>
          </w:tcPr>
          <w:p w14:paraId="13C4FA8D" w14:textId="77777777" w:rsidR="00A33EA3" w:rsidRDefault="00000000">
            <w:pPr>
              <w:rPr>
                <w:lang w:eastAsia="en-US"/>
              </w:rPr>
            </w:pPr>
            <w:bookmarkStart w:id="1281" w:name="_f8e4b887-d049-f597-5362-b09c70caa1bc"/>
            <w:bookmarkEnd w:id="1281"/>
            <w:r>
              <w:rPr>
                <w:lang w:eastAsia="en-US"/>
              </w:rPr>
              <w:t>Descriptive item property</w:t>
            </w:r>
          </w:p>
        </w:tc>
      </w:tr>
      <w:tr w:rsidR="00A33EA3" w14:paraId="46CD1ED9" w14:textId="77777777">
        <w:trPr>
          <w:divId w:val="1069814352"/>
          <w:cantSplit/>
          <w:tblCellSpacing w:w="15" w:type="dxa"/>
        </w:trPr>
        <w:tc>
          <w:tcPr>
            <w:tcW w:w="0" w:type="auto"/>
            <w:hideMark/>
          </w:tcPr>
          <w:p w14:paraId="75910246" w14:textId="77777777" w:rsidR="00A33EA3" w:rsidRDefault="00000000">
            <w:pPr>
              <w:jc w:val="left"/>
              <w:rPr>
                <w:lang w:eastAsia="en-US"/>
              </w:rPr>
            </w:pPr>
            <w:r>
              <w:rPr>
                <w:lang w:eastAsia="en-US"/>
              </w:rPr>
              <w:t>Container</w:t>
            </w:r>
          </w:p>
        </w:tc>
        <w:tc>
          <w:tcPr>
            <w:tcW w:w="0" w:type="auto"/>
            <w:hideMark/>
          </w:tcPr>
          <w:p w14:paraId="57111E88" w14:textId="77777777" w:rsidR="00A33EA3" w:rsidRDefault="00000000">
            <w:pPr>
              <w:rPr>
                <w:lang w:eastAsia="en-US"/>
              </w:rPr>
            </w:pPr>
            <w:bookmarkStart w:id="1282" w:name="_dfa1de1e-430e-75d1-c174-898c90b2f3b4"/>
            <w:bookmarkEnd w:id="1282"/>
            <w:r>
              <w:rPr>
                <w:rStyle w:val="HTMLTypewriter"/>
                <w:lang w:eastAsia="en-US"/>
              </w:rPr>
              <w:t>ItemPropertyContainerBox</w:t>
            </w:r>
          </w:p>
        </w:tc>
      </w:tr>
      <w:tr w:rsidR="00A33EA3" w14:paraId="6B8B1357" w14:textId="77777777">
        <w:trPr>
          <w:divId w:val="1069814352"/>
          <w:cantSplit/>
          <w:tblCellSpacing w:w="15" w:type="dxa"/>
        </w:trPr>
        <w:tc>
          <w:tcPr>
            <w:tcW w:w="0" w:type="auto"/>
            <w:hideMark/>
          </w:tcPr>
          <w:p w14:paraId="462543B2" w14:textId="77777777" w:rsidR="00A33EA3" w:rsidRDefault="00000000">
            <w:pPr>
              <w:jc w:val="left"/>
              <w:rPr>
                <w:lang w:eastAsia="en-US"/>
              </w:rPr>
            </w:pPr>
            <w:r>
              <w:rPr>
                <w:lang w:eastAsia="en-US"/>
              </w:rPr>
              <w:t>Mandatory (per item)</w:t>
            </w:r>
          </w:p>
        </w:tc>
        <w:tc>
          <w:tcPr>
            <w:tcW w:w="0" w:type="auto"/>
            <w:hideMark/>
          </w:tcPr>
          <w:p w14:paraId="1EA2EDD7" w14:textId="77777777" w:rsidR="00A33EA3" w:rsidRDefault="00000000">
            <w:pPr>
              <w:rPr>
                <w:lang w:eastAsia="en-US"/>
              </w:rPr>
            </w:pPr>
            <w:bookmarkStart w:id="1283" w:name="_d14c29d0-3582-0f7f-4074-a05f7952c691"/>
            <w:bookmarkEnd w:id="1283"/>
            <w:r>
              <w:rPr>
                <w:lang w:eastAsia="en-US"/>
              </w:rPr>
              <w:t>No</w:t>
            </w:r>
          </w:p>
        </w:tc>
      </w:tr>
      <w:tr w:rsidR="00A33EA3" w14:paraId="58045253" w14:textId="77777777">
        <w:trPr>
          <w:divId w:val="1069814352"/>
          <w:cantSplit/>
          <w:tblCellSpacing w:w="15" w:type="dxa"/>
        </w:trPr>
        <w:tc>
          <w:tcPr>
            <w:tcW w:w="0" w:type="auto"/>
            <w:hideMark/>
          </w:tcPr>
          <w:p w14:paraId="5171E053" w14:textId="77777777" w:rsidR="00A33EA3" w:rsidRDefault="00000000">
            <w:pPr>
              <w:jc w:val="left"/>
              <w:rPr>
                <w:lang w:eastAsia="en-US"/>
              </w:rPr>
            </w:pPr>
            <w:r>
              <w:rPr>
                <w:lang w:eastAsia="en-US"/>
              </w:rPr>
              <w:t>Quantity (per item)</w:t>
            </w:r>
          </w:p>
        </w:tc>
        <w:tc>
          <w:tcPr>
            <w:tcW w:w="0" w:type="auto"/>
            <w:hideMark/>
          </w:tcPr>
          <w:p w14:paraId="18B7A367" w14:textId="77777777" w:rsidR="00A33EA3" w:rsidRDefault="00000000">
            <w:pPr>
              <w:rPr>
                <w:lang w:eastAsia="en-US"/>
              </w:rPr>
            </w:pPr>
            <w:bookmarkStart w:id="1284" w:name="_1fd3efe5-674e-d985-4ef0-d98f5fc277f4"/>
            <w:bookmarkEnd w:id="1284"/>
            <w:r>
              <w:rPr>
                <w:lang w:eastAsia="en-US"/>
              </w:rPr>
              <w:t>At most one</w:t>
            </w:r>
          </w:p>
        </w:tc>
      </w:tr>
    </w:tbl>
    <w:p w14:paraId="38D724ED" w14:textId="77777777" w:rsidR="00A33EA3" w:rsidRDefault="00000000">
      <w:pPr>
        <w:divId w:val="1069814352"/>
        <w:rPr>
          <w:lang w:eastAsia="en-US"/>
        </w:rPr>
      </w:pPr>
      <w:bookmarkStart w:id="1285" w:name="_b4b6b153-2527-24e3-f767-e25ac0ee1ee4"/>
      <w:bookmarkEnd w:id="1285"/>
      <w:r>
        <w:rPr>
          <w:lang w:eastAsia="en-US"/>
        </w:rPr>
        <w:t xml:space="preserve">The alpha information item property may be used to provide information independent of the coding, to interpret the alpha data. If absent, the default values described in the definition of the </w:t>
      </w:r>
      <w:r>
        <w:rPr>
          <w:rStyle w:val="HTMLTypewriter"/>
          <w:lang w:eastAsia="en-US"/>
        </w:rPr>
        <w:t>AlphaInformationBox</w:t>
      </w:r>
      <w:r>
        <w:rPr>
          <w:lang w:eastAsia="en-US"/>
        </w:rPr>
        <w:t xml:space="preserve">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are assumed.</w:t>
      </w:r>
    </w:p>
    <w:p w14:paraId="30B06BB8" w14:textId="77777777" w:rsidR="00A33EA3" w:rsidRDefault="00000000">
      <w:pPr>
        <w:pStyle w:val="zzHelp"/>
        <w:divId w:val="855729624"/>
      </w:pPr>
      <w:bookmarkStart w:id="1286" w:name="_1bd98b2f-c050-75e0-5a31-0a82a51d563d"/>
      <w:bookmarkEnd w:id="1286"/>
      <w:r>
        <w:t>EDITORIAL NOTE — New: There was discussion to rename the ‘alpi’ property in ISOBMFF. Update HEIF text as needed.</w:t>
      </w:r>
    </w:p>
    <w:p w14:paraId="7B214097" w14:textId="77777777" w:rsidR="00A33EA3" w:rsidRDefault="00000000">
      <w:pPr>
        <w:pStyle w:val="Heading4"/>
        <w:divId w:val="596251282"/>
      </w:pPr>
      <w:bookmarkStart w:id="1287" w:name="_43bdfd31-0969-ab41-111d-b08d6dba96ac"/>
      <w:bookmarkEnd w:id="1287"/>
      <w:r>
        <w:t>6.5.46.2</w:t>
      </w:r>
      <w:r>
        <w:tab/>
        <w:t>Syntax</w:t>
      </w:r>
    </w:p>
    <w:p w14:paraId="45B7DD63" w14:textId="77777777" w:rsidR="00A33EA3" w:rsidRDefault="00000000">
      <w:pPr>
        <w:divId w:val="596251282"/>
        <w:rPr>
          <w:lang w:eastAsia="en-US"/>
        </w:rPr>
      </w:pPr>
      <w:bookmarkStart w:id="1288" w:name="_e4d52de7-26ef-7ddb-f1f2-4ee02ded3306"/>
      <w:bookmarkEnd w:id="1288"/>
      <w:r>
        <w:rPr>
          <w:lang w:eastAsia="en-US"/>
        </w:rPr>
        <w:t xml:space="preserve">The alpha information </w:t>
      </w:r>
      <w:r>
        <w:rPr>
          <w:rStyle w:val="HTMLTypewriter"/>
          <w:lang w:eastAsia="en-US"/>
        </w:rPr>
        <w:t>'alpi'</w:t>
      </w:r>
      <w:r>
        <w:rPr>
          <w:lang w:eastAsia="en-US"/>
        </w:rPr>
        <w:t xml:space="preserve"> descriptive item property has the same syntax as the </w:t>
      </w:r>
      <w:r>
        <w:rPr>
          <w:rStyle w:val="HTMLTypewriter"/>
          <w:lang w:eastAsia="en-US"/>
        </w:rPr>
        <w:t>AlphaInformationBox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39B4F475" w14:textId="77777777" w:rsidR="00A33EA3" w:rsidRDefault="00000000">
      <w:pPr>
        <w:pStyle w:val="Heading4"/>
        <w:divId w:val="132673520"/>
      </w:pPr>
      <w:bookmarkStart w:id="1289" w:name="_3dcb505b-36be-870a-d66e-8dbadb2fee7d"/>
      <w:bookmarkEnd w:id="1289"/>
      <w:r>
        <w:t>6.5.46.3</w:t>
      </w:r>
      <w:r>
        <w:tab/>
        <w:t>Semantics</w:t>
      </w:r>
    </w:p>
    <w:p w14:paraId="6E131002" w14:textId="77777777" w:rsidR="00A33EA3" w:rsidRDefault="00000000">
      <w:pPr>
        <w:divId w:val="132673520"/>
        <w:rPr>
          <w:lang w:eastAsia="en-US"/>
        </w:rPr>
      </w:pPr>
      <w:bookmarkStart w:id="1290" w:name="_0ad625c5-6688-8c0b-5196-40022c9aabde"/>
      <w:bookmarkEnd w:id="1290"/>
      <w:r>
        <w:rPr>
          <w:lang w:eastAsia="en-US"/>
        </w:rPr>
        <w:t xml:space="preserve">The semantics of the syntax elements within the alpha information </w:t>
      </w:r>
      <w:r>
        <w:rPr>
          <w:rStyle w:val="HTMLTypewriter"/>
          <w:lang w:eastAsia="en-US"/>
        </w:rPr>
        <w:t>'alpi'</w:t>
      </w:r>
      <w:r>
        <w:rPr>
          <w:lang w:eastAsia="en-US"/>
        </w:rPr>
        <w:t xml:space="preserve"> item property are the same as those specified for the syntax elements of </w:t>
      </w:r>
      <w:r>
        <w:rPr>
          <w:rStyle w:val="HTMLTypewriter"/>
          <w:lang w:eastAsia="en-US"/>
        </w:rPr>
        <w:t>AlphaInformationBox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6C59FEF5" w14:textId="77777777" w:rsidR="00A33EA3" w:rsidRDefault="00000000">
      <w:pPr>
        <w:pStyle w:val="Heading2"/>
        <w:divId w:val="2023121402"/>
      </w:pPr>
      <w:bookmarkStart w:id="1291" w:name="_5b42ccc8-0db0-1374-68af-811a11623aa8"/>
      <w:bookmarkStart w:id="1292" w:name="_Toc234436058"/>
      <w:bookmarkEnd w:id="1291"/>
      <w:r>
        <w:t>6.6</w:t>
      </w:r>
      <w:r>
        <w:tab/>
        <w:t>Derived images and derived image items</w:t>
      </w:r>
      <w:bookmarkEnd w:id="1292"/>
    </w:p>
    <w:p w14:paraId="5396DBF0" w14:textId="77777777" w:rsidR="00A33EA3" w:rsidRDefault="00000000">
      <w:pPr>
        <w:pStyle w:val="Heading3"/>
        <w:divId w:val="2125073408"/>
      </w:pPr>
      <w:bookmarkStart w:id="1293" w:name="_b12d7a0f-ab56-56af-e463-f041947aeb5e"/>
      <w:bookmarkStart w:id="1294" w:name="_Toc234436059"/>
      <w:bookmarkEnd w:id="1293"/>
      <w:r>
        <w:t>6.6.1</w:t>
      </w:r>
      <w:r>
        <w:tab/>
        <w:t>General</w:t>
      </w:r>
      <w:bookmarkEnd w:id="1294"/>
    </w:p>
    <w:p w14:paraId="5D80656B" w14:textId="77777777" w:rsidR="00A33EA3" w:rsidRDefault="00000000">
      <w:pPr>
        <w:divId w:val="2125073408"/>
        <w:rPr>
          <w:lang w:eastAsia="en-US"/>
        </w:rPr>
      </w:pPr>
      <w:bookmarkStart w:id="1295" w:name="_23449e74-65cf-49d0-d451-4e5df9896176"/>
      <w:bookmarkEnd w:id="1295"/>
      <w:r>
        <w:rPr>
          <w:lang w:eastAsia="en-US"/>
        </w:rPr>
        <w:t xml:space="preserve">An item is a derived image item, when it includes a </w:t>
      </w:r>
      <w:r>
        <w:rPr>
          <w:rStyle w:val="HTMLTypewriter"/>
          <w:lang w:eastAsia="en-US"/>
        </w:rPr>
        <w:t>'dimg'</w:t>
      </w:r>
      <w:r>
        <w:rPr>
          <w:lang w:eastAsia="en-US"/>
        </w:rPr>
        <w:t xml:space="preserve"> item reference to one or more other image items, which are inputs to the derivation. The reconstructed image of a derived image item is obtained as described in </w:t>
      </w:r>
      <w:hyperlink w:anchor="output-image-derivation" w:history="1">
        <w:r>
          <w:rPr>
            <w:rStyle w:val="citesec"/>
            <w:color w:val="0000FF"/>
            <w:u w:val="single"/>
            <w:lang w:val="en" w:eastAsia="en-US"/>
          </w:rPr>
          <w:t>6.3</w:t>
        </w:r>
      </w:hyperlink>
      <w:r>
        <w:rPr>
          <w:lang w:eastAsia="en-US"/>
        </w:rPr>
        <w:t xml:space="preserve">. The exact operation performed to obtain the reconstructed image is identified by the </w:t>
      </w:r>
      <w:r>
        <w:rPr>
          <w:rStyle w:val="HTMLTypewriter"/>
          <w:lang w:eastAsia="en-US"/>
        </w:rPr>
        <w:t>item_type</w:t>
      </w:r>
      <w:r>
        <w:rPr>
          <w:lang w:eastAsia="en-US"/>
        </w:rPr>
        <w:t xml:space="preserve"> of the item. The image items used as input to a derived image item are output images of other image items, which may be coded image items or derived image items.</w:t>
      </w:r>
    </w:p>
    <w:p w14:paraId="21BFB4E8" w14:textId="77777777" w:rsidR="00A33EA3" w:rsidRDefault="00000000">
      <w:pPr>
        <w:divId w:val="2125073408"/>
        <w:rPr>
          <w:lang w:eastAsia="en-US"/>
        </w:rPr>
      </w:pPr>
      <w:bookmarkStart w:id="1296" w:name="_52073513-48c2-4f7d-c4e6-0ced7b94d522"/>
      <w:bookmarkEnd w:id="1296"/>
      <w:r>
        <w:rPr>
          <w:lang w:eastAsia="en-US"/>
        </w:rPr>
        <w:t xml:space="preserve">The output image of a derived image item is obtained, also as defined in </w:t>
      </w:r>
      <w:hyperlink w:anchor="output-image-derivation" w:history="1">
        <w:r>
          <w:rPr>
            <w:rStyle w:val="citesec"/>
            <w:color w:val="0000FF"/>
            <w:u w:val="single"/>
            <w:lang w:val="en" w:eastAsia="en-US"/>
          </w:rPr>
          <w:t>6.3</w:t>
        </w:r>
      </w:hyperlink>
      <w:r>
        <w:rPr>
          <w:lang w:eastAsia="en-US"/>
        </w:rPr>
        <w:t>, by applying transformative item properties to the reconstructed image.</w:t>
      </w:r>
    </w:p>
    <w:p w14:paraId="528BE57F" w14:textId="77777777" w:rsidR="00A33EA3" w:rsidRDefault="00000000">
      <w:pPr>
        <w:divId w:val="2125073408"/>
        <w:rPr>
          <w:lang w:eastAsia="en-US"/>
        </w:rPr>
      </w:pPr>
      <w:bookmarkStart w:id="1297" w:name="_43a8c80f-e655-6395-ddc6-c2cc58ab88cc"/>
      <w:bookmarkEnd w:id="1297"/>
      <w:r>
        <w:rPr>
          <w:lang w:eastAsia="en-US"/>
        </w:rPr>
        <w:t xml:space="preserve">The number of </w:t>
      </w:r>
      <w:r>
        <w:rPr>
          <w:rStyle w:val="HTMLTypewriter"/>
          <w:lang w:eastAsia="en-US"/>
        </w:rPr>
        <w:t>SingleItemTypeReferenceBox</w:t>
      </w:r>
      <w:r>
        <w:rPr>
          <w:lang w:eastAsia="en-US"/>
        </w:rPr>
        <w:t xml:space="preserve"> or </w:t>
      </w:r>
      <w:r>
        <w:rPr>
          <w:rStyle w:val="HTMLTypewriter"/>
          <w:lang w:eastAsia="en-US"/>
        </w:rPr>
        <w:t>SingleItemTypeReferenceBoxLarge</w:t>
      </w:r>
      <w:r>
        <w:rPr>
          <w:lang w:eastAsia="en-US"/>
        </w:rPr>
        <w:t xml:space="preserve"> entries with the box type </w:t>
      </w:r>
      <w:r>
        <w:rPr>
          <w:rStyle w:val="HTMLTypewriter"/>
          <w:lang w:eastAsia="en-US"/>
        </w:rPr>
        <w:t>'dimg'</w:t>
      </w:r>
      <w:r>
        <w:rPr>
          <w:lang w:eastAsia="en-US"/>
        </w:rPr>
        <w:t xml:space="preserve"> and with the same value of </w:t>
      </w:r>
      <w:r>
        <w:rPr>
          <w:rStyle w:val="HTMLTypewriter"/>
          <w:lang w:eastAsia="en-US"/>
        </w:rPr>
        <w:t>from_item_ID</w:t>
      </w:r>
      <w:r>
        <w:rPr>
          <w:lang w:eastAsia="en-US"/>
        </w:rPr>
        <w:t xml:space="preserve"> shall not be greater than 1.</w:t>
      </w:r>
    </w:p>
    <w:p w14:paraId="5BF02256" w14:textId="77777777" w:rsidR="00A33EA3" w:rsidRDefault="00000000">
      <w:pPr>
        <w:divId w:val="2125073408"/>
        <w:rPr>
          <w:lang w:eastAsia="en-US"/>
        </w:rPr>
      </w:pPr>
      <w:bookmarkStart w:id="1298" w:name="_8d2ab37b-5423-2213-85e1-4da5265a95f6"/>
      <w:bookmarkEnd w:id="1298"/>
      <w:r>
        <w:rPr>
          <w:lang w:eastAsia="en-US"/>
        </w:rPr>
        <w:t xml:space="preserve">The following subclauses specify the </w:t>
      </w:r>
      <w:r>
        <w:rPr>
          <w:rStyle w:val="HTMLTypewriter"/>
          <w:lang w:eastAsia="en-US"/>
        </w:rPr>
        <w:t>item_type</w:t>
      </w:r>
      <w:r>
        <w:rPr>
          <w:lang w:eastAsia="en-US"/>
        </w:rPr>
        <w:t xml:space="preserve"> and the syntax of the item data for some derived image items.</w:t>
      </w:r>
    </w:p>
    <w:p w14:paraId="266217FB" w14:textId="77777777" w:rsidR="00A33EA3" w:rsidRDefault="00000000">
      <w:pPr>
        <w:pStyle w:val="Note"/>
        <w:divId w:val="1462068578"/>
        <w:rPr>
          <w:lang w:eastAsia="en-US"/>
        </w:rPr>
      </w:pPr>
      <w:bookmarkStart w:id="1299" w:name="_93b02f8d-794b-3430-15b8-4d0826191f26"/>
      <w:bookmarkEnd w:id="1299"/>
      <w:r>
        <w:rPr>
          <w:rStyle w:val="notelabel"/>
          <w:lang w:eastAsia="en-US"/>
        </w:rPr>
        <w:t>NOTE</w:t>
      </w:r>
      <w:r>
        <w:rPr>
          <w:rStyle w:val="notelabel"/>
          <w:lang w:eastAsia="en-US"/>
        </w:rPr>
        <w:tab/>
      </w:r>
      <w:r>
        <w:rPr>
          <w:lang w:eastAsia="en-US"/>
        </w:rPr>
        <w:t>This document does not require the colour space of the input images for grid or overlay derived image items to be identical. Derived specifications could constrain the colour space to avoid the need for colour space conversions in the derivation process.</w:t>
      </w:r>
    </w:p>
    <w:p w14:paraId="1C3ED0C0" w14:textId="77777777" w:rsidR="00A33EA3" w:rsidRDefault="00000000">
      <w:pPr>
        <w:pStyle w:val="Heading3"/>
        <w:divId w:val="766075730"/>
      </w:pPr>
      <w:bookmarkStart w:id="1300" w:name="_94595110-f897-614d-e490-4c82421e8483"/>
      <w:bookmarkStart w:id="1301" w:name="_Toc234436060"/>
      <w:bookmarkEnd w:id="1300"/>
      <w:r>
        <w:t>6.6.2</w:t>
      </w:r>
      <w:r>
        <w:tab/>
        <w:t>Derived image types and derived image item types</w:t>
      </w:r>
      <w:bookmarkEnd w:id="1301"/>
    </w:p>
    <w:p w14:paraId="30DB240D" w14:textId="77777777" w:rsidR="00A33EA3" w:rsidRDefault="00000000">
      <w:pPr>
        <w:pStyle w:val="Heading4"/>
        <w:divId w:val="1060206428"/>
      </w:pPr>
      <w:bookmarkStart w:id="1302" w:name="iden"/>
      <w:bookmarkEnd w:id="1302"/>
      <w:r>
        <w:t>6.6.2.1</w:t>
      </w:r>
      <w:r>
        <w:tab/>
        <w:t>Identity derivation</w:t>
      </w:r>
    </w:p>
    <w:p w14:paraId="6202D971" w14:textId="77777777" w:rsidR="00A33EA3" w:rsidRDefault="00000000">
      <w:pPr>
        <w:divId w:val="1060206428"/>
        <w:rPr>
          <w:lang w:eastAsia="en-US"/>
        </w:rPr>
      </w:pPr>
      <w:bookmarkStart w:id="1303" w:name="_f021df74-eadf-c629-15ba-34f2a59634a6"/>
      <w:bookmarkEnd w:id="1303"/>
      <w:r>
        <w:rPr>
          <w:lang w:eastAsia="en-US"/>
        </w:rPr>
        <w:t xml:space="preserve">A derived image item of the </w:t>
      </w:r>
      <w:r>
        <w:rPr>
          <w:rStyle w:val="HTMLTypewriter"/>
          <w:lang w:eastAsia="en-US"/>
        </w:rPr>
        <w:t>item_type</w:t>
      </w:r>
      <w:r>
        <w:rPr>
          <w:lang w:eastAsia="en-US"/>
        </w:rPr>
        <w:t xml:space="preserve"> value </w:t>
      </w:r>
      <w:r>
        <w:rPr>
          <w:rStyle w:val="HTMLTypewriter"/>
          <w:lang w:eastAsia="en-US"/>
        </w:rPr>
        <w:t>'iden'</w:t>
      </w:r>
      <w:r>
        <w:rPr>
          <w:lang w:eastAsia="en-US"/>
        </w:rPr>
        <w:t xml:space="preserve"> (identity transformation) may be used when it is desired to use transformative properties to derive an image item. The derived image item shall have no item body (i.e. no extents), and </w:t>
      </w:r>
      <w:r>
        <w:rPr>
          <w:rStyle w:val="HTMLTypewriter"/>
          <w:lang w:eastAsia="en-US"/>
        </w:rPr>
        <w:t>reference_count</w:t>
      </w:r>
      <w:r>
        <w:rPr>
          <w:lang w:eastAsia="en-US"/>
        </w:rPr>
        <w:t xml:space="preserve"> for the </w:t>
      </w:r>
      <w:r>
        <w:rPr>
          <w:rStyle w:val="HTMLTypewriter"/>
          <w:lang w:eastAsia="en-US"/>
        </w:rPr>
        <w:t>'dimg'</w:t>
      </w:r>
      <w:r>
        <w:rPr>
          <w:lang w:eastAsia="en-US"/>
        </w:rPr>
        <w:t xml:space="preserve"> item reference of a </w:t>
      </w:r>
      <w:r>
        <w:rPr>
          <w:rStyle w:val="HTMLTypewriter"/>
          <w:lang w:eastAsia="en-US"/>
        </w:rPr>
        <w:t>'iden'</w:t>
      </w:r>
      <w:r>
        <w:rPr>
          <w:lang w:eastAsia="en-US"/>
        </w:rPr>
        <w:t xml:space="preserve"> derived image item shall be equal to 1.</w:t>
      </w:r>
    </w:p>
    <w:p w14:paraId="225CB246" w14:textId="77777777" w:rsidR="00A33EA3" w:rsidRDefault="00000000">
      <w:pPr>
        <w:pStyle w:val="Note"/>
        <w:divId w:val="1696342809"/>
        <w:rPr>
          <w:lang w:eastAsia="en-US"/>
        </w:rPr>
      </w:pPr>
      <w:bookmarkStart w:id="1304" w:name="_32ae8fc6-778c-3053-128a-48998886ba4d"/>
      <w:bookmarkEnd w:id="1304"/>
      <w:r>
        <w:rPr>
          <w:rStyle w:val="notelabel"/>
          <w:lang w:eastAsia="en-US"/>
        </w:rPr>
        <w:lastRenderedPageBreak/>
        <w:t>NOTE 1</w:t>
      </w:r>
      <w:r>
        <w:rPr>
          <w:rStyle w:val="notelabel"/>
          <w:lang w:eastAsia="en-US"/>
        </w:rPr>
        <w:tab/>
      </w:r>
      <w:r>
        <w:rPr>
          <w:lang w:eastAsia="en-US"/>
        </w:rPr>
        <w:t xml:space="preserve">A derived image item of type </w:t>
      </w:r>
      <w:r>
        <w:rPr>
          <w:rStyle w:val="HTMLTypewriter"/>
          <w:lang w:eastAsia="en-US"/>
        </w:rPr>
        <w:t>'iden'</w:t>
      </w:r>
      <w:r>
        <w:rPr>
          <w:lang w:eastAsia="en-US"/>
        </w:rPr>
        <w:t xml:space="preserve"> has an empty item body, and the output image is the result of applying the transformative item properties associated with this derived image item.</w:t>
      </w:r>
    </w:p>
    <w:p w14:paraId="592FE252" w14:textId="77777777" w:rsidR="00A33EA3" w:rsidRDefault="00000000">
      <w:pPr>
        <w:pStyle w:val="Note"/>
        <w:divId w:val="255479688"/>
        <w:rPr>
          <w:lang w:eastAsia="en-US"/>
        </w:rPr>
      </w:pPr>
      <w:bookmarkStart w:id="1305" w:name="_56097be2-adb6-717d-2b14-bc714ca88d63"/>
      <w:bookmarkEnd w:id="1305"/>
      <w:r>
        <w:rPr>
          <w:rStyle w:val="notelabel"/>
          <w:lang w:eastAsia="en-US"/>
        </w:rPr>
        <w:t>NOTE 2</w:t>
      </w:r>
      <w:r>
        <w:rPr>
          <w:rStyle w:val="notelabel"/>
          <w:lang w:eastAsia="en-US"/>
        </w:rPr>
        <w:tab/>
      </w:r>
      <w:r>
        <w:rPr>
          <w:lang w:eastAsia="en-US"/>
        </w:rPr>
        <w:t xml:space="preserve">A derived image of type </w:t>
      </w:r>
      <w:r>
        <w:rPr>
          <w:rStyle w:val="HTMLTypewriter"/>
          <w:lang w:eastAsia="en-US"/>
        </w:rPr>
        <w:t>'iden'</w:t>
      </w:r>
      <w:r>
        <w:rPr>
          <w:lang w:eastAsia="en-US"/>
        </w:rPr>
        <w:t xml:space="preserve"> can be used, for example, when it is desirable to have both the original version of a coded image item and a cropped version of the same coded image item (obtained through the </w:t>
      </w:r>
      <w:r>
        <w:rPr>
          <w:rStyle w:val="HTMLTypewriter"/>
          <w:lang w:eastAsia="en-US"/>
        </w:rPr>
        <w:t>'clap'</w:t>
      </w:r>
      <w:r>
        <w:rPr>
          <w:lang w:eastAsia="en-US"/>
        </w:rPr>
        <w:t xml:space="preserve"> transformative item property) as non-hidden image items.</w:t>
      </w:r>
    </w:p>
    <w:p w14:paraId="1D0A5B27" w14:textId="77777777" w:rsidR="00A33EA3" w:rsidRDefault="00000000">
      <w:pPr>
        <w:pStyle w:val="Heading4"/>
        <w:divId w:val="654380410"/>
      </w:pPr>
      <w:bookmarkStart w:id="1306" w:name="iovl"/>
      <w:bookmarkEnd w:id="1306"/>
      <w:r>
        <w:t>6.6.2.2</w:t>
      </w:r>
      <w:r>
        <w:tab/>
        <w:t>Image overlay derivation</w:t>
      </w:r>
    </w:p>
    <w:p w14:paraId="3157A835" w14:textId="77777777" w:rsidR="00A33EA3" w:rsidRDefault="00000000">
      <w:pPr>
        <w:pStyle w:val="Heading5"/>
        <w:divId w:val="1054156909"/>
      </w:pPr>
      <w:bookmarkStart w:id="1307" w:name="_3fa1272b-1239-f126-d93b-5aa4af21a474"/>
      <w:bookmarkEnd w:id="1307"/>
      <w:r>
        <w:t>6.6.2.2.1</w:t>
      </w:r>
      <w:r>
        <w:tab/>
        <w:t>Definition</w:t>
      </w:r>
    </w:p>
    <w:p w14:paraId="0ADCC635" w14:textId="77777777" w:rsidR="00A33EA3" w:rsidRDefault="00000000">
      <w:pPr>
        <w:divId w:val="1054156909"/>
        <w:rPr>
          <w:lang w:eastAsia="en-US"/>
        </w:rPr>
      </w:pPr>
      <w:bookmarkStart w:id="1308" w:name="_7e80a37c-c108-a6c6-58ce-e5f76702e222"/>
      <w:bookmarkEnd w:id="1308"/>
      <w:r>
        <w:rPr>
          <w:lang w:eastAsia="en-US"/>
        </w:rPr>
        <w:t xml:space="preserve">An item with an </w:t>
      </w:r>
      <w:r>
        <w:rPr>
          <w:rStyle w:val="HTMLTypewriter"/>
          <w:lang w:eastAsia="en-US"/>
        </w:rPr>
        <w:t>item_type</w:t>
      </w:r>
      <w:r>
        <w:rPr>
          <w:lang w:eastAsia="en-US"/>
        </w:rPr>
        <w:t xml:space="preserve"> value of </w:t>
      </w:r>
      <w:r>
        <w:rPr>
          <w:rStyle w:val="HTMLTypewriter"/>
          <w:lang w:eastAsia="en-US"/>
        </w:rPr>
        <w:t>'iovl'</w:t>
      </w:r>
      <w:r>
        <w:rPr>
          <w:lang w:eastAsia="en-US"/>
        </w:rPr>
        <w:t xml:space="preserve"> defines a derived image item by overlaying one or more input images in a given layering order within a larger canvas. The input images are listed in the order they are layered, i.e. the bottom-most input image first and the top-most input image last, in the </w:t>
      </w:r>
      <w:r>
        <w:rPr>
          <w:rStyle w:val="HTMLTypewriter"/>
          <w:lang w:eastAsia="en-US"/>
        </w:rPr>
        <w:t>SingleItemTypeReferenceBox</w:t>
      </w:r>
      <w:r>
        <w:rPr>
          <w:lang w:eastAsia="en-US"/>
        </w:rPr>
        <w:t xml:space="preserve"> or </w:t>
      </w:r>
      <w:r>
        <w:rPr>
          <w:rStyle w:val="HTMLTypewriter"/>
          <w:lang w:eastAsia="en-US"/>
        </w:rPr>
        <w:t>SingleItemTypeReferenceBoxLarge</w:t>
      </w:r>
      <w:r>
        <w:rPr>
          <w:lang w:eastAsia="en-US"/>
        </w:rPr>
        <w:t xml:space="preserve"> of type </w:t>
      </w:r>
      <w:r>
        <w:rPr>
          <w:rStyle w:val="HTMLTypewriter"/>
          <w:lang w:eastAsia="en-US"/>
        </w:rPr>
        <w:t>'dimg'</w:t>
      </w:r>
      <w:r>
        <w:rPr>
          <w:lang w:eastAsia="en-US"/>
        </w:rPr>
        <w:t xml:space="preserve"> for this derived image item within the </w:t>
      </w:r>
      <w:r>
        <w:rPr>
          <w:rStyle w:val="HTMLTypewriter"/>
          <w:lang w:eastAsia="en-US"/>
        </w:rPr>
        <w:t>ItemReferenceBox</w:t>
      </w:r>
      <w:r>
        <w:rPr>
          <w:lang w:eastAsia="en-US"/>
        </w:rPr>
        <w:t>.</w:t>
      </w:r>
    </w:p>
    <w:p w14:paraId="52ACA7A2" w14:textId="77777777" w:rsidR="00A33EA3" w:rsidRDefault="00000000">
      <w:pPr>
        <w:pStyle w:val="Note"/>
        <w:divId w:val="1040326331"/>
        <w:rPr>
          <w:lang w:eastAsia="en-US"/>
        </w:rPr>
      </w:pPr>
      <w:bookmarkStart w:id="1309" w:name="_67304521-a05a-71f2-6637-bc328515331e"/>
      <w:bookmarkEnd w:id="1309"/>
      <w:r>
        <w:rPr>
          <w:rStyle w:val="notelabel"/>
          <w:lang w:eastAsia="en-US"/>
        </w:rPr>
        <w:t>NOTE 1</w:t>
      </w:r>
      <w:r>
        <w:rPr>
          <w:rStyle w:val="notelabel"/>
          <w:lang w:eastAsia="en-US"/>
        </w:rPr>
        <w:tab/>
      </w:r>
      <w:r>
        <w:rPr>
          <w:lang w:eastAsia="en-US"/>
        </w:rPr>
        <w:t>When removing an item that is marked as an input image of an image overlay item, the content of the image overlay item might need to be rewritten.</w:t>
      </w:r>
    </w:p>
    <w:p w14:paraId="44A7DD86" w14:textId="77777777" w:rsidR="00A33EA3" w:rsidRDefault="00000000">
      <w:pPr>
        <w:divId w:val="1054156909"/>
        <w:rPr>
          <w:lang w:eastAsia="en-US"/>
        </w:rPr>
      </w:pPr>
      <w:bookmarkStart w:id="1310" w:name="_d2597612-ae76-735c-e6c1-7f99dda67de2"/>
      <w:bookmarkEnd w:id="1310"/>
      <w:r>
        <w:rPr>
          <w:lang w:eastAsia="en-US"/>
        </w:rPr>
        <w:t xml:space="preserve">If present, the normalized values of the alpha planes of the input image items of a </w:t>
      </w:r>
      <w:r>
        <w:rPr>
          <w:rStyle w:val="HTMLTypewriter"/>
          <w:lang w:eastAsia="en-US"/>
        </w:rPr>
        <w:t>'iovl'</w:t>
      </w:r>
      <w:r>
        <w:rPr>
          <w:lang w:eastAsia="en-US"/>
        </w:rPr>
        <w:t xml:space="preserve"> derived image item shall be used as the </w:t>
      </w:r>
      <w:r>
        <w:rPr>
          <w:i/>
          <w:iCs/>
          <w:lang w:eastAsia="en-US"/>
        </w:rPr>
        <w:t>α</w:t>
      </w:r>
      <w:r>
        <w:rPr>
          <w:lang w:eastAsia="en-US"/>
        </w:rPr>
        <w:t xml:space="preserve"> variable in the formulas defined in </w:t>
      </w:r>
      <w:hyperlink w:anchor="cicp-alpha" w:history="1">
        <w:r>
          <w:rPr>
            <w:rStyle w:val="citesec"/>
            <w:color w:val="0000FF"/>
            <w:u w:val="single"/>
            <w:lang w:val="en" w:eastAsia="en-US"/>
          </w:rPr>
          <w:t>6.9.1</w:t>
        </w:r>
      </w:hyperlink>
      <w:r>
        <w:rPr>
          <w:lang w:eastAsia="en-US"/>
        </w:rPr>
        <w:t xml:space="preserve"> when iteratively overlaying each input image into the canvas. The alpha plane of an input image may be stored as a channel in the same input image item, or as an alpha auxiliary image item associated with that input image item.</w:t>
      </w:r>
    </w:p>
    <w:p w14:paraId="76EA3831" w14:textId="77777777" w:rsidR="00A33EA3" w:rsidRDefault="00000000">
      <w:pPr>
        <w:divId w:val="1054156909"/>
        <w:rPr>
          <w:lang w:eastAsia="en-US"/>
        </w:rPr>
      </w:pPr>
      <w:bookmarkStart w:id="1311" w:name="_218a009d-dc30-c35e-298b-63642125e3d6"/>
      <w:bookmarkEnd w:id="1311"/>
      <w:r>
        <w:rPr>
          <w:lang w:eastAsia="en-US"/>
        </w:rPr>
        <w:t xml:space="preserve">The output of a </w:t>
      </w:r>
      <w:r>
        <w:rPr>
          <w:rStyle w:val="HTMLTypewriter"/>
          <w:lang w:eastAsia="en-US"/>
        </w:rPr>
        <w:t>'iovl'</w:t>
      </w:r>
      <w:r>
        <w:rPr>
          <w:lang w:eastAsia="en-US"/>
        </w:rPr>
        <w:t xml:space="preserve"> derived image item is opaque and does not carry transparency information if the A value of the </w:t>
      </w:r>
      <w:r>
        <w:rPr>
          <w:rStyle w:val="HTMLTypewriter"/>
          <w:lang w:eastAsia="en-US"/>
        </w:rPr>
        <w:t>canvas_fill_value</w:t>
      </w:r>
      <w:r>
        <w:rPr>
          <w:lang w:eastAsia="en-US"/>
        </w:rPr>
        <w:t xml:space="preserve"> is equal to 65535 (fully opaque). Otherwise, the output of a </w:t>
      </w:r>
      <w:r>
        <w:rPr>
          <w:rStyle w:val="HTMLTypewriter"/>
          <w:lang w:eastAsia="en-US"/>
        </w:rPr>
        <w:t>'iovl'</w:t>
      </w:r>
      <w:r>
        <w:rPr>
          <w:lang w:eastAsia="en-US"/>
        </w:rPr>
        <w:t xml:space="preserve"> derived image item may be transparent or opaque, and carries transparency information coming from a combination of the alpha planes of the input image items and the A value of the </w:t>
      </w:r>
      <w:r>
        <w:rPr>
          <w:rStyle w:val="HTMLTypewriter"/>
          <w:lang w:eastAsia="en-US"/>
        </w:rPr>
        <w:t>canvas_fill_value</w:t>
      </w:r>
      <w:r>
        <w:rPr>
          <w:lang w:eastAsia="en-US"/>
        </w:rPr>
        <w:t>.</w:t>
      </w:r>
    </w:p>
    <w:p w14:paraId="127A99D4" w14:textId="77777777" w:rsidR="00A33EA3" w:rsidRDefault="00000000">
      <w:pPr>
        <w:pStyle w:val="Note"/>
        <w:divId w:val="152765095"/>
        <w:rPr>
          <w:lang w:eastAsia="en-US"/>
        </w:rPr>
      </w:pPr>
      <w:bookmarkStart w:id="1312" w:name="_14eb02c0-1533-71ef-30c3-35f80c45036c"/>
      <w:bookmarkEnd w:id="1312"/>
      <w:r>
        <w:rPr>
          <w:rStyle w:val="notelabel"/>
          <w:lang w:eastAsia="en-US"/>
        </w:rPr>
        <w:t>NOTE 2</w:t>
      </w:r>
      <w:r>
        <w:rPr>
          <w:rStyle w:val="notelabel"/>
          <w:lang w:eastAsia="en-US"/>
        </w:rPr>
        <w:tab/>
      </w:r>
      <w:r>
        <w:rPr>
          <w:lang w:eastAsia="en-US"/>
        </w:rPr>
        <w:t xml:space="preserve">An alpha auxiliary item can be associated with a </w:t>
      </w:r>
      <w:r>
        <w:rPr>
          <w:rStyle w:val="HTMLTypewriter"/>
          <w:lang w:eastAsia="en-US"/>
        </w:rPr>
        <w:t>'iovl'</w:t>
      </w:r>
      <w:r>
        <w:rPr>
          <w:lang w:eastAsia="en-US"/>
        </w:rPr>
        <w:t xml:space="preserve"> derived image item only if the A value of the </w:t>
      </w:r>
      <w:r>
        <w:rPr>
          <w:rStyle w:val="HTMLTypewriter"/>
          <w:lang w:eastAsia="en-US"/>
        </w:rPr>
        <w:t>canvas_fill_value</w:t>
      </w:r>
      <w:r>
        <w:rPr>
          <w:lang w:eastAsia="en-US"/>
        </w:rPr>
        <w:t xml:space="preserve"> is equal to 65535. See </w:t>
      </w:r>
      <w:hyperlink w:anchor="cicp-alpha" w:history="1">
        <w:r>
          <w:rPr>
            <w:rStyle w:val="citesec"/>
            <w:color w:val="0000FF"/>
            <w:u w:val="single"/>
            <w:lang w:val="en" w:eastAsia="en-US"/>
          </w:rPr>
          <w:t>6.9.1</w:t>
        </w:r>
      </w:hyperlink>
      <w:r>
        <w:rPr>
          <w:lang w:eastAsia="en-US"/>
        </w:rPr>
        <w:t>.</w:t>
      </w:r>
    </w:p>
    <w:p w14:paraId="046C0E65" w14:textId="77777777" w:rsidR="00A33EA3" w:rsidRDefault="00000000">
      <w:pPr>
        <w:pStyle w:val="Heading5"/>
        <w:divId w:val="1839811107"/>
      </w:pPr>
      <w:bookmarkStart w:id="1313" w:name="_9e3b1f46-0822-4fb8-3108-c6f708815c87"/>
      <w:bookmarkEnd w:id="1313"/>
      <w:r>
        <w:t>6.6.2.2.2</w:t>
      </w:r>
      <w:r>
        <w:tab/>
        <w:t>Syntax</w:t>
      </w:r>
    </w:p>
    <w:p w14:paraId="4070EAE5" w14:textId="77777777" w:rsidR="00A33EA3" w:rsidRDefault="00000000">
      <w:pPr>
        <w:pStyle w:val="Code"/>
        <w:divId w:val="1839811107"/>
        <w:rPr>
          <w:color w:val="444444"/>
          <w:lang w:eastAsia="en-US"/>
        </w:rPr>
      </w:pPr>
      <w:bookmarkStart w:id="1314" w:name="_5a178339-2f44-289a-f583-6d541e24cd8b"/>
      <w:bookmarkEnd w:id="1314"/>
      <w:r>
        <w:rPr>
          <w:color w:val="444444"/>
          <w:lang w:eastAsia="en-US"/>
        </w:rPr>
        <w:t>aligned(8) class ImageOverlay {</w:t>
      </w:r>
      <w:r>
        <w:rPr>
          <w:color w:val="444444"/>
          <w:lang w:eastAsia="en-US"/>
        </w:rPr>
        <w:br/>
        <w:t>    unsigned int(8) version = 0;</w:t>
      </w:r>
      <w:r>
        <w:rPr>
          <w:color w:val="444444"/>
          <w:lang w:eastAsia="en-US"/>
        </w:rPr>
        <w:br/>
        <w:t>    unsigned int(8) flags;</w:t>
      </w:r>
      <w:r>
        <w:rPr>
          <w:color w:val="444444"/>
          <w:lang w:eastAsia="en-US"/>
        </w:rPr>
        <w:br/>
        <w:t>    for (j=0; j&lt;4; j++) {</w:t>
      </w:r>
      <w:r>
        <w:rPr>
          <w:color w:val="444444"/>
          <w:lang w:eastAsia="en-US"/>
        </w:rPr>
        <w:br/>
        <w:t>        unsigned int(16) canvas_fill_value;</w:t>
      </w:r>
      <w:r>
        <w:rPr>
          <w:color w:val="444444"/>
          <w:lang w:eastAsia="en-US"/>
        </w:rPr>
        <w:br/>
        <w:t>    }</w:t>
      </w:r>
      <w:r>
        <w:rPr>
          <w:color w:val="444444"/>
          <w:lang w:eastAsia="en-US"/>
        </w:rPr>
        <w:br/>
        <w:t>    unsigned int FieldLength = ((flags &amp; 1) + 1) * 16; // this is a temporary, non-parsable variable</w:t>
      </w:r>
      <w:r>
        <w:rPr>
          <w:color w:val="444444"/>
          <w:lang w:eastAsia="en-US"/>
        </w:rPr>
        <w:br/>
        <w:t>    unsigned int(FieldLength) output_width;</w:t>
      </w:r>
      <w:r>
        <w:rPr>
          <w:color w:val="444444"/>
          <w:lang w:eastAsia="en-US"/>
        </w:rPr>
        <w:br/>
        <w:t>    unsigned int(FieldLength) output_height;</w:t>
      </w:r>
      <w:r>
        <w:rPr>
          <w:color w:val="444444"/>
          <w:lang w:eastAsia="en-US"/>
        </w:rPr>
        <w:br/>
        <w:t>    for (i=0; i&lt;reference_count; i++) {</w:t>
      </w:r>
      <w:r>
        <w:rPr>
          <w:color w:val="444444"/>
          <w:lang w:eastAsia="en-US"/>
        </w:rPr>
        <w:br/>
        <w:t>        signed int(FieldLength) horizontal_offset;</w:t>
      </w:r>
      <w:r>
        <w:rPr>
          <w:color w:val="444444"/>
          <w:lang w:eastAsia="en-US"/>
        </w:rPr>
        <w:br/>
        <w:t>        signed int(FieldLength) vertical_offset;</w:t>
      </w:r>
      <w:r>
        <w:rPr>
          <w:color w:val="444444"/>
          <w:lang w:eastAsia="en-US"/>
        </w:rPr>
        <w:br/>
        <w:t>    }</w:t>
      </w:r>
      <w:r>
        <w:rPr>
          <w:color w:val="444444"/>
          <w:lang w:eastAsia="en-US"/>
        </w:rPr>
        <w:br/>
        <w:t>}</w:t>
      </w:r>
    </w:p>
    <w:p w14:paraId="46F0217E" w14:textId="77777777" w:rsidR="00A33EA3" w:rsidRDefault="00000000">
      <w:pPr>
        <w:pStyle w:val="Heading5"/>
        <w:divId w:val="160194911"/>
      </w:pPr>
      <w:bookmarkStart w:id="1315" w:name="_7ca63e0d-387c-f2fe-8e03-1dfa6f9f61d8"/>
      <w:bookmarkEnd w:id="1315"/>
      <w:r>
        <w:t>6.6.2.2.3</w:t>
      </w:r>
      <w:r>
        <w:tab/>
        <w:t>Semantics</w:t>
      </w:r>
    </w:p>
    <w:p w14:paraId="0541B180" w14:textId="77777777" w:rsidR="00A33EA3" w:rsidRDefault="00000000">
      <w:pPr>
        <w:divId w:val="160194911"/>
        <w:rPr>
          <w:lang w:eastAsia="en-US"/>
        </w:rPr>
      </w:pPr>
      <w:bookmarkStart w:id="1316" w:name="_38ec57ee-3373-4bba-a230-2e9c859b69ba"/>
      <w:bookmarkEnd w:id="1316"/>
      <w:r>
        <w:rPr>
          <w:rStyle w:val="HTMLTypewriter"/>
          <w:lang w:eastAsia="en-US"/>
        </w:rPr>
        <w:t>version</w:t>
      </w:r>
      <w:r>
        <w:rPr>
          <w:lang w:eastAsia="en-US"/>
        </w:rPr>
        <w:t xml:space="preserve"> shall be equal to 0.</w:t>
      </w:r>
    </w:p>
    <w:p w14:paraId="44431CFE" w14:textId="77777777" w:rsidR="00A33EA3" w:rsidRDefault="00000000">
      <w:pPr>
        <w:divId w:val="160194911"/>
        <w:rPr>
          <w:lang w:eastAsia="en-US"/>
        </w:rPr>
      </w:pPr>
      <w:bookmarkStart w:id="1317" w:name="_5b2b6bd6-fa09-9b00-afba-9f62b46e5206"/>
      <w:bookmarkEnd w:id="1317"/>
      <w:r>
        <w:rPr>
          <w:rStyle w:val="HTMLTypewriter"/>
          <w:lang w:eastAsia="en-US"/>
        </w:rPr>
        <w:t>(flags &amp; 1)</w:t>
      </w:r>
      <w:r>
        <w:rPr>
          <w:lang w:eastAsia="en-US"/>
        </w:rPr>
        <w:t xml:space="preserve"> equal to 0 specifies that the length of the fields </w:t>
      </w:r>
      <w:r>
        <w:rPr>
          <w:rStyle w:val="HTMLTypewriter"/>
          <w:lang w:eastAsia="en-US"/>
        </w:rPr>
        <w:t>output_width</w:t>
      </w:r>
      <w:r>
        <w:rPr>
          <w:lang w:eastAsia="en-US"/>
        </w:rPr>
        <w:t xml:space="preserve">, </w:t>
      </w:r>
      <w:r>
        <w:rPr>
          <w:rStyle w:val="HTMLTypewriter"/>
          <w:lang w:eastAsia="en-US"/>
        </w:rPr>
        <w:t>output_height</w:t>
      </w:r>
      <w:r>
        <w:rPr>
          <w:lang w:eastAsia="en-US"/>
        </w:rPr>
        <w:t xml:space="preserve">, </w:t>
      </w:r>
      <w:r>
        <w:rPr>
          <w:rStyle w:val="HTMLTypewriter"/>
          <w:lang w:eastAsia="en-US"/>
        </w:rPr>
        <w:t>horizontal_offset</w:t>
      </w:r>
      <w:r>
        <w:rPr>
          <w:lang w:eastAsia="en-US"/>
        </w:rPr>
        <w:t xml:space="preserve">, and </w:t>
      </w:r>
      <w:r>
        <w:rPr>
          <w:rStyle w:val="HTMLTypewriter"/>
          <w:lang w:eastAsia="en-US"/>
        </w:rPr>
        <w:t>vertical_offset</w:t>
      </w:r>
      <w:r>
        <w:rPr>
          <w:lang w:eastAsia="en-US"/>
        </w:rPr>
        <w:t xml:space="preserve"> is 16 bits. </w:t>
      </w:r>
      <w:r>
        <w:rPr>
          <w:rStyle w:val="HTMLTypewriter"/>
          <w:lang w:eastAsia="en-US"/>
        </w:rPr>
        <w:t>(flags &amp; 1)</w:t>
      </w:r>
      <w:r>
        <w:rPr>
          <w:lang w:eastAsia="en-US"/>
        </w:rPr>
        <w:t xml:space="preserve"> equal to 1 specifies that the length of the fields </w:t>
      </w:r>
      <w:r>
        <w:rPr>
          <w:rStyle w:val="HTMLTypewriter"/>
          <w:lang w:eastAsia="en-US"/>
        </w:rPr>
        <w:t>output_width</w:t>
      </w:r>
      <w:r>
        <w:rPr>
          <w:lang w:eastAsia="en-US"/>
        </w:rPr>
        <w:t xml:space="preserve">, </w:t>
      </w:r>
      <w:r>
        <w:rPr>
          <w:rStyle w:val="HTMLTypewriter"/>
          <w:lang w:eastAsia="en-US"/>
        </w:rPr>
        <w:t>output_height</w:t>
      </w:r>
      <w:r>
        <w:rPr>
          <w:lang w:eastAsia="en-US"/>
        </w:rPr>
        <w:t xml:space="preserve">, </w:t>
      </w:r>
      <w:r>
        <w:rPr>
          <w:rStyle w:val="HTMLTypewriter"/>
          <w:lang w:eastAsia="en-US"/>
        </w:rPr>
        <w:t>horizontal_offset</w:t>
      </w:r>
      <w:r>
        <w:rPr>
          <w:lang w:eastAsia="en-US"/>
        </w:rPr>
        <w:t xml:space="preserve">, and </w:t>
      </w:r>
      <w:r>
        <w:rPr>
          <w:rStyle w:val="HTMLTypewriter"/>
          <w:lang w:eastAsia="en-US"/>
        </w:rPr>
        <w:t>vertical_offset</w:t>
      </w:r>
      <w:r>
        <w:rPr>
          <w:lang w:eastAsia="en-US"/>
        </w:rPr>
        <w:t xml:space="preserve"> is 32 bits. The values of </w:t>
      </w:r>
      <w:r>
        <w:rPr>
          <w:rStyle w:val="HTMLTypewriter"/>
          <w:lang w:eastAsia="en-US"/>
        </w:rPr>
        <w:t>flags</w:t>
      </w:r>
      <w:r>
        <w:rPr>
          <w:lang w:eastAsia="en-US"/>
        </w:rPr>
        <w:t xml:space="preserve"> greater than 1 are reserved.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97"/>
        <w:gridCol w:w="7354"/>
      </w:tblGrid>
      <w:tr w:rsidR="00A33EA3" w14:paraId="00B345D3" w14:textId="77777777">
        <w:trPr>
          <w:divId w:val="160194911"/>
          <w:cantSplit/>
          <w:tblCellSpacing w:w="15" w:type="dxa"/>
        </w:trPr>
        <w:tc>
          <w:tcPr>
            <w:tcW w:w="0" w:type="auto"/>
            <w:hideMark/>
          </w:tcPr>
          <w:p w14:paraId="5DBC1D87" w14:textId="77777777" w:rsidR="00A33EA3" w:rsidRDefault="00000000">
            <w:pPr>
              <w:jc w:val="left"/>
              <w:rPr>
                <w:lang w:eastAsia="en-US"/>
              </w:rPr>
            </w:pPr>
            <w:bookmarkStart w:id="1318" w:name="_fa94d2fc-8232-138a-2288-6f0240ad79e4"/>
            <w:bookmarkEnd w:id="1318"/>
            <w:r>
              <w:rPr>
                <w:rStyle w:val="HTMLTypewriter"/>
                <w:lang w:eastAsia="en-US"/>
              </w:rPr>
              <w:lastRenderedPageBreak/>
              <w:t>canvas_fill_value</w:t>
            </w:r>
          </w:p>
        </w:tc>
        <w:tc>
          <w:tcPr>
            <w:tcW w:w="0" w:type="auto"/>
            <w:hideMark/>
          </w:tcPr>
          <w:p w14:paraId="14C5BB68" w14:textId="77777777" w:rsidR="00A33EA3" w:rsidRDefault="00000000">
            <w:pPr>
              <w:rPr>
                <w:lang w:eastAsia="en-US"/>
              </w:rPr>
            </w:pPr>
            <w:bookmarkStart w:id="1319" w:name="_9d232814-d753-1b19-b85c-823b2474313a"/>
            <w:bookmarkEnd w:id="1319"/>
            <w:r>
              <w:rPr>
                <w:lang w:eastAsia="en-US"/>
              </w:rPr>
              <w:t xml:space="preserve">indicates the pixel value per channel used as the base color and transparency values of the canvas, before any layering of input images occurs. The fill values are specified as R, G, B, and A, in this order corresponding to loop counter </w:t>
            </w:r>
            <w:r>
              <w:rPr>
                <w:rStyle w:val="HTMLTypewriter"/>
                <w:lang w:eastAsia="en-US"/>
              </w:rPr>
              <w:t>j</w:t>
            </w:r>
            <w:r>
              <w:rPr>
                <w:lang w:eastAsia="en-US"/>
              </w:rPr>
              <w:t xml:space="preserve"> equal to 0, 1, 2, and 3, respectively. The R, G, and B values are specified in the color space associated with the image overlay item (e.g. same ICC profile, or same ColorPrimaries and TransferCoefficients; ignoring MatrixCoefficients and VideoFullRangeFlag) ranging from 0 to 65535. The A value is a linear opacity value ranging from 0 (fully transparent) to 65535 (fully opaque). The R, G, and B values are not pre-multiplied by the A value.</w:t>
            </w:r>
          </w:p>
        </w:tc>
      </w:tr>
      <w:tr w:rsidR="00A33EA3" w14:paraId="28FBA521" w14:textId="77777777">
        <w:trPr>
          <w:divId w:val="160194911"/>
          <w:cantSplit/>
          <w:tblCellSpacing w:w="15" w:type="dxa"/>
        </w:trPr>
        <w:tc>
          <w:tcPr>
            <w:tcW w:w="0" w:type="auto"/>
            <w:hideMark/>
          </w:tcPr>
          <w:p w14:paraId="788A563D" w14:textId="77777777" w:rsidR="00A33EA3" w:rsidRDefault="00000000">
            <w:pPr>
              <w:jc w:val="left"/>
              <w:rPr>
                <w:lang w:eastAsia="en-US"/>
              </w:rPr>
            </w:pPr>
            <w:r>
              <w:rPr>
                <w:rStyle w:val="HTMLTypewriter"/>
                <w:lang w:eastAsia="en-US"/>
              </w:rPr>
              <w:t>output_width</w:t>
            </w:r>
            <w:r>
              <w:rPr>
                <w:lang w:eastAsia="en-US"/>
              </w:rPr>
              <w:t xml:space="preserve">, </w:t>
            </w:r>
            <w:r>
              <w:rPr>
                <w:rStyle w:val="HTMLTypewriter"/>
                <w:lang w:eastAsia="en-US"/>
              </w:rPr>
              <w:t>output_height</w:t>
            </w:r>
          </w:p>
        </w:tc>
        <w:tc>
          <w:tcPr>
            <w:tcW w:w="0" w:type="auto"/>
            <w:hideMark/>
          </w:tcPr>
          <w:p w14:paraId="6E1B50E7" w14:textId="77777777" w:rsidR="00A33EA3" w:rsidRDefault="00000000">
            <w:pPr>
              <w:rPr>
                <w:lang w:eastAsia="en-US"/>
              </w:rPr>
            </w:pPr>
            <w:bookmarkStart w:id="1320" w:name="_c2e7d396-ab26-591a-78ab-6b7f794ffe67"/>
            <w:bookmarkEnd w:id="1320"/>
            <w:r>
              <w:rPr>
                <w:lang w:eastAsia="en-US"/>
              </w:rPr>
              <w:t>specify the width and height, respectively, of the reconstructed image on which the input images are placed. The image area of the reconstructed image is referred to as the canvas.</w:t>
            </w:r>
          </w:p>
        </w:tc>
      </w:tr>
      <w:tr w:rsidR="00A33EA3" w14:paraId="1D2DABC4" w14:textId="77777777">
        <w:trPr>
          <w:divId w:val="160194911"/>
          <w:cantSplit/>
          <w:tblCellSpacing w:w="15" w:type="dxa"/>
        </w:trPr>
        <w:tc>
          <w:tcPr>
            <w:tcW w:w="0" w:type="auto"/>
            <w:hideMark/>
          </w:tcPr>
          <w:p w14:paraId="58FABC87" w14:textId="77777777" w:rsidR="00A33EA3" w:rsidRDefault="00000000">
            <w:pPr>
              <w:jc w:val="left"/>
              <w:rPr>
                <w:lang w:eastAsia="en-US"/>
              </w:rPr>
            </w:pPr>
            <w:r>
              <w:rPr>
                <w:rStyle w:val="HTMLTypewriter"/>
                <w:lang w:eastAsia="en-US"/>
              </w:rPr>
              <w:t>reference_count</w:t>
            </w:r>
          </w:p>
        </w:tc>
        <w:tc>
          <w:tcPr>
            <w:tcW w:w="0" w:type="auto"/>
            <w:hideMark/>
          </w:tcPr>
          <w:p w14:paraId="261F6335" w14:textId="77777777" w:rsidR="00A33EA3" w:rsidRDefault="00000000">
            <w:pPr>
              <w:rPr>
                <w:lang w:eastAsia="en-US"/>
              </w:rPr>
            </w:pPr>
            <w:bookmarkStart w:id="1321" w:name="_ec085b2a-de5a-6fde-f3fd-26cb83c38b99"/>
            <w:bookmarkEnd w:id="1321"/>
            <w:r>
              <w:rPr>
                <w:lang w:eastAsia="en-US"/>
              </w:rPr>
              <w:t xml:space="preserve">is obtained from the </w:t>
            </w:r>
            <w:r>
              <w:rPr>
                <w:rStyle w:val="HTMLTypewriter"/>
                <w:lang w:eastAsia="en-US"/>
              </w:rPr>
              <w:t>SingleItemTypeReferenceBox</w:t>
            </w:r>
            <w:r>
              <w:rPr>
                <w:lang w:eastAsia="en-US"/>
              </w:rPr>
              <w:t xml:space="preserve"> or </w:t>
            </w:r>
            <w:r>
              <w:rPr>
                <w:rStyle w:val="HTMLTypewriter"/>
                <w:lang w:eastAsia="en-US"/>
              </w:rPr>
              <w:t>SingleItemTypeReferenceBoxLarge</w:t>
            </w:r>
            <w:r>
              <w:rPr>
                <w:lang w:eastAsia="en-US"/>
              </w:rPr>
              <w:t xml:space="preserve"> of type</w:t>
            </w:r>
            <w:r>
              <w:rPr>
                <w:rStyle w:val="HTMLTypewriter"/>
                <w:lang w:eastAsia="en-US"/>
              </w:rPr>
              <w:t>'dimg'</w:t>
            </w:r>
            <w:r>
              <w:rPr>
                <w:lang w:eastAsia="en-US"/>
              </w:rPr>
              <w:t xml:space="preserve"> where this item is identified by the </w:t>
            </w:r>
            <w:r>
              <w:rPr>
                <w:rStyle w:val="HTMLTypewriter"/>
                <w:lang w:eastAsia="en-US"/>
              </w:rPr>
              <w:t>from_item_ID</w:t>
            </w:r>
            <w:r>
              <w:rPr>
                <w:lang w:eastAsia="en-US"/>
              </w:rPr>
              <w:t xml:space="preserve"> field.</w:t>
            </w:r>
          </w:p>
        </w:tc>
      </w:tr>
      <w:tr w:rsidR="00A33EA3" w14:paraId="6AA769B8" w14:textId="77777777">
        <w:trPr>
          <w:divId w:val="160194911"/>
          <w:cantSplit/>
          <w:tblCellSpacing w:w="15" w:type="dxa"/>
        </w:trPr>
        <w:tc>
          <w:tcPr>
            <w:tcW w:w="0" w:type="auto"/>
            <w:hideMark/>
          </w:tcPr>
          <w:p w14:paraId="7C234AED" w14:textId="77777777" w:rsidR="00A33EA3" w:rsidRDefault="00000000">
            <w:pPr>
              <w:jc w:val="left"/>
              <w:rPr>
                <w:lang w:eastAsia="en-US"/>
              </w:rPr>
            </w:pPr>
            <w:r>
              <w:rPr>
                <w:rStyle w:val="HTMLTypewriter"/>
                <w:lang w:eastAsia="en-US"/>
              </w:rPr>
              <w:t>horizontal_offset</w:t>
            </w:r>
            <w:r>
              <w:rPr>
                <w:lang w:eastAsia="en-US"/>
              </w:rPr>
              <w:t xml:space="preserve">, </w:t>
            </w:r>
            <w:r>
              <w:rPr>
                <w:rStyle w:val="HTMLTypewriter"/>
                <w:lang w:eastAsia="en-US"/>
              </w:rPr>
              <w:t>vertical_offset</w:t>
            </w:r>
          </w:p>
        </w:tc>
        <w:tc>
          <w:tcPr>
            <w:tcW w:w="0" w:type="auto"/>
            <w:hideMark/>
          </w:tcPr>
          <w:p w14:paraId="70FE664C" w14:textId="77777777" w:rsidR="00A33EA3" w:rsidRDefault="00000000">
            <w:pPr>
              <w:rPr>
                <w:lang w:eastAsia="en-US"/>
              </w:rPr>
            </w:pPr>
            <w:bookmarkStart w:id="1322" w:name="_34d5fb8a-75e3-48b1-79cb-eb82d58a0d2c"/>
            <w:bookmarkEnd w:id="1322"/>
            <w:r>
              <w:rPr>
                <w:lang w:eastAsia="en-US"/>
              </w:rPr>
              <w:t xml:space="preserve">specify the offset, from the top-left corner of the canvas, to which the input image is located. Pixel locations with a negative offset value are not included in the reconstructed image. Horizontal pixel locations greater than or equal to </w:t>
            </w:r>
            <w:r>
              <w:rPr>
                <w:rStyle w:val="HTMLTypewriter"/>
                <w:lang w:eastAsia="en-US"/>
              </w:rPr>
              <w:t>output_width</w:t>
            </w:r>
            <w:r>
              <w:rPr>
                <w:lang w:eastAsia="en-US"/>
              </w:rPr>
              <w:t xml:space="preserve"> are not included in the reconstructed image. Vertical pixel locations greater than or equal to </w:t>
            </w:r>
            <w:r>
              <w:rPr>
                <w:rStyle w:val="HTMLTypewriter"/>
                <w:lang w:eastAsia="en-US"/>
              </w:rPr>
              <w:t>output_height</w:t>
            </w:r>
            <w:r>
              <w:rPr>
                <w:lang w:eastAsia="en-US"/>
              </w:rPr>
              <w:t xml:space="preserve"> are not included in the reconstructed image.</w:t>
            </w:r>
          </w:p>
        </w:tc>
      </w:tr>
    </w:tbl>
    <w:p w14:paraId="338F9847" w14:textId="77777777" w:rsidR="00A33EA3" w:rsidRDefault="00000000">
      <w:pPr>
        <w:pStyle w:val="Heading4"/>
        <w:divId w:val="142234602"/>
      </w:pPr>
      <w:bookmarkStart w:id="1323" w:name="grid"/>
      <w:bookmarkEnd w:id="1323"/>
      <w:r>
        <w:t>6.6.2.3</w:t>
      </w:r>
      <w:r>
        <w:tab/>
        <w:t>Image grid derivation</w:t>
      </w:r>
    </w:p>
    <w:p w14:paraId="26D1ACDE" w14:textId="77777777" w:rsidR="00A33EA3" w:rsidRDefault="00000000">
      <w:pPr>
        <w:pStyle w:val="Heading5"/>
        <w:divId w:val="1191453603"/>
      </w:pPr>
      <w:bookmarkStart w:id="1324" w:name="_c1df253b-b088-f30e-5b6c-754445a39acb"/>
      <w:bookmarkEnd w:id="1324"/>
      <w:r>
        <w:t>6.6.2.3.1</w:t>
      </w:r>
      <w:r>
        <w:tab/>
        <w:t>Definition</w:t>
      </w:r>
    </w:p>
    <w:p w14:paraId="54E188A7" w14:textId="77777777" w:rsidR="00A33EA3" w:rsidRDefault="00000000">
      <w:pPr>
        <w:divId w:val="1191453603"/>
        <w:rPr>
          <w:lang w:eastAsia="en-US"/>
        </w:rPr>
      </w:pPr>
      <w:bookmarkStart w:id="1325" w:name="_3d207bec-cf81-e06a-7537-eda7d5384751"/>
      <w:bookmarkEnd w:id="1325"/>
      <w:r>
        <w:rPr>
          <w:lang w:eastAsia="en-US"/>
        </w:rPr>
        <w:t xml:space="preserve">An item with an </w:t>
      </w:r>
      <w:r>
        <w:rPr>
          <w:rStyle w:val="HTMLTypewriter"/>
          <w:lang w:eastAsia="en-US"/>
        </w:rPr>
        <w:t>item_type</w:t>
      </w:r>
      <w:r>
        <w:rPr>
          <w:lang w:eastAsia="en-US"/>
        </w:rPr>
        <w:t xml:space="preserve"> value of </w:t>
      </w:r>
      <w:r>
        <w:rPr>
          <w:rStyle w:val="HTMLTypewriter"/>
          <w:lang w:eastAsia="en-US"/>
        </w:rPr>
        <w:t>'grid'</w:t>
      </w:r>
      <w:r>
        <w:rPr>
          <w:lang w:eastAsia="en-US"/>
        </w:rPr>
        <w:t xml:space="preserve"> defines a derived image item whose reconstructed image is formed from one or more input images in a given grid order within a larger canvas.</w:t>
      </w:r>
    </w:p>
    <w:p w14:paraId="6B445DDC" w14:textId="77777777" w:rsidR="00A33EA3" w:rsidRDefault="00000000">
      <w:pPr>
        <w:divId w:val="1191453603"/>
        <w:rPr>
          <w:lang w:eastAsia="en-US"/>
        </w:rPr>
      </w:pPr>
      <w:bookmarkStart w:id="1326" w:name="_1ee27a6a-491a-3346-37b1-64745185ff5e"/>
      <w:bookmarkEnd w:id="1326"/>
      <w:r>
        <w:rPr>
          <w:lang w:eastAsia="en-US"/>
        </w:rPr>
        <w:t xml:space="preserve">The input images are inserted in row-major order, top-row first, left to right, in the order of </w:t>
      </w:r>
      <w:r>
        <w:rPr>
          <w:rStyle w:val="HTMLTypewriter"/>
          <w:lang w:eastAsia="en-US"/>
        </w:rPr>
        <w:t>SingleItemTypeReferenceBox</w:t>
      </w:r>
      <w:r>
        <w:rPr>
          <w:lang w:eastAsia="en-US"/>
        </w:rPr>
        <w:t xml:space="preserve"> or </w:t>
      </w:r>
      <w:r>
        <w:rPr>
          <w:rStyle w:val="HTMLTypewriter"/>
          <w:lang w:eastAsia="en-US"/>
        </w:rPr>
        <w:t>SingleItemTypeReferenceBoxLarge</w:t>
      </w:r>
      <w:r>
        <w:rPr>
          <w:lang w:eastAsia="en-US"/>
        </w:rPr>
        <w:t xml:space="preserve"> of type </w:t>
      </w:r>
      <w:r>
        <w:rPr>
          <w:rStyle w:val="HTMLTypewriter"/>
          <w:lang w:eastAsia="en-US"/>
        </w:rPr>
        <w:t>'dimg'</w:t>
      </w:r>
      <w:r>
        <w:rPr>
          <w:lang w:eastAsia="en-US"/>
        </w:rPr>
        <w:t xml:space="preserve"> for this derived image item within the </w:t>
      </w:r>
      <w:r>
        <w:rPr>
          <w:rStyle w:val="HTMLTypewriter"/>
          <w:lang w:eastAsia="en-US"/>
        </w:rPr>
        <w:t>ItemReferenceBox</w:t>
      </w:r>
      <w:r>
        <w:rPr>
          <w:lang w:eastAsia="en-US"/>
        </w:rPr>
        <w:t xml:space="preserve">. In the </w:t>
      </w:r>
      <w:r>
        <w:rPr>
          <w:rStyle w:val="HTMLTypewriter"/>
          <w:lang w:eastAsia="en-US"/>
        </w:rPr>
        <w:t>SingleItemTypeReferenceBox</w:t>
      </w:r>
      <w:r>
        <w:rPr>
          <w:lang w:eastAsia="en-US"/>
        </w:rPr>
        <w:t xml:space="preserve"> or </w:t>
      </w:r>
      <w:r>
        <w:rPr>
          <w:rStyle w:val="HTMLTypewriter"/>
          <w:lang w:eastAsia="en-US"/>
        </w:rPr>
        <w:t>SingleItemTypeReferenceBoxLarge</w:t>
      </w:r>
      <w:r>
        <w:rPr>
          <w:lang w:eastAsia="en-US"/>
        </w:rPr>
        <w:t xml:space="preserve"> of type </w:t>
      </w:r>
      <w:r>
        <w:rPr>
          <w:rStyle w:val="HTMLTypewriter"/>
          <w:lang w:eastAsia="en-US"/>
        </w:rPr>
        <w:t>'dimg'</w:t>
      </w:r>
      <w:r>
        <w:rPr>
          <w:lang w:eastAsia="en-US"/>
        </w:rPr>
        <w:t xml:space="preserve">, the value of </w:t>
      </w:r>
      <w:r>
        <w:rPr>
          <w:rStyle w:val="HTMLTypewriter"/>
          <w:lang w:eastAsia="en-US"/>
        </w:rPr>
        <w:t>from_item_ID</w:t>
      </w:r>
      <w:r>
        <w:rPr>
          <w:lang w:eastAsia="en-US"/>
        </w:rPr>
        <w:t xml:space="preserve"> identifies the derived image item of type </w:t>
      </w:r>
      <w:r>
        <w:rPr>
          <w:rStyle w:val="HTMLTypewriter"/>
          <w:lang w:eastAsia="en-US"/>
        </w:rPr>
        <w:t>'grid'</w:t>
      </w:r>
      <w:r>
        <w:rPr>
          <w:lang w:eastAsia="en-US"/>
        </w:rPr>
        <w:t xml:space="preserve">, the value of </w:t>
      </w:r>
      <w:r>
        <w:rPr>
          <w:rStyle w:val="HTMLTypewriter"/>
          <w:lang w:eastAsia="en-US"/>
        </w:rPr>
        <w:t>reference_count</w:t>
      </w:r>
      <w:r>
        <w:rPr>
          <w:lang w:eastAsia="en-US"/>
        </w:rPr>
        <w:t xml:space="preserve"> shall be equal to </w:t>
      </w:r>
      <w:r>
        <w:rPr>
          <w:rStyle w:val="HTMLTypewriter"/>
          <w:lang w:eastAsia="en-US"/>
        </w:rPr>
        <w:t>(rows_minus_one + 1)×(columns_minus_one + 1)</w:t>
      </w:r>
      <w:r>
        <w:rPr>
          <w:lang w:eastAsia="en-US"/>
        </w:rPr>
        <w:t xml:space="preserve">, and the values of </w:t>
      </w:r>
      <w:r>
        <w:rPr>
          <w:rStyle w:val="HTMLTypewriter"/>
          <w:lang w:eastAsia="en-US"/>
        </w:rPr>
        <w:t>to_item_ID</w:t>
      </w:r>
      <w:r>
        <w:rPr>
          <w:lang w:eastAsia="en-US"/>
        </w:rPr>
        <w:t xml:space="preserve"> identify the input images. All input images shall have exactly the same width and height; call those </w:t>
      </w:r>
      <w:r>
        <w:rPr>
          <w:i/>
          <w:iCs/>
          <w:lang w:eastAsia="en-US"/>
        </w:rPr>
        <w:t>tile_width</w:t>
      </w:r>
      <w:r>
        <w:rPr>
          <w:lang w:eastAsia="en-US"/>
        </w:rPr>
        <w:t xml:space="preserve"> and </w:t>
      </w:r>
      <w:r>
        <w:rPr>
          <w:i/>
          <w:iCs/>
          <w:lang w:eastAsia="en-US"/>
        </w:rPr>
        <w:t>tile_height</w:t>
      </w:r>
      <w:r>
        <w:rPr>
          <w:lang w:eastAsia="en-US"/>
        </w:rPr>
        <w:t xml:space="preserve">. The tiled input images shall completely “cover” the reconstructed image grid canvas, where </w:t>
      </w:r>
      <w:r>
        <w:rPr>
          <w:i/>
          <w:iCs/>
          <w:lang w:eastAsia="en-US"/>
        </w:rPr>
        <w:t>tile_width</w:t>
      </w:r>
      <w:r>
        <w:rPr>
          <w:lang w:eastAsia="en-US"/>
        </w:rPr>
        <w:t>×</w:t>
      </w:r>
      <w:r>
        <w:rPr>
          <w:rStyle w:val="HTMLTypewriter"/>
          <w:lang w:eastAsia="en-US"/>
        </w:rPr>
        <w:t>(columns_minus_one + 1)</w:t>
      </w:r>
      <w:r>
        <w:rPr>
          <w:lang w:eastAsia="en-US"/>
        </w:rPr>
        <w:t xml:space="preserve"> is greater than or equal to </w:t>
      </w:r>
      <w:r>
        <w:rPr>
          <w:rStyle w:val="HTMLTypewriter"/>
          <w:lang w:eastAsia="en-US"/>
        </w:rPr>
        <w:t>output_width</w:t>
      </w:r>
      <w:r>
        <w:rPr>
          <w:lang w:eastAsia="en-US"/>
        </w:rPr>
        <w:t xml:space="preserve"> and </w:t>
      </w:r>
      <w:r>
        <w:rPr>
          <w:i/>
          <w:iCs/>
          <w:lang w:eastAsia="en-US"/>
        </w:rPr>
        <w:t>tile_height</w:t>
      </w:r>
      <w:r>
        <w:rPr>
          <w:lang w:eastAsia="en-US"/>
        </w:rPr>
        <w:t>×</w:t>
      </w:r>
      <w:r>
        <w:rPr>
          <w:rStyle w:val="HTMLTypewriter"/>
          <w:lang w:eastAsia="en-US"/>
        </w:rPr>
        <w:t>(rows_minus_one + 1)</w:t>
      </w:r>
      <w:r>
        <w:rPr>
          <w:lang w:eastAsia="en-US"/>
        </w:rPr>
        <w:t xml:space="preserve"> is greater than or equal to </w:t>
      </w:r>
      <w:r>
        <w:rPr>
          <w:rStyle w:val="HTMLTypewriter"/>
          <w:lang w:eastAsia="en-US"/>
        </w:rPr>
        <w:t>output_height</w:t>
      </w:r>
      <w:r>
        <w:rPr>
          <w:lang w:eastAsia="en-US"/>
        </w:rPr>
        <w:t>.</w:t>
      </w:r>
    </w:p>
    <w:p w14:paraId="38D1B00B" w14:textId="77777777" w:rsidR="00A33EA3" w:rsidRDefault="00000000">
      <w:pPr>
        <w:divId w:val="1191453603"/>
        <w:rPr>
          <w:lang w:eastAsia="en-US"/>
        </w:rPr>
      </w:pPr>
      <w:bookmarkStart w:id="1327" w:name="_7afce96a-6c77-8a0e-a767-349ae466f5f2"/>
      <w:bookmarkEnd w:id="1327"/>
      <w:r>
        <w:rPr>
          <w:lang w:eastAsia="en-US"/>
        </w:rPr>
        <w:t xml:space="preserve">The reconstructed image is formed by tiling the input images into a grid with a column width equal to </w:t>
      </w:r>
      <w:r>
        <w:rPr>
          <w:i/>
          <w:iCs/>
          <w:lang w:eastAsia="en-US"/>
        </w:rPr>
        <w:t>tile_width</w:t>
      </w:r>
      <w:r>
        <w:rPr>
          <w:lang w:eastAsia="en-US"/>
        </w:rPr>
        <w:t xml:space="preserve"> and a row height equal to </w:t>
      </w:r>
      <w:r>
        <w:rPr>
          <w:i/>
          <w:iCs/>
          <w:lang w:eastAsia="en-US"/>
        </w:rPr>
        <w:t>tile_height</w:t>
      </w:r>
      <w:r>
        <w:rPr>
          <w:lang w:eastAsia="en-US"/>
        </w:rPr>
        <w:t xml:space="preserve">, without gap or overlap, and then trimming on the right and the bottom to the indicated </w:t>
      </w:r>
      <w:r>
        <w:rPr>
          <w:rStyle w:val="HTMLTypewriter"/>
          <w:lang w:eastAsia="en-US"/>
        </w:rPr>
        <w:t>output_width</w:t>
      </w:r>
      <w:r>
        <w:rPr>
          <w:lang w:eastAsia="en-US"/>
        </w:rPr>
        <w:t xml:space="preserve"> and </w:t>
      </w:r>
      <w:r>
        <w:rPr>
          <w:rStyle w:val="HTMLTypewriter"/>
          <w:lang w:eastAsia="en-US"/>
        </w:rPr>
        <w:t>output_height</w:t>
      </w:r>
      <w:r>
        <w:rPr>
          <w:lang w:eastAsia="en-US"/>
        </w:rPr>
        <w:t>.</w:t>
      </w:r>
    </w:p>
    <w:p w14:paraId="5F5B57DB" w14:textId="77777777" w:rsidR="00A33EA3" w:rsidRDefault="00000000">
      <w:pPr>
        <w:pStyle w:val="Note"/>
        <w:divId w:val="283854348"/>
        <w:rPr>
          <w:lang w:eastAsia="en-US"/>
        </w:rPr>
      </w:pPr>
      <w:bookmarkStart w:id="1328" w:name="_c628ad25-0464-1fc7-79fe-8b0d69c2f92d"/>
      <w:bookmarkEnd w:id="1328"/>
      <w:r>
        <w:rPr>
          <w:rStyle w:val="notelabel"/>
          <w:lang w:eastAsia="en-US"/>
        </w:rPr>
        <w:t>NOTE 1</w:t>
      </w:r>
      <w:r>
        <w:rPr>
          <w:rStyle w:val="notelabel"/>
          <w:lang w:eastAsia="en-US"/>
        </w:rPr>
        <w:tab/>
      </w:r>
      <w:r>
        <w:rPr>
          <w:lang w:eastAsia="en-US"/>
        </w:rPr>
        <w:t xml:space="preserve">If the desired input images are not of a consistent size, then derived image items that scale or crop them, as needed to make them consistent, can be used; other specifications can, however, restrict whether derived image items are permissible as input to the image grid derived image item. This document specifies cropping in </w:t>
      </w:r>
      <w:hyperlink w:anchor="clap" w:history="1">
        <w:r>
          <w:rPr>
            <w:rStyle w:val="citesec"/>
            <w:color w:val="0000FF"/>
            <w:u w:val="single"/>
            <w:lang w:val="en" w:eastAsia="en-US"/>
          </w:rPr>
          <w:t>6.5.9</w:t>
        </w:r>
      </w:hyperlink>
      <w:r>
        <w:rPr>
          <w:lang w:eastAsia="en-US"/>
        </w:rPr>
        <w:t xml:space="preserve"> and scaling in </w:t>
      </w:r>
      <w:hyperlink w:anchor="iscl" w:history="1">
        <w:r>
          <w:rPr>
            <w:rStyle w:val="citesec"/>
            <w:color w:val="0000FF"/>
            <w:u w:val="single"/>
            <w:lang w:val="en" w:eastAsia="en-US"/>
          </w:rPr>
          <w:t>6.5.13</w:t>
        </w:r>
      </w:hyperlink>
      <w:r>
        <w:rPr>
          <w:lang w:eastAsia="en-US"/>
        </w:rPr>
        <w:t>.</w:t>
      </w:r>
    </w:p>
    <w:p w14:paraId="4E465FCC" w14:textId="77777777" w:rsidR="00A33EA3" w:rsidRDefault="00000000">
      <w:pPr>
        <w:pStyle w:val="Note"/>
        <w:divId w:val="1676376491"/>
        <w:rPr>
          <w:lang w:eastAsia="en-US"/>
        </w:rPr>
      </w:pPr>
      <w:bookmarkStart w:id="1329" w:name="_0fde2aaa-6139-d03e-0df8-add6a2d6926a"/>
      <w:bookmarkEnd w:id="1329"/>
      <w:r>
        <w:rPr>
          <w:rStyle w:val="notelabel"/>
          <w:lang w:eastAsia="en-US"/>
        </w:rPr>
        <w:t>NOTE 2</w:t>
      </w:r>
      <w:r>
        <w:rPr>
          <w:rStyle w:val="notelabel"/>
          <w:lang w:eastAsia="en-US"/>
        </w:rPr>
        <w:tab/>
      </w:r>
      <w:r>
        <w:rPr>
          <w:lang w:eastAsia="en-US"/>
        </w:rPr>
        <w:t>When removing an item that is marked as an input image of an image grid item, the content of the image grid item might need to be rewritten.</w:t>
      </w:r>
    </w:p>
    <w:p w14:paraId="7CD5FCE2" w14:textId="77777777" w:rsidR="00A33EA3" w:rsidRDefault="00000000">
      <w:pPr>
        <w:pStyle w:val="Heading5"/>
        <w:divId w:val="814875099"/>
      </w:pPr>
      <w:bookmarkStart w:id="1330" w:name="_83634b88-54da-57d2-78a5-18b8d8c8f84f"/>
      <w:bookmarkEnd w:id="1330"/>
      <w:r>
        <w:t>6.6.2.3.2</w:t>
      </w:r>
      <w:r>
        <w:tab/>
        <w:t>Syntax</w:t>
      </w:r>
    </w:p>
    <w:p w14:paraId="385359E5" w14:textId="77777777" w:rsidR="00A33EA3" w:rsidRDefault="00000000">
      <w:pPr>
        <w:pStyle w:val="Code"/>
        <w:divId w:val="814875099"/>
        <w:rPr>
          <w:color w:val="444444"/>
          <w:lang w:eastAsia="en-US"/>
        </w:rPr>
      </w:pPr>
      <w:bookmarkStart w:id="1331" w:name="_1db92619-85b5-5584-0027-48ca87aa8875"/>
      <w:bookmarkEnd w:id="1331"/>
      <w:r>
        <w:rPr>
          <w:color w:val="444444"/>
          <w:lang w:eastAsia="en-US"/>
        </w:rPr>
        <w:t>aligned(8) class ImageGrid {</w:t>
      </w:r>
      <w:r>
        <w:rPr>
          <w:color w:val="444444"/>
          <w:lang w:eastAsia="en-US"/>
        </w:rPr>
        <w:br/>
        <w:t>    unsigned int(8) version = 0;</w:t>
      </w:r>
      <w:r>
        <w:rPr>
          <w:color w:val="444444"/>
          <w:lang w:eastAsia="en-US"/>
        </w:rPr>
        <w:br/>
      </w:r>
      <w:r>
        <w:rPr>
          <w:color w:val="444444"/>
          <w:lang w:eastAsia="en-US"/>
        </w:rPr>
        <w:lastRenderedPageBreak/>
        <w:t>    unsigned int(8) flags;</w:t>
      </w:r>
      <w:r>
        <w:rPr>
          <w:color w:val="444444"/>
          <w:lang w:eastAsia="en-US"/>
        </w:rPr>
        <w:br/>
        <w:t>    unsigned int FieldLength = ((flags &amp; 1) + 1) * 16; // this is a temporary, non-parsable variable</w:t>
      </w:r>
      <w:r>
        <w:rPr>
          <w:color w:val="444444"/>
          <w:lang w:eastAsia="en-US"/>
        </w:rPr>
        <w:br/>
        <w:t>    unsigned int(8) rows_minus_one;</w:t>
      </w:r>
      <w:r>
        <w:rPr>
          <w:color w:val="444444"/>
          <w:lang w:eastAsia="en-US"/>
        </w:rPr>
        <w:br/>
        <w:t>    unsigned int(8) columns_minus_one;</w:t>
      </w:r>
      <w:r>
        <w:rPr>
          <w:color w:val="444444"/>
          <w:lang w:eastAsia="en-US"/>
        </w:rPr>
        <w:br/>
        <w:t>    unsigned int(FieldLength) output_width;</w:t>
      </w:r>
      <w:r>
        <w:rPr>
          <w:color w:val="444444"/>
          <w:lang w:eastAsia="en-US"/>
        </w:rPr>
        <w:br/>
        <w:t>    unsigned int(FieldLength) output_height;</w:t>
      </w:r>
      <w:r>
        <w:rPr>
          <w:color w:val="444444"/>
          <w:lang w:eastAsia="en-US"/>
        </w:rPr>
        <w:br/>
        <w:t>}</w:t>
      </w:r>
    </w:p>
    <w:p w14:paraId="70AC8054" w14:textId="77777777" w:rsidR="00A33EA3" w:rsidRDefault="00000000">
      <w:pPr>
        <w:pStyle w:val="Heading5"/>
        <w:divId w:val="816342113"/>
      </w:pPr>
      <w:bookmarkStart w:id="1332" w:name="_fbac49da-69b4-9f0b-bba8-f90a0b9a0eac"/>
      <w:bookmarkEnd w:id="1332"/>
      <w:r>
        <w:t>6.6.2.3.3</w:t>
      </w:r>
      <w:r>
        <w:tab/>
        <w:t>Semantics</w:t>
      </w:r>
    </w:p>
    <w:p w14:paraId="24C40410" w14:textId="77777777" w:rsidR="00A33EA3" w:rsidRDefault="00000000">
      <w:pPr>
        <w:divId w:val="816342113"/>
        <w:rPr>
          <w:lang w:eastAsia="en-US"/>
        </w:rPr>
      </w:pPr>
      <w:bookmarkStart w:id="1333" w:name="_0097a302-a123-a93c-41eb-fac7c698b2b9"/>
      <w:bookmarkEnd w:id="1333"/>
      <w:r>
        <w:rPr>
          <w:rStyle w:val="HTMLTypewriter"/>
          <w:lang w:eastAsia="en-US"/>
        </w:rPr>
        <w:t>version</w:t>
      </w:r>
      <w:r>
        <w:rPr>
          <w:lang w:eastAsia="en-US"/>
        </w:rPr>
        <w:t xml:space="preserve"> shall be equal to 0. Readers shall not process an </w:t>
      </w:r>
      <w:r>
        <w:rPr>
          <w:rStyle w:val="HTMLTypewriter"/>
          <w:lang w:eastAsia="en-US"/>
        </w:rPr>
        <w:t>ImageGrid</w:t>
      </w:r>
      <w:r>
        <w:rPr>
          <w:lang w:eastAsia="en-US"/>
        </w:rPr>
        <w:t xml:space="preserve"> with an unrecognized version number.</w:t>
      </w:r>
    </w:p>
    <w:p w14:paraId="0EDCA2B9" w14:textId="77777777" w:rsidR="00A33EA3" w:rsidRDefault="00000000">
      <w:pPr>
        <w:divId w:val="816342113"/>
        <w:rPr>
          <w:lang w:eastAsia="en-US"/>
        </w:rPr>
      </w:pPr>
      <w:bookmarkStart w:id="1334" w:name="_f17900ad-e6ef-9244-4a7c-18f8470dcea7"/>
      <w:bookmarkEnd w:id="1334"/>
      <w:r>
        <w:rPr>
          <w:rStyle w:val="HTMLTypewriter"/>
          <w:lang w:eastAsia="en-US"/>
        </w:rPr>
        <w:t>(flags &amp; 1)</w:t>
      </w:r>
      <w:r>
        <w:rPr>
          <w:lang w:eastAsia="en-US"/>
        </w:rPr>
        <w:t xml:space="preserve"> equal to 0 specifies that the length of the fields </w:t>
      </w:r>
      <w:r>
        <w:rPr>
          <w:rStyle w:val="HTMLTypewriter"/>
          <w:lang w:eastAsia="en-US"/>
        </w:rPr>
        <w:t>output_width</w:t>
      </w:r>
      <w:r>
        <w:rPr>
          <w:lang w:eastAsia="en-US"/>
        </w:rPr>
        <w:t xml:space="preserve">, </w:t>
      </w:r>
      <w:r>
        <w:rPr>
          <w:rStyle w:val="HTMLTypewriter"/>
          <w:lang w:eastAsia="en-US"/>
        </w:rPr>
        <w:t>output_height</w:t>
      </w:r>
      <w:r>
        <w:rPr>
          <w:lang w:eastAsia="en-US"/>
        </w:rPr>
        <w:t xml:space="preserve">, is 16 bits. </w:t>
      </w:r>
      <w:r>
        <w:rPr>
          <w:rStyle w:val="HTMLTypewriter"/>
          <w:lang w:eastAsia="en-US"/>
        </w:rPr>
        <w:t>(flags &amp; 1)</w:t>
      </w:r>
      <w:r>
        <w:rPr>
          <w:lang w:eastAsia="en-US"/>
        </w:rPr>
        <w:t xml:space="preserve"> equal to 1 specifies that the length of the fields </w:t>
      </w:r>
      <w:r>
        <w:rPr>
          <w:rStyle w:val="HTMLTypewriter"/>
          <w:lang w:eastAsia="en-US"/>
        </w:rPr>
        <w:t>output_width</w:t>
      </w:r>
      <w:r>
        <w:rPr>
          <w:lang w:eastAsia="en-US"/>
        </w:rPr>
        <w:t xml:space="preserve">, </w:t>
      </w:r>
      <w:r>
        <w:rPr>
          <w:rStyle w:val="HTMLTypewriter"/>
          <w:lang w:eastAsia="en-US"/>
        </w:rPr>
        <w:t>output_height</w:t>
      </w:r>
      <w:r>
        <w:rPr>
          <w:lang w:eastAsia="en-US"/>
        </w:rPr>
        <w:t xml:space="preserve">, is 32 bits. The values of </w:t>
      </w:r>
      <w:r>
        <w:rPr>
          <w:rStyle w:val="HTMLTypewriter"/>
          <w:lang w:eastAsia="en-US"/>
        </w:rPr>
        <w:t>flags</w:t>
      </w:r>
      <w:r>
        <w:rPr>
          <w:lang w:eastAsia="en-US"/>
        </w:rPr>
        <w:t xml:space="preserve"> greater than 1 are reserved.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2"/>
        <w:gridCol w:w="7199"/>
      </w:tblGrid>
      <w:tr w:rsidR="00A33EA3" w14:paraId="0A1D680A" w14:textId="77777777">
        <w:trPr>
          <w:divId w:val="816342113"/>
          <w:cantSplit/>
          <w:tblCellSpacing w:w="15" w:type="dxa"/>
        </w:trPr>
        <w:tc>
          <w:tcPr>
            <w:tcW w:w="0" w:type="auto"/>
            <w:hideMark/>
          </w:tcPr>
          <w:p w14:paraId="415B3C91" w14:textId="77777777" w:rsidR="00A33EA3" w:rsidRDefault="00000000">
            <w:pPr>
              <w:jc w:val="left"/>
              <w:rPr>
                <w:lang w:eastAsia="en-US"/>
              </w:rPr>
            </w:pPr>
            <w:bookmarkStart w:id="1335" w:name="_98d7fb68-8d06-1d3c-42dd-760662d406f3"/>
            <w:bookmarkEnd w:id="1335"/>
            <w:r>
              <w:rPr>
                <w:rStyle w:val="HTMLTypewriter"/>
                <w:lang w:eastAsia="en-US"/>
              </w:rPr>
              <w:t>output_width</w:t>
            </w:r>
            <w:r>
              <w:rPr>
                <w:lang w:eastAsia="en-US"/>
              </w:rPr>
              <w:t xml:space="preserve">, </w:t>
            </w:r>
            <w:r>
              <w:rPr>
                <w:rStyle w:val="HTMLTypewriter"/>
                <w:lang w:eastAsia="en-US"/>
              </w:rPr>
              <w:t>output_height</w:t>
            </w:r>
          </w:p>
        </w:tc>
        <w:tc>
          <w:tcPr>
            <w:tcW w:w="0" w:type="auto"/>
            <w:hideMark/>
          </w:tcPr>
          <w:p w14:paraId="642F6AB4" w14:textId="77777777" w:rsidR="00A33EA3" w:rsidRDefault="00000000">
            <w:pPr>
              <w:rPr>
                <w:lang w:eastAsia="en-US"/>
              </w:rPr>
            </w:pPr>
            <w:bookmarkStart w:id="1336" w:name="_a57ffa33-5734-55b3-f1ac-7a9ef2956098"/>
            <w:bookmarkEnd w:id="1336"/>
            <w:r>
              <w:rPr>
                <w:lang w:eastAsia="en-US"/>
              </w:rPr>
              <w:t>specify the width and height, respectively, of the reconstructed image on which the input images are placed. The image area of the reconstructed image is referred to as the canvas.</w:t>
            </w:r>
          </w:p>
        </w:tc>
      </w:tr>
      <w:tr w:rsidR="00A33EA3" w14:paraId="32C9A0A6" w14:textId="77777777">
        <w:trPr>
          <w:divId w:val="816342113"/>
          <w:cantSplit/>
          <w:tblCellSpacing w:w="15" w:type="dxa"/>
        </w:trPr>
        <w:tc>
          <w:tcPr>
            <w:tcW w:w="0" w:type="auto"/>
            <w:hideMark/>
          </w:tcPr>
          <w:p w14:paraId="252D09A6" w14:textId="77777777" w:rsidR="00A33EA3" w:rsidRDefault="00000000">
            <w:pPr>
              <w:jc w:val="left"/>
              <w:rPr>
                <w:lang w:eastAsia="en-US"/>
              </w:rPr>
            </w:pPr>
            <w:r>
              <w:rPr>
                <w:rStyle w:val="HTMLTypewriter"/>
                <w:lang w:eastAsia="en-US"/>
              </w:rPr>
              <w:t>rows_minus_one</w:t>
            </w:r>
            <w:r>
              <w:rPr>
                <w:lang w:eastAsia="en-US"/>
              </w:rPr>
              <w:t xml:space="preserve">, </w:t>
            </w:r>
            <w:r>
              <w:rPr>
                <w:rStyle w:val="HTMLTypewriter"/>
                <w:lang w:eastAsia="en-US"/>
              </w:rPr>
              <w:t>columns_minus_one</w:t>
            </w:r>
          </w:p>
        </w:tc>
        <w:tc>
          <w:tcPr>
            <w:tcW w:w="0" w:type="auto"/>
            <w:hideMark/>
          </w:tcPr>
          <w:p w14:paraId="4BD7D9C1" w14:textId="77777777" w:rsidR="00A33EA3" w:rsidRDefault="00000000">
            <w:pPr>
              <w:rPr>
                <w:lang w:eastAsia="en-US"/>
              </w:rPr>
            </w:pPr>
            <w:bookmarkStart w:id="1337" w:name="_897df2c0-ed8c-39d1-91f9-c230001c6421"/>
            <w:bookmarkEnd w:id="1337"/>
            <w:r>
              <w:rPr>
                <w:lang w:eastAsia="en-US"/>
              </w:rPr>
              <w:t>specify the number of rows of input images, and the number of input images per row. The value is one less than the number of rows or columns respectively. Input images populate the top row first, followed by the second and following, in the order of item references.</w:t>
            </w:r>
          </w:p>
        </w:tc>
      </w:tr>
    </w:tbl>
    <w:p w14:paraId="7C24CA7B" w14:textId="77777777" w:rsidR="00A33EA3" w:rsidRDefault="00000000">
      <w:pPr>
        <w:pStyle w:val="Heading4"/>
        <w:divId w:val="5642335"/>
      </w:pPr>
      <w:bookmarkStart w:id="1338" w:name="tmap"/>
      <w:bookmarkEnd w:id="1338"/>
      <w:r>
        <w:t>6.6.2.4</w:t>
      </w:r>
      <w:r>
        <w:tab/>
        <w:t>Tone-map derivation</w:t>
      </w:r>
    </w:p>
    <w:p w14:paraId="2A78CA25" w14:textId="77777777" w:rsidR="00A33EA3" w:rsidRDefault="00000000">
      <w:pPr>
        <w:pStyle w:val="Heading5"/>
        <w:divId w:val="2082482447"/>
      </w:pPr>
      <w:bookmarkStart w:id="1339" w:name="_fcad815b-66f0-60e0-dcb3-7f6de5a751c0"/>
      <w:bookmarkEnd w:id="1339"/>
      <w:r>
        <w:t>6.6.2.4.1</w:t>
      </w:r>
      <w:r>
        <w:tab/>
        <w:t>Definition</w:t>
      </w:r>
    </w:p>
    <w:p w14:paraId="76EFB1D9" w14:textId="77777777" w:rsidR="00A33EA3" w:rsidRDefault="00000000">
      <w:pPr>
        <w:divId w:val="2082482447"/>
        <w:rPr>
          <w:lang w:eastAsia="en-US"/>
        </w:rPr>
      </w:pPr>
      <w:bookmarkStart w:id="1340" w:name="_2e9a13b9-c8df-1639-ef37-e1e47616890b"/>
      <w:bookmarkEnd w:id="1340"/>
      <w:r>
        <w:rPr>
          <w:lang w:eastAsia="en-US"/>
        </w:rPr>
        <w:t xml:space="preserve">An item with an </w:t>
      </w:r>
      <w:r>
        <w:rPr>
          <w:rStyle w:val="HTMLTypewriter"/>
          <w:lang w:eastAsia="en-US"/>
        </w:rPr>
        <w:t>item_type</w:t>
      </w:r>
      <w:r>
        <w:rPr>
          <w:lang w:eastAsia="en-US"/>
        </w:rPr>
        <w:t xml:space="preserve"> value of </w:t>
      </w:r>
      <w:r>
        <w:rPr>
          <w:rStyle w:val="HTMLTypewriter"/>
          <w:lang w:eastAsia="en-US"/>
        </w:rPr>
        <w:t>'tmap'</w:t>
      </w:r>
      <w:r>
        <w:rPr>
          <w:lang w:eastAsia="en-US"/>
        </w:rPr>
        <w:t xml:space="preserve"> defines a derived image item whose reconstructed image is formed from one base input image and a secondary input image that will be referred to as a gain map input image.</w:t>
      </w:r>
    </w:p>
    <w:p w14:paraId="6486CBD0" w14:textId="77777777" w:rsidR="00A33EA3" w:rsidRDefault="00000000">
      <w:pPr>
        <w:divId w:val="2082482447"/>
        <w:rPr>
          <w:lang w:eastAsia="en-US"/>
        </w:rPr>
      </w:pPr>
      <w:bookmarkStart w:id="1341" w:name="_087cb774-7640-693f-88b7-78c7a6bf3cda"/>
      <w:bookmarkEnd w:id="1341"/>
      <w:r>
        <w:rPr>
          <w:lang w:eastAsia="en-US"/>
        </w:rPr>
        <w:t xml:space="preserve">The input images are given by the </w:t>
      </w:r>
      <w:r>
        <w:rPr>
          <w:rStyle w:val="HTMLTypewriter"/>
          <w:lang w:eastAsia="en-US"/>
        </w:rPr>
        <w:t>SingleItemTypeReferenceBox</w:t>
      </w:r>
      <w:r>
        <w:rPr>
          <w:lang w:eastAsia="en-US"/>
        </w:rPr>
        <w:t>/</w:t>
      </w:r>
      <w:r>
        <w:rPr>
          <w:rStyle w:val="HTMLTypewriter"/>
          <w:lang w:eastAsia="en-US"/>
        </w:rPr>
        <w:t>SingleItemTypeReferenceBoxLarge</w:t>
      </w:r>
      <w:r>
        <w:rPr>
          <w:lang w:eastAsia="en-US"/>
        </w:rPr>
        <w:t xml:space="preserve"> of type </w:t>
      </w:r>
      <w:r>
        <w:rPr>
          <w:rStyle w:val="HTMLTypewriter"/>
          <w:lang w:eastAsia="en-US"/>
        </w:rPr>
        <w:t>'dimg'</w:t>
      </w:r>
      <w:r>
        <w:rPr>
          <w:lang w:eastAsia="en-US"/>
        </w:rPr>
        <w:t xml:space="preserve"> for this derived image item within the </w:t>
      </w:r>
      <w:r>
        <w:rPr>
          <w:rStyle w:val="HTMLTypewriter"/>
          <w:lang w:eastAsia="en-US"/>
        </w:rPr>
        <w:t>ItemReferenceBox</w:t>
      </w:r>
      <w:r>
        <w:rPr>
          <w:lang w:eastAsia="en-US"/>
        </w:rPr>
        <w:t xml:space="preserve">. In the </w:t>
      </w:r>
      <w:r>
        <w:rPr>
          <w:rStyle w:val="HTMLTypewriter"/>
          <w:lang w:eastAsia="en-US"/>
        </w:rPr>
        <w:t>SingleItemTypeReferenceBox</w:t>
      </w:r>
      <w:r>
        <w:rPr>
          <w:lang w:eastAsia="en-US"/>
        </w:rPr>
        <w:t>/</w:t>
      </w:r>
      <w:r>
        <w:rPr>
          <w:rStyle w:val="HTMLTypewriter"/>
          <w:lang w:eastAsia="en-US"/>
        </w:rPr>
        <w:t>SingleItemTypeReferenceBoxLarge</w:t>
      </w:r>
      <w:r>
        <w:rPr>
          <w:lang w:eastAsia="en-US"/>
        </w:rPr>
        <w:t xml:space="preserve"> of type </w:t>
      </w:r>
      <w:r>
        <w:rPr>
          <w:rStyle w:val="HTMLTypewriter"/>
          <w:lang w:eastAsia="en-US"/>
        </w:rPr>
        <w:t>'dimg'</w:t>
      </w:r>
      <w:r>
        <w:rPr>
          <w:lang w:eastAsia="en-US"/>
        </w:rPr>
        <w:t xml:space="preserve">, the value of </w:t>
      </w:r>
      <w:r>
        <w:rPr>
          <w:rStyle w:val="HTMLTypewriter"/>
          <w:lang w:eastAsia="en-US"/>
        </w:rPr>
        <w:t>from_item_ID</w:t>
      </w:r>
      <w:r>
        <w:rPr>
          <w:lang w:eastAsia="en-US"/>
        </w:rPr>
        <w:t xml:space="preserve"> identifies the derived image item of type </w:t>
      </w:r>
      <w:r>
        <w:rPr>
          <w:rStyle w:val="HTMLTypewriter"/>
          <w:lang w:eastAsia="en-US"/>
        </w:rPr>
        <w:t>'tmap'</w:t>
      </w:r>
      <w:r>
        <w:rPr>
          <w:lang w:eastAsia="en-US"/>
        </w:rPr>
        <w:t xml:space="preserve">, the value of </w:t>
      </w:r>
      <w:r>
        <w:rPr>
          <w:rStyle w:val="HTMLTypewriter"/>
          <w:lang w:eastAsia="en-US"/>
        </w:rPr>
        <w:t>reference_count</w:t>
      </w:r>
      <w:r>
        <w:rPr>
          <w:lang w:eastAsia="en-US"/>
        </w:rPr>
        <w:t xml:space="preserve"> shall be equal to 2, and the values of </w:t>
      </w:r>
      <w:r>
        <w:rPr>
          <w:rStyle w:val="HTMLTypewriter"/>
          <w:lang w:eastAsia="en-US"/>
        </w:rPr>
        <w:t>to_item_ID</w:t>
      </w:r>
      <w:r>
        <w:rPr>
          <w:lang w:eastAsia="en-US"/>
        </w:rPr>
        <w:t xml:space="preserve"> identify the input images, of which the first shall be the base input image and the second shall be the gain map input image. The gain map input image may have different dimensions than the base as documented in </w:t>
      </w:r>
      <w:hyperlink w:anchor="ISO214961-spec" w:history="1">
        <w:r>
          <w:rPr>
            <w:rStyle w:val="stdpublisher0"/>
            <w:color w:val="0000FF"/>
            <w:u w:val="single"/>
            <w:lang w:val="en" w:eastAsia="en-US"/>
          </w:rPr>
          <w:t>ISO</w:t>
        </w:r>
        <w:r>
          <w:rPr>
            <w:rStyle w:val="Hyperlink"/>
            <w:lang w:eastAsia="en-US"/>
          </w:rPr>
          <w:t>/</w:t>
        </w:r>
        <w:r>
          <w:rPr>
            <w:rStyle w:val="stage"/>
            <w:color w:val="0000FF"/>
            <w:u w:val="single"/>
            <w:lang w:val="en" w:eastAsia="en-US"/>
          </w:rPr>
          <w:t>DIS</w:t>
        </w:r>
        <w:r>
          <w:rPr>
            <w:rStyle w:val="Hyperlink"/>
            <w:lang w:eastAsia="en-US"/>
          </w:rPr>
          <w:t> </w:t>
        </w:r>
        <w:r>
          <w:rPr>
            <w:rStyle w:val="stddocnumber"/>
            <w:color w:val="0000FF"/>
            <w:u w:val="single"/>
            <w:lang w:val="en" w:eastAsia="en-US"/>
          </w:rPr>
          <w:t>21496</w:t>
        </w:r>
        <w:r>
          <w:rPr>
            <w:rStyle w:val="Hyperlink"/>
            <w:lang w:eastAsia="en-US"/>
          </w:rPr>
          <w:t>-</w:t>
        </w:r>
        <w:r>
          <w:rPr>
            <w:rStyle w:val="stddocpartnumber"/>
            <w:color w:val="0000FF"/>
            <w:u w:val="single"/>
            <w:lang w:val="en" w:eastAsia="en-US"/>
          </w:rPr>
          <w:t>1</w:t>
        </w:r>
      </w:hyperlink>
      <w:r>
        <w:rPr>
          <w:lang w:eastAsia="en-US"/>
        </w:rPr>
        <w:t>.</w:t>
      </w:r>
    </w:p>
    <w:p w14:paraId="2245DFAD" w14:textId="77777777" w:rsidR="00A33EA3" w:rsidRDefault="00000000">
      <w:pPr>
        <w:divId w:val="2082482447"/>
        <w:rPr>
          <w:lang w:eastAsia="en-US"/>
        </w:rPr>
      </w:pPr>
      <w:bookmarkStart w:id="1342" w:name="_64fda286-a764-7a40-9ea6-ca92bdf9a757"/>
      <w:bookmarkEnd w:id="1342"/>
      <w:r>
        <w:rPr>
          <w:lang w:eastAsia="en-US"/>
        </w:rPr>
        <w:t xml:space="preserve">Reconstruction is done by applying the gain map to the base image according to the algorithm described in </w:t>
      </w:r>
      <w:hyperlink w:anchor="ISO214961-spec" w:history="1">
        <w:r>
          <w:rPr>
            <w:rStyle w:val="stdpublisher0"/>
            <w:color w:val="0000FF"/>
            <w:u w:val="single"/>
            <w:lang w:val="en" w:eastAsia="en-US"/>
          </w:rPr>
          <w:t>ISO</w:t>
        </w:r>
        <w:r>
          <w:rPr>
            <w:rStyle w:val="Hyperlink"/>
            <w:lang w:eastAsia="en-US"/>
          </w:rPr>
          <w:t>/</w:t>
        </w:r>
        <w:r>
          <w:rPr>
            <w:rStyle w:val="stage"/>
            <w:color w:val="0000FF"/>
            <w:u w:val="single"/>
            <w:lang w:val="en" w:eastAsia="en-US"/>
          </w:rPr>
          <w:t>DIS</w:t>
        </w:r>
        <w:r>
          <w:rPr>
            <w:rStyle w:val="Hyperlink"/>
            <w:lang w:eastAsia="en-US"/>
          </w:rPr>
          <w:t> </w:t>
        </w:r>
        <w:r>
          <w:rPr>
            <w:rStyle w:val="stddocnumber"/>
            <w:color w:val="0000FF"/>
            <w:u w:val="single"/>
            <w:lang w:val="en" w:eastAsia="en-US"/>
          </w:rPr>
          <w:t>21496</w:t>
        </w:r>
        <w:r>
          <w:rPr>
            <w:rStyle w:val="Hyperlink"/>
            <w:lang w:eastAsia="en-US"/>
          </w:rPr>
          <w:t>-</w:t>
        </w:r>
        <w:r>
          <w:rPr>
            <w:rStyle w:val="stddocpartnumber"/>
            <w:color w:val="0000FF"/>
            <w:u w:val="single"/>
            <w:lang w:val="en" w:eastAsia="en-US"/>
          </w:rPr>
          <w:t>1</w:t>
        </w:r>
      </w:hyperlink>
      <w:r>
        <w:rPr>
          <w:lang w:eastAsia="en-US"/>
        </w:rPr>
        <w:t xml:space="preserve">. As further described in </w:t>
      </w:r>
      <w:hyperlink w:anchor="ISO214961-spec" w:history="1">
        <w:r>
          <w:rPr>
            <w:rStyle w:val="stdpublisher0"/>
            <w:color w:val="0000FF"/>
            <w:u w:val="single"/>
            <w:lang w:val="en" w:eastAsia="en-US"/>
          </w:rPr>
          <w:t>ISO</w:t>
        </w:r>
        <w:r>
          <w:rPr>
            <w:rStyle w:val="Hyperlink"/>
            <w:lang w:eastAsia="en-US"/>
          </w:rPr>
          <w:t>/</w:t>
        </w:r>
        <w:r>
          <w:rPr>
            <w:rStyle w:val="stage"/>
            <w:color w:val="0000FF"/>
            <w:u w:val="single"/>
            <w:lang w:val="en" w:eastAsia="en-US"/>
          </w:rPr>
          <w:t>DIS</w:t>
        </w:r>
        <w:r>
          <w:rPr>
            <w:rStyle w:val="Hyperlink"/>
            <w:lang w:eastAsia="en-US"/>
          </w:rPr>
          <w:t> </w:t>
        </w:r>
        <w:r>
          <w:rPr>
            <w:rStyle w:val="stddocnumber"/>
            <w:color w:val="0000FF"/>
            <w:u w:val="single"/>
            <w:lang w:val="en" w:eastAsia="en-US"/>
          </w:rPr>
          <w:t>21496</w:t>
        </w:r>
        <w:r>
          <w:rPr>
            <w:rStyle w:val="Hyperlink"/>
            <w:lang w:eastAsia="en-US"/>
          </w:rPr>
          <w:t>-</w:t>
        </w:r>
        <w:r>
          <w:rPr>
            <w:rStyle w:val="stddocpartnumber"/>
            <w:color w:val="0000FF"/>
            <w:u w:val="single"/>
            <w:lang w:val="en" w:eastAsia="en-US"/>
          </w:rPr>
          <w:t>1</w:t>
        </w:r>
      </w:hyperlink>
      <w:r>
        <w:rPr>
          <w:lang w:eastAsia="en-US"/>
        </w:rPr>
        <w:t>, the gain map may be scaled by a weight during application in order to adjust for local viewing conditions.</w:t>
      </w:r>
    </w:p>
    <w:p w14:paraId="6DA2C603" w14:textId="77777777" w:rsidR="00A33EA3" w:rsidRDefault="00000000">
      <w:pPr>
        <w:divId w:val="2082482447"/>
        <w:rPr>
          <w:lang w:eastAsia="en-US"/>
        </w:rPr>
      </w:pPr>
      <w:bookmarkStart w:id="1343" w:name="_80a60310-5821-cc24-4490-12f3ae69ff20"/>
      <w:bookmarkEnd w:id="1343"/>
      <w:r>
        <w:rPr>
          <w:lang w:eastAsia="en-US"/>
        </w:rPr>
        <w:t xml:space="preserve">The base input image item shall be associated with a </w:t>
      </w:r>
      <w:hyperlink w:anchor="colr" w:history="1">
        <w:r>
          <w:rPr>
            <w:rStyle w:val="citesec"/>
            <w:color w:val="0000FF"/>
            <w:u w:val="single"/>
            <w:lang w:val="en" w:eastAsia="en-US"/>
          </w:rPr>
          <w:t>6.5.5</w:t>
        </w:r>
      </w:hyperlink>
      <w:r>
        <w:rPr>
          <w:lang w:eastAsia="en-US"/>
        </w:rPr>
        <w:t xml:space="preserve"> item property. This corresponds to the baseline image colorimetry metadata described in </w:t>
      </w:r>
      <w:hyperlink w:anchor="ISO214961-spec" w:history="1">
        <w:r>
          <w:rPr>
            <w:rStyle w:val="stdpublisher0"/>
            <w:color w:val="0000FF"/>
            <w:u w:val="single"/>
            <w:lang w:val="en" w:eastAsia="en-US"/>
          </w:rPr>
          <w:t>ISO</w:t>
        </w:r>
        <w:r>
          <w:rPr>
            <w:rStyle w:val="Hyperlink"/>
            <w:lang w:eastAsia="en-US"/>
          </w:rPr>
          <w:t>/</w:t>
        </w:r>
        <w:r>
          <w:rPr>
            <w:rStyle w:val="stage"/>
            <w:color w:val="0000FF"/>
            <w:u w:val="single"/>
            <w:lang w:val="en" w:eastAsia="en-US"/>
          </w:rPr>
          <w:t>DIS</w:t>
        </w:r>
        <w:r>
          <w:rPr>
            <w:rStyle w:val="Hyperlink"/>
            <w:lang w:eastAsia="en-US"/>
          </w:rPr>
          <w:t> </w:t>
        </w:r>
        <w:r>
          <w:rPr>
            <w:rStyle w:val="stddocnumber"/>
            <w:color w:val="0000FF"/>
            <w:u w:val="single"/>
            <w:lang w:val="en" w:eastAsia="en-US"/>
          </w:rPr>
          <w:t>21496</w:t>
        </w:r>
        <w:r>
          <w:rPr>
            <w:rStyle w:val="Hyperlink"/>
            <w:lang w:eastAsia="en-US"/>
          </w:rPr>
          <w:t>-</w:t>
        </w:r>
        <w:r>
          <w:rPr>
            <w:rStyle w:val="stddocpartnumber"/>
            <w:color w:val="0000FF"/>
            <w:u w:val="single"/>
            <w:lang w:val="en" w:eastAsia="en-US"/>
          </w:rPr>
          <w:t>1</w:t>
        </w:r>
      </w:hyperlink>
      <w:r>
        <w:rPr>
          <w:lang w:eastAsia="en-US"/>
        </w:rPr>
        <w:t>.</w:t>
      </w:r>
    </w:p>
    <w:p w14:paraId="18935CF3" w14:textId="77777777" w:rsidR="00A33EA3" w:rsidRDefault="00000000">
      <w:pPr>
        <w:divId w:val="2082482447"/>
        <w:rPr>
          <w:lang w:eastAsia="en-US"/>
        </w:rPr>
      </w:pPr>
      <w:bookmarkStart w:id="1344" w:name="_711730fb-4a88-b729-e088-def1a4ec284d"/>
      <w:bookmarkEnd w:id="1344"/>
      <w:r>
        <w:rPr>
          <w:lang w:eastAsia="en-US"/>
        </w:rPr>
        <w:t xml:space="preserve">The gain map input image item shall be associated with a </w:t>
      </w:r>
      <w:hyperlink w:anchor="colr" w:history="1">
        <w:r>
          <w:rPr>
            <w:rStyle w:val="citesec"/>
            <w:color w:val="0000FF"/>
            <w:u w:val="single"/>
            <w:lang w:val="en" w:eastAsia="en-US"/>
          </w:rPr>
          <w:t>6.5.5</w:t>
        </w:r>
      </w:hyperlink>
      <w:r>
        <w:rPr>
          <w:lang w:eastAsia="en-US"/>
        </w:rPr>
        <w:t xml:space="preserve"> item property of type </w:t>
      </w:r>
      <w:r>
        <w:rPr>
          <w:rStyle w:val="HTMLTypewriter"/>
          <w:lang w:eastAsia="en-US"/>
        </w:rPr>
        <w:t>'nclx'</w:t>
      </w:r>
      <w:r>
        <w:rPr>
          <w:lang w:eastAsia="en-US"/>
        </w:rPr>
        <w:t xml:space="preserve"> which indicates any transformations that the encoder has done to improve compression. In this item property, </w:t>
      </w:r>
      <w:r>
        <w:rPr>
          <w:rStyle w:val="HTMLTypewriter"/>
          <w:lang w:eastAsia="en-US"/>
        </w:rPr>
        <w:t>colour_primaries</w:t>
      </w:r>
      <w:r>
        <w:rPr>
          <w:lang w:eastAsia="en-US"/>
        </w:rPr>
        <w:t xml:space="preserve"> and </w:t>
      </w:r>
      <w:r>
        <w:rPr>
          <w:rStyle w:val="HTMLTypewriter"/>
          <w:lang w:eastAsia="en-US"/>
        </w:rPr>
        <w:t>transfer_characteristics</w:t>
      </w:r>
      <w:r>
        <w:rPr>
          <w:lang w:eastAsia="en-US"/>
        </w:rPr>
        <w:t xml:space="preserve"> shall be set to 2. The </w:t>
      </w:r>
      <w:r>
        <w:rPr>
          <w:rStyle w:val="HTMLTypewriter"/>
          <w:lang w:eastAsia="en-US"/>
        </w:rPr>
        <w:t>full_range_flag</w:t>
      </w:r>
      <w:r>
        <w:rPr>
          <w:lang w:eastAsia="en-US"/>
        </w:rPr>
        <w:t xml:space="preserve"> may be set to either 1 or 0. If the </w:t>
      </w:r>
      <w:r>
        <w:rPr>
          <w:rStyle w:val="HTMLTypewriter"/>
          <w:lang w:eastAsia="en-US"/>
        </w:rPr>
        <w:t>full_range_flag</w:t>
      </w:r>
      <w:r>
        <w:rPr>
          <w:lang w:eastAsia="en-US"/>
        </w:rPr>
        <w:t xml:space="preserve"> is 0, the reader shall clip the gain map pixel values to the logical range 0.0 to 1.0 after applying </w:t>
      </w:r>
      <w:r>
        <w:rPr>
          <w:rStyle w:val="HTMLTypewriter"/>
          <w:lang w:eastAsia="en-US"/>
        </w:rPr>
        <w:t>matrix_coefficients</w:t>
      </w:r>
      <w:r>
        <w:rPr>
          <w:lang w:eastAsia="en-US"/>
        </w:rPr>
        <w:t xml:space="preserve"> and </w:t>
      </w:r>
      <w:r>
        <w:rPr>
          <w:rStyle w:val="HTMLTypewriter"/>
          <w:lang w:eastAsia="en-US"/>
        </w:rPr>
        <w:t>full_range_flag</w:t>
      </w:r>
      <w:r>
        <w:rPr>
          <w:lang w:eastAsia="en-US"/>
        </w:rPr>
        <w:t>.</w:t>
      </w:r>
    </w:p>
    <w:p w14:paraId="6861937E" w14:textId="77777777" w:rsidR="00A33EA3" w:rsidRDefault="00000000">
      <w:pPr>
        <w:divId w:val="2082482447"/>
        <w:rPr>
          <w:lang w:eastAsia="en-US"/>
        </w:rPr>
      </w:pPr>
      <w:bookmarkStart w:id="1345" w:name="_c7a0538a-f767-85a3-f394-43703deffe15"/>
      <w:bookmarkEnd w:id="1345"/>
      <w:r>
        <w:rPr>
          <w:lang w:eastAsia="en-US"/>
        </w:rPr>
        <w:t xml:space="preserve">A </w:t>
      </w:r>
      <w:r>
        <w:rPr>
          <w:rStyle w:val="HTMLTypewriter"/>
          <w:lang w:eastAsia="en-US"/>
        </w:rPr>
        <w:t>'tmap'</w:t>
      </w:r>
      <w:r>
        <w:rPr>
          <w:lang w:eastAsia="en-US"/>
        </w:rPr>
        <w:t xml:space="preserve"> derived image item shall be associated with a </w:t>
      </w:r>
      <w:hyperlink w:anchor="colr" w:history="1">
        <w:r>
          <w:rPr>
            <w:rStyle w:val="citesec"/>
            <w:color w:val="0000FF"/>
            <w:u w:val="single"/>
            <w:lang w:val="en" w:eastAsia="en-US"/>
          </w:rPr>
          <w:t>6.5.5</w:t>
        </w:r>
      </w:hyperlink>
      <w:r>
        <w:rPr>
          <w:lang w:eastAsia="en-US"/>
        </w:rPr>
        <w:t xml:space="preserve"> item property. This corresponds to the alternate image colorimetry metadata described in </w:t>
      </w:r>
      <w:hyperlink w:anchor="ISO214961-spec" w:history="1">
        <w:r>
          <w:rPr>
            <w:rStyle w:val="stdpublisher0"/>
            <w:color w:val="0000FF"/>
            <w:u w:val="single"/>
            <w:lang w:val="en" w:eastAsia="en-US"/>
          </w:rPr>
          <w:t>ISO</w:t>
        </w:r>
        <w:r>
          <w:rPr>
            <w:rStyle w:val="Hyperlink"/>
            <w:lang w:eastAsia="en-US"/>
          </w:rPr>
          <w:t>/</w:t>
        </w:r>
        <w:r>
          <w:rPr>
            <w:rStyle w:val="stage"/>
            <w:color w:val="0000FF"/>
            <w:u w:val="single"/>
            <w:lang w:val="en" w:eastAsia="en-US"/>
          </w:rPr>
          <w:t>DIS</w:t>
        </w:r>
        <w:r>
          <w:rPr>
            <w:rStyle w:val="Hyperlink"/>
            <w:lang w:eastAsia="en-US"/>
          </w:rPr>
          <w:t> </w:t>
        </w:r>
        <w:r>
          <w:rPr>
            <w:rStyle w:val="stddocnumber"/>
            <w:color w:val="0000FF"/>
            <w:u w:val="single"/>
            <w:lang w:val="en" w:eastAsia="en-US"/>
          </w:rPr>
          <w:t>21496</w:t>
        </w:r>
        <w:r>
          <w:rPr>
            <w:rStyle w:val="Hyperlink"/>
            <w:lang w:eastAsia="en-US"/>
          </w:rPr>
          <w:t>-</w:t>
        </w:r>
        <w:r>
          <w:rPr>
            <w:rStyle w:val="stddocpartnumber"/>
            <w:color w:val="0000FF"/>
            <w:u w:val="single"/>
            <w:lang w:val="en" w:eastAsia="en-US"/>
          </w:rPr>
          <w:t>1</w:t>
        </w:r>
      </w:hyperlink>
      <w:r>
        <w:rPr>
          <w:lang w:eastAsia="en-US"/>
        </w:rPr>
        <w:t>, which describes the colour properties of the reconstructed image if the gain map input item is fully applied (i.e. with a weight of 1.0 or -1.0 depending on the gain map metadata).</w:t>
      </w:r>
    </w:p>
    <w:p w14:paraId="026431FA" w14:textId="77777777" w:rsidR="00A33EA3" w:rsidRDefault="00000000">
      <w:pPr>
        <w:divId w:val="2082482447"/>
        <w:rPr>
          <w:lang w:eastAsia="en-US"/>
        </w:rPr>
      </w:pPr>
      <w:bookmarkStart w:id="1346" w:name="_89e730c0-f043-c35b-211a-9328ec720318"/>
      <w:bookmarkEnd w:id="1346"/>
      <w:r>
        <w:rPr>
          <w:lang w:eastAsia="en-US"/>
        </w:rPr>
        <w:lastRenderedPageBreak/>
        <w:t xml:space="preserve">When a </w:t>
      </w:r>
      <w:r>
        <w:rPr>
          <w:rStyle w:val="HTMLTypewriter"/>
          <w:lang w:eastAsia="en-US"/>
        </w:rPr>
        <w:t>'tmap'</w:t>
      </w:r>
      <w:r>
        <w:rPr>
          <w:lang w:eastAsia="en-US"/>
        </w:rPr>
        <w:t xml:space="preserve"> derived image item is the input to another derived image item, that derived image item shall treat the reconstructed image of the </w:t>
      </w:r>
      <w:r>
        <w:rPr>
          <w:rStyle w:val="HTMLTypewriter"/>
          <w:lang w:eastAsia="en-US"/>
        </w:rPr>
        <w:t>'tmap'</w:t>
      </w:r>
      <w:r>
        <w:rPr>
          <w:lang w:eastAsia="en-US"/>
        </w:rPr>
        <w:t xml:space="preserve"> derived image item as if the gain map has been fully applied and has the colour properties of the </w:t>
      </w:r>
      <w:hyperlink w:anchor="colr" w:history="1">
        <w:r>
          <w:rPr>
            <w:rStyle w:val="citesec"/>
            <w:color w:val="0000FF"/>
            <w:u w:val="single"/>
            <w:lang w:val="en" w:eastAsia="en-US"/>
          </w:rPr>
          <w:t>6.5.5</w:t>
        </w:r>
      </w:hyperlink>
      <w:r>
        <w:rPr>
          <w:lang w:eastAsia="en-US"/>
        </w:rPr>
        <w:t xml:space="preserve"> item property associated with the </w:t>
      </w:r>
      <w:r>
        <w:rPr>
          <w:rStyle w:val="HTMLTypewriter"/>
          <w:lang w:eastAsia="en-US"/>
        </w:rPr>
        <w:t>'tmap'</w:t>
      </w:r>
      <w:r>
        <w:rPr>
          <w:lang w:eastAsia="en-US"/>
        </w:rPr>
        <w:t xml:space="preserve"> derived image item.</w:t>
      </w:r>
    </w:p>
    <w:p w14:paraId="58DDF832" w14:textId="77777777" w:rsidR="00A33EA3" w:rsidRDefault="00000000">
      <w:pPr>
        <w:divId w:val="2082482447"/>
        <w:rPr>
          <w:lang w:eastAsia="en-US"/>
        </w:rPr>
      </w:pPr>
      <w:bookmarkStart w:id="1347" w:name="_117304cf-426f-bc61-c132-1418948a1691"/>
      <w:bookmarkEnd w:id="1347"/>
      <w:r>
        <w:rPr>
          <w:lang w:eastAsia="en-US"/>
        </w:rPr>
        <w:t xml:space="preserve">The base input image and the </w:t>
      </w:r>
      <w:r>
        <w:rPr>
          <w:rStyle w:val="HTMLTypewriter"/>
          <w:lang w:eastAsia="en-US"/>
        </w:rPr>
        <w:t>'tmap'</w:t>
      </w:r>
      <w:r>
        <w:rPr>
          <w:lang w:eastAsia="en-US"/>
        </w:rPr>
        <w:t xml:space="preserve"> derived image item should be associated with </w:t>
      </w:r>
      <w:hyperlink w:anchor="clli" w:history="1">
        <w:r>
          <w:rPr>
            <w:rStyle w:val="citesec"/>
            <w:color w:val="0000FF"/>
            <w:u w:val="single"/>
            <w:lang w:val="en" w:eastAsia="en-US"/>
          </w:rPr>
          <w:t>6.5.14</w:t>
        </w:r>
      </w:hyperlink>
      <w:r>
        <w:rPr>
          <w:lang w:eastAsia="en-US"/>
        </w:rPr>
        <w:t xml:space="preserve"> item properties as appropriate to further document the optimal viewing conditions of each representation.</w:t>
      </w:r>
    </w:p>
    <w:p w14:paraId="56876EBB" w14:textId="77777777" w:rsidR="00A33EA3" w:rsidRDefault="00000000">
      <w:pPr>
        <w:divId w:val="2082482447"/>
        <w:rPr>
          <w:lang w:eastAsia="en-US"/>
        </w:rPr>
      </w:pPr>
      <w:bookmarkStart w:id="1348" w:name="_5e0236aa-b77d-ae71-b4db-06490b3c0802"/>
      <w:bookmarkEnd w:id="1348"/>
      <w:r>
        <w:rPr>
          <w:lang w:eastAsia="en-US"/>
        </w:rPr>
        <w:t xml:space="preserve">A </w:t>
      </w:r>
      <w:r>
        <w:rPr>
          <w:rStyle w:val="HTMLTypewriter"/>
          <w:lang w:eastAsia="en-US"/>
        </w:rPr>
        <w:t>'tmap'</w:t>
      </w:r>
      <w:r>
        <w:rPr>
          <w:lang w:eastAsia="en-US"/>
        </w:rPr>
        <w:t xml:space="preserve"> derived image item should be associated with a </w:t>
      </w:r>
      <w:hyperlink w:anchor="pixi" w:history="1">
        <w:r>
          <w:rPr>
            <w:rStyle w:val="HTMLTypewriter"/>
            <w:color w:val="0000FF"/>
            <w:u w:val="single"/>
            <w:lang w:val="en" w:eastAsia="en-US"/>
          </w:rPr>
          <w:t>PixelInformationProperty</w:t>
        </w:r>
      </w:hyperlink>
      <w:r>
        <w:rPr>
          <w:lang w:eastAsia="en-US"/>
        </w:rPr>
        <w:t xml:space="preserve"> item property. This property provides a hint to decoders on the approximate amount of colour resolution available after fully applying the gain map.</w:t>
      </w:r>
    </w:p>
    <w:p w14:paraId="24AFE13D" w14:textId="77777777" w:rsidR="00A33EA3" w:rsidRDefault="00000000">
      <w:pPr>
        <w:divId w:val="2082482447"/>
        <w:rPr>
          <w:lang w:eastAsia="en-US"/>
        </w:rPr>
      </w:pPr>
      <w:bookmarkStart w:id="1349" w:name="_88b20866-dcef-2573-9619-ffdb609aed58"/>
      <w:bookmarkEnd w:id="1349"/>
      <w:r>
        <w:rPr>
          <w:lang w:eastAsia="en-US"/>
        </w:rPr>
        <w:t xml:space="preserve">The number of channels in the gain map input item may be different than the number of channels in the </w:t>
      </w:r>
      <w:r>
        <w:rPr>
          <w:rStyle w:val="HTMLTypewriter"/>
          <w:lang w:eastAsia="en-US"/>
        </w:rPr>
        <w:t>gain_map_metadata</w:t>
      </w:r>
      <w:r>
        <w:rPr>
          <w:lang w:eastAsia="en-US"/>
        </w:rPr>
        <w:t xml:space="preserve"> in the body of the </w:t>
      </w:r>
      <w:r>
        <w:rPr>
          <w:rStyle w:val="HTMLTypewriter"/>
          <w:lang w:eastAsia="en-US"/>
        </w:rPr>
        <w:t>'tmap'</w:t>
      </w:r>
      <w:r>
        <w:rPr>
          <w:lang w:eastAsia="en-US"/>
        </w:rPr>
        <w:t xml:space="preserve"> derived image item. If the gain map input item is single channel while the </w:t>
      </w:r>
      <w:r>
        <w:rPr>
          <w:rStyle w:val="HTMLTypewriter"/>
          <w:lang w:eastAsia="en-US"/>
        </w:rPr>
        <w:t>gain_map_metadata</w:t>
      </w:r>
      <w:r>
        <w:rPr>
          <w:lang w:eastAsia="en-US"/>
        </w:rPr>
        <w:t xml:space="preserve"> signals multi-channel, the gain map input item shall be treated as if it has three identical colour channels. If the gain map input item is multi-channel while the </w:t>
      </w:r>
      <w:r>
        <w:rPr>
          <w:rStyle w:val="HTMLTypewriter"/>
          <w:lang w:eastAsia="en-US"/>
        </w:rPr>
        <w:t>gain_map_metadata</w:t>
      </w:r>
      <w:r>
        <w:rPr>
          <w:lang w:eastAsia="en-US"/>
        </w:rPr>
        <w:t xml:space="preserve"> signals single channel, the </w:t>
      </w:r>
      <w:r>
        <w:rPr>
          <w:rStyle w:val="HTMLTypewriter"/>
          <w:lang w:eastAsia="en-US"/>
        </w:rPr>
        <w:t>gain_map_metadata</w:t>
      </w:r>
      <w:r>
        <w:rPr>
          <w:lang w:eastAsia="en-US"/>
        </w:rPr>
        <w:t xml:space="preserve"> shall be treated as if it is multi-channel with identical values for all channels.</w:t>
      </w:r>
    </w:p>
    <w:p w14:paraId="0A60AAD1" w14:textId="77777777" w:rsidR="00A33EA3" w:rsidRDefault="00000000">
      <w:pPr>
        <w:divId w:val="2082482447"/>
        <w:rPr>
          <w:lang w:eastAsia="en-US"/>
        </w:rPr>
      </w:pPr>
      <w:bookmarkStart w:id="1350" w:name="_61e65341-8b89-8cd1-15b7-2b3332e734e4"/>
      <w:bookmarkEnd w:id="1350"/>
      <w:r>
        <w:rPr>
          <w:lang w:eastAsia="en-US"/>
        </w:rPr>
        <w:t xml:space="preserve">The gain map input image should be marked as hidden by setting </w:t>
      </w:r>
      <w:r>
        <w:rPr>
          <w:rStyle w:val="HTMLTypewriter"/>
          <w:lang w:eastAsia="en-US"/>
        </w:rPr>
        <w:t>(flags &amp; 1)</w:t>
      </w:r>
      <w:r>
        <w:rPr>
          <w:lang w:eastAsia="en-US"/>
        </w:rPr>
        <w:t xml:space="preserve"> equal to 1 in its </w:t>
      </w:r>
      <w:r>
        <w:rPr>
          <w:rStyle w:val="HTMLTypewriter"/>
          <w:lang w:eastAsia="en-US"/>
        </w:rPr>
        <w:t>ItemInfoEntry</w:t>
      </w:r>
      <w:r>
        <w:rPr>
          <w:lang w:eastAsia="en-US"/>
        </w:rPr>
        <w:t>.</w:t>
      </w:r>
    </w:p>
    <w:p w14:paraId="3985DC9B" w14:textId="77777777" w:rsidR="00A33EA3" w:rsidRDefault="00000000">
      <w:pPr>
        <w:divId w:val="2082482447"/>
        <w:rPr>
          <w:lang w:eastAsia="en-US"/>
        </w:rPr>
      </w:pPr>
      <w:bookmarkStart w:id="1351" w:name="_c91667a4-5986-fe48-2a38-75f09190137a"/>
      <w:bookmarkEnd w:id="1351"/>
      <w:r>
        <w:rPr>
          <w:lang w:eastAsia="en-US"/>
        </w:rPr>
        <w:t xml:space="preserve">The requirements of the </w:t>
      </w:r>
      <w:r>
        <w:rPr>
          <w:rStyle w:val="HTMLTypewriter"/>
          <w:lang w:eastAsia="en-US"/>
        </w:rPr>
        <w:t>'tmap'</w:t>
      </w:r>
      <w:r>
        <w:rPr>
          <w:lang w:eastAsia="en-US"/>
        </w:rPr>
        <w:t xml:space="preserve"> brand defined in </w:t>
      </w:r>
      <w:hyperlink w:anchor="tmap-brand" w:history="1">
        <w:r>
          <w:rPr>
            <w:rStyle w:val="citesec"/>
            <w:color w:val="0000FF"/>
            <w:u w:val="single"/>
            <w:lang w:val="en" w:eastAsia="en-US"/>
          </w:rPr>
          <w:t>10.2.6</w:t>
        </w:r>
      </w:hyperlink>
      <w:r>
        <w:rPr>
          <w:lang w:eastAsia="en-US"/>
        </w:rPr>
        <w:t xml:space="preserve"> apply to any file containing a tone-map derived image item.</w:t>
      </w:r>
    </w:p>
    <w:p w14:paraId="5F6D077D" w14:textId="77777777" w:rsidR="00A33EA3" w:rsidRDefault="00000000">
      <w:pPr>
        <w:pStyle w:val="Note"/>
        <w:divId w:val="1363820089"/>
        <w:rPr>
          <w:lang w:eastAsia="en-US"/>
        </w:rPr>
      </w:pPr>
      <w:bookmarkStart w:id="1352" w:name="_228d2961-c437-fd3d-3dc5-d65b9f7efa98"/>
      <w:bookmarkEnd w:id="1352"/>
      <w:r>
        <w:rPr>
          <w:rStyle w:val="notelabel"/>
          <w:lang w:eastAsia="en-US"/>
        </w:rPr>
        <w:t>NOTE 1</w:t>
      </w:r>
      <w:r>
        <w:rPr>
          <w:rStyle w:val="notelabel"/>
          <w:lang w:eastAsia="en-US"/>
        </w:rPr>
        <w:tab/>
      </w:r>
      <w:r>
        <w:rPr>
          <w:lang w:eastAsia="en-US"/>
        </w:rPr>
        <w:t xml:space="preserve">Backwards compatibility with parsers that do not support the tone-map derivation can be achieved by placing the base input image item and the </w:t>
      </w:r>
      <w:r>
        <w:rPr>
          <w:rStyle w:val="HTMLTypewriter"/>
          <w:lang w:eastAsia="en-US"/>
        </w:rPr>
        <w:t>'tmap'</w:t>
      </w:r>
      <w:r>
        <w:rPr>
          <w:lang w:eastAsia="en-US"/>
        </w:rPr>
        <w:t xml:space="preserve"> derived image item in an </w:t>
      </w:r>
      <w:r>
        <w:rPr>
          <w:rStyle w:val="HTMLTypewriter"/>
          <w:lang w:eastAsia="en-US"/>
        </w:rPr>
        <w:t>'altr'</w:t>
      </w:r>
      <w:r>
        <w:rPr>
          <w:lang w:eastAsia="en-US"/>
        </w:rPr>
        <w:t xml:space="preserve"> entity group.</w:t>
      </w:r>
    </w:p>
    <w:p w14:paraId="74C536CD" w14:textId="77777777" w:rsidR="00A33EA3" w:rsidRDefault="00000000">
      <w:pPr>
        <w:pStyle w:val="Note"/>
        <w:divId w:val="786239725"/>
        <w:rPr>
          <w:lang w:eastAsia="en-US"/>
        </w:rPr>
      </w:pPr>
      <w:bookmarkStart w:id="1353" w:name="_e3cccba1-23c0-67c3-f8bc-fe0c3d296657"/>
      <w:bookmarkEnd w:id="1353"/>
      <w:r>
        <w:rPr>
          <w:rStyle w:val="notelabel"/>
          <w:lang w:eastAsia="en-US"/>
        </w:rPr>
        <w:t>NOTE 2</w:t>
      </w:r>
      <w:r>
        <w:rPr>
          <w:rStyle w:val="notelabel"/>
          <w:lang w:eastAsia="en-US"/>
        </w:rPr>
        <w:tab/>
      </w:r>
      <w:r>
        <w:rPr>
          <w:lang w:eastAsia="en-US"/>
        </w:rPr>
        <w:t xml:space="preserve">The </w:t>
      </w:r>
      <w:r>
        <w:rPr>
          <w:rStyle w:val="HTMLTypewriter"/>
          <w:lang w:eastAsia="en-US"/>
        </w:rPr>
        <w:t>ToneMapImage</w:t>
      </w:r>
      <w:r>
        <w:rPr>
          <w:lang w:eastAsia="en-US"/>
        </w:rPr>
        <w:t xml:space="preserve"> has a </w:t>
      </w:r>
      <w:r>
        <w:rPr>
          <w:rStyle w:val="HTMLTypewriter"/>
          <w:lang w:eastAsia="en-US"/>
        </w:rPr>
        <w:t>version</w:t>
      </w:r>
      <w:r>
        <w:rPr>
          <w:lang w:eastAsia="en-US"/>
        </w:rPr>
        <w:t xml:space="preserve"> field. This is separate from the </w:t>
      </w:r>
      <w:r>
        <w:rPr>
          <w:rStyle w:val="HTMLTypewriter"/>
          <w:lang w:eastAsia="en-US"/>
        </w:rPr>
        <w:t>GainMapVersion</w:t>
      </w:r>
      <w:r>
        <w:rPr>
          <w:lang w:eastAsia="en-US"/>
        </w:rPr>
        <w:t xml:space="preserve"> field in the </w:t>
      </w:r>
      <w:r>
        <w:rPr>
          <w:rStyle w:val="HTMLTypewriter"/>
          <w:lang w:eastAsia="en-US"/>
        </w:rPr>
        <w:t>GainMapMetadata</w:t>
      </w:r>
      <w:r>
        <w:rPr>
          <w:lang w:eastAsia="en-US"/>
        </w:rPr>
        <w:t xml:space="preserve"> structure in </w:t>
      </w:r>
      <w:hyperlink w:anchor="ISO214961-spec" w:history="1">
        <w:r>
          <w:rPr>
            <w:rStyle w:val="stdpublisher0"/>
            <w:color w:val="0000FF"/>
            <w:u w:val="single"/>
            <w:lang w:val="en" w:eastAsia="en-US"/>
          </w:rPr>
          <w:t>ISO</w:t>
        </w:r>
        <w:r>
          <w:rPr>
            <w:rStyle w:val="Hyperlink"/>
            <w:lang w:eastAsia="en-US"/>
          </w:rPr>
          <w:t>/</w:t>
        </w:r>
        <w:r>
          <w:rPr>
            <w:rStyle w:val="stage"/>
            <w:color w:val="0000FF"/>
            <w:u w:val="single"/>
            <w:lang w:val="en" w:eastAsia="en-US"/>
          </w:rPr>
          <w:t>DIS</w:t>
        </w:r>
        <w:r>
          <w:rPr>
            <w:rStyle w:val="Hyperlink"/>
            <w:lang w:eastAsia="en-US"/>
          </w:rPr>
          <w:t> </w:t>
        </w:r>
        <w:r>
          <w:rPr>
            <w:rStyle w:val="stddocnumber"/>
            <w:color w:val="0000FF"/>
            <w:u w:val="single"/>
            <w:lang w:val="en" w:eastAsia="en-US"/>
          </w:rPr>
          <w:t>21496</w:t>
        </w:r>
        <w:r>
          <w:rPr>
            <w:rStyle w:val="Hyperlink"/>
            <w:lang w:eastAsia="en-US"/>
          </w:rPr>
          <w:t>-</w:t>
        </w:r>
        <w:r>
          <w:rPr>
            <w:rStyle w:val="stddocpartnumber"/>
            <w:color w:val="0000FF"/>
            <w:u w:val="single"/>
            <w:lang w:val="en" w:eastAsia="en-US"/>
          </w:rPr>
          <w:t>1</w:t>
        </w:r>
      </w:hyperlink>
      <w:r>
        <w:rPr>
          <w:lang w:eastAsia="en-US"/>
        </w:rPr>
        <w:t xml:space="preserve">. The </w:t>
      </w:r>
      <w:r>
        <w:rPr>
          <w:rStyle w:val="HTMLTypewriter"/>
          <w:lang w:eastAsia="en-US"/>
        </w:rPr>
        <w:t>ToneMapImage</w:t>
      </w:r>
      <w:r>
        <w:rPr>
          <w:lang w:eastAsia="en-US"/>
        </w:rPr>
        <w:t xml:space="preserve"> version field allows for versioning of how the tone-map derivation is done in this specification.</w:t>
      </w:r>
    </w:p>
    <w:p w14:paraId="4CD441FF" w14:textId="77777777" w:rsidR="00A33EA3" w:rsidRDefault="00000000">
      <w:pPr>
        <w:divId w:val="2082482447"/>
        <w:rPr>
          <w:lang w:eastAsia="en-US"/>
        </w:rPr>
      </w:pPr>
      <w:bookmarkStart w:id="1354" w:name="_5bec1730-9032-1871-ce13-d7194cf81648"/>
      <w:bookmarkEnd w:id="1354"/>
      <w:r>
        <w:rPr>
          <w:lang w:eastAsia="en-US"/>
        </w:rPr>
        <w:t xml:space="preserve">Only color data (luma/chroma) shall be tone-mapped. The other channels from the base input image, such as alpha and depth, shall be carried over without transformation to the </w:t>
      </w:r>
      <w:r>
        <w:rPr>
          <w:rStyle w:val="HTMLTypewriter"/>
          <w:lang w:eastAsia="en-US"/>
        </w:rPr>
        <w:t>'tmap'</w:t>
      </w:r>
      <w:r>
        <w:rPr>
          <w:lang w:eastAsia="en-US"/>
        </w:rPr>
        <w:t xml:space="preserve"> derived image item output.</w:t>
      </w:r>
    </w:p>
    <w:p w14:paraId="05F4A04B" w14:textId="77777777" w:rsidR="00A33EA3" w:rsidRDefault="00000000">
      <w:pPr>
        <w:pStyle w:val="zzHelp"/>
        <w:divId w:val="1662200847"/>
      </w:pPr>
      <w:bookmarkStart w:id="1355" w:name="_ea60c86e-0d2e-7e6e-7227-0d0d6d76e86f"/>
      <w:bookmarkEnd w:id="1355"/>
      <w:r>
        <w:t>EDITORIAL NOTE — New: The sentence above about channels being “carried over” seems to clash with the NOTE below about depth auxiliary associations not being carried over. Clarify the distinction between channels within an image item vs. auxiliary image item associations.</w:t>
      </w:r>
    </w:p>
    <w:p w14:paraId="14B609C2" w14:textId="77777777" w:rsidR="00A33EA3" w:rsidRDefault="00000000">
      <w:pPr>
        <w:pStyle w:val="Note"/>
        <w:divId w:val="1602566445"/>
        <w:rPr>
          <w:lang w:eastAsia="en-US"/>
        </w:rPr>
      </w:pPr>
      <w:bookmarkStart w:id="1356" w:name="_a6593b27-bcc4-77c6-c44c-d7257b8a9f3c"/>
      <w:bookmarkEnd w:id="1356"/>
      <w:r>
        <w:rPr>
          <w:rStyle w:val="notelabel"/>
          <w:lang w:eastAsia="en-US"/>
        </w:rPr>
        <w:t>NOTE 3</w:t>
      </w:r>
      <w:r>
        <w:rPr>
          <w:rStyle w:val="notelabel"/>
          <w:lang w:eastAsia="en-US"/>
        </w:rPr>
        <w:tab/>
      </w:r>
      <w:r>
        <w:rPr>
          <w:lang w:eastAsia="en-US"/>
        </w:rPr>
        <w:t xml:space="preserve">Depth auxiliary image item associations are not carried over from input items to the </w:t>
      </w:r>
      <w:r>
        <w:rPr>
          <w:rStyle w:val="HTMLTypewriter"/>
          <w:lang w:eastAsia="en-US"/>
        </w:rPr>
        <w:t>'tmap'</w:t>
      </w:r>
      <w:r>
        <w:rPr>
          <w:lang w:eastAsia="en-US"/>
        </w:rPr>
        <w:t xml:space="preserve"> derived item.</w:t>
      </w:r>
    </w:p>
    <w:p w14:paraId="26A106E8" w14:textId="77777777" w:rsidR="00A33EA3" w:rsidRDefault="00000000">
      <w:pPr>
        <w:divId w:val="2082482447"/>
        <w:rPr>
          <w:lang w:eastAsia="en-US"/>
        </w:rPr>
      </w:pPr>
      <w:bookmarkStart w:id="1357" w:name="_e30ae7c7-07b3-3406-533f-6d665ec4e6da"/>
      <w:bookmarkEnd w:id="1357"/>
      <w:r>
        <w:rPr>
          <w:lang w:eastAsia="en-US"/>
        </w:rPr>
        <w:t xml:space="preserve">The gain map input image should only carry color planes. The other channels from the gain map input image, such as alpha and depth, shall be ignored in the context of the tone-mapping operation and not carried over to the </w:t>
      </w:r>
      <w:r>
        <w:rPr>
          <w:rStyle w:val="HTMLTypewriter"/>
          <w:lang w:eastAsia="en-US"/>
        </w:rPr>
        <w:t>'tmap'</w:t>
      </w:r>
      <w:r>
        <w:rPr>
          <w:lang w:eastAsia="en-US"/>
        </w:rPr>
        <w:t xml:space="preserve"> derived image item output.</w:t>
      </w:r>
    </w:p>
    <w:p w14:paraId="0A92CB4D" w14:textId="77777777" w:rsidR="00A33EA3" w:rsidRDefault="00000000">
      <w:pPr>
        <w:pStyle w:val="Heading5"/>
        <w:divId w:val="661353942"/>
      </w:pPr>
      <w:bookmarkStart w:id="1358" w:name="_315f27e5-7438-edc8-18e5-521358490f98"/>
      <w:bookmarkEnd w:id="1358"/>
      <w:r>
        <w:t>6.6.2.4.2</w:t>
      </w:r>
      <w:r>
        <w:tab/>
        <w:t>Syntax</w:t>
      </w:r>
    </w:p>
    <w:p w14:paraId="3C8DF45B" w14:textId="77777777" w:rsidR="00A33EA3" w:rsidRDefault="00000000">
      <w:pPr>
        <w:pStyle w:val="Code"/>
        <w:divId w:val="661353942"/>
        <w:rPr>
          <w:color w:val="444444"/>
          <w:lang w:eastAsia="en-US"/>
        </w:rPr>
      </w:pPr>
      <w:bookmarkStart w:id="1359" w:name="_414b386c-4a72-7061-419c-60d7ab1644ac"/>
      <w:bookmarkEnd w:id="1359"/>
      <w:r>
        <w:rPr>
          <w:color w:val="444444"/>
          <w:lang w:eastAsia="en-US"/>
        </w:rPr>
        <w:t>aligned(8) class ToneMapImage {</w:t>
      </w:r>
      <w:r>
        <w:rPr>
          <w:color w:val="444444"/>
          <w:lang w:eastAsia="en-US"/>
        </w:rPr>
        <w:br/>
        <w:t>    unsigned int(8) version = 0;</w:t>
      </w:r>
      <w:r>
        <w:rPr>
          <w:color w:val="444444"/>
          <w:lang w:eastAsia="en-US"/>
        </w:rPr>
        <w:br/>
        <w:t>    if (version == 0) {</w:t>
      </w:r>
      <w:r>
        <w:rPr>
          <w:color w:val="444444"/>
          <w:lang w:eastAsia="en-US"/>
        </w:rPr>
        <w:br/>
        <w:t>        bit(8) gain_map_metadata[];</w:t>
      </w:r>
      <w:r>
        <w:rPr>
          <w:color w:val="444444"/>
          <w:lang w:eastAsia="en-US"/>
        </w:rPr>
        <w:br/>
        <w:t>    }</w:t>
      </w:r>
      <w:r>
        <w:rPr>
          <w:color w:val="444444"/>
          <w:lang w:eastAsia="en-US"/>
        </w:rPr>
        <w:br/>
        <w:t>}</w:t>
      </w:r>
    </w:p>
    <w:p w14:paraId="2CE4276B" w14:textId="77777777" w:rsidR="00A33EA3" w:rsidRDefault="00000000">
      <w:pPr>
        <w:pStyle w:val="Heading5"/>
        <w:divId w:val="70859577"/>
      </w:pPr>
      <w:bookmarkStart w:id="1360" w:name="_4834200a-dec3-6292-6b6b-02b5199fd30e"/>
      <w:bookmarkEnd w:id="1360"/>
      <w:r>
        <w:t>6.6.2.4.3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6"/>
        <w:gridCol w:w="7635"/>
      </w:tblGrid>
      <w:tr w:rsidR="00A33EA3" w14:paraId="74D6D1BB" w14:textId="77777777">
        <w:trPr>
          <w:divId w:val="70859577"/>
          <w:cantSplit/>
          <w:tblCellSpacing w:w="15" w:type="dxa"/>
        </w:trPr>
        <w:tc>
          <w:tcPr>
            <w:tcW w:w="0" w:type="auto"/>
            <w:hideMark/>
          </w:tcPr>
          <w:p w14:paraId="47C8FDFA" w14:textId="77777777" w:rsidR="00A33EA3" w:rsidRDefault="00000000">
            <w:pPr>
              <w:jc w:val="left"/>
              <w:rPr>
                <w:lang w:eastAsia="en-US"/>
              </w:rPr>
            </w:pPr>
            <w:bookmarkStart w:id="1361" w:name="_d0ff1320-238a-2d90-24dd-f60d166af3e8"/>
            <w:bookmarkEnd w:id="1361"/>
            <w:r>
              <w:rPr>
                <w:rStyle w:val="HTMLTypewriter"/>
                <w:lang w:eastAsia="en-US"/>
              </w:rPr>
              <w:t>version</w:t>
            </w:r>
          </w:p>
        </w:tc>
        <w:tc>
          <w:tcPr>
            <w:tcW w:w="0" w:type="auto"/>
            <w:hideMark/>
          </w:tcPr>
          <w:p w14:paraId="04C42BF4" w14:textId="77777777" w:rsidR="00A33EA3" w:rsidRDefault="00000000">
            <w:pPr>
              <w:rPr>
                <w:lang w:eastAsia="en-US"/>
              </w:rPr>
            </w:pPr>
            <w:bookmarkStart w:id="1362" w:name="_9aa74033-7211-b6d8-c573-61ad68754ddb"/>
            <w:bookmarkEnd w:id="1362"/>
            <w:r>
              <w:rPr>
                <w:lang w:eastAsia="en-US"/>
              </w:rPr>
              <w:t xml:space="preserve">shall be equal to 0. Readers shall not process a </w:t>
            </w:r>
            <w:r>
              <w:rPr>
                <w:rStyle w:val="HTMLTypewriter"/>
                <w:lang w:eastAsia="en-US"/>
              </w:rPr>
              <w:t>ToneMapImage</w:t>
            </w:r>
            <w:r>
              <w:rPr>
                <w:lang w:eastAsia="en-US"/>
              </w:rPr>
              <w:t xml:space="preserve"> with an unrecognized version number.</w:t>
            </w:r>
          </w:p>
        </w:tc>
      </w:tr>
      <w:tr w:rsidR="00A33EA3" w14:paraId="1C606C39" w14:textId="77777777">
        <w:trPr>
          <w:divId w:val="70859577"/>
          <w:cantSplit/>
          <w:tblCellSpacing w:w="15" w:type="dxa"/>
        </w:trPr>
        <w:tc>
          <w:tcPr>
            <w:tcW w:w="0" w:type="auto"/>
            <w:hideMark/>
          </w:tcPr>
          <w:p w14:paraId="7038E592" w14:textId="77777777" w:rsidR="00A33EA3" w:rsidRDefault="00000000">
            <w:pPr>
              <w:jc w:val="left"/>
              <w:rPr>
                <w:lang w:eastAsia="en-US"/>
              </w:rPr>
            </w:pPr>
            <w:r>
              <w:rPr>
                <w:rStyle w:val="HTMLTypewriter"/>
                <w:lang w:eastAsia="en-US"/>
              </w:rPr>
              <w:lastRenderedPageBreak/>
              <w:t>gain_map_metadata</w:t>
            </w:r>
          </w:p>
        </w:tc>
        <w:tc>
          <w:tcPr>
            <w:tcW w:w="0" w:type="auto"/>
            <w:hideMark/>
          </w:tcPr>
          <w:p w14:paraId="51CC0ECB" w14:textId="77777777" w:rsidR="00A33EA3" w:rsidRDefault="00000000">
            <w:pPr>
              <w:rPr>
                <w:lang w:eastAsia="en-US"/>
              </w:rPr>
            </w:pPr>
            <w:bookmarkStart w:id="1363" w:name="_81c3ae35-e318-2309-ff36-450737db51bf"/>
            <w:bookmarkEnd w:id="1363"/>
            <w:r>
              <w:rPr>
                <w:lang w:eastAsia="en-US"/>
              </w:rPr>
              <w:t xml:space="preserve">specifies the gain map metadata as defined in </w:t>
            </w:r>
            <w:hyperlink w:anchor="ISO214961-spec" w:history="1">
              <w:r>
                <w:rPr>
                  <w:rStyle w:val="stdpublisher0"/>
                  <w:color w:val="0000FF"/>
                  <w:u w:val="single"/>
                  <w:lang w:val="en" w:eastAsia="en-US"/>
                </w:rPr>
                <w:t>ISO</w:t>
              </w:r>
              <w:r>
                <w:rPr>
                  <w:rStyle w:val="Hyperlink"/>
                  <w:lang w:eastAsia="en-US"/>
                </w:rPr>
                <w:t>/</w:t>
              </w:r>
              <w:r>
                <w:rPr>
                  <w:rStyle w:val="stage"/>
                  <w:color w:val="0000FF"/>
                  <w:u w:val="single"/>
                  <w:lang w:val="en" w:eastAsia="en-US"/>
                </w:rPr>
                <w:t>DIS</w:t>
              </w:r>
              <w:r>
                <w:rPr>
                  <w:rStyle w:val="Hyperlink"/>
                  <w:lang w:eastAsia="en-US"/>
                </w:rPr>
                <w:t> </w:t>
              </w:r>
              <w:r>
                <w:rPr>
                  <w:rStyle w:val="stddocnumber"/>
                  <w:color w:val="0000FF"/>
                  <w:u w:val="single"/>
                  <w:lang w:val="en" w:eastAsia="en-US"/>
                </w:rPr>
                <w:t>21496</w:t>
              </w:r>
              <w:r>
                <w:rPr>
                  <w:rStyle w:val="Hyperlink"/>
                  <w:lang w:eastAsia="en-US"/>
                </w:rPr>
                <w:t>-</w:t>
              </w:r>
              <w:r>
                <w:rPr>
                  <w:rStyle w:val="stddocpartnumber"/>
                  <w:color w:val="0000FF"/>
                  <w:u w:val="single"/>
                  <w:lang w:val="en" w:eastAsia="en-US"/>
                </w:rPr>
                <w:t>1</w:t>
              </w:r>
            </w:hyperlink>
            <w:r>
              <w:rPr>
                <w:lang w:eastAsia="en-US"/>
              </w:rPr>
              <w:t xml:space="preserve"> in the </w:t>
            </w:r>
            <w:r>
              <w:rPr>
                <w:rStyle w:val="HTMLTypewriter"/>
                <w:lang w:eastAsia="en-US"/>
              </w:rPr>
              <w:t>GainMapMetadata</w:t>
            </w:r>
            <w:r>
              <w:rPr>
                <w:lang w:eastAsia="en-US"/>
              </w:rPr>
              <w:t xml:space="preserve"> structure.</w:t>
            </w:r>
          </w:p>
        </w:tc>
      </w:tr>
    </w:tbl>
    <w:p w14:paraId="3A247E74" w14:textId="77777777" w:rsidR="00A33EA3" w:rsidRDefault="00000000">
      <w:pPr>
        <w:pStyle w:val="Heading4"/>
        <w:divId w:val="153572218"/>
      </w:pPr>
      <w:bookmarkStart w:id="1364" w:name="cfen"/>
      <w:bookmarkEnd w:id="1364"/>
      <w:r>
        <w:t>6.6.2.5</w:t>
      </w:r>
      <w:r>
        <w:tab/>
        <w:t>Colour format enhancement derivation</w:t>
      </w:r>
    </w:p>
    <w:p w14:paraId="25140760" w14:textId="77777777" w:rsidR="00A33EA3" w:rsidRDefault="00000000">
      <w:pPr>
        <w:pStyle w:val="Heading5"/>
        <w:divId w:val="1424380171"/>
      </w:pPr>
      <w:bookmarkStart w:id="1365" w:name="_965d18eb-064e-dc9c-4ed2-abdc479bb5a8"/>
      <w:bookmarkEnd w:id="1365"/>
      <w:r>
        <w:t>6.6.2.5.1</w:t>
      </w:r>
      <w:r>
        <w:tab/>
        <w:t>Definition</w:t>
      </w:r>
    </w:p>
    <w:p w14:paraId="0C6BC28C" w14:textId="77777777" w:rsidR="00A33EA3" w:rsidRDefault="00000000">
      <w:pPr>
        <w:divId w:val="1424380171"/>
        <w:rPr>
          <w:lang w:eastAsia="en-US"/>
        </w:rPr>
      </w:pPr>
      <w:bookmarkStart w:id="1366" w:name="_98d7bad5-783a-a93a-6c19-f337214a6bf2"/>
      <w:bookmarkEnd w:id="1366"/>
      <w:r>
        <w:rPr>
          <w:lang w:eastAsia="en-US"/>
        </w:rPr>
        <w:t xml:space="preserve">An item with an </w:t>
      </w:r>
      <w:r>
        <w:rPr>
          <w:rStyle w:val="HTMLTypewriter"/>
          <w:lang w:eastAsia="en-US"/>
        </w:rPr>
        <w:t>item_type</w:t>
      </w:r>
      <w:r>
        <w:rPr>
          <w:lang w:eastAsia="en-US"/>
        </w:rPr>
        <w:t xml:space="preserve"> value of </w:t>
      </w:r>
      <w:r>
        <w:rPr>
          <w:rStyle w:val="HTMLTypewriter"/>
          <w:lang w:eastAsia="en-US"/>
        </w:rPr>
        <w:t>'cfen'</w:t>
      </w:r>
      <w:r>
        <w:rPr>
          <w:lang w:eastAsia="en-US"/>
        </w:rPr>
        <w:t xml:space="preserve"> is a colour format enhancement derived image item whose reconstructed image is formed from one or more input images that carry components in the luma plane that are used to reconstruct a picture with an enhanced colour format.</w:t>
      </w:r>
    </w:p>
    <w:p w14:paraId="1D133214" w14:textId="77777777" w:rsidR="00A33EA3" w:rsidRDefault="00000000">
      <w:pPr>
        <w:divId w:val="1424380171"/>
        <w:rPr>
          <w:lang w:eastAsia="en-US"/>
        </w:rPr>
      </w:pPr>
      <w:bookmarkStart w:id="1367" w:name="_cf901b98-2433-2211-c221-40ed4c9f055f"/>
      <w:bookmarkEnd w:id="1367"/>
      <w:r>
        <w:rPr>
          <w:lang w:eastAsia="en-US"/>
        </w:rPr>
        <w:t xml:space="preserve">The input images are ordered using the reference type </w:t>
      </w:r>
      <w:r>
        <w:rPr>
          <w:rStyle w:val="HTMLTypewriter"/>
          <w:lang w:eastAsia="en-US"/>
        </w:rPr>
        <w:t>'dimg'</w:t>
      </w:r>
      <w:r>
        <w:rPr>
          <w:lang w:eastAsia="en-US"/>
        </w:rPr>
        <w:t xml:space="preserve"> for this colour format enhancement derived image item within the </w:t>
      </w:r>
      <w:r>
        <w:rPr>
          <w:rStyle w:val="HTMLTypewriter"/>
          <w:lang w:eastAsia="en-US"/>
        </w:rPr>
        <w:t>ItemReferenceBox</w:t>
      </w:r>
      <w:r>
        <w:rPr>
          <w:lang w:eastAsia="en-US"/>
        </w:rPr>
        <w:t xml:space="preserve">, where the value of </w:t>
      </w:r>
      <w:r>
        <w:rPr>
          <w:rStyle w:val="HTMLTypewriter"/>
          <w:lang w:eastAsia="en-US"/>
        </w:rPr>
        <w:t>from_item_ID</w:t>
      </w:r>
      <w:r>
        <w:rPr>
          <w:lang w:eastAsia="en-US"/>
        </w:rPr>
        <w:t xml:space="preserve"> identifies the colour format enhancement derived image item, and the values of </w:t>
      </w:r>
      <w:r>
        <w:rPr>
          <w:rStyle w:val="HTMLTypewriter"/>
          <w:lang w:eastAsia="en-US"/>
        </w:rPr>
        <w:t>to_item_ID</w:t>
      </w:r>
      <w:r>
        <w:rPr>
          <w:lang w:eastAsia="en-US"/>
        </w:rPr>
        <w:t xml:space="preserve"> identify the input images. The </w:t>
      </w:r>
      <w:r>
        <w:rPr>
          <w:rStyle w:val="HTMLTypewriter"/>
          <w:lang w:eastAsia="en-US"/>
        </w:rPr>
        <w:t>reference_count</w:t>
      </w:r>
      <w:r>
        <w:rPr>
          <w:lang w:eastAsia="en-US"/>
        </w:rPr>
        <w:t xml:space="preserve"> gives the number of input image items and shall be greater or equal to one.</w:t>
      </w:r>
    </w:p>
    <w:p w14:paraId="0474EC1B" w14:textId="77777777" w:rsidR="00A33EA3" w:rsidRDefault="00000000">
      <w:pPr>
        <w:divId w:val="1424380171"/>
        <w:rPr>
          <w:lang w:eastAsia="en-US"/>
        </w:rPr>
      </w:pPr>
      <w:bookmarkStart w:id="1368" w:name="_5b1de85f-c8a3-9387-4f00-bcd3585b7142"/>
      <w:bookmarkEnd w:id="1368"/>
      <w:r>
        <w:rPr>
          <w:lang w:eastAsia="en-US"/>
        </w:rPr>
        <w:t>The colour format enhancement derived image item shall:</w:t>
      </w:r>
    </w:p>
    <w:p w14:paraId="14927C30" w14:textId="77777777" w:rsidR="00A33EA3" w:rsidRDefault="00000000">
      <w:pPr>
        <w:pStyle w:val="ListParagraph"/>
        <w:numPr>
          <w:ilvl w:val="0"/>
          <w:numId w:val="22"/>
        </w:numPr>
        <w:divId w:val="971060094"/>
        <w:rPr>
          <w:rFonts w:eastAsia="Times New Roman"/>
        </w:rPr>
      </w:pPr>
      <w:bookmarkStart w:id="1369" w:name="_abab5cf0-e0a7-7cf3-0336-69b7de3935e4"/>
      <w:bookmarkEnd w:id="1369"/>
      <w:r>
        <w:rPr>
          <w:rFonts w:eastAsia="Times New Roman"/>
        </w:rPr>
        <w:t xml:space="preserve">have a </w:t>
      </w:r>
      <w:hyperlink w:anchor="pixi" w:history="1">
        <w:r>
          <w:rPr>
            <w:rStyle w:val="Hyperlink"/>
            <w:rFonts w:eastAsia="Times New Roman"/>
          </w:rPr>
          <w:t>Pixel Information</w:t>
        </w:r>
      </w:hyperlink>
      <w:r>
        <w:rPr>
          <w:rFonts w:eastAsia="Times New Roman"/>
        </w:rPr>
        <w:t xml:space="preserve"> property, an </w:t>
      </w:r>
      <w:hyperlink w:anchor="ispe" w:history="1">
        <w:r>
          <w:rPr>
            <w:rStyle w:val="Hyperlink"/>
            <w:rFonts w:eastAsia="Times New Roman"/>
          </w:rPr>
          <w:t>Image Spatial Extents</w:t>
        </w:r>
      </w:hyperlink>
      <w:r>
        <w:rPr>
          <w:rFonts w:eastAsia="Times New Roman"/>
        </w:rPr>
        <w:t xml:space="preserve"> property, and a </w:t>
      </w:r>
      <w:hyperlink w:anchor="colr" w:history="1">
        <w:r>
          <w:rPr>
            <w:rStyle w:val="Hyperlink"/>
            <w:rFonts w:eastAsia="Times New Roman"/>
          </w:rPr>
          <w:t>Colour Information</w:t>
        </w:r>
      </w:hyperlink>
      <w:r>
        <w:rPr>
          <w:rFonts w:eastAsia="Times New Roman"/>
        </w:rPr>
        <w:t xml:space="preserve"> property with </w:t>
      </w:r>
      <w:r>
        <w:rPr>
          <w:rStyle w:val="HTMLTypewriter"/>
        </w:rPr>
        <w:t>colour_type</w:t>
      </w:r>
      <w:r>
        <w:rPr>
          <w:rFonts w:eastAsia="Times New Roman"/>
        </w:rPr>
        <w:t xml:space="preserve"> set to </w:t>
      </w:r>
      <w:r>
        <w:rPr>
          <w:rStyle w:val="HTMLTypewriter"/>
        </w:rPr>
        <w:t>'nclx'</w:t>
      </w:r>
      <w:r>
        <w:rPr>
          <w:rFonts w:eastAsia="Times New Roman"/>
        </w:rPr>
        <w:t xml:space="preserve">. </w:t>
      </w:r>
    </w:p>
    <w:p w14:paraId="52B2EFA3" w14:textId="77777777" w:rsidR="00A33EA3" w:rsidRDefault="00000000">
      <w:pPr>
        <w:divId w:val="1424380171"/>
        <w:rPr>
          <w:lang w:eastAsia="en-US"/>
        </w:rPr>
      </w:pPr>
      <w:bookmarkStart w:id="1370" w:name="_24021550-2b75-a17d-9efa-d01ef1b0c957"/>
      <w:bookmarkEnd w:id="1370"/>
      <w:r>
        <w:rPr>
          <w:lang w:eastAsia="en-US"/>
        </w:rPr>
        <w:t>The input image item(s):</w:t>
      </w:r>
    </w:p>
    <w:p w14:paraId="35A034E1" w14:textId="77777777" w:rsidR="00A33EA3" w:rsidRDefault="00000000">
      <w:pPr>
        <w:pStyle w:val="ListParagraph"/>
        <w:numPr>
          <w:ilvl w:val="0"/>
          <w:numId w:val="23"/>
        </w:numPr>
        <w:divId w:val="1357777430"/>
        <w:rPr>
          <w:rFonts w:eastAsia="Times New Roman"/>
        </w:rPr>
      </w:pPr>
      <w:bookmarkStart w:id="1371" w:name="_a6953cff-85e1-9259-c4c4-c98533949a12"/>
      <w:bookmarkEnd w:id="1371"/>
      <w:r>
        <w:rPr>
          <w:rFonts w:eastAsia="Times New Roman"/>
        </w:rPr>
        <w:t xml:space="preserve">shall not signal duplicate entries for </w:t>
      </w:r>
      <w:r>
        <w:rPr>
          <w:rStyle w:val="HTMLTypewriter"/>
        </w:rPr>
        <w:t>channel_id</w:t>
      </w:r>
      <w:r>
        <w:rPr>
          <w:rFonts w:eastAsia="Times New Roman"/>
        </w:rPr>
        <w:t xml:space="preserve"> greater than 1. </w:t>
      </w:r>
    </w:p>
    <w:p w14:paraId="5E196E75" w14:textId="77777777" w:rsidR="00A33EA3" w:rsidRDefault="00000000">
      <w:pPr>
        <w:pStyle w:val="ListParagraph"/>
        <w:numPr>
          <w:ilvl w:val="0"/>
          <w:numId w:val="23"/>
        </w:numPr>
        <w:divId w:val="1357777430"/>
        <w:rPr>
          <w:rFonts w:eastAsia="Times New Roman"/>
        </w:rPr>
      </w:pPr>
      <w:bookmarkStart w:id="1372" w:name="_24c2e362-5910-1ac1-cc02-2f521e3a3ec3"/>
      <w:bookmarkEnd w:id="1372"/>
      <w:r>
        <w:rPr>
          <w:rFonts w:eastAsia="Times New Roman"/>
        </w:rPr>
        <w:t xml:space="preserve">shall each have a </w:t>
      </w:r>
      <w:hyperlink w:anchor="pixi" w:history="1">
        <w:r>
          <w:rPr>
            <w:rStyle w:val="Hyperlink"/>
            <w:rFonts w:eastAsia="Times New Roman"/>
          </w:rPr>
          <w:t>Pixel Information</w:t>
        </w:r>
      </w:hyperlink>
      <w:r>
        <w:rPr>
          <w:rFonts w:eastAsia="Times New Roman"/>
        </w:rPr>
        <w:t xml:space="preserve"> property and an </w:t>
      </w:r>
      <w:hyperlink w:anchor="ispe" w:history="1">
        <w:r>
          <w:rPr>
            <w:rStyle w:val="Hyperlink"/>
            <w:rFonts w:eastAsia="Times New Roman"/>
          </w:rPr>
          <w:t>Image Spatial Extents</w:t>
        </w:r>
      </w:hyperlink>
      <w:r>
        <w:rPr>
          <w:rFonts w:eastAsia="Times New Roman"/>
        </w:rPr>
        <w:t xml:space="preserve"> property. </w:t>
      </w:r>
    </w:p>
    <w:p w14:paraId="10AF6CBA" w14:textId="77777777" w:rsidR="00A33EA3" w:rsidRDefault="00000000">
      <w:pPr>
        <w:pStyle w:val="ListParagraph"/>
        <w:numPr>
          <w:ilvl w:val="0"/>
          <w:numId w:val="23"/>
        </w:numPr>
        <w:divId w:val="1357777430"/>
        <w:rPr>
          <w:rFonts w:eastAsia="Times New Roman"/>
        </w:rPr>
      </w:pPr>
      <w:bookmarkStart w:id="1373" w:name="_e63d9ab6-b58a-4d8e-abea-be703dadf6ee"/>
      <w:bookmarkEnd w:id="1373"/>
      <w:r>
        <w:rPr>
          <w:rFonts w:eastAsia="Times New Roman"/>
        </w:rPr>
        <w:t xml:space="preserve">can have a </w:t>
      </w:r>
      <w:hyperlink w:anchor="colr" w:history="1">
        <w:r>
          <w:rPr>
            <w:rStyle w:val="Hyperlink"/>
            <w:rFonts w:eastAsia="Times New Roman"/>
          </w:rPr>
          <w:t>Colour Information</w:t>
        </w:r>
      </w:hyperlink>
      <w:r>
        <w:rPr>
          <w:rFonts w:eastAsia="Times New Roman"/>
        </w:rPr>
        <w:t xml:space="preserve"> property that shall match the signaling from the </w:t>
      </w:r>
      <w:hyperlink w:anchor="colr" w:history="1">
        <w:r>
          <w:rPr>
            <w:rStyle w:val="Hyperlink"/>
            <w:rFonts w:eastAsia="Times New Roman"/>
          </w:rPr>
          <w:t>Colour Information</w:t>
        </w:r>
      </w:hyperlink>
      <w:r>
        <w:rPr>
          <w:rFonts w:eastAsia="Times New Roman"/>
        </w:rPr>
        <w:t xml:space="preserve"> property of the colour format enhancement derived image item. </w:t>
      </w:r>
    </w:p>
    <w:p w14:paraId="34EAD677" w14:textId="77777777" w:rsidR="00A33EA3" w:rsidRDefault="00000000">
      <w:pPr>
        <w:divId w:val="1424380171"/>
        <w:rPr>
          <w:lang w:eastAsia="en-US"/>
        </w:rPr>
      </w:pPr>
      <w:bookmarkStart w:id="1374" w:name="_0425afc6-0233-3729-2e6f-d0bb4b9f01f2"/>
      <w:bookmarkEnd w:id="1374"/>
      <w:r>
        <w:rPr>
          <w:lang w:eastAsia="en-US"/>
        </w:rPr>
        <w:t xml:space="preserve">The colour format enhancement derived image item should be signaled as a displayable item. The first entry signaled by the </w:t>
      </w:r>
      <w:r>
        <w:rPr>
          <w:rStyle w:val="HTMLTypewriter"/>
          <w:lang w:eastAsia="en-US"/>
        </w:rPr>
        <w:t>reference_count</w:t>
      </w:r>
      <w:r>
        <w:rPr>
          <w:lang w:eastAsia="en-US"/>
        </w:rPr>
        <w:t xml:space="preserve"> array may be signaled as a displayable item. All remaining items signaled by the </w:t>
      </w:r>
      <w:r>
        <w:rPr>
          <w:rStyle w:val="HTMLTypewriter"/>
          <w:lang w:eastAsia="en-US"/>
        </w:rPr>
        <w:t>reference_count</w:t>
      </w:r>
      <w:r>
        <w:rPr>
          <w:lang w:eastAsia="en-US"/>
        </w:rPr>
        <w:t xml:space="preserve"> array shall be hidden.</w:t>
      </w:r>
    </w:p>
    <w:p w14:paraId="3032643B" w14:textId="77777777" w:rsidR="00A33EA3" w:rsidRDefault="00000000">
      <w:pPr>
        <w:pStyle w:val="Note"/>
        <w:divId w:val="131289846"/>
        <w:rPr>
          <w:lang w:eastAsia="en-US"/>
        </w:rPr>
      </w:pPr>
      <w:bookmarkStart w:id="1375" w:name="_497bcc83-809c-cdc5-5429-46da8d1ded85"/>
      <w:bookmarkEnd w:id="1375"/>
      <w:r>
        <w:rPr>
          <w:rStyle w:val="notelabel"/>
          <w:lang w:eastAsia="en-US"/>
        </w:rPr>
        <w:t>NOTE</w:t>
      </w:r>
      <w:r>
        <w:rPr>
          <w:rStyle w:val="notelabel"/>
          <w:lang w:eastAsia="en-US"/>
        </w:rPr>
        <w:tab/>
      </w:r>
      <w:r>
        <w:rPr>
          <w:lang w:eastAsia="en-US"/>
        </w:rPr>
        <w:t xml:space="preserve">Both the colour format enhancement derived image item and the first entry signaled by the </w:t>
      </w:r>
      <w:r>
        <w:rPr>
          <w:rStyle w:val="HTMLTypewriter"/>
          <w:lang w:eastAsia="en-US"/>
        </w:rPr>
        <w:t>reference_count</w:t>
      </w:r>
      <w:r>
        <w:rPr>
          <w:lang w:eastAsia="en-US"/>
        </w:rPr>
        <w:t xml:space="preserve"> array can be incorporated into an </w:t>
      </w:r>
      <w:r>
        <w:rPr>
          <w:rStyle w:val="HTMLTypewriter"/>
          <w:lang w:eastAsia="en-US"/>
        </w:rPr>
        <w:t>'altr'</w:t>
      </w:r>
      <w:r>
        <w:rPr>
          <w:lang w:eastAsia="en-US"/>
        </w:rPr>
        <w:t xml:space="preserve"> alternative group to signify that both image items are interlinked alternatives of each other. The colour format enhancement derived image item can be signaled as the first item in the </w:t>
      </w:r>
      <w:r>
        <w:rPr>
          <w:rStyle w:val="HTMLTypewriter"/>
          <w:lang w:eastAsia="en-US"/>
        </w:rPr>
        <w:t>'altr'</w:t>
      </w:r>
      <w:r>
        <w:rPr>
          <w:lang w:eastAsia="en-US"/>
        </w:rPr>
        <w:t xml:space="preserve"> alternative group, while the second item in the group can store a 4:2:0 coded image to allow backwards compatibility.</w:t>
      </w:r>
    </w:p>
    <w:p w14:paraId="183BEC79" w14:textId="77777777" w:rsidR="00A33EA3" w:rsidRDefault="00000000">
      <w:pPr>
        <w:pStyle w:val="Heading5"/>
        <w:divId w:val="804588512"/>
      </w:pPr>
      <w:bookmarkStart w:id="1376" w:name="_d30cde0c-f433-235e-934b-9fd73df370b9"/>
      <w:bookmarkEnd w:id="1376"/>
      <w:r>
        <w:t>6.6.2.5.2</w:t>
      </w:r>
      <w:r>
        <w:tab/>
        <w:t>Syntax</w:t>
      </w:r>
    </w:p>
    <w:p w14:paraId="4DEBAAE8" w14:textId="77777777" w:rsidR="00A33EA3" w:rsidRDefault="00000000">
      <w:pPr>
        <w:pStyle w:val="Code"/>
        <w:divId w:val="804588512"/>
        <w:rPr>
          <w:color w:val="444444"/>
          <w:lang w:eastAsia="en-US"/>
        </w:rPr>
      </w:pPr>
      <w:bookmarkStart w:id="1377" w:name="_01230710-3add-9470-9436-2ac6bac529bc"/>
      <w:bookmarkEnd w:id="1377"/>
      <w:r>
        <w:rPr>
          <w:color w:val="444444"/>
          <w:lang w:eastAsia="en-US"/>
        </w:rPr>
        <w:t>aligned(8) class ColourFormatEnhancement {</w:t>
      </w:r>
      <w:r>
        <w:rPr>
          <w:color w:val="444444"/>
          <w:lang w:eastAsia="en-US"/>
        </w:rPr>
        <w:br/>
        <w:t>    unsigned int(8) version = 0;</w:t>
      </w:r>
      <w:r>
        <w:rPr>
          <w:color w:val="444444"/>
          <w:lang w:eastAsia="en-US"/>
        </w:rPr>
        <w:br/>
        <w:t>    for (i = 0; i &lt; reference_count; i++) {</w:t>
      </w:r>
      <w:r>
        <w:rPr>
          <w:color w:val="444444"/>
          <w:lang w:eastAsia="en-US"/>
        </w:rPr>
        <w:br/>
        <w:t>        bit(7) reserved = 0;</w:t>
      </w:r>
      <w:r>
        <w:rPr>
          <w:color w:val="444444"/>
          <w:lang w:eastAsia="en-US"/>
        </w:rPr>
        <w:br/>
        <w:t>        unsigned int(1) is_packed_flag;</w:t>
      </w:r>
      <w:r>
        <w:rPr>
          <w:color w:val="444444"/>
          <w:lang w:eastAsia="en-US"/>
        </w:rPr>
        <w:br/>
        <w:t>        if (is_packed_flag == 1) {</w:t>
      </w:r>
      <w:r>
        <w:rPr>
          <w:color w:val="444444"/>
          <w:lang w:eastAsia="en-US"/>
        </w:rPr>
        <w:br/>
        <w:t>            unsigned int(3) num_cols_minus1;</w:t>
      </w:r>
      <w:r>
        <w:rPr>
          <w:color w:val="444444"/>
          <w:lang w:eastAsia="en-US"/>
        </w:rPr>
        <w:br/>
        <w:t>            unsigned int(3) num_rows_minus1;</w:t>
      </w:r>
      <w:r>
        <w:rPr>
          <w:color w:val="444444"/>
          <w:lang w:eastAsia="en-US"/>
        </w:rPr>
        <w:br/>
        <w:t>            unsigned int(5) hor_guard_band_mul2;</w:t>
      </w:r>
      <w:r>
        <w:rPr>
          <w:color w:val="444444"/>
          <w:lang w:eastAsia="en-US"/>
        </w:rPr>
        <w:br/>
        <w:t>            unsigned int(5) ver_guard_band_mul2;</w:t>
      </w:r>
      <w:r>
        <w:rPr>
          <w:color w:val="444444"/>
          <w:lang w:eastAsia="en-US"/>
        </w:rPr>
        <w:br/>
        <w:t>            for (j = 0; j &lt; num_rows_minus1+1; j++) {</w:t>
      </w:r>
      <w:r>
        <w:rPr>
          <w:color w:val="444444"/>
          <w:lang w:eastAsia="en-US"/>
        </w:rPr>
        <w:br/>
        <w:t>                for (k = 0; k &lt; num_cols_minus1+1; k++) {</w:t>
      </w:r>
      <w:r>
        <w:rPr>
          <w:color w:val="444444"/>
          <w:lang w:eastAsia="en-US"/>
        </w:rPr>
        <w:br/>
        <w:t>                    unsigned int(8) packed_channel_id;</w:t>
      </w:r>
      <w:r>
        <w:rPr>
          <w:color w:val="444444"/>
          <w:lang w:eastAsia="en-US"/>
        </w:rPr>
        <w:br/>
        <w:t>                }</w:t>
      </w:r>
      <w:r>
        <w:rPr>
          <w:color w:val="444444"/>
          <w:lang w:eastAsia="en-US"/>
        </w:rPr>
        <w:br/>
        <w:t>            }</w:t>
      </w:r>
      <w:r>
        <w:rPr>
          <w:color w:val="444444"/>
          <w:lang w:eastAsia="en-US"/>
        </w:rPr>
        <w:br/>
        <w:t>        }</w:t>
      </w:r>
      <w:r>
        <w:rPr>
          <w:color w:val="444444"/>
          <w:lang w:eastAsia="en-US"/>
        </w:rPr>
        <w:br/>
        <w:t>        else {</w:t>
      </w:r>
      <w:r>
        <w:rPr>
          <w:color w:val="444444"/>
          <w:lang w:eastAsia="en-US"/>
        </w:rPr>
        <w:br/>
        <w:t>            unsigned int(8) channel_id;</w:t>
      </w:r>
      <w:r>
        <w:rPr>
          <w:color w:val="444444"/>
          <w:lang w:eastAsia="en-US"/>
        </w:rPr>
        <w:br/>
        <w:t>        }</w:t>
      </w:r>
      <w:r>
        <w:rPr>
          <w:color w:val="444444"/>
          <w:lang w:eastAsia="en-US"/>
        </w:rPr>
        <w:br/>
        <w:t>    }</w:t>
      </w:r>
      <w:r>
        <w:rPr>
          <w:color w:val="444444"/>
          <w:lang w:eastAsia="en-US"/>
        </w:rPr>
        <w:br/>
        <w:t>}</w:t>
      </w:r>
    </w:p>
    <w:p w14:paraId="65087506" w14:textId="77777777" w:rsidR="00A33EA3" w:rsidRDefault="00000000">
      <w:pPr>
        <w:pStyle w:val="Heading5"/>
        <w:divId w:val="2054573222"/>
      </w:pPr>
      <w:bookmarkStart w:id="1378" w:name="_45047da5-ca5e-3a7f-0a63-0b12fcb41aa6"/>
      <w:bookmarkEnd w:id="1378"/>
      <w:r>
        <w:lastRenderedPageBreak/>
        <w:t>6.6.2.5.3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56"/>
        <w:gridCol w:w="7395"/>
      </w:tblGrid>
      <w:tr w:rsidR="00A33EA3" w14:paraId="2027BCC8" w14:textId="77777777">
        <w:trPr>
          <w:divId w:val="2054573222"/>
          <w:cantSplit/>
          <w:tblCellSpacing w:w="15" w:type="dxa"/>
        </w:trPr>
        <w:tc>
          <w:tcPr>
            <w:tcW w:w="0" w:type="auto"/>
            <w:hideMark/>
          </w:tcPr>
          <w:p w14:paraId="107E52DB" w14:textId="77777777" w:rsidR="00A33EA3" w:rsidRDefault="00000000">
            <w:pPr>
              <w:jc w:val="left"/>
              <w:rPr>
                <w:lang w:eastAsia="en-US"/>
              </w:rPr>
            </w:pPr>
            <w:bookmarkStart w:id="1379" w:name="_0553676f-33a9-9a02-45a9-eec2db33b843"/>
            <w:bookmarkEnd w:id="1379"/>
            <w:r>
              <w:rPr>
                <w:rStyle w:val="HTMLTypewriter"/>
                <w:lang w:eastAsia="en-US"/>
              </w:rPr>
              <w:t>version</w:t>
            </w:r>
          </w:p>
        </w:tc>
        <w:tc>
          <w:tcPr>
            <w:tcW w:w="0" w:type="auto"/>
            <w:hideMark/>
          </w:tcPr>
          <w:p w14:paraId="593D4FB5" w14:textId="77777777" w:rsidR="00A33EA3" w:rsidRDefault="00000000">
            <w:pPr>
              <w:rPr>
                <w:lang w:eastAsia="en-US"/>
              </w:rPr>
            </w:pPr>
            <w:bookmarkStart w:id="1380" w:name="_0bbe284b-8988-45ff-a58a-90b550ca33b7"/>
            <w:bookmarkEnd w:id="1380"/>
            <w:r>
              <w:rPr>
                <w:lang w:eastAsia="en-US"/>
              </w:rPr>
              <w:t>shall be equal to 0 for this version of specification.</w:t>
            </w:r>
          </w:p>
        </w:tc>
      </w:tr>
      <w:tr w:rsidR="00A33EA3" w14:paraId="1F76065E" w14:textId="77777777">
        <w:trPr>
          <w:divId w:val="2054573222"/>
          <w:cantSplit/>
          <w:tblCellSpacing w:w="15" w:type="dxa"/>
        </w:trPr>
        <w:tc>
          <w:tcPr>
            <w:tcW w:w="0" w:type="auto"/>
            <w:hideMark/>
          </w:tcPr>
          <w:p w14:paraId="2F81F8F5" w14:textId="77777777" w:rsidR="00A33EA3" w:rsidRDefault="00000000">
            <w:pPr>
              <w:jc w:val="left"/>
              <w:rPr>
                <w:lang w:eastAsia="en-US"/>
              </w:rPr>
            </w:pPr>
            <w:r>
              <w:rPr>
                <w:rStyle w:val="HTMLTypewriter"/>
                <w:lang w:eastAsia="en-US"/>
              </w:rPr>
              <w:t>is_packed_flag</w:t>
            </w:r>
          </w:p>
        </w:tc>
        <w:tc>
          <w:tcPr>
            <w:tcW w:w="0" w:type="auto"/>
            <w:hideMark/>
          </w:tcPr>
          <w:p w14:paraId="2838A09A" w14:textId="77777777" w:rsidR="00A33EA3" w:rsidRDefault="00000000">
            <w:pPr>
              <w:rPr>
                <w:lang w:eastAsia="en-US"/>
              </w:rPr>
            </w:pPr>
            <w:bookmarkStart w:id="1381" w:name="_eef8f715-600e-9183-007b-190f9c5215d8"/>
            <w:bookmarkEnd w:id="1381"/>
            <w:r>
              <w:rPr>
                <w:lang w:eastAsia="en-US"/>
              </w:rPr>
              <w:t xml:space="preserve">indicates a flag that determines if the referenced item contains multiple colour components packed into a single picture. When </w:t>
            </w:r>
            <w:r>
              <w:rPr>
                <w:rStyle w:val="HTMLTypewriter"/>
                <w:lang w:eastAsia="en-US"/>
              </w:rPr>
              <w:t>is_packed_flag</w:t>
            </w:r>
            <w:r>
              <w:rPr>
                <w:lang w:eastAsia="en-US"/>
              </w:rPr>
              <w:t xml:space="preserve"> is set to 1, the referenced item contains multiple components packed into the first channel, i.e. the luma channel. When </w:t>
            </w:r>
            <w:r>
              <w:rPr>
                <w:rStyle w:val="HTMLTypewriter"/>
                <w:lang w:eastAsia="en-US"/>
              </w:rPr>
              <w:t>is_packed_flag</w:t>
            </w:r>
            <w:r>
              <w:rPr>
                <w:lang w:eastAsia="en-US"/>
              </w:rPr>
              <w:t xml:space="preserve"> is set to 0 then the referenced item does not contain packed colour components in the first channel. When colour components are packed in the same item, all such components have the same horizontal and vertical resolution.</w:t>
            </w:r>
          </w:p>
        </w:tc>
      </w:tr>
      <w:tr w:rsidR="00A33EA3" w14:paraId="30688474" w14:textId="77777777">
        <w:trPr>
          <w:divId w:val="2054573222"/>
          <w:cantSplit/>
          <w:tblCellSpacing w:w="15" w:type="dxa"/>
        </w:trPr>
        <w:tc>
          <w:tcPr>
            <w:tcW w:w="0" w:type="auto"/>
            <w:hideMark/>
          </w:tcPr>
          <w:p w14:paraId="0DDF167F" w14:textId="77777777" w:rsidR="00A33EA3" w:rsidRDefault="00000000">
            <w:pPr>
              <w:jc w:val="left"/>
              <w:rPr>
                <w:lang w:eastAsia="en-US"/>
              </w:rPr>
            </w:pPr>
            <w:r>
              <w:rPr>
                <w:rStyle w:val="HTMLTypewriter"/>
                <w:lang w:eastAsia="en-US"/>
              </w:rPr>
              <w:t>num_cols_minus1</w:t>
            </w:r>
          </w:p>
        </w:tc>
        <w:tc>
          <w:tcPr>
            <w:tcW w:w="0" w:type="auto"/>
            <w:hideMark/>
          </w:tcPr>
          <w:p w14:paraId="426ED184" w14:textId="77777777" w:rsidR="00A33EA3" w:rsidRDefault="00000000">
            <w:pPr>
              <w:rPr>
                <w:lang w:eastAsia="en-US"/>
              </w:rPr>
            </w:pPr>
            <w:bookmarkStart w:id="1382" w:name="_12908e38-0184-58cd-b848-71caca42b350"/>
            <w:bookmarkEnd w:id="1382"/>
            <w:r>
              <w:rPr>
                <w:lang w:eastAsia="en-US"/>
              </w:rPr>
              <w:t>plus 1 specifies the number of horizontal component partitions that are present in the picture.</w:t>
            </w:r>
          </w:p>
        </w:tc>
      </w:tr>
      <w:tr w:rsidR="00A33EA3" w14:paraId="65F46195" w14:textId="77777777">
        <w:trPr>
          <w:divId w:val="2054573222"/>
          <w:cantSplit/>
          <w:tblCellSpacing w:w="15" w:type="dxa"/>
        </w:trPr>
        <w:tc>
          <w:tcPr>
            <w:tcW w:w="0" w:type="auto"/>
            <w:hideMark/>
          </w:tcPr>
          <w:p w14:paraId="34AE2544" w14:textId="77777777" w:rsidR="00A33EA3" w:rsidRDefault="00000000">
            <w:pPr>
              <w:jc w:val="left"/>
              <w:rPr>
                <w:lang w:eastAsia="en-US"/>
              </w:rPr>
            </w:pPr>
            <w:r>
              <w:rPr>
                <w:rStyle w:val="HTMLTypewriter"/>
                <w:lang w:eastAsia="en-US"/>
              </w:rPr>
              <w:t>num_rows_minus1</w:t>
            </w:r>
          </w:p>
        </w:tc>
        <w:tc>
          <w:tcPr>
            <w:tcW w:w="0" w:type="auto"/>
            <w:hideMark/>
          </w:tcPr>
          <w:p w14:paraId="17D8745A" w14:textId="77777777" w:rsidR="00A33EA3" w:rsidRDefault="00000000">
            <w:pPr>
              <w:rPr>
                <w:lang w:eastAsia="en-US"/>
              </w:rPr>
            </w:pPr>
            <w:bookmarkStart w:id="1383" w:name="_ea7f58ba-b884-f65d-53c5-5db21644c3b7"/>
            <w:bookmarkEnd w:id="1383"/>
            <w:r>
              <w:rPr>
                <w:lang w:eastAsia="en-US"/>
              </w:rPr>
              <w:t>plus 1 specifies the number of vertical component partitions that are present in the picture.</w:t>
            </w:r>
          </w:p>
        </w:tc>
      </w:tr>
      <w:tr w:rsidR="00A33EA3" w14:paraId="745554C0" w14:textId="77777777">
        <w:trPr>
          <w:divId w:val="2054573222"/>
          <w:cantSplit/>
          <w:tblCellSpacing w:w="15" w:type="dxa"/>
        </w:trPr>
        <w:tc>
          <w:tcPr>
            <w:tcW w:w="0" w:type="auto"/>
            <w:hideMark/>
          </w:tcPr>
          <w:p w14:paraId="6B507681" w14:textId="77777777" w:rsidR="00A33EA3" w:rsidRDefault="00000000">
            <w:pPr>
              <w:jc w:val="left"/>
              <w:rPr>
                <w:lang w:eastAsia="en-US"/>
              </w:rPr>
            </w:pPr>
            <w:r>
              <w:rPr>
                <w:rStyle w:val="HTMLTypewriter"/>
                <w:lang w:eastAsia="en-US"/>
              </w:rPr>
              <w:t>hor_guard_band_mul2</w:t>
            </w:r>
          </w:p>
        </w:tc>
        <w:tc>
          <w:tcPr>
            <w:tcW w:w="0" w:type="auto"/>
            <w:hideMark/>
          </w:tcPr>
          <w:p w14:paraId="08DF29DA" w14:textId="77777777" w:rsidR="00A33EA3" w:rsidRDefault="00000000">
            <w:pPr>
              <w:rPr>
                <w:lang w:eastAsia="en-US"/>
              </w:rPr>
            </w:pPr>
            <w:bookmarkStart w:id="1384" w:name="_b5766e1f-9561-39c5-0333-3486580ddf4c"/>
            <w:bookmarkEnd w:id="1384"/>
            <w:r>
              <w:rPr>
                <w:lang w:eastAsia="en-US"/>
              </w:rPr>
              <w:t xml:space="preserve">specifies if a horizontal guard band region is present between two picture channels and, if present, its size. If </w:t>
            </w:r>
            <w:r>
              <w:rPr>
                <w:rStyle w:val="HTMLTypewriter"/>
                <w:lang w:eastAsia="en-US"/>
              </w:rPr>
              <w:t>hor_guard_band_mul2</w:t>
            </w:r>
            <w:r>
              <w:rPr>
                <w:lang w:eastAsia="en-US"/>
              </w:rPr>
              <w:t xml:space="preserve"> is equal to 0, then no horizontal guard band is present. If </w:t>
            </w:r>
            <w:r>
              <w:rPr>
                <w:rStyle w:val="HTMLTypewriter"/>
                <w:lang w:eastAsia="en-US"/>
              </w:rPr>
              <w:t>hor_guard_band_mul2</w:t>
            </w:r>
            <w:r>
              <w:rPr>
                <w:lang w:eastAsia="en-US"/>
              </w:rPr>
              <w:t xml:space="preserve"> is larger than 0, then the horizontal guard band between two picture channels is equal to </w:t>
            </w:r>
            <w:r>
              <w:rPr>
                <w:rStyle w:val="HTMLTypewriter"/>
                <w:lang w:eastAsia="en-US"/>
              </w:rPr>
              <w:t>hor_guard_band_mul2*2</w:t>
            </w:r>
            <w:r>
              <w:rPr>
                <w:lang w:eastAsia="en-US"/>
              </w:rPr>
              <w:t>.</w:t>
            </w:r>
          </w:p>
        </w:tc>
      </w:tr>
      <w:tr w:rsidR="00A33EA3" w14:paraId="7F715C30" w14:textId="77777777">
        <w:trPr>
          <w:divId w:val="2054573222"/>
          <w:cantSplit/>
          <w:tblCellSpacing w:w="15" w:type="dxa"/>
        </w:trPr>
        <w:tc>
          <w:tcPr>
            <w:tcW w:w="0" w:type="auto"/>
            <w:hideMark/>
          </w:tcPr>
          <w:p w14:paraId="08A151AC" w14:textId="77777777" w:rsidR="00A33EA3" w:rsidRDefault="00000000">
            <w:pPr>
              <w:jc w:val="left"/>
              <w:rPr>
                <w:lang w:eastAsia="en-US"/>
              </w:rPr>
            </w:pPr>
            <w:r>
              <w:rPr>
                <w:rStyle w:val="HTMLTypewriter"/>
                <w:lang w:eastAsia="en-US"/>
              </w:rPr>
              <w:t>ver_guard_band_mul2</w:t>
            </w:r>
          </w:p>
        </w:tc>
        <w:tc>
          <w:tcPr>
            <w:tcW w:w="0" w:type="auto"/>
            <w:hideMark/>
          </w:tcPr>
          <w:p w14:paraId="2FC6F9FE" w14:textId="77777777" w:rsidR="00A33EA3" w:rsidRDefault="00000000">
            <w:pPr>
              <w:rPr>
                <w:lang w:eastAsia="en-US"/>
              </w:rPr>
            </w:pPr>
            <w:bookmarkStart w:id="1385" w:name="_1a74504e-66f0-3d94-cb4f-e201543462f2"/>
            <w:bookmarkEnd w:id="1385"/>
            <w:r>
              <w:rPr>
                <w:lang w:eastAsia="en-US"/>
              </w:rPr>
              <w:t xml:space="preserve">specifies if a vertical guard band region is present between two picture channels and, if present, its size. If </w:t>
            </w:r>
            <w:r>
              <w:rPr>
                <w:rStyle w:val="HTMLTypewriter"/>
                <w:lang w:eastAsia="en-US"/>
              </w:rPr>
              <w:t>ver_guard_band_mul2</w:t>
            </w:r>
            <w:r>
              <w:rPr>
                <w:lang w:eastAsia="en-US"/>
              </w:rPr>
              <w:t xml:space="preserve"> is equal to 0, then no vertical guard band is present. If </w:t>
            </w:r>
            <w:r>
              <w:rPr>
                <w:rStyle w:val="HTMLTypewriter"/>
                <w:lang w:eastAsia="en-US"/>
              </w:rPr>
              <w:t>ver_guard_band_mul2</w:t>
            </w:r>
            <w:r>
              <w:rPr>
                <w:lang w:eastAsia="en-US"/>
              </w:rPr>
              <w:t xml:space="preserve"> is larger than 0, then the vertical guard band between two picture channels is equal to </w:t>
            </w:r>
            <w:r>
              <w:rPr>
                <w:rStyle w:val="HTMLTypewriter"/>
                <w:lang w:eastAsia="en-US"/>
              </w:rPr>
              <w:t>ver_guard_band_mul2*2</w:t>
            </w:r>
            <w:r>
              <w:rPr>
                <w:lang w:eastAsia="en-US"/>
              </w:rPr>
              <w:t>.</w:t>
            </w:r>
          </w:p>
        </w:tc>
      </w:tr>
      <w:tr w:rsidR="00A33EA3" w14:paraId="25FC6722" w14:textId="77777777">
        <w:trPr>
          <w:divId w:val="2054573222"/>
          <w:cantSplit/>
          <w:tblCellSpacing w:w="15" w:type="dxa"/>
        </w:trPr>
        <w:tc>
          <w:tcPr>
            <w:tcW w:w="0" w:type="auto"/>
            <w:hideMark/>
          </w:tcPr>
          <w:p w14:paraId="3AEA9240" w14:textId="77777777" w:rsidR="00A33EA3" w:rsidRDefault="00000000">
            <w:pPr>
              <w:jc w:val="left"/>
              <w:rPr>
                <w:lang w:eastAsia="en-US"/>
              </w:rPr>
            </w:pPr>
            <w:r>
              <w:rPr>
                <w:rStyle w:val="HTMLTypewriter"/>
                <w:lang w:eastAsia="en-US"/>
              </w:rPr>
              <w:t>packed_channel_id</w:t>
            </w:r>
          </w:p>
        </w:tc>
        <w:tc>
          <w:tcPr>
            <w:tcW w:w="0" w:type="auto"/>
            <w:hideMark/>
          </w:tcPr>
          <w:p w14:paraId="53F981FB" w14:textId="77777777" w:rsidR="00A33EA3" w:rsidRDefault="00000000">
            <w:pPr>
              <w:rPr>
                <w:lang w:eastAsia="en-US"/>
              </w:rPr>
            </w:pPr>
            <w:bookmarkStart w:id="1386" w:name="_56714672-243c-b8cb-2561-3bda9d0a018f"/>
            <w:bookmarkEnd w:id="1386"/>
            <w:r>
              <w:rPr>
                <w:lang w:eastAsia="en-US"/>
              </w:rPr>
              <w:t xml:space="preserve">if present, provides the identifier for a channel associated with the j-th vertical and k-th horizontal partition in the referenced item, as specified in </w:t>
            </w:r>
            <w:hyperlink w:anchor="channel-id-table" w:history="1">
              <w:r>
                <w:rPr>
                  <w:rStyle w:val="citetbl"/>
                  <w:color w:val="0000FF"/>
                  <w:u w:val="single"/>
                  <w:lang w:val="en" w:eastAsia="en-US"/>
                </w:rPr>
                <w:t>Table 4</w:t>
              </w:r>
            </w:hyperlink>
            <w:r>
              <w:rPr>
                <w:lang w:eastAsia="en-US"/>
              </w:rPr>
              <w:t xml:space="preserve">. A value of </w:t>
            </w:r>
            <w:r>
              <w:rPr>
                <w:rStyle w:val="HTMLTypewriter"/>
                <w:lang w:eastAsia="en-US"/>
              </w:rPr>
              <w:t>packed_channel_id</w:t>
            </w:r>
            <w:r>
              <w:rPr>
                <w:lang w:eastAsia="en-US"/>
              </w:rPr>
              <w:t xml:space="preserve"> equal to 0 (Unused) indicates that the j-th vertical, k-th horizontal partition in the referenced item is not used for the creation of the colour format enhancement derived image and that this channel shall be ignored.</w:t>
            </w:r>
          </w:p>
        </w:tc>
      </w:tr>
      <w:tr w:rsidR="00A33EA3" w14:paraId="07B5736D" w14:textId="77777777">
        <w:trPr>
          <w:divId w:val="2054573222"/>
          <w:cantSplit/>
          <w:tblCellSpacing w:w="15" w:type="dxa"/>
        </w:trPr>
        <w:tc>
          <w:tcPr>
            <w:tcW w:w="0" w:type="auto"/>
            <w:hideMark/>
          </w:tcPr>
          <w:p w14:paraId="5F0D3ADF" w14:textId="77777777" w:rsidR="00A33EA3" w:rsidRDefault="00000000">
            <w:pPr>
              <w:jc w:val="left"/>
              <w:rPr>
                <w:lang w:eastAsia="en-US"/>
              </w:rPr>
            </w:pPr>
            <w:r>
              <w:rPr>
                <w:rStyle w:val="HTMLTypewriter"/>
                <w:lang w:eastAsia="en-US"/>
              </w:rPr>
              <w:t>channel_id</w:t>
            </w:r>
          </w:p>
        </w:tc>
        <w:tc>
          <w:tcPr>
            <w:tcW w:w="0" w:type="auto"/>
            <w:hideMark/>
          </w:tcPr>
          <w:p w14:paraId="19986DB5" w14:textId="77777777" w:rsidR="00A33EA3" w:rsidRDefault="00000000">
            <w:pPr>
              <w:rPr>
                <w:lang w:eastAsia="en-US"/>
              </w:rPr>
            </w:pPr>
            <w:bookmarkStart w:id="1387" w:name="_117abe1c-9be1-79cb-0310-b768385bfd2b"/>
            <w:bookmarkEnd w:id="1387"/>
            <w:r>
              <w:rPr>
                <w:lang w:eastAsia="en-US"/>
              </w:rPr>
              <w:t xml:space="preserve">if present, provides the identifier for a channel in the referenced item as specified in </w:t>
            </w:r>
            <w:hyperlink w:anchor="channel-id-table" w:history="1">
              <w:r>
                <w:rPr>
                  <w:rStyle w:val="citetbl"/>
                  <w:color w:val="0000FF"/>
                  <w:u w:val="single"/>
                  <w:lang w:val="en" w:eastAsia="en-US"/>
                </w:rPr>
                <w:t>Table 4</w:t>
              </w:r>
            </w:hyperlink>
            <w:r>
              <w:rPr>
                <w:lang w:eastAsia="en-US"/>
              </w:rPr>
              <w:t>.</w:t>
            </w:r>
          </w:p>
        </w:tc>
      </w:tr>
    </w:tbl>
    <w:p w14:paraId="5719D8B0" w14:textId="77777777" w:rsidR="00A33EA3" w:rsidRDefault="00000000">
      <w:pPr>
        <w:pStyle w:val="zzHelp"/>
        <w:divId w:val="1255168236"/>
      </w:pPr>
      <w:bookmarkStart w:id="1388" w:name="_5b506a37-0f64-44d3-0c28-262358eca23e"/>
      <w:bookmarkEnd w:id="1388"/>
      <w:r>
        <w:t>EDITORIAL NOTE — New: Review italics vs monospace usage in the formulas below for consistency with the rest of the spec.</w:t>
      </w:r>
    </w:p>
    <w:p w14:paraId="159ACBB4" w14:textId="77777777" w:rsidR="00A33EA3" w:rsidRDefault="00000000">
      <w:pPr>
        <w:divId w:val="2054573222"/>
        <w:rPr>
          <w:lang w:eastAsia="en-US"/>
        </w:rPr>
      </w:pPr>
      <w:bookmarkStart w:id="1389" w:name="_45f0d4f4-32e3-9825-d951-cd7e293e99d4"/>
      <w:bookmarkEnd w:id="1389"/>
      <w:r>
        <w:rPr>
          <w:rStyle w:val="HTMLTypewriter"/>
          <w:lang w:eastAsia="en-US"/>
        </w:rPr>
        <w:t>channel_id</w:t>
      </w:r>
      <w:r>
        <w:rPr>
          <w:lang w:eastAsia="en-US"/>
        </w:rPr>
        <w:t>, when present, shall not be equal to 0 (Unused).</w:t>
      </w:r>
    </w:p>
    <w:p w14:paraId="6E858437" w14:textId="77777777" w:rsidR="00A33EA3" w:rsidRDefault="00000000">
      <w:pPr>
        <w:divId w:val="2054573222"/>
        <w:rPr>
          <w:lang w:eastAsia="en-US"/>
        </w:rPr>
      </w:pPr>
      <w:bookmarkStart w:id="1390" w:name="_6b925c1e-3548-fee7-9c7c-1d72e0696833"/>
      <w:bookmarkEnd w:id="1390"/>
      <w:r>
        <w:rPr>
          <w:lang w:eastAsia="en-US"/>
        </w:rPr>
        <w:t xml:space="preserve">The regions indicated by all instances of </w:t>
      </w:r>
      <w:r>
        <w:rPr>
          <w:rStyle w:val="HTMLTypewriter"/>
          <w:lang w:eastAsia="en-US"/>
        </w:rPr>
        <w:t>channel_id</w:t>
      </w:r>
      <w:r>
        <w:rPr>
          <w:lang w:eastAsia="en-US"/>
        </w:rPr>
        <w:t xml:space="preserve"> and </w:t>
      </w:r>
      <w:r>
        <w:rPr>
          <w:rStyle w:val="HTMLTypewriter"/>
          <w:lang w:eastAsia="en-US"/>
        </w:rPr>
        <w:t>packed_channel_id</w:t>
      </w:r>
      <w:r>
        <w:rPr>
          <w:lang w:eastAsia="en-US"/>
        </w:rPr>
        <w:t xml:space="preserve"> not equal to 0 present in the current colour format enhancement derived image item, are used to generate a derived image based on the values of the indicated </w:t>
      </w:r>
      <w:r>
        <w:rPr>
          <w:rStyle w:val="HTMLTypewriter"/>
          <w:lang w:eastAsia="en-US"/>
        </w:rPr>
        <w:t>channel_id</w:t>
      </w:r>
      <w:r>
        <w:rPr>
          <w:lang w:eastAsia="en-US"/>
        </w:rPr>
        <w:t xml:space="preserve"> and </w:t>
      </w:r>
      <w:r>
        <w:rPr>
          <w:rStyle w:val="HTMLTypewriter"/>
          <w:lang w:eastAsia="en-US"/>
        </w:rPr>
        <w:t>packed_channel_id</w:t>
      </w:r>
      <w:r>
        <w:rPr>
          <w:lang w:eastAsia="en-US"/>
        </w:rPr>
        <w:t xml:space="preserve"> and any associated colour information.</w:t>
      </w:r>
    </w:p>
    <w:p w14:paraId="132E2B4B" w14:textId="77777777" w:rsidR="00A33EA3" w:rsidRDefault="00000000">
      <w:pPr>
        <w:divId w:val="2054573222"/>
        <w:rPr>
          <w:lang w:eastAsia="en-US"/>
        </w:rPr>
      </w:pPr>
      <w:bookmarkStart w:id="1391" w:name="_713e901c-e6ee-888b-ff97-6c48883fa517"/>
      <w:bookmarkEnd w:id="1391"/>
      <w:r>
        <w:rPr>
          <w:lang w:eastAsia="en-US"/>
        </w:rPr>
        <w:t xml:space="preserve">If </w:t>
      </w:r>
      <w:r>
        <w:rPr>
          <w:rStyle w:val="HTMLTypewriter"/>
          <w:lang w:eastAsia="en-US"/>
        </w:rPr>
        <w:t>is_packed_flag</w:t>
      </w:r>
      <w:r>
        <w:rPr>
          <w:lang w:eastAsia="en-US"/>
        </w:rPr>
        <w:t xml:space="preserve"> is equal to 1, then the picture is first partitioned into </w:t>
      </w:r>
      <w:r>
        <w:rPr>
          <w:rStyle w:val="HTMLTypewriter"/>
          <w:lang w:eastAsia="en-US"/>
        </w:rPr>
        <w:t>(num_cols_minus1+1)</w:t>
      </w:r>
      <w:r>
        <w:rPr>
          <w:lang w:eastAsia="en-US"/>
        </w:rPr>
        <w:t>×</w:t>
      </w:r>
      <w:r>
        <w:rPr>
          <w:rStyle w:val="HTMLTypewriter"/>
          <w:lang w:eastAsia="en-US"/>
        </w:rPr>
        <w:t>(num_rows_minus1+1)</w:t>
      </w:r>
      <w:r>
        <w:rPr>
          <w:lang w:eastAsia="en-US"/>
        </w:rPr>
        <w:t xml:space="preserve"> regions as follows:</w:t>
      </w:r>
    </w:p>
    <w:p w14:paraId="6D3F92B7" w14:textId="77777777" w:rsidR="00A33EA3" w:rsidRDefault="00000000">
      <w:pPr>
        <w:divId w:val="2054573222"/>
        <w:rPr>
          <w:lang w:eastAsia="en-US"/>
        </w:rPr>
      </w:pPr>
      <w:bookmarkStart w:id="1392" w:name="_b712d4cf-f37b-35e5-81ab-f05a5bd3e4e8"/>
      <w:bookmarkEnd w:id="1392"/>
      <w:r>
        <w:rPr>
          <w:lang w:eastAsia="en-US"/>
        </w:rPr>
        <w:t>The width and height of each region is computed as follows:</w:t>
      </w:r>
    </w:p>
    <w:p w14:paraId="3AEC78B5" w14:textId="77777777" w:rsidR="00A33EA3" w:rsidRDefault="00000000">
      <w:pPr>
        <w:divId w:val="2054573222"/>
        <w:rPr>
          <w:lang w:eastAsia="en-US"/>
        </w:rPr>
      </w:pPr>
      <w:bookmarkStart w:id="1393" w:name="_17e96d21-c018-4810-b4ea-7731ae4b322f"/>
      <w:bookmarkEnd w:id="1393"/>
      <w:r>
        <w:rPr>
          <w:rStyle w:val="HTMLTypewriter"/>
          <w:lang w:eastAsia="en-US"/>
        </w:rPr>
        <w:t>RegionWidthInLumaSamples</w:t>
      </w:r>
      <w:r>
        <w:rPr>
          <w:lang w:eastAsia="en-US"/>
        </w:rPr>
        <w:t xml:space="preserve"> = </w:t>
      </w:r>
      <w:r>
        <w:rPr>
          <w:rStyle w:val="HTMLTypewriter"/>
          <w:lang w:eastAsia="en-US"/>
        </w:rPr>
        <w:t>image_width</w:t>
      </w:r>
      <w:r>
        <w:rPr>
          <w:lang w:eastAsia="en-US"/>
        </w:rPr>
        <w:t xml:space="preserve"> / </w:t>
      </w:r>
      <w:r>
        <w:rPr>
          <w:rStyle w:val="HTMLTypewriter"/>
          <w:lang w:eastAsia="en-US"/>
        </w:rPr>
        <w:t>num_cols_minus1</w:t>
      </w:r>
    </w:p>
    <w:p w14:paraId="1CDF85C2" w14:textId="77777777" w:rsidR="00A33EA3" w:rsidRDefault="00000000">
      <w:pPr>
        <w:divId w:val="2054573222"/>
        <w:rPr>
          <w:lang w:eastAsia="en-US"/>
        </w:rPr>
      </w:pPr>
      <w:bookmarkStart w:id="1394" w:name="_23bd6b82-f7af-a886-2d48-afce7490eb34"/>
      <w:bookmarkEnd w:id="1394"/>
      <w:r>
        <w:rPr>
          <w:rStyle w:val="HTMLTypewriter"/>
          <w:lang w:eastAsia="en-US"/>
        </w:rPr>
        <w:t>RegionHeightInLumaSamples</w:t>
      </w:r>
      <w:r>
        <w:rPr>
          <w:lang w:eastAsia="en-US"/>
        </w:rPr>
        <w:t xml:space="preserve"> = </w:t>
      </w:r>
      <w:r>
        <w:rPr>
          <w:rStyle w:val="HTMLTypewriter"/>
          <w:lang w:eastAsia="en-US"/>
        </w:rPr>
        <w:t>image_height</w:t>
      </w:r>
      <w:r>
        <w:rPr>
          <w:lang w:eastAsia="en-US"/>
        </w:rPr>
        <w:t xml:space="preserve"> / </w:t>
      </w:r>
      <w:r>
        <w:rPr>
          <w:rStyle w:val="HTMLTypewriter"/>
          <w:lang w:eastAsia="en-US"/>
        </w:rPr>
        <w:t>num_rows_minus1</w:t>
      </w:r>
    </w:p>
    <w:p w14:paraId="461B1A53" w14:textId="77777777" w:rsidR="00A33EA3" w:rsidRDefault="00000000">
      <w:pPr>
        <w:divId w:val="2054573222"/>
        <w:rPr>
          <w:lang w:eastAsia="en-US"/>
        </w:rPr>
      </w:pPr>
      <w:bookmarkStart w:id="1395" w:name="_fb6c73a1-a311-4794-1e4d-bec768c31e97"/>
      <w:bookmarkEnd w:id="1395"/>
      <w:r>
        <w:rPr>
          <w:lang w:eastAsia="en-US"/>
        </w:rPr>
        <w:lastRenderedPageBreak/>
        <w:t xml:space="preserve">A region </w:t>
      </w:r>
      <w:r>
        <w:rPr>
          <w:i/>
          <w:iCs/>
          <w:lang w:eastAsia="en-US"/>
        </w:rPr>
        <w:t>R[j][k]</w:t>
      </w:r>
      <w:r>
        <w:rPr>
          <w:lang w:eastAsia="en-US"/>
        </w:rPr>
        <w:t xml:space="preserve"> for any value of </w:t>
      </w:r>
      <w:r>
        <w:rPr>
          <w:i/>
          <w:iCs/>
          <w:lang w:eastAsia="en-US"/>
        </w:rPr>
        <w:t>j</w:t>
      </w:r>
      <w:r>
        <w:rPr>
          <w:lang w:eastAsia="en-US"/>
        </w:rPr>
        <w:t xml:space="preserve"> in the range of 0 to </w:t>
      </w:r>
      <w:r>
        <w:rPr>
          <w:rStyle w:val="HTMLTypewriter"/>
          <w:lang w:eastAsia="en-US"/>
        </w:rPr>
        <w:t>num_rows_minus1</w:t>
      </w:r>
      <w:r>
        <w:rPr>
          <w:lang w:eastAsia="en-US"/>
        </w:rPr>
        <w:t xml:space="preserve">, inclusive, and </w:t>
      </w:r>
      <w:r>
        <w:rPr>
          <w:i/>
          <w:iCs/>
          <w:lang w:eastAsia="en-US"/>
        </w:rPr>
        <w:t>k</w:t>
      </w:r>
      <w:r>
        <w:rPr>
          <w:lang w:eastAsia="en-US"/>
        </w:rPr>
        <w:t xml:space="preserve"> in the range of 0 to </w:t>
      </w:r>
      <w:r>
        <w:rPr>
          <w:rStyle w:val="HTMLTypewriter"/>
          <w:lang w:eastAsia="en-US"/>
        </w:rPr>
        <w:t>num_cols_minus1</w:t>
      </w:r>
      <w:r>
        <w:rPr>
          <w:lang w:eastAsia="en-US"/>
        </w:rPr>
        <w:t xml:space="preserve">, inclusive, is associated with the luma area starting from the horizontal and vertical coordinates </w:t>
      </w:r>
      <w:r>
        <w:rPr>
          <w:i/>
          <w:iCs/>
          <w:lang w:eastAsia="en-US"/>
        </w:rPr>
        <w:t>OrigX[j][k]</w:t>
      </w:r>
      <w:r>
        <w:rPr>
          <w:lang w:eastAsia="en-US"/>
        </w:rPr>
        <w:t xml:space="preserve"> and </w:t>
      </w:r>
      <w:r>
        <w:rPr>
          <w:i/>
          <w:iCs/>
          <w:lang w:eastAsia="en-US"/>
        </w:rPr>
        <w:t>OrigY[j][k]</w:t>
      </w:r>
      <w:r>
        <w:rPr>
          <w:lang w:eastAsia="en-US"/>
        </w:rPr>
        <w:t xml:space="preserve"> that are computed as follows:</w:t>
      </w:r>
    </w:p>
    <w:p w14:paraId="18CDBA7F" w14:textId="77777777" w:rsidR="00A33EA3" w:rsidRDefault="00000000">
      <w:pPr>
        <w:divId w:val="2054573222"/>
        <w:rPr>
          <w:lang w:eastAsia="en-US"/>
        </w:rPr>
      </w:pPr>
      <w:bookmarkStart w:id="1396" w:name="_255b1db8-dd19-1426-fc59-9715c7dd1bb7"/>
      <w:bookmarkEnd w:id="1396"/>
      <w:r>
        <w:rPr>
          <w:rStyle w:val="HTMLTypewriter"/>
          <w:lang w:eastAsia="en-US"/>
        </w:rPr>
        <w:t>OrigX[j][k]</w:t>
      </w:r>
      <w:r>
        <w:rPr>
          <w:lang w:eastAsia="en-US"/>
        </w:rPr>
        <w:t xml:space="preserve"> = (</w:t>
      </w:r>
      <w:r>
        <w:rPr>
          <w:i/>
          <w:iCs/>
          <w:lang w:eastAsia="en-US"/>
        </w:rPr>
        <w:t>k</w:t>
      </w:r>
      <w:r>
        <w:rPr>
          <w:lang w:eastAsia="en-US"/>
        </w:rPr>
        <w:t>×</w:t>
      </w:r>
      <w:r>
        <w:rPr>
          <w:rStyle w:val="HTMLTypewriter"/>
          <w:lang w:eastAsia="en-US"/>
        </w:rPr>
        <w:t>RegionWidthInLumaSamples</w:t>
      </w:r>
      <w:r>
        <w:rPr>
          <w:lang w:eastAsia="en-US"/>
        </w:rPr>
        <w:t>)+(</w:t>
      </w:r>
      <w:r>
        <w:rPr>
          <w:rStyle w:val="HTMLTypewriter"/>
          <w:lang w:eastAsia="en-US"/>
        </w:rPr>
        <w:t>hor_guard_band_mul2</w:t>
      </w:r>
      <w:r>
        <w:rPr>
          <w:lang w:eastAsia="en-US"/>
        </w:rPr>
        <w:t>×2)</w:t>
      </w:r>
    </w:p>
    <w:p w14:paraId="27785389" w14:textId="77777777" w:rsidR="00A33EA3" w:rsidRDefault="00000000">
      <w:pPr>
        <w:divId w:val="2054573222"/>
        <w:rPr>
          <w:lang w:eastAsia="en-US"/>
        </w:rPr>
      </w:pPr>
      <w:bookmarkStart w:id="1397" w:name="_5fbae8be-a622-1d63-ffeb-cd5649f9d4a1"/>
      <w:bookmarkEnd w:id="1397"/>
      <w:r>
        <w:rPr>
          <w:rStyle w:val="HTMLTypewriter"/>
          <w:lang w:eastAsia="en-US"/>
        </w:rPr>
        <w:t>OrigY[j][k]</w:t>
      </w:r>
      <w:r>
        <w:rPr>
          <w:lang w:eastAsia="en-US"/>
        </w:rPr>
        <w:t xml:space="preserve"> = (</w:t>
      </w:r>
      <w:r>
        <w:rPr>
          <w:i/>
          <w:iCs/>
          <w:lang w:eastAsia="en-US"/>
        </w:rPr>
        <w:t>j</w:t>
      </w:r>
      <w:r>
        <w:rPr>
          <w:lang w:eastAsia="en-US"/>
        </w:rPr>
        <w:t>×</w:t>
      </w:r>
      <w:r>
        <w:rPr>
          <w:rStyle w:val="HTMLTypewriter"/>
          <w:lang w:eastAsia="en-US"/>
        </w:rPr>
        <w:t>RegionHeightInLumaSamples</w:t>
      </w:r>
      <w:r>
        <w:rPr>
          <w:lang w:eastAsia="en-US"/>
        </w:rPr>
        <w:t>)+(</w:t>
      </w:r>
      <w:r>
        <w:rPr>
          <w:rStyle w:val="HTMLTypewriter"/>
          <w:lang w:eastAsia="en-US"/>
        </w:rPr>
        <w:t>ver_guard_band_mul2</w:t>
      </w:r>
      <w:r>
        <w:rPr>
          <w:lang w:eastAsia="en-US"/>
        </w:rPr>
        <w:t>×2)</w:t>
      </w:r>
    </w:p>
    <w:p w14:paraId="4E29677D" w14:textId="77777777" w:rsidR="00A33EA3" w:rsidRDefault="00000000">
      <w:pPr>
        <w:divId w:val="2054573222"/>
        <w:rPr>
          <w:lang w:eastAsia="en-US"/>
        </w:rPr>
      </w:pPr>
      <w:bookmarkStart w:id="1398" w:name="_a23865b8-89df-a005-6cc0-d1b5a66a384f"/>
      <w:bookmarkEnd w:id="1398"/>
      <w:r>
        <w:rPr>
          <w:lang w:eastAsia="en-US"/>
        </w:rPr>
        <w:t xml:space="preserve">and end at horizontal and vertical coordinates </w:t>
      </w:r>
      <w:r>
        <w:rPr>
          <w:i/>
          <w:iCs/>
          <w:lang w:eastAsia="en-US"/>
        </w:rPr>
        <w:t>EndX[j][k]</w:t>
      </w:r>
      <w:r>
        <w:rPr>
          <w:lang w:eastAsia="en-US"/>
        </w:rPr>
        <w:t xml:space="preserve"> and </w:t>
      </w:r>
      <w:r>
        <w:rPr>
          <w:i/>
          <w:iCs/>
          <w:lang w:eastAsia="en-US"/>
        </w:rPr>
        <w:t>EndY[j][k]</w:t>
      </w:r>
      <w:r>
        <w:rPr>
          <w:lang w:eastAsia="en-US"/>
        </w:rPr>
        <w:t xml:space="preserve"> that are computed as follows:</w:t>
      </w:r>
    </w:p>
    <w:p w14:paraId="25741382" w14:textId="77777777" w:rsidR="00A33EA3" w:rsidRDefault="00000000">
      <w:pPr>
        <w:divId w:val="2054573222"/>
        <w:rPr>
          <w:lang w:eastAsia="en-US"/>
        </w:rPr>
      </w:pPr>
      <w:bookmarkStart w:id="1399" w:name="_335146bf-40c3-2c1c-5849-c72edeeb956a"/>
      <w:bookmarkEnd w:id="1399"/>
      <w:r>
        <w:rPr>
          <w:rStyle w:val="HTMLTypewriter"/>
          <w:lang w:eastAsia="en-US"/>
        </w:rPr>
        <w:t>EndX[j][k]</w:t>
      </w:r>
      <w:r>
        <w:rPr>
          <w:lang w:eastAsia="en-US"/>
        </w:rPr>
        <w:t xml:space="preserve"> = ((</w:t>
      </w:r>
      <w:r>
        <w:rPr>
          <w:i/>
          <w:iCs/>
          <w:lang w:eastAsia="en-US"/>
        </w:rPr>
        <w:t>k</w:t>
      </w:r>
      <w:r>
        <w:rPr>
          <w:lang w:eastAsia="en-US"/>
        </w:rPr>
        <w:t>+1)×</w:t>
      </w:r>
      <w:r>
        <w:rPr>
          <w:rStyle w:val="HTMLTypewriter"/>
          <w:lang w:eastAsia="en-US"/>
        </w:rPr>
        <w:t>RegionWidthInLumaSamples</w:t>
      </w:r>
      <w:r>
        <w:rPr>
          <w:lang w:eastAsia="en-US"/>
        </w:rPr>
        <w:t>)-(</w:t>
      </w:r>
      <w:r>
        <w:rPr>
          <w:rStyle w:val="HTMLTypewriter"/>
          <w:lang w:eastAsia="en-US"/>
        </w:rPr>
        <w:t>hor_guard_band_mul2</w:t>
      </w:r>
      <w:r>
        <w:rPr>
          <w:lang w:eastAsia="en-US"/>
        </w:rPr>
        <w:t>×2+1)</w:t>
      </w:r>
    </w:p>
    <w:p w14:paraId="711D27AF" w14:textId="77777777" w:rsidR="00A33EA3" w:rsidRDefault="00000000">
      <w:pPr>
        <w:divId w:val="2054573222"/>
        <w:rPr>
          <w:lang w:eastAsia="en-US"/>
        </w:rPr>
      </w:pPr>
      <w:bookmarkStart w:id="1400" w:name="_ff44f151-2f7f-7e9e-e9bf-d819b510c859"/>
      <w:bookmarkEnd w:id="1400"/>
      <w:r>
        <w:rPr>
          <w:rStyle w:val="HTMLTypewriter"/>
          <w:lang w:eastAsia="en-US"/>
        </w:rPr>
        <w:t>EndY[j][k]</w:t>
      </w:r>
      <w:r>
        <w:rPr>
          <w:lang w:eastAsia="en-US"/>
        </w:rPr>
        <w:t xml:space="preserve"> = ((</w:t>
      </w:r>
      <w:r>
        <w:rPr>
          <w:i/>
          <w:iCs/>
          <w:lang w:eastAsia="en-US"/>
        </w:rPr>
        <w:t>j</w:t>
      </w:r>
      <w:r>
        <w:rPr>
          <w:lang w:eastAsia="en-US"/>
        </w:rPr>
        <w:t>+1)×</w:t>
      </w:r>
      <w:r>
        <w:rPr>
          <w:rStyle w:val="HTMLTypewriter"/>
          <w:lang w:eastAsia="en-US"/>
        </w:rPr>
        <w:t>RegionHeightInLumaSamples</w:t>
      </w:r>
      <w:r>
        <w:rPr>
          <w:lang w:eastAsia="en-US"/>
        </w:rPr>
        <w:t>)-(</w:t>
      </w:r>
      <w:r>
        <w:rPr>
          <w:rStyle w:val="HTMLTypewriter"/>
          <w:lang w:eastAsia="en-US"/>
        </w:rPr>
        <w:t>ver_guard_band_mul2</w:t>
      </w:r>
      <w:r>
        <w:rPr>
          <w:lang w:eastAsia="en-US"/>
        </w:rPr>
        <w:t>×2+1)</w:t>
      </w:r>
    </w:p>
    <w:p w14:paraId="06884D07" w14:textId="77777777" w:rsidR="00A33EA3" w:rsidRDefault="00000000">
      <w:pPr>
        <w:divId w:val="2054573222"/>
        <w:rPr>
          <w:lang w:eastAsia="en-US"/>
        </w:rPr>
      </w:pPr>
      <w:bookmarkStart w:id="1401" w:name="_cd982bfb-4eef-eaa4-c828-0cc1fb2b618d"/>
      <w:bookmarkEnd w:id="1401"/>
      <w:r>
        <w:rPr>
          <w:lang w:eastAsia="en-US"/>
        </w:rPr>
        <w:t>Only the luma samples associated with any indicated regions, as specified above, are considered for the generation of a derived image and all other luma and chroma samples are ignored.</w:t>
      </w:r>
    </w:p>
    <w:p w14:paraId="35FFC0F6" w14:textId="77777777" w:rsidR="00A33EA3" w:rsidRDefault="00000000">
      <w:pPr>
        <w:pStyle w:val="Tabletitle"/>
        <w:divId w:val="2054573222"/>
        <w:rPr>
          <w:lang w:eastAsia="en-US"/>
        </w:rPr>
      </w:pPr>
      <w:r>
        <w:rPr>
          <w:lang w:eastAsia="en-US"/>
        </w:rPr>
        <w:t xml:space="preserve">Table 4 — </w:t>
      </w:r>
      <w:r>
        <w:rPr>
          <w:rStyle w:val="HTMLTypewriter"/>
          <w:lang w:eastAsia="en-US"/>
        </w:rPr>
        <w:t>channel_id</w:t>
      </w:r>
      <w:r>
        <w:rPr>
          <w:lang w:eastAsia="en-US"/>
        </w:rPr>
        <w:t xml:space="preserve"> / </w:t>
      </w:r>
      <w:r>
        <w:rPr>
          <w:rStyle w:val="HTMLTypewriter"/>
          <w:lang w:eastAsia="en-US"/>
        </w:rPr>
        <w:t>packed_channel_id</w:t>
      </w:r>
      <w:r>
        <w:rPr>
          <w:lang w:eastAsia="en-US"/>
        </w:rPr>
        <w:t xml:space="preserve"> values and their meaning</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432"/>
        <w:gridCol w:w="2433"/>
        <w:gridCol w:w="2433"/>
        <w:gridCol w:w="2433"/>
      </w:tblGrid>
      <w:tr w:rsidR="00A33EA3" w14:paraId="456FF631" w14:textId="77777777">
        <w:trPr>
          <w:divId w:val="279990678"/>
          <w:cantSplit/>
          <w:tblHeader/>
          <w:jc w:val="center"/>
        </w:trPr>
        <w:tc>
          <w:tcPr>
            <w:tcW w:w="1250" w:type="pct"/>
            <w:tcBorders>
              <w:top w:val="single" w:sz="12" w:space="0" w:color="auto"/>
              <w:left w:val="single" w:sz="8" w:space="0" w:color="auto"/>
              <w:bottom w:val="single" w:sz="12" w:space="0" w:color="auto"/>
              <w:right w:val="single" w:sz="8" w:space="0" w:color="auto"/>
            </w:tcBorders>
            <w:vAlign w:val="center"/>
            <w:hideMark/>
          </w:tcPr>
          <w:p w14:paraId="2F9A78C8" w14:textId="77777777" w:rsidR="00A33EA3" w:rsidRDefault="00000000">
            <w:pPr>
              <w:tabs>
                <w:tab w:val="clear" w:pos="403"/>
              </w:tabs>
              <w:spacing w:after="0" w:line="240" w:lineRule="auto"/>
              <w:jc w:val="center"/>
              <w:rPr>
                <w:rFonts w:cs="Times New Roman"/>
                <w:b/>
                <w:bCs/>
                <w:sz w:val="20"/>
                <w:szCs w:val="20"/>
                <w:lang w:val="en-SE"/>
              </w:rPr>
            </w:pPr>
            <w:bookmarkStart w:id="1402" w:name="channel-id-table"/>
            <w:bookmarkEnd w:id="1402"/>
            <w:r>
              <w:rPr>
                <w:rStyle w:val="HTMLTypewriter"/>
                <w:b/>
                <w:bCs/>
                <w:lang w:val="en-SE"/>
              </w:rPr>
              <w:t>channel_id</w:t>
            </w:r>
            <w:r>
              <w:rPr>
                <w:rFonts w:cs="Times New Roman"/>
                <w:b/>
                <w:bCs/>
                <w:sz w:val="20"/>
                <w:szCs w:val="20"/>
                <w:lang w:val="en-SE"/>
              </w:rPr>
              <w:t xml:space="preserve"> or </w:t>
            </w:r>
            <w:r>
              <w:rPr>
                <w:rStyle w:val="HTMLTypewriter"/>
                <w:b/>
                <w:bCs/>
                <w:lang w:val="en-SE"/>
              </w:rPr>
              <w:t>packed_channel_id</w:t>
            </w:r>
          </w:p>
        </w:tc>
        <w:tc>
          <w:tcPr>
            <w:tcW w:w="3750" w:type="pct"/>
            <w:gridSpan w:val="3"/>
            <w:tcBorders>
              <w:top w:val="single" w:sz="12" w:space="0" w:color="auto"/>
              <w:left w:val="single" w:sz="8" w:space="0" w:color="auto"/>
              <w:bottom w:val="single" w:sz="12" w:space="0" w:color="auto"/>
              <w:right w:val="single" w:sz="8" w:space="0" w:color="auto"/>
            </w:tcBorders>
            <w:vAlign w:val="center"/>
            <w:hideMark/>
          </w:tcPr>
          <w:p w14:paraId="54185B36"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 xml:space="preserve">Mapping (depending on the </w:t>
            </w:r>
            <w:hyperlink w:anchor="colr" w:history="1">
              <w:r>
                <w:rPr>
                  <w:rStyle w:val="citesec"/>
                  <w:rFonts w:cs="Times New Roman"/>
                  <w:b/>
                  <w:bCs/>
                  <w:color w:val="0000FF"/>
                  <w:sz w:val="20"/>
                  <w:szCs w:val="20"/>
                  <w:u w:val="single"/>
                  <w:lang w:val="en"/>
                </w:rPr>
                <w:t>6.5.5</w:t>
              </w:r>
            </w:hyperlink>
            <w:r>
              <w:rPr>
                <w:rFonts w:cs="Times New Roman"/>
                <w:b/>
                <w:bCs/>
                <w:sz w:val="20"/>
                <w:szCs w:val="20"/>
                <w:lang w:val="en-SE"/>
              </w:rPr>
              <w:t xml:space="preserve"> box)</w:t>
            </w:r>
          </w:p>
        </w:tc>
      </w:tr>
      <w:tr w:rsidR="00A33EA3" w14:paraId="4A50BA1B" w14:textId="77777777">
        <w:trPr>
          <w:divId w:val="279990678"/>
          <w:cantSplit/>
          <w:jc w:val="center"/>
        </w:trPr>
        <w:tc>
          <w:tcPr>
            <w:tcW w:w="1250" w:type="pct"/>
            <w:tcBorders>
              <w:top w:val="single" w:sz="12" w:space="0" w:color="auto"/>
              <w:left w:val="single" w:sz="8" w:space="0" w:color="auto"/>
              <w:bottom w:val="single" w:sz="8" w:space="0" w:color="auto"/>
              <w:right w:val="single" w:sz="8" w:space="0" w:color="auto"/>
            </w:tcBorders>
            <w:hideMark/>
          </w:tcPr>
          <w:p w14:paraId="73448BE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3750" w:type="pct"/>
            <w:gridSpan w:val="3"/>
            <w:tcBorders>
              <w:top w:val="single" w:sz="12" w:space="0" w:color="auto"/>
              <w:left w:val="single" w:sz="8" w:space="0" w:color="auto"/>
              <w:bottom w:val="single" w:sz="8" w:space="0" w:color="auto"/>
              <w:right w:val="single" w:sz="8" w:space="0" w:color="auto"/>
            </w:tcBorders>
            <w:hideMark/>
          </w:tcPr>
          <w:p w14:paraId="27B79EB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Unused</w:t>
            </w:r>
          </w:p>
        </w:tc>
      </w:tr>
      <w:tr w:rsidR="00A33EA3" w14:paraId="0ED04E84" w14:textId="77777777">
        <w:trPr>
          <w:divId w:val="279990678"/>
          <w:cantSplit/>
          <w:jc w:val="center"/>
        </w:trPr>
        <w:tc>
          <w:tcPr>
            <w:tcW w:w="1250" w:type="pct"/>
            <w:tcBorders>
              <w:top w:val="nil"/>
              <w:left w:val="single" w:sz="8" w:space="0" w:color="auto"/>
              <w:bottom w:val="single" w:sz="8" w:space="0" w:color="auto"/>
              <w:right w:val="single" w:sz="8" w:space="0" w:color="auto"/>
            </w:tcBorders>
            <w:hideMark/>
          </w:tcPr>
          <w:p w14:paraId="16007FA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w:t>
            </w:r>
          </w:p>
        </w:tc>
        <w:tc>
          <w:tcPr>
            <w:tcW w:w="3750" w:type="pct"/>
            <w:gridSpan w:val="3"/>
            <w:tcBorders>
              <w:top w:val="nil"/>
              <w:left w:val="single" w:sz="8" w:space="0" w:color="auto"/>
              <w:bottom w:val="single" w:sz="8" w:space="0" w:color="auto"/>
              <w:right w:val="single" w:sz="8" w:space="0" w:color="auto"/>
            </w:tcBorders>
            <w:hideMark/>
          </w:tcPr>
          <w:p w14:paraId="2C2E7F2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Unspecified</w:t>
            </w:r>
          </w:p>
        </w:tc>
      </w:tr>
      <w:tr w:rsidR="00A33EA3" w14:paraId="15737ECC" w14:textId="77777777">
        <w:trPr>
          <w:divId w:val="279990678"/>
          <w:cantSplit/>
          <w:jc w:val="center"/>
        </w:trPr>
        <w:tc>
          <w:tcPr>
            <w:tcW w:w="1250" w:type="pct"/>
            <w:tcBorders>
              <w:top w:val="nil"/>
              <w:left w:val="single" w:sz="8" w:space="0" w:color="auto"/>
              <w:bottom w:val="single" w:sz="8" w:space="0" w:color="auto"/>
              <w:right w:val="single" w:sz="8" w:space="0" w:color="auto"/>
            </w:tcBorders>
            <w:hideMark/>
          </w:tcPr>
          <w:p w14:paraId="6860C78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w:t>
            </w:r>
          </w:p>
        </w:tc>
        <w:tc>
          <w:tcPr>
            <w:tcW w:w="1250" w:type="pct"/>
            <w:tcBorders>
              <w:top w:val="nil"/>
              <w:left w:val="single" w:sz="8" w:space="0" w:color="auto"/>
              <w:bottom w:val="single" w:sz="8" w:space="0" w:color="auto"/>
              <w:right w:val="single" w:sz="8" w:space="0" w:color="auto"/>
            </w:tcBorders>
            <w:hideMark/>
          </w:tcPr>
          <w:p w14:paraId="63D3CBB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Y</w:t>
            </w:r>
          </w:p>
        </w:tc>
        <w:tc>
          <w:tcPr>
            <w:tcW w:w="1250" w:type="pct"/>
            <w:tcBorders>
              <w:top w:val="nil"/>
              <w:left w:val="single" w:sz="8" w:space="0" w:color="auto"/>
              <w:bottom w:val="single" w:sz="8" w:space="0" w:color="auto"/>
              <w:right w:val="single" w:sz="8" w:space="0" w:color="auto"/>
            </w:tcBorders>
            <w:hideMark/>
          </w:tcPr>
          <w:p w14:paraId="4F3A98A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R</w:t>
            </w:r>
          </w:p>
        </w:tc>
        <w:tc>
          <w:tcPr>
            <w:tcW w:w="1250" w:type="pct"/>
            <w:tcBorders>
              <w:top w:val="nil"/>
              <w:left w:val="single" w:sz="8" w:space="0" w:color="auto"/>
              <w:bottom w:val="single" w:sz="8" w:space="0" w:color="auto"/>
              <w:right w:val="single" w:sz="8" w:space="0" w:color="auto"/>
            </w:tcBorders>
            <w:hideMark/>
          </w:tcPr>
          <w:p w14:paraId="15FFE7F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C</w:t>
            </w:r>
          </w:p>
        </w:tc>
      </w:tr>
      <w:tr w:rsidR="00A33EA3" w14:paraId="34A278B5" w14:textId="77777777">
        <w:trPr>
          <w:divId w:val="279990678"/>
          <w:cantSplit/>
          <w:jc w:val="center"/>
        </w:trPr>
        <w:tc>
          <w:tcPr>
            <w:tcW w:w="1250" w:type="pct"/>
            <w:tcBorders>
              <w:top w:val="nil"/>
              <w:left w:val="single" w:sz="8" w:space="0" w:color="auto"/>
              <w:bottom w:val="single" w:sz="8" w:space="0" w:color="auto"/>
              <w:right w:val="single" w:sz="8" w:space="0" w:color="auto"/>
            </w:tcBorders>
            <w:hideMark/>
          </w:tcPr>
          <w:p w14:paraId="0AD4203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3</w:t>
            </w:r>
          </w:p>
        </w:tc>
        <w:tc>
          <w:tcPr>
            <w:tcW w:w="1250" w:type="pct"/>
            <w:tcBorders>
              <w:top w:val="nil"/>
              <w:left w:val="single" w:sz="8" w:space="0" w:color="auto"/>
              <w:bottom w:val="single" w:sz="8" w:space="0" w:color="auto"/>
              <w:right w:val="single" w:sz="8" w:space="0" w:color="auto"/>
            </w:tcBorders>
            <w:hideMark/>
          </w:tcPr>
          <w:p w14:paraId="06E3C79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Cb</w:t>
            </w:r>
          </w:p>
        </w:tc>
        <w:tc>
          <w:tcPr>
            <w:tcW w:w="1250" w:type="pct"/>
            <w:tcBorders>
              <w:top w:val="nil"/>
              <w:left w:val="single" w:sz="8" w:space="0" w:color="auto"/>
              <w:bottom w:val="single" w:sz="8" w:space="0" w:color="auto"/>
              <w:right w:val="single" w:sz="8" w:space="0" w:color="auto"/>
            </w:tcBorders>
            <w:hideMark/>
          </w:tcPr>
          <w:p w14:paraId="6B6D239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G</w:t>
            </w:r>
          </w:p>
        </w:tc>
        <w:tc>
          <w:tcPr>
            <w:tcW w:w="1250" w:type="pct"/>
            <w:tcBorders>
              <w:top w:val="nil"/>
              <w:left w:val="single" w:sz="8" w:space="0" w:color="auto"/>
              <w:bottom w:val="single" w:sz="8" w:space="0" w:color="auto"/>
              <w:right w:val="single" w:sz="8" w:space="0" w:color="auto"/>
            </w:tcBorders>
            <w:hideMark/>
          </w:tcPr>
          <w:p w14:paraId="54FACD4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M</w:t>
            </w:r>
          </w:p>
        </w:tc>
      </w:tr>
      <w:tr w:rsidR="00A33EA3" w14:paraId="41FDF690" w14:textId="77777777">
        <w:trPr>
          <w:divId w:val="279990678"/>
          <w:cantSplit/>
          <w:jc w:val="center"/>
        </w:trPr>
        <w:tc>
          <w:tcPr>
            <w:tcW w:w="1250" w:type="pct"/>
            <w:tcBorders>
              <w:top w:val="nil"/>
              <w:left w:val="single" w:sz="8" w:space="0" w:color="auto"/>
              <w:bottom w:val="single" w:sz="8" w:space="0" w:color="auto"/>
              <w:right w:val="single" w:sz="8" w:space="0" w:color="auto"/>
            </w:tcBorders>
            <w:hideMark/>
          </w:tcPr>
          <w:p w14:paraId="57FD960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4</w:t>
            </w:r>
          </w:p>
        </w:tc>
        <w:tc>
          <w:tcPr>
            <w:tcW w:w="1250" w:type="pct"/>
            <w:tcBorders>
              <w:top w:val="nil"/>
              <w:left w:val="single" w:sz="8" w:space="0" w:color="auto"/>
              <w:bottom w:val="single" w:sz="8" w:space="0" w:color="auto"/>
              <w:right w:val="single" w:sz="8" w:space="0" w:color="auto"/>
            </w:tcBorders>
            <w:hideMark/>
          </w:tcPr>
          <w:p w14:paraId="3670DE4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Cr</w:t>
            </w:r>
          </w:p>
        </w:tc>
        <w:tc>
          <w:tcPr>
            <w:tcW w:w="1250" w:type="pct"/>
            <w:tcBorders>
              <w:top w:val="nil"/>
              <w:left w:val="single" w:sz="8" w:space="0" w:color="auto"/>
              <w:bottom w:val="single" w:sz="8" w:space="0" w:color="auto"/>
              <w:right w:val="single" w:sz="8" w:space="0" w:color="auto"/>
            </w:tcBorders>
            <w:hideMark/>
          </w:tcPr>
          <w:p w14:paraId="230B7CC5"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B</w:t>
            </w:r>
          </w:p>
        </w:tc>
        <w:tc>
          <w:tcPr>
            <w:tcW w:w="1250" w:type="pct"/>
            <w:tcBorders>
              <w:top w:val="nil"/>
              <w:left w:val="single" w:sz="8" w:space="0" w:color="auto"/>
              <w:bottom w:val="single" w:sz="8" w:space="0" w:color="auto"/>
              <w:right w:val="single" w:sz="8" w:space="0" w:color="auto"/>
            </w:tcBorders>
            <w:hideMark/>
          </w:tcPr>
          <w:p w14:paraId="0ABE4F8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Y</w:t>
            </w:r>
          </w:p>
        </w:tc>
      </w:tr>
      <w:tr w:rsidR="00A33EA3" w14:paraId="4247E156" w14:textId="77777777">
        <w:trPr>
          <w:divId w:val="279990678"/>
          <w:cantSplit/>
          <w:jc w:val="center"/>
        </w:trPr>
        <w:tc>
          <w:tcPr>
            <w:tcW w:w="1250" w:type="pct"/>
            <w:tcBorders>
              <w:top w:val="nil"/>
              <w:left w:val="single" w:sz="8" w:space="0" w:color="auto"/>
              <w:bottom w:val="single" w:sz="8" w:space="0" w:color="auto"/>
              <w:right w:val="single" w:sz="8" w:space="0" w:color="auto"/>
            </w:tcBorders>
            <w:hideMark/>
          </w:tcPr>
          <w:p w14:paraId="46E8CA3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5</w:t>
            </w:r>
          </w:p>
        </w:tc>
        <w:tc>
          <w:tcPr>
            <w:tcW w:w="3750" w:type="pct"/>
            <w:gridSpan w:val="3"/>
            <w:tcBorders>
              <w:top w:val="nil"/>
              <w:left w:val="single" w:sz="8" w:space="0" w:color="auto"/>
              <w:bottom w:val="single" w:sz="8" w:space="0" w:color="auto"/>
              <w:right w:val="single" w:sz="8" w:space="0" w:color="auto"/>
            </w:tcBorders>
            <w:hideMark/>
          </w:tcPr>
          <w:p w14:paraId="6BA2093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Alpha</w:t>
            </w:r>
          </w:p>
        </w:tc>
      </w:tr>
      <w:tr w:rsidR="00A33EA3" w14:paraId="3633376F" w14:textId="77777777">
        <w:trPr>
          <w:divId w:val="279990678"/>
          <w:cantSplit/>
          <w:jc w:val="center"/>
        </w:trPr>
        <w:tc>
          <w:tcPr>
            <w:tcW w:w="1250" w:type="pct"/>
            <w:tcBorders>
              <w:top w:val="nil"/>
              <w:left w:val="single" w:sz="8" w:space="0" w:color="auto"/>
              <w:bottom w:val="single" w:sz="8" w:space="0" w:color="auto"/>
              <w:right w:val="single" w:sz="8" w:space="0" w:color="auto"/>
            </w:tcBorders>
            <w:hideMark/>
          </w:tcPr>
          <w:p w14:paraId="5A9C8B2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6</w:t>
            </w:r>
          </w:p>
        </w:tc>
        <w:tc>
          <w:tcPr>
            <w:tcW w:w="3750" w:type="pct"/>
            <w:gridSpan w:val="3"/>
            <w:tcBorders>
              <w:top w:val="nil"/>
              <w:left w:val="single" w:sz="8" w:space="0" w:color="auto"/>
              <w:bottom w:val="single" w:sz="8" w:space="0" w:color="auto"/>
              <w:right w:val="single" w:sz="8" w:space="0" w:color="auto"/>
            </w:tcBorders>
            <w:hideMark/>
          </w:tcPr>
          <w:p w14:paraId="4293ABD1"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Depth</w:t>
            </w:r>
          </w:p>
        </w:tc>
      </w:tr>
      <w:tr w:rsidR="00A33EA3" w14:paraId="53E8AEAC" w14:textId="77777777">
        <w:trPr>
          <w:divId w:val="279990678"/>
          <w:cantSplit/>
          <w:jc w:val="center"/>
        </w:trPr>
        <w:tc>
          <w:tcPr>
            <w:tcW w:w="1250" w:type="pct"/>
            <w:tcBorders>
              <w:top w:val="nil"/>
              <w:left w:val="single" w:sz="8" w:space="0" w:color="auto"/>
              <w:bottom w:val="single" w:sz="8" w:space="0" w:color="auto"/>
              <w:right w:val="single" w:sz="8" w:space="0" w:color="auto"/>
            </w:tcBorders>
            <w:hideMark/>
          </w:tcPr>
          <w:p w14:paraId="65E2743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7</w:t>
            </w:r>
          </w:p>
        </w:tc>
        <w:tc>
          <w:tcPr>
            <w:tcW w:w="1250" w:type="pct"/>
            <w:tcBorders>
              <w:top w:val="nil"/>
              <w:left w:val="single" w:sz="8" w:space="0" w:color="auto"/>
              <w:bottom w:val="single" w:sz="8" w:space="0" w:color="auto"/>
              <w:right w:val="single" w:sz="8" w:space="0" w:color="auto"/>
            </w:tcBorders>
            <w:hideMark/>
          </w:tcPr>
          <w:p w14:paraId="3B923CF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Reserved</w:t>
            </w:r>
          </w:p>
        </w:tc>
        <w:tc>
          <w:tcPr>
            <w:tcW w:w="1250" w:type="pct"/>
            <w:tcBorders>
              <w:top w:val="nil"/>
              <w:left w:val="single" w:sz="8" w:space="0" w:color="auto"/>
              <w:bottom w:val="single" w:sz="8" w:space="0" w:color="auto"/>
              <w:right w:val="single" w:sz="8" w:space="0" w:color="auto"/>
            </w:tcBorders>
            <w:hideMark/>
          </w:tcPr>
          <w:p w14:paraId="7439FD1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Reserved</w:t>
            </w:r>
          </w:p>
        </w:tc>
        <w:tc>
          <w:tcPr>
            <w:tcW w:w="1250" w:type="pct"/>
            <w:tcBorders>
              <w:top w:val="nil"/>
              <w:left w:val="single" w:sz="8" w:space="0" w:color="auto"/>
              <w:bottom w:val="single" w:sz="8" w:space="0" w:color="auto"/>
              <w:right w:val="single" w:sz="8" w:space="0" w:color="auto"/>
            </w:tcBorders>
            <w:hideMark/>
          </w:tcPr>
          <w:p w14:paraId="6FB0278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K</w:t>
            </w:r>
          </w:p>
        </w:tc>
      </w:tr>
      <w:tr w:rsidR="00A33EA3" w14:paraId="69794BF1" w14:textId="77777777">
        <w:trPr>
          <w:divId w:val="279990678"/>
          <w:cantSplit/>
          <w:jc w:val="center"/>
        </w:trPr>
        <w:tc>
          <w:tcPr>
            <w:tcW w:w="1250" w:type="pct"/>
            <w:tcBorders>
              <w:top w:val="nil"/>
              <w:left w:val="single" w:sz="8" w:space="0" w:color="auto"/>
              <w:bottom w:val="single" w:sz="12" w:space="0" w:color="auto"/>
              <w:right w:val="single" w:sz="8" w:space="0" w:color="auto"/>
            </w:tcBorders>
            <w:hideMark/>
          </w:tcPr>
          <w:p w14:paraId="2081CD7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8-255</w:t>
            </w:r>
          </w:p>
        </w:tc>
        <w:tc>
          <w:tcPr>
            <w:tcW w:w="3750" w:type="pct"/>
            <w:gridSpan w:val="3"/>
            <w:tcBorders>
              <w:top w:val="nil"/>
              <w:left w:val="single" w:sz="8" w:space="0" w:color="auto"/>
              <w:bottom w:val="single" w:sz="12" w:space="0" w:color="auto"/>
              <w:right w:val="single" w:sz="8" w:space="0" w:color="auto"/>
            </w:tcBorders>
            <w:hideMark/>
          </w:tcPr>
          <w:p w14:paraId="2EB4CF1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Reserved for future use.</w:t>
            </w:r>
          </w:p>
        </w:tc>
      </w:tr>
    </w:tbl>
    <w:p w14:paraId="6D634B4B" w14:textId="77777777" w:rsidR="00A33EA3" w:rsidRDefault="00000000">
      <w:pPr>
        <w:pStyle w:val="Heading4"/>
        <w:divId w:val="396057347"/>
      </w:pPr>
      <w:bookmarkStart w:id="1403" w:name="sato"/>
      <w:bookmarkEnd w:id="1403"/>
      <w:r>
        <w:t>6.6.2.6</w:t>
      </w:r>
      <w:r>
        <w:tab/>
        <w:t>Pixel transform derivation</w:t>
      </w:r>
    </w:p>
    <w:p w14:paraId="154C67EC" w14:textId="77777777" w:rsidR="00A33EA3" w:rsidRDefault="00000000">
      <w:pPr>
        <w:pStyle w:val="Heading5"/>
        <w:divId w:val="2067558120"/>
      </w:pPr>
      <w:bookmarkStart w:id="1404" w:name="_057e4668-8ce9-bbfb-37cf-3f2ea1e353dd"/>
      <w:bookmarkEnd w:id="1404"/>
      <w:r>
        <w:t>6.6.2.6.1</w:t>
      </w:r>
      <w:r>
        <w:tab/>
        <w:t>Definition</w:t>
      </w:r>
    </w:p>
    <w:p w14:paraId="2F3B7CF6" w14:textId="77777777" w:rsidR="00A33EA3" w:rsidRDefault="00000000">
      <w:pPr>
        <w:divId w:val="2067558120"/>
        <w:rPr>
          <w:lang w:eastAsia="en-US"/>
        </w:rPr>
      </w:pPr>
      <w:bookmarkStart w:id="1405" w:name="_0e84cee2-5565-1631-3d5d-7a79d17f229a"/>
      <w:bookmarkEnd w:id="1405"/>
      <w:r>
        <w:rPr>
          <w:lang w:eastAsia="en-US"/>
        </w:rPr>
        <w:t xml:space="preserve">When a derived image item is of type </w:t>
      </w:r>
      <w:r>
        <w:rPr>
          <w:rStyle w:val="HTMLTypewriter"/>
          <w:lang w:eastAsia="en-US"/>
        </w:rPr>
        <w:t>'sato'</w:t>
      </w:r>
      <w:r>
        <w:rPr>
          <w:lang w:eastAsia="en-US"/>
        </w:rPr>
        <w:t>, it is called a pixel transform derived image item, and its reconstructed image is formed from a set of input image items, constants and operators.</w:t>
      </w:r>
    </w:p>
    <w:p w14:paraId="1835B400" w14:textId="77777777" w:rsidR="00A33EA3" w:rsidRDefault="00000000">
      <w:pPr>
        <w:divId w:val="2067558120"/>
        <w:rPr>
          <w:lang w:eastAsia="en-US"/>
        </w:rPr>
      </w:pPr>
      <w:bookmarkStart w:id="1406" w:name="_5a62e666-9f53-4028-79f9-1d077fa94141"/>
      <w:bookmarkEnd w:id="1406"/>
      <w:r>
        <w:rPr>
          <w:lang w:eastAsia="en-US"/>
        </w:rPr>
        <w:t>In this subclause, a “pixel value” refers to the value of a pixel for a given channel.</w:t>
      </w:r>
    </w:p>
    <w:p w14:paraId="5F47142D" w14:textId="77777777" w:rsidR="00A33EA3" w:rsidRDefault="00000000">
      <w:pPr>
        <w:divId w:val="2067558120"/>
        <w:rPr>
          <w:lang w:eastAsia="en-US"/>
        </w:rPr>
      </w:pPr>
      <w:bookmarkStart w:id="1407" w:name="_d5e49deb-2d37-55c5-8d1b-35287fdda25e"/>
      <w:bookmarkEnd w:id="1407"/>
      <w:r>
        <w:rPr>
          <w:lang w:eastAsia="en-US"/>
        </w:rPr>
        <w:t xml:space="preserve">The input images are specified in the </w:t>
      </w:r>
      <w:r>
        <w:rPr>
          <w:rStyle w:val="HTMLTypewriter"/>
          <w:lang w:eastAsia="en-US"/>
        </w:rPr>
        <w:t>SingleItemTypeReferenceBox</w:t>
      </w:r>
      <w:r>
        <w:rPr>
          <w:lang w:eastAsia="en-US"/>
        </w:rPr>
        <w:t xml:space="preserve"> or </w:t>
      </w:r>
      <w:r>
        <w:rPr>
          <w:rStyle w:val="HTMLTypewriter"/>
          <w:lang w:eastAsia="en-US"/>
        </w:rPr>
        <w:t>SingleItemTypeReferenceBoxLarge</w:t>
      </w:r>
      <w:r>
        <w:rPr>
          <w:lang w:eastAsia="en-US"/>
        </w:rPr>
        <w:t xml:space="preserve"> entries of type </w:t>
      </w:r>
      <w:r>
        <w:rPr>
          <w:rStyle w:val="HTMLTypewriter"/>
          <w:lang w:eastAsia="en-US"/>
        </w:rPr>
        <w:t>'dimg'</w:t>
      </w:r>
      <w:r>
        <w:rPr>
          <w:lang w:eastAsia="en-US"/>
        </w:rPr>
        <w:t xml:space="preserve"> for this pixel transform derived image item within the </w:t>
      </w:r>
      <w:r>
        <w:rPr>
          <w:rStyle w:val="HTMLTypewriter"/>
          <w:lang w:eastAsia="en-US"/>
        </w:rPr>
        <w:t>ItemReferenceBox</w:t>
      </w:r>
      <w:r>
        <w:rPr>
          <w:lang w:eastAsia="en-US"/>
        </w:rPr>
        <w:t xml:space="preserve">. The input images are in the same order as specified in these entries. In the </w:t>
      </w:r>
      <w:r>
        <w:rPr>
          <w:rStyle w:val="HTMLTypewriter"/>
          <w:lang w:eastAsia="en-US"/>
        </w:rPr>
        <w:t>SingleItemTypeReferenceBox</w:t>
      </w:r>
      <w:r>
        <w:rPr>
          <w:lang w:eastAsia="en-US"/>
        </w:rPr>
        <w:t xml:space="preserve"> or </w:t>
      </w:r>
      <w:r>
        <w:rPr>
          <w:rStyle w:val="HTMLTypewriter"/>
          <w:lang w:eastAsia="en-US"/>
        </w:rPr>
        <w:t>SingleItemTypeReferenceBoxLarge</w:t>
      </w:r>
      <w:r>
        <w:rPr>
          <w:lang w:eastAsia="en-US"/>
        </w:rPr>
        <w:t xml:space="preserve"> of type </w:t>
      </w:r>
      <w:r>
        <w:rPr>
          <w:rStyle w:val="HTMLTypewriter"/>
          <w:lang w:eastAsia="en-US"/>
        </w:rPr>
        <w:t>'dimg'</w:t>
      </w:r>
      <w:r>
        <w:rPr>
          <w:lang w:eastAsia="en-US"/>
        </w:rPr>
        <w:t xml:space="preserve">, the value of </w:t>
      </w:r>
      <w:r>
        <w:rPr>
          <w:rStyle w:val="HTMLTypewriter"/>
          <w:lang w:eastAsia="en-US"/>
        </w:rPr>
        <w:t>from_item_ID</w:t>
      </w:r>
      <w:r>
        <w:rPr>
          <w:lang w:eastAsia="en-US"/>
        </w:rPr>
        <w:t xml:space="preserve"> identifies the pixel transform derived image item, and the values of </w:t>
      </w:r>
      <w:r>
        <w:rPr>
          <w:rStyle w:val="HTMLTypewriter"/>
          <w:lang w:eastAsia="en-US"/>
        </w:rPr>
        <w:t>to_item_ID</w:t>
      </w:r>
      <w:r>
        <w:rPr>
          <w:lang w:eastAsia="en-US"/>
        </w:rPr>
        <w:t xml:space="preserve"> identify the input images. There are </w:t>
      </w:r>
      <w:r>
        <w:rPr>
          <w:rStyle w:val="HTMLTypewriter"/>
          <w:lang w:eastAsia="en-US"/>
        </w:rPr>
        <w:t>reference_count</w:t>
      </w:r>
      <w:r>
        <w:rPr>
          <w:lang w:eastAsia="en-US"/>
        </w:rPr>
        <w:t xml:space="preserve"> input image items as specified by the </w:t>
      </w:r>
      <w:r>
        <w:rPr>
          <w:rStyle w:val="HTMLTypewriter"/>
          <w:lang w:eastAsia="en-US"/>
        </w:rPr>
        <w:t>ItemReferenceBox</w:t>
      </w:r>
      <w:r>
        <w:rPr>
          <w:lang w:eastAsia="en-US"/>
        </w:rPr>
        <w:t>.</w:t>
      </w:r>
    </w:p>
    <w:p w14:paraId="44DDFAAF" w14:textId="77777777" w:rsidR="00A33EA3" w:rsidRDefault="00000000">
      <w:pPr>
        <w:divId w:val="2067558120"/>
        <w:rPr>
          <w:lang w:eastAsia="en-US"/>
        </w:rPr>
      </w:pPr>
      <w:bookmarkStart w:id="1408" w:name="_22860f0d-9153-40ba-7bba-5c5f9e8716b3"/>
      <w:bookmarkEnd w:id="1408"/>
      <w:r>
        <w:rPr>
          <w:lang w:eastAsia="en-US"/>
        </w:rPr>
        <w:t>The input image items and the pixel transform derived image item shall:</w:t>
      </w:r>
    </w:p>
    <w:p w14:paraId="12E6DA7A" w14:textId="77777777" w:rsidR="00A33EA3" w:rsidRDefault="00000000">
      <w:pPr>
        <w:pStyle w:val="ListParagraph"/>
        <w:numPr>
          <w:ilvl w:val="0"/>
          <w:numId w:val="24"/>
        </w:numPr>
        <w:divId w:val="903952694"/>
        <w:rPr>
          <w:rFonts w:eastAsia="Times New Roman"/>
        </w:rPr>
      </w:pPr>
      <w:bookmarkStart w:id="1409" w:name="_1fdea10b-c0a6-2187-b3c7-3114a2b31a96"/>
      <w:bookmarkEnd w:id="1409"/>
      <w:r>
        <w:rPr>
          <w:rFonts w:eastAsia="Times New Roman"/>
        </w:rPr>
        <w:t xml:space="preserve">each be associated with a </w:t>
      </w:r>
      <w:hyperlink w:anchor="pixi" w:history="1">
        <w:r>
          <w:rPr>
            <w:rStyle w:val="HTMLTypewriter"/>
            <w:color w:val="0000FF"/>
            <w:u w:val="single"/>
            <w:lang w:val="en"/>
          </w:rPr>
          <w:t>PixelInformationProperty</w:t>
        </w:r>
      </w:hyperlink>
      <w:r>
        <w:rPr>
          <w:rFonts w:eastAsia="Times New Roman"/>
        </w:rPr>
        <w:t xml:space="preserve"> and an </w:t>
      </w:r>
      <w:hyperlink w:anchor="ispe" w:history="1">
        <w:r>
          <w:rPr>
            <w:rStyle w:val="HTMLTypewriter"/>
            <w:color w:val="0000FF"/>
            <w:u w:val="single"/>
            <w:lang w:val="en"/>
          </w:rPr>
          <w:t>ImageSpatialExtentsProperty</w:t>
        </w:r>
      </w:hyperlink>
      <w:r>
        <w:rPr>
          <w:rFonts w:eastAsia="Times New Roman"/>
        </w:rPr>
        <w:t xml:space="preserve"> property; </w:t>
      </w:r>
    </w:p>
    <w:p w14:paraId="3D583810" w14:textId="77777777" w:rsidR="00A33EA3" w:rsidRDefault="00000000">
      <w:pPr>
        <w:pStyle w:val="ListParagraph"/>
        <w:numPr>
          <w:ilvl w:val="0"/>
          <w:numId w:val="24"/>
        </w:numPr>
        <w:divId w:val="903952694"/>
        <w:rPr>
          <w:rFonts w:eastAsia="Times New Roman"/>
        </w:rPr>
      </w:pPr>
      <w:bookmarkStart w:id="1410" w:name="_87dbcc2a-b6fb-d2d0-ac8b-71ca8fdf4240"/>
      <w:bookmarkEnd w:id="1410"/>
      <w:r>
        <w:rPr>
          <w:rFonts w:eastAsia="Times New Roman"/>
        </w:rPr>
        <w:t xml:space="preserve">have the same number of channels as defined by the </w:t>
      </w:r>
      <w:hyperlink w:anchor="pixi" w:history="1">
        <w:r>
          <w:rPr>
            <w:rStyle w:val="HTMLTypewriter"/>
            <w:color w:val="0000FF"/>
            <w:u w:val="single"/>
            <w:lang w:val="en"/>
          </w:rPr>
          <w:t>PixelInformationProperty</w:t>
        </w:r>
      </w:hyperlink>
      <w:r>
        <w:rPr>
          <w:rFonts w:eastAsia="Times New Roman"/>
        </w:rPr>
        <w:t xml:space="preserve"> or the applicable decoder configuration item property; </w:t>
      </w:r>
    </w:p>
    <w:p w14:paraId="7C6B8B0F" w14:textId="77777777" w:rsidR="00A33EA3" w:rsidRDefault="00000000">
      <w:pPr>
        <w:pStyle w:val="ListParagraph"/>
        <w:numPr>
          <w:ilvl w:val="0"/>
          <w:numId w:val="24"/>
        </w:numPr>
        <w:divId w:val="903952694"/>
        <w:rPr>
          <w:rFonts w:eastAsia="Times New Roman"/>
        </w:rPr>
      </w:pPr>
      <w:bookmarkStart w:id="1411" w:name="_228e2c7b-a46a-c1c0-e5da-976a3b0aa8e8"/>
      <w:bookmarkEnd w:id="1411"/>
      <w:r>
        <w:rPr>
          <w:rFonts w:eastAsia="Times New Roman"/>
        </w:rPr>
        <w:t xml:space="preserve">have the same chroma subsampling; this may be explicitly defined by one of the above properties for some input image items or the pixel transform derived image item, and may be implicit for the other items (meaning no property defines chroma subsampling for these items); </w:t>
      </w:r>
    </w:p>
    <w:p w14:paraId="44C2C911" w14:textId="77777777" w:rsidR="00A33EA3" w:rsidRDefault="00000000">
      <w:pPr>
        <w:pStyle w:val="ListParagraph"/>
        <w:numPr>
          <w:ilvl w:val="0"/>
          <w:numId w:val="24"/>
        </w:numPr>
        <w:divId w:val="903952694"/>
        <w:rPr>
          <w:rFonts w:eastAsia="Times New Roman"/>
        </w:rPr>
      </w:pPr>
      <w:bookmarkStart w:id="1412" w:name="_b12747dd-8b7f-7399-679c-bca3a49c2ca3"/>
      <w:bookmarkEnd w:id="1412"/>
      <w:r>
        <w:rPr>
          <w:rFonts w:eastAsia="Times New Roman"/>
        </w:rPr>
        <w:t xml:space="preserve">have the same dimensions as defined by the </w:t>
      </w:r>
      <w:hyperlink w:anchor="ispe" w:history="1">
        <w:r>
          <w:rPr>
            <w:rStyle w:val="HTMLTypewriter"/>
            <w:color w:val="0000FF"/>
            <w:u w:val="single"/>
            <w:lang w:val="en"/>
          </w:rPr>
          <w:t>ImageSpatialExtentsProperty</w:t>
        </w:r>
      </w:hyperlink>
      <w:r>
        <w:rPr>
          <w:rFonts w:eastAsia="Times New Roman"/>
        </w:rPr>
        <w:t xml:space="preserve"> property and modified by transformative item properties if any; </w:t>
      </w:r>
    </w:p>
    <w:p w14:paraId="7FA86C5C" w14:textId="77777777" w:rsidR="00A33EA3" w:rsidRDefault="00000000">
      <w:pPr>
        <w:pStyle w:val="ListParagraph"/>
        <w:numPr>
          <w:ilvl w:val="0"/>
          <w:numId w:val="24"/>
        </w:numPr>
        <w:divId w:val="903952694"/>
        <w:rPr>
          <w:rFonts w:eastAsia="Times New Roman"/>
        </w:rPr>
      </w:pPr>
      <w:bookmarkStart w:id="1413" w:name="_0d8efce9-e1e2-7d2f-1640-c09088019f89"/>
      <w:bookmarkEnd w:id="1413"/>
      <w:r>
        <w:rPr>
          <w:rFonts w:eastAsia="Times New Roman"/>
        </w:rPr>
        <w:lastRenderedPageBreak/>
        <w:t xml:space="preserve">have the same color information as defined by the </w:t>
      </w:r>
      <w:hyperlink w:anchor="colr" w:history="1">
        <w:r>
          <w:rPr>
            <w:rStyle w:val="HTMLTypewriter"/>
            <w:color w:val="0000FF"/>
            <w:u w:val="single"/>
            <w:lang w:val="en"/>
          </w:rPr>
          <w:t>ColourInformationBox</w:t>
        </w:r>
      </w:hyperlink>
      <w:r>
        <w:rPr>
          <w:rFonts w:eastAsia="Times New Roman"/>
        </w:rPr>
        <w:t xml:space="preserve"> properties (or lack thereof). </w:t>
      </w:r>
    </w:p>
    <w:p w14:paraId="7B5207CB" w14:textId="77777777" w:rsidR="00A33EA3" w:rsidRDefault="00000000">
      <w:pPr>
        <w:divId w:val="2067558120"/>
        <w:rPr>
          <w:lang w:eastAsia="en-US"/>
        </w:rPr>
      </w:pPr>
      <w:bookmarkStart w:id="1414" w:name="_2655429d-8150-98b3-5b46-680710f9f6ff"/>
      <w:bookmarkEnd w:id="1414"/>
      <w:r>
        <w:rPr>
          <w:lang w:eastAsia="en-US"/>
        </w:rPr>
        <w:t>Each output pixel value of the pixel transform derived image item is obtained by evaluating an expression consisting of a series of integer operators and operands. An operand is a constant or a pixel value from an input image item located at the same channel index and at the same spatial coordinates as the output pixel value.</w:t>
      </w:r>
    </w:p>
    <w:p w14:paraId="1501F90D" w14:textId="77777777" w:rsidR="00A33EA3" w:rsidRDefault="00000000">
      <w:pPr>
        <w:divId w:val="2067558120"/>
        <w:rPr>
          <w:lang w:eastAsia="en-US"/>
        </w:rPr>
      </w:pPr>
      <w:bookmarkStart w:id="1415" w:name="_142044d7-a2cf-ab4e-cffa-b2aa019c1207"/>
      <w:bookmarkEnd w:id="1415"/>
      <w:r>
        <w:rPr>
          <w:lang w:eastAsia="en-US"/>
        </w:rPr>
        <w:t>No color space conversion, matrix coefficients, or transfer characteristics function shall be applied to the input pixel values. They are already in the same color space as the output pixel values.</w:t>
      </w:r>
    </w:p>
    <w:p w14:paraId="07BC1668" w14:textId="77777777" w:rsidR="00A33EA3" w:rsidRDefault="00000000">
      <w:pPr>
        <w:divId w:val="2067558120"/>
        <w:rPr>
          <w:lang w:eastAsia="en-US"/>
        </w:rPr>
      </w:pPr>
      <w:bookmarkStart w:id="1416" w:name="_bfc43501-d604-5633-9cf6-9b09fc2a4191"/>
      <w:bookmarkEnd w:id="1416"/>
      <w:r>
        <w:rPr>
          <w:lang w:eastAsia="en-US"/>
        </w:rPr>
        <w:t xml:space="preserve">The output reconstructed image is made up of the output pixel values, which shall each be clamped to fit in the number of bits per pixel value as defined by the </w:t>
      </w:r>
      <w:hyperlink w:anchor="pixi" w:history="1">
        <w:r>
          <w:rPr>
            <w:rStyle w:val="HTMLTypewriter"/>
            <w:color w:val="0000FF"/>
            <w:u w:val="single"/>
            <w:lang w:val="en" w:eastAsia="en-US"/>
          </w:rPr>
          <w:t>PixelInformationProperty</w:t>
        </w:r>
      </w:hyperlink>
      <w:r>
        <w:rPr>
          <w:lang w:eastAsia="en-US"/>
        </w:rPr>
        <w:t xml:space="preserve"> of the reconstructed image item. The </w:t>
      </w:r>
      <w:r>
        <w:rPr>
          <w:rStyle w:val="HTMLTypewriter"/>
          <w:lang w:eastAsia="en-US"/>
        </w:rPr>
        <w:t>full_range_flag</w:t>
      </w:r>
      <w:r>
        <w:rPr>
          <w:lang w:eastAsia="en-US"/>
        </w:rPr>
        <w:t xml:space="preserve"> field of the </w:t>
      </w:r>
      <w:hyperlink w:anchor="colr" w:history="1">
        <w:r>
          <w:rPr>
            <w:rStyle w:val="HTMLTypewriter"/>
            <w:color w:val="0000FF"/>
            <w:u w:val="single"/>
            <w:lang w:val="en" w:eastAsia="en-US"/>
          </w:rPr>
          <w:t>ColourInformationBox</w:t>
        </w:r>
      </w:hyperlink>
      <w:r>
        <w:rPr>
          <w:lang w:eastAsia="en-US"/>
        </w:rPr>
        <w:t xml:space="preserve"> property of </w:t>
      </w:r>
      <w:r>
        <w:rPr>
          <w:rStyle w:val="HTMLTypewriter"/>
          <w:lang w:eastAsia="en-US"/>
        </w:rPr>
        <w:t>colour_type</w:t>
      </w:r>
      <w:r>
        <w:rPr>
          <w:lang w:eastAsia="en-US"/>
        </w:rPr>
        <w:t xml:space="preserve"> </w:t>
      </w:r>
      <w:r>
        <w:rPr>
          <w:rStyle w:val="HTMLTypewriter"/>
          <w:lang w:eastAsia="en-US"/>
        </w:rPr>
        <w:t>'nclx'</w:t>
      </w:r>
      <w:r>
        <w:rPr>
          <w:lang w:eastAsia="en-US"/>
        </w:rPr>
        <w:t xml:space="preserve"> also defines a range of values to clamp to,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55B44D7A" w14:textId="77777777" w:rsidR="00A33EA3" w:rsidRDefault="00000000">
      <w:pPr>
        <w:pStyle w:val="zzHelp"/>
        <w:divId w:val="1901281091"/>
      </w:pPr>
      <w:bookmarkStart w:id="1417" w:name="_aa016d98-06ef-3c91-b981-f6a5714db6fc"/>
      <w:bookmarkEnd w:id="1417"/>
      <w:r>
        <w:t>EDITORIAL NOTE — New: The AVIF spec referenced CICP here rather than ISOBMFF. This should be looked into.</w:t>
      </w:r>
    </w:p>
    <w:p w14:paraId="010D15EB" w14:textId="77777777" w:rsidR="00A33EA3" w:rsidRDefault="00000000">
      <w:pPr>
        <w:pStyle w:val="Note"/>
        <w:divId w:val="266352967"/>
        <w:rPr>
          <w:lang w:eastAsia="en-US"/>
        </w:rPr>
      </w:pPr>
      <w:bookmarkStart w:id="1418" w:name="_27208d2d-9f03-2f0c-49bc-46193e8e852b"/>
      <w:bookmarkEnd w:id="1418"/>
      <w:r>
        <w:rPr>
          <w:rStyle w:val="notelabel"/>
          <w:lang w:eastAsia="en-US"/>
        </w:rPr>
        <w:t>NOTE</w:t>
      </w:r>
      <w:r>
        <w:rPr>
          <w:rStyle w:val="notelabel"/>
          <w:lang w:eastAsia="en-US"/>
        </w:rPr>
        <w:tab/>
      </w:r>
      <w:hyperlink w:anchor="examples" w:history="1">
        <w:r>
          <w:rPr>
            <w:rStyle w:val="citeapp"/>
            <w:color w:val="0000FF"/>
            <w:u w:val="single"/>
            <w:lang w:val="en" w:eastAsia="en-US"/>
          </w:rPr>
          <w:t>Annex J</w:t>
        </w:r>
      </w:hyperlink>
      <w:r>
        <w:rPr>
          <w:lang w:eastAsia="en-US"/>
        </w:rPr>
        <w:t xml:space="preserve"> contains examples of pixel transform derived image item usage.</w:t>
      </w:r>
    </w:p>
    <w:p w14:paraId="6E0E8E9E" w14:textId="77777777" w:rsidR="00A33EA3" w:rsidRDefault="00000000">
      <w:pPr>
        <w:pStyle w:val="Heading5"/>
        <w:divId w:val="1928685884"/>
      </w:pPr>
      <w:bookmarkStart w:id="1419" w:name="_a691052f-8274-f0bf-7ea6-bfe754d87493"/>
      <w:bookmarkEnd w:id="1419"/>
      <w:r>
        <w:t>6.6.2.6.2</w:t>
      </w:r>
      <w:r>
        <w:tab/>
        <w:t>Syntax</w:t>
      </w:r>
    </w:p>
    <w:p w14:paraId="3F8230B8" w14:textId="77777777" w:rsidR="00A33EA3" w:rsidRDefault="00000000">
      <w:pPr>
        <w:divId w:val="1928685884"/>
        <w:rPr>
          <w:lang w:eastAsia="en-US"/>
        </w:rPr>
      </w:pPr>
      <w:bookmarkStart w:id="1420" w:name="_e13e98cc-fa80-fe14-a39b-d489a37d342a"/>
      <w:bookmarkEnd w:id="1420"/>
      <w:r>
        <w:rPr>
          <w:lang w:eastAsia="en-US"/>
        </w:rPr>
        <w:t>An expression is a series of tokens. A token is an operand or an operator. An operand can be a literal constant value or a pixel value. A stack is used to keep track of the results of the subexpressions. An operator takes either one or two input operands. Each unary operator pops one value from the stack. Each binary operator pops two values from the stack, the first being the right operand and the second being the left operand. Each token results in a value pushed to the stack. The single remaining value in the stack after evaluating the whole expression is the resulting output pixel value.</w:t>
      </w:r>
    </w:p>
    <w:p w14:paraId="0093E8AD" w14:textId="77777777" w:rsidR="00A33EA3" w:rsidRDefault="00000000">
      <w:pPr>
        <w:pStyle w:val="Code"/>
        <w:divId w:val="1928685884"/>
        <w:rPr>
          <w:color w:val="444444"/>
          <w:lang w:eastAsia="en-US"/>
        </w:rPr>
      </w:pPr>
      <w:bookmarkStart w:id="1421" w:name="_60cf443d-4b50-5750-0e92-7e42742fab85"/>
      <w:bookmarkEnd w:id="1421"/>
      <w:r>
        <w:rPr>
          <w:color w:val="444444"/>
          <w:lang w:eastAsia="en-US"/>
        </w:rPr>
        <w:t>aligned(8) class PixelTransform {</w:t>
      </w:r>
      <w:r>
        <w:rPr>
          <w:color w:val="444444"/>
          <w:lang w:eastAsia="en-US"/>
        </w:rPr>
        <w:br/>
        <w:t>    unsigned int(2) version = 0;</w:t>
      </w:r>
      <w:r>
        <w:rPr>
          <w:color w:val="444444"/>
          <w:lang w:eastAsia="en-US"/>
        </w:rPr>
        <w:br/>
        <w:t>    unsigned int(4) reserved;</w:t>
      </w:r>
      <w:r>
        <w:rPr>
          <w:color w:val="444444"/>
          <w:lang w:eastAsia="en-US"/>
        </w:rPr>
        <w:br/>
        <w:t>    unsigned int(2) bit_depth;  // Enum signaling signed 8, 16, 32 or 64-bit.</w:t>
      </w:r>
      <w:r>
        <w:rPr>
          <w:color w:val="444444"/>
          <w:lang w:eastAsia="en-US"/>
        </w:rPr>
        <w:br/>
        <w:t>    // Create an empty stack of signed integer elements of that depth.</w:t>
      </w:r>
      <w:r>
        <w:rPr>
          <w:color w:val="444444"/>
          <w:lang w:eastAsia="en-US"/>
        </w:rPr>
        <w:br/>
        <w:t>    unsigned int(8) token_count;</w:t>
      </w:r>
      <w:r>
        <w:rPr>
          <w:color w:val="444444"/>
          <w:lang w:eastAsia="en-US"/>
        </w:rPr>
        <w:br/>
        <w:t>    for (i = 0; i &lt; token_count; i++) {</w:t>
      </w:r>
      <w:r>
        <w:rPr>
          <w:color w:val="444444"/>
          <w:lang w:eastAsia="en-US"/>
        </w:rPr>
        <w:br/>
        <w:t>        unsigned int(8) token;</w:t>
      </w:r>
      <w:r>
        <w:rPr>
          <w:color w:val="444444"/>
          <w:lang w:eastAsia="en-US"/>
        </w:rPr>
        <w:br/>
        <w:t>        if (token == 0) {</w:t>
      </w:r>
      <w:r>
        <w:rPr>
          <w:color w:val="444444"/>
          <w:lang w:eastAsia="en-US"/>
        </w:rPr>
        <w:br/>
        <w:t>            // Push the 'constant' value to the stack.</w:t>
      </w:r>
      <w:r>
        <w:rPr>
          <w:color w:val="444444"/>
          <w:lang w:eastAsia="en-US"/>
        </w:rPr>
        <w:br/>
        <w:t>            signed int(1 &lt;&lt; (bit_depth + 3)) constant;</w:t>
      </w:r>
      <w:r>
        <w:rPr>
          <w:color w:val="444444"/>
          <w:lang w:eastAsia="en-US"/>
        </w:rPr>
        <w:br/>
        <w:t>        } else if (token &lt;= 32) {</w:t>
      </w:r>
      <w:r>
        <w:rPr>
          <w:color w:val="444444"/>
          <w:lang w:eastAsia="en-US"/>
        </w:rPr>
        <w:br/>
        <w:t>            // Push the pixel value from the 'token'th input image item</w:t>
      </w:r>
      <w:r>
        <w:rPr>
          <w:color w:val="444444"/>
          <w:lang w:eastAsia="en-US"/>
        </w:rPr>
        <w:br/>
        <w:t>            // to the stack.</w:t>
      </w:r>
      <w:r>
        <w:rPr>
          <w:color w:val="444444"/>
          <w:lang w:eastAsia="en-US"/>
        </w:rPr>
        <w:br/>
        <w:t>        } else {</w:t>
      </w:r>
      <w:r>
        <w:rPr>
          <w:color w:val="444444"/>
          <w:lang w:eastAsia="en-US"/>
        </w:rPr>
        <w:br/>
        <w:t>            if (token &gt;= 64 &amp;&amp; token &lt;= 67) {</w:t>
      </w:r>
      <w:r>
        <w:rPr>
          <w:color w:val="444444"/>
          <w:lang w:eastAsia="en-US"/>
        </w:rPr>
        <w:br/>
        <w:t>                // Unary operator. Pop the operand from the stack.</w:t>
      </w:r>
      <w:r>
        <w:rPr>
          <w:color w:val="444444"/>
          <w:lang w:eastAsia="en-US"/>
        </w:rPr>
        <w:br/>
        <w:t>            } else if (token &gt;= 128 &amp;&amp; token &lt;= 137) {</w:t>
      </w:r>
      <w:r>
        <w:rPr>
          <w:color w:val="444444"/>
          <w:lang w:eastAsia="en-US"/>
        </w:rPr>
        <w:br/>
        <w:t>                // Binary operator. Pop the right operand</w:t>
      </w:r>
      <w:r>
        <w:rPr>
          <w:color w:val="444444"/>
          <w:lang w:eastAsia="en-US"/>
        </w:rPr>
        <w:br/>
        <w:t>                // and then the left operand from the stack.</w:t>
      </w:r>
      <w:r>
        <w:rPr>
          <w:color w:val="444444"/>
          <w:lang w:eastAsia="en-US"/>
        </w:rPr>
        <w:br/>
        <w:t>            }</w:t>
      </w:r>
      <w:r>
        <w:rPr>
          <w:color w:val="444444"/>
          <w:lang w:eastAsia="en-US"/>
        </w:rPr>
        <w:br/>
        <w:t>            // Apply operator 'token' and push the result to the stack.</w:t>
      </w:r>
      <w:r>
        <w:rPr>
          <w:color w:val="444444"/>
          <w:lang w:eastAsia="en-US"/>
        </w:rPr>
        <w:br/>
        <w:t>        }</w:t>
      </w:r>
      <w:r>
        <w:rPr>
          <w:color w:val="444444"/>
          <w:lang w:eastAsia="en-US"/>
        </w:rPr>
        <w:br/>
        <w:t>    }</w:t>
      </w:r>
      <w:r>
        <w:rPr>
          <w:color w:val="444444"/>
          <w:lang w:eastAsia="en-US"/>
        </w:rPr>
        <w:br/>
        <w:t>    // Output the single remaining stack element.</w:t>
      </w:r>
      <w:r>
        <w:rPr>
          <w:color w:val="444444"/>
          <w:lang w:eastAsia="en-US"/>
        </w:rPr>
        <w:br/>
        <w:t>}</w:t>
      </w:r>
    </w:p>
    <w:p w14:paraId="4551E28E" w14:textId="77777777" w:rsidR="00A33EA3" w:rsidRDefault="00000000">
      <w:pPr>
        <w:pStyle w:val="Heading5"/>
        <w:divId w:val="1757898704"/>
      </w:pPr>
      <w:bookmarkStart w:id="1422" w:name="_1b91e5fd-3dc7-757f-e547-b8269e3408c4"/>
      <w:bookmarkEnd w:id="1422"/>
      <w:r>
        <w:t>6.6.2.6.3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56"/>
        <w:gridCol w:w="8595"/>
      </w:tblGrid>
      <w:tr w:rsidR="00A33EA3" w14:paraId="127449E6" w14:textId="77777777">
        <w:trPr>
          <w:divId w:val="1757898704"/>
          <w:cantSplit/>
          <w:tblCellSpacing w:w="15" w:type="dxa"/>
        </w:trPr>
        <w:tc>
          <w:tcPr>
            <w:tcW w:w="0" w:type="auto"/>
            <w:hideMark/>
          </w:tcPr>
          <w:p w14:paraId="716D33C8" w14:textId="77777777" w:rsidR="00A33EA3" w:rsidRDefault="00000000">
            <w:pPr>
              <w:jc w:val="left"/>
              <w:rPr>
                <w:lang w:eastAsia="en-US"/>
              </w:rPr>
            </w:pPr>
            <w:bookmarkStart w:id="1423" w:name="_b4456bd9-c1d7-c3f5-4dc9-cda46696ba24"/>
            <w:bookmarkEnd w:id="1423"/>
            <w:r>
              <w:rPr>
                <w:rStyle w:val="HTMLTypewriter"/>
                <w:lang w:eastAsia="en-US"/>
              </w:rPr>
              <w:t>version</w:t>
            </w:r>
          </w:p>
        </w:tc>
        <w:tc>
          <w:tcPr>
            <w:tcW w:w="0" w:type="auto"/>
            <w:hideMark/>
          </w:tcPr>
          <w:p w14:paraId="05686EEE" w14:textId="77777777" w:rsidR="00A33EA3" w:rsidRDefault="00000000">
            <w:pPr>
              <w:rPr>
                <w:lang w:eastAsia="en-US"/>
              </w:rPr>
            </w:pPr>
            <w:bookmarkStart w:id="1424" w:name="_573a3410-b842-4aeb-f361-258fc92e3720"/>
            <w:bookmarkEnd w:id="1424"/>
            <w:r>
              <w:rPr>
                <w:lang w:eastAsia="en-US"/>
              </w:rPr>
              <w:t>shall be equal to 0. Readers shall ignore a pixel transform derived image item with an unrecognized version number.</w:t>
            </w:r>
          </w:p>
        </w:tc>
      </w:tr>
      <w:tr w:rsidR="00A33EA3" w14:paraId="48E4641E" w14:textId="77777777">
        <w:trPr>
          <w:divId w:val="1757898704"/>
          <w:cantSplit/>
          <w:tblCellSpacing w:w="15" w:type="dxa"/>
        </w:trPr>
        <w:tc>
          <w:tcPr>
            <w:tcW w:w="0" w:type="auto"/>
            <w:hideMark/>
          </w:tcPr>
          <w:p w14:paraId="1243C131" w14:textId="77777777" w:rsidR="00A33EA3" w:rsidRDefault="00000000">
            <w:pPr>
              <w:jc w:val="left"/>
              <w:rPr>
                <w:lang w:eastAsia="en-US"/>
              </w:rPr>
            </w:pPr>
            <w:r>
              <w:rPr>
                <w:rStyle w:val="HTMLTypewriter"/>
                <w:lang w:eastAsia="en-US"/>
              </w:rPr>
              <w:t>reserved</w:t>
            </w:r>
          </w:p>
        </w:tc>
        <w:tc>
          <w:tcPr>
            <w:tcW w:w="0" w:type="auto"/>
            <w:hideMark/>
          </w:tcPr>
          <w:p w14:paraId="4C5736F6" w14:textId="77777777" w:rsidR="00A33EA3" w:rsidRDefault="00000000">
            <w:pPr>
              <w:rPr>
                <w:lang w:eastAsia="en-US"/>
              </w:rPr>
            </w:pPr>
            <w:bookmarkStart w:id="1425" w:name="_f191eb42-66b5-0785-d656-fb2aaa476417"/>
            <w:bookmarkEnd w:id="1425"/>
            <w:r>
              <w:rPr>
                <w:lang w:eastAsia="en-US"/>
              </w:rPr>
              <w:t xml:space="preserve">shall be equal to 0. The value of </w:t>
            </w:r>
            <w:r>
              <w:rPr>
                <w:rStyle w:val="HTMLTypewriter"/>
                <w:lang w:eastAsia="en-US"/>
              </w:rPr>
              <w:t>reserved</w:t>
            </w:r>
            <w:r>
              <w:rPr>
                <w:lang w:eastAsia="en-US"/>
              </w:rPr>
              <w:t xml:space="preserve"> shall be ignored by readers.</w:t>
            </w:r>
          </w:p>
        </w:tc>
      </w:tr>
      <w:tr w:rsidR="00A33EA3" w14:paraId="6C35A5FC" w14:textId="77777777">
        <w:trPr>
          <w:divId w:val="1757898704"/>
          <w:cantSplit/>
          <w:tblCellSpacing w:w="15" w:type="dxa"/>
        </w:trPr>
        <w:tc>
          <w:tcPr>
            <w:tcW w:w="0" w:type="auto"/>
            <w:hideMark/>
          </w:tcPr>
          <w:p w14:paraId="7CE1AA30" w14:textId="77777777" w:rsidR="00A33EA3" w:rsidRDefault="00000000">
            <w:pPr>
              <w:jc w:val="left"/>
              <w:rPr>
                <w:lang w:eastAsia="en-US"/>
              </w:rPr>
            </w:pPr>
            <w:r>
              <w:rPr>
                <w:rStyle w:val="HTMLTypewriter"/>
                <w:lang w:eastAsia="en-US"/>
              </w:rPr>
              <w:lastRenderedPageBreak/>
              <w:t>bit_depth</w:t>
            </w:r>
          </w:p>
        </w:tc>
        <w:tc>
          <w:tcPr>
            <w:tcW w:w="0" w:type="auto"/>
            <w:hideMark/>
          </w:tcPr>
          <w:p w14:paraId="784AE4BA" w14:textId="77777777" w:rsidR="00A33EA3" w:rsidRDefault="00000000">
            <w:pPr>
              <w:rPr>
                <w:lang w:eastAsia="en-US"/>
              </w:rPr>
            </w:pPr>
            <w:bookmarkStart w:id="1426" w:name="_d02c054b-fbb0-b1de-f851-8d15b2ad3f0d"/>
            <w:bookmarkEnd w:id="1426"/>
            <w:r>
              <w:rPr>
                <w:lang w:eastAsia="en-US"/>
              </w:rPr>
              <w:t xml:space="preserve">determines the precision (from 8 to 64 bits, see </w:t>
            </w:r>
            <w:hyperlink w:anchor="sato-bit-depth-table" w:history="1">
              <w:r>
                <w:rPr>
                  <w:rStyle w:val="citetbl"/>
                  <w:color w:val="0000FF"/>
                  <w:u w:val="single"/>
                  <w:lang w:val="en" w:eastAsia="en-US"/>
                </w:rPr>
                <w:t>Table 5</w:t>
              </w:r>
            </w:hyperlink>
            <w:r>
              <w:rPr>
                <w:lang w:eastAsia="en-US"/>
              </w:rPr>
              <w:t xml:space="preserve">) of the signed integer temporary variable supporting the intermediate results of the operations. It also determines the precision of the stack elements and the field size of the </w:t>
            </w:r>
            <w:r>
              <w:rPr>
                <w:rStyle w:val="HTMLTypewriter"/>
                <w:lang w:eastAsia="en-US"/>
              </w:rPr>
              <w:t>constant</w:t>
            </w:r>
            <w:r>
              <w:rPr>
                <w:lang w:eastAsia="en-US"/>
              </w:rPr>
              <w:t xml:space="preserve"> fields. This intermediate precision shall be high enough so that all input pixel values fit into that signed bit depth.</w:t>
            </w:r>
          </w:p>
        </w:tc>
      </w:tr>
    </w:tbl>
    <w:p w14:paraId="612D9C79" w14:textId="77777777" w:rsidR="00A33EA3" w:rsidRDefault="00000000">
      <w:pPr>
        <w:pStyle w:val="Tabletitle"/>
        <w:divId w:val="1757898704"/>
        <w:rPr>
          <w:lang w:eastAsia="en-US"/>
        </w:rPr>
      </w:pPr>
      <w:r>
        <w:rPr>
          <w:lang w:eastAsia="en-US"/>
        </w:rPr>
        <w:t xml:space="preserve">Table 5 — Mapping from </w:t>
      </w:r>
      <w:r>
        <w:rPr>
          <w:rStyle w:val="HTMLTypewriter"/>
          <w:lang w:eastAsia="en-US"/>
        </w:rPr>
        <w:t>bit_depth</w:t>
      </w:r>
      <w:r>
        <w:rPr>
          <w:lang w:eastAsia="en-US"/>
        </w:rPr>
        <w:t xml:space="preserve"> to the intermediate bit depth (</w:t>
      </w:r>
      <w:r>
        <w:rPr>
          <w:rStyle w:val="HTMLTypewriter"/>
          <w:lang w:eastAsia="en-US"/>
        </w:rPr>
        <w:t>num_bits</w:t>
      </w:r>
      <w:r>
        <w:rPr>
          <w:lang w:eastAsia="en-US"/>
        </w:rPr>
        <w:t>)</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510"/>
        <w:gridCol w:w="5017"/>
      </w:tblGrid>
      <w:tr w:rsidR="00A33EA3" w14:paraId="2D38AB8C" w14:textId="77777777">
        <w:trPr>
          <w:divId w:val="711809007"/>
          <w:cantSplit/>
          <w:tblHeader/>
          <w:jc w:val="center"/>
        </w:trPr>
        <w:tc>
          <w:tcPr>
            <w:tcW w:w="1650" w:type="pct"/>
            <w:tcBorders>
              <w:top w:val="single" w:sz="12" w:space="0" w:color="auto"/>
              <w:left w:val="single" w:sz="8" w:space="0" w:color="auto"/>
              <w:bottom w:val="single" w:sz="12" w:space="0" w:color="auto"/>
              <w:right w:val="single" w:sz="8" w:space="0" w:color="auto"/>
            </w:tcBorders>
            <w:vAlign w:val="center"/>
            <w:hideMark/>
          </w:tcPr>
          <w:p w14:paraId="2DD8A566" w14:textId="77777777" w:rsidR="00A33EA3" w:rsidRDefault="00000000">
            <w:pPr>
              <w:tabs>
                <w:tab w:val="clear" w:pos="403"/>
              </w:tabs>
              <w:spacing w:after="0" w:line="240" w:lineRule="auto"/>
              <w:jc w:val="center"/>
              <w:rPr>
                <w:rFonts w:cs="Times New Roman"/>
                <w:b/>
                <w:bCs/>
                <w:sz w:val="20"/>
                <w:szCs w:val="20"/>
                <w:lang w:val="en-SE"/>
              </w:rPr>
            </w:pPr>
            <w:bookmarkStart w:id="1427" w:name="sato-bit-depth-table"/>
            <w:bookmarkEnd w:id="1427"/>
            <w:r>
              <w:rPr>
                <w:rFonts w:cs="Times New Roman"/>
                <w:b/>
                <w:bCs/>
                <w:sz w:val="20"/>
                <w:szCs w:val="20"/>
                <w:lang w:val="en-SE"/>
              </w:rPr>
              <w:t xml:space="preserve">Value of </w:t>
            </w:r>
            <w:r>
              <w:rPr>
                <w:rStyle w:val="HTMLTypewriter"/>
                <w:b/>
                <w:bCs/>
                <w:lang w:val="en-SE"/>
              </w:rPr>
              <w:t>bit_depth</w:t>
            </w:r>
          </w:p>
        </w:tc>
        <w:tc>
          <w:tcPr>
            <w:tcW w:w="3300" w:type="pct"/>
            <w:tcBorders>
              <w:top w:val="single" w:sz="12" w:space="0" w:color="auto"/>
              <w:left w:val="single" w:sz="8" w:space="0" w:color="auto"/>
              <w:bottom w:val="single" w:sz="12" w:space="0" w:color="auto"/>
              <w:right w:val="single" w:sz="8" w:space="0" w:color="auto"/>
            </w:tcBorders>
            <w:vAlign w:val="center"/>
            <w:hideMark/>
          </w:tcPr>
          <w:p w14:paraId="6B4E12EB"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 xml:space="preserve">Intermediate bit depth (sign bit inclusive) </w:t>
            </w:r>
            <w:r>
              <w:rPr>
                <w:rStyle w:val="HTMLTypewriter"/>
                <w:b/>
                <w:bCs/>
                <w:lang w:val="en-SE"/>
              </w:rPr>
              <w:t>num_bits</w:t>
            </w:r>
          </w:p>
        </w:tc>
      </w:tr>
      <w:tr w:rsidR="00A33EA3" w14:paraId="244F29C0" w14:textId="77777777">
        <w:trPr>
          <w:divId w:val="711809007"/>
          <w:cantSplit/>
          <w:jc w:val="center"/>
        </w:trPr>
        <w:tc>
          <w:tcPr>
            <w:tcW w:w="1650" w:type="pct"/>
            <w:tcBorders>
              <w:top w:val="single" w:sz="12" w:space="0" w:color="auto"/>
              <w:left w:val="single" w:sz="8" w:space="0" w:color="auto"/>
              <w:bottom w:val="single" w:sz="8" w:space="0" w:color="auto"/>
              <w:right w:val="single" w:sz="8" w:space="0" w:color="auto"/>
            </w:tcBorders>
            <w:hideMark/>
          </w:tcPr>
          <w:p w14:paraId="7219DC2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3300" w:type="pct"/>
            <w:tcBorders>
              <w:top w:val="single" w:sz="12" w:space="0" w:color="auto"/>
              <w:left w:val="single" w:sz="8" w:space="0" w:color="auto"/>
              <w:bottom w:val="single" w:sz="8" w:space="0" w:color="auto"/>
              <w:right w:val="single" w:sz="8" w:space="0" w:color="auto"/>
            </w:tcBorders>
            <w:hideMark/>
          </w:tcPr>
          <w:p w14:paraId="6520544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8</w:t>
            </w:r>
          </w:p>
        </w:tc>
      </w:tr>
      <w:tr w:rsidR="00A33EA3" w14:paraId="5795F519" w14:textId="77777777">
        <w:trPr>
          <w:divId w:val="711809007"/>
          <w:cantSplit/>
          <w:jc w:val="center"/>
        </w:trPr>
        <w:tc>
          <w:tcPr>
            <w:tcW w:w="1650" w:type="pct"/>
            <w:tcBorders>
              <w:top w:val="nil"/>
              <w:left w:val="single" w:sz="8" w:space="0" w:color="auto"/>
              <w:bottom w:val="single" w:sz="8" w:space="0" w:color="auto"/>
              <w:right w:val="single" w:sz="8" w:space="0" w:color="auto"/>
            </w:tcBorders>
            <w:hideMark/>
          </w:tcPr>
          <w:p w14:paraId="0C01766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w:t>
            </w:r>
          </w:p>
        </w:tc>
        <w:tc>
          <w:tcPr>
            <w:tcW w:w="3300" w:type="pct"/>
            <w:tcBorders>
              <w:top w:val="nil"/>
              <w:left w:val="single" w:sz="8" w:space="0" w:color="auto"/>
              <w:bottom w:val="single" w:sz="8" w:space="0" w:color="auto"/>
              <w:right w:val="single" w:sz="8" w:space="0" w:color="auto"/>
            </w:tcBorders>
            <w:hideMark/>
          </w:tcPr>
          <w:p w14:paraId="2F291EF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16</w:t>
            </w:r>
          </w:p>
        </w:tc>
      </w:tr>
      <w:tr w:rsidR="00A33EA3" w14:paraId="1A45337C" w14:textId="77777777">
        <w:trPr>
          <w:divId w:val="711809007"/>
          <w:cantSplit/>
          <w:jc w:val="center"/>
        </w:trPr>
        <w:tc>
          <w:tcPr>
            <w:tcW w:w="1650" w:type="pct"/>
            <w:tcBorders>
              <w:top w:val="nil"/>
              <w:left w:val="single" w:sz="8" w:space="0" w:color="auto"/>
              <w:bottom w:val="single" w:sz="8" w:space="0" w:color="auto"/>
              <w:right w:val="single" w:sz="8" w:space="0" w:color="auto"/>
            </w:tcBorders>
            <w:hideMark/>
          </w:tcPr>
          <w:p w14:paraId="2EE8943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w:t>
            </w:r>
          </w:p>
        </w:tc>
        <w:tc>
          <w:tcPr>
            <w:tcW w:w="3300" w:type="pct"/>
            <w:tcBorders>
              <w:top w:val="nil"/>
              <w:left w:val="single" w:sz="8" w:space="0" w:color="auto"/>
              <w:bottom w:val="single" w:sz="8" w:space="0" w:color="auto"/>
              <w:right w:val="single" w:sz="8" w:space="0" w:color="auto"/>
            </w:tcBorders>
            <w:hideMark/>
          </w:tcPr>
          <w:p w14:paraId="2B8B4E3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32</w:t>
            </w:r>
          </w:p>
        </w:tc>
      </w:tr>
      <w:tr w:rsidR="00A33EA3" w14:paraId="27C7E7AD" w14:textId="77777777">
        <w:trPr>
          <w:divId w:val="711809007"/>
          <w:cantSplit/>
          <w:jc w:val="center"/>
        </w:trPr>
        <w:tc>
          <w:tcPr>
            <w:tcW w:w="1650" w:type="pct"/>
            <w:tcBorders>
              <w:top w:val="nil"/>
              <w:left w:val="single" w:sz="8" w:space="0" w:color="auto"/>
              <w:bottom w:val="single" w:sz="12" w:space="0" w:color="auto"/>
              <w:right w:val="single" w:sz="8" w:space="0" w:color="auto"/>
            </w:tcBorders>
            <w:hideMark/>
          </w:tcPr>
          <w:p w14:paraId="6BD4CDC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3</w:t>
            </w:r>
          </w:p>
        </w:tc>
        <w:tc>
          <w:tcPr>
            <w:tcW w:w="3300" w:type="pct"/>
            <w:tcBorders>
              <w:top w:val="nil"/>
              <w:left w:val="single" w:sz="8" w:space="0" w:color="auto"/>
              <w:bottom w:val="single" w:sz="12" w:space="0" w:color="auto"/>
              <w:right w:val="single" w:sz="8" w:space="0" w:color="auto"/>
            </w:tcBorders>
            <w:hideMark/>
          </w:tcPr>
          <w:p w14:paraId="5DE7FC5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64</w:t>
            </w:r>
          </w:p>
        </w:tc>
      </w:tr>
    </w:tbl>
    <w:p w14:paraId="3B0FA46D" w14:textId="77777777" w:rsidR="00A33EA3" w:rsidRDefault="00000000">
      <w:pPr>
        <w:divId w:val="1757898704"/>
        <w:rPr>
          <w:lang w:eastAsia="en-US"/>
        </w:rPr>
      </w:pPr>
      <w:bookmarkStart w:id="1428" w:name="_dac53777-caa3-119f-3c3c-d88823053a08"/>
      <w:bookmarkEnd w:id="1428"/>
      <w:r>
        <w:rPr>
          <w:lang w:eastAsia="en-US"/>
        </w:rPr>
        <w:t>The result of any computation underflowing or overflowing the intermediate bit depth is replaced by −2</w:t>
      </w:r>
      <w:r>
        <w:rPr>
          <w:vertAlign w:val="superscript"/>
          <w:lang w:eastAsia="en-US"/>
        </w:rPr>
        <w:t>(</w:t>
      </w:r>
      <w:r>
        <w:rPr>
          <w:rStyle w:val="HTMLTypewriter"/>
          <w:vertAlign w:val="superscript"/>
          <w:lang w:eastAsia="en-US"/>
        </w:rPr>
        <w:t>num_bits</w:t>
      </w:r>
      <w:r>
        <w:rPr>
          <w:vertAlign w:val="superscript"/>
          <w:lang w:eastAsia="en-US"/>
        </w:rPr>
        <w:t>−1)</w:t>
      </w:r>
      <w:r>
        <w:rPr>
          <w:lang w:eastAsia="en-US"/>
        </w:rPr>
        <w:t xml:space="preserve"> and 2</w:t>
      </w:r>
      <w:r>
        <w:rPr>
          <w:vertAlign w:val="superscript"/>
          <w:lang w:eastAsia="en-US"/>
        </w:rPr>
        <w:t>(</w:t>
      </w:r>
      <w:r>
        <w:rPr>
          <w:rStyle w:val="HTMLTypewriter"/>
          <w:vertAlign w:val="superscript"/>
          <w:lang w:eastAsia="en-US"/>
        </w:rPr>
        <w:t>num_bits</w:t>
      </w:r>
      <w:r>
        <w:rPr>
          <w:vertAlign w:val="superscript"/>
          <w:lang w:eastAsia="en-US"/>
        </w:rPr>
        <w:t>−1)</w:t>
      </w:r>
      <w:r>
        <w:rPr>
          <w:lang w:eastAsia="en-US"/>
        </w:rPr>
        <w:t>−1, respectively. Encoder implementations should not create files leading to potential computation underflow or overflow. Decoder implementations shall check for computation underflow or overflow and clamp the results accordingly. Computations with operands of negative values use the two’s-complement representation.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6"/>
        <w:gridCol w:w="8355"/>
      </w:tblGrid>
      <w:tr w:rsidR="00A33EA3" w14:paraId="2C99C026" w14:textId="77777777">
        <w:trPr>
          <w:divId w:val="1757898704"/>
          <w:cantSplit/>
          <w:tblCellSpacing w:w="15" w:type="dxa"/>
        </w:trPr>
        <w:tc>
          <w:tcPr>
            <w:tcW w:w="0" w:type="auto"/>
            <w:hideMark/>
          </w:tcPr>
          <w:p w14:paraId="6223B580" w14:textId="77777777" w:rsidR="00A33EA3" w:rsidRDefault="00000000">
            <w:pPr>
              <w:jc w:val="left"/>
              <w:rPr>
                <w:lang w:eastAsia="en-US"/>
              </w:rPr>
            </w:pPr>
            <w:bookmarkStart w:id="1429" w:name="_2bf333bb-aca2-9d72-ad67-056016c14dfc"/>
            <w:bookmarkEnd w:id="1429"/>
            <w:r>
              <w:rPr>
                <w:rStyle w:val="HTMLTypewriter"/>
                <w:lang w:eastAsia="en-US"/>
              </w:rPr>
              <w:t>token_count</w:t>
            </w:r>
          </w:p>
        </w:tc>
        <w:tc>
          <w:tcPr>
            <w:tcW w:w="0" w:type="auto"/>
            <w:hideMark/>
          </w:tcPr>
          <w:p w14:paraId="0EF6C96B" w14:textId="77777777" w:rsidR="00A33EA3" w:rsidRDefault="00000000">
            <w:pPr>
              <w:rPr>
                <w:lang w:eastAsia="en-US"/>
              </w:rPr>
            </w:pPr>
            <w:bookmarkStart w:id="1430" w:name="_fd85d3af-be6e-b8c7-66f6-2b330e5998d7"/>
            <w:bookmarkEnd w:id="1430"/>
            <w:r>
              <w:rPr>
                <w:lang w:eastAsia="en-US"/>
              </w:rPr>
              <w:t xml:space="preserve">is the expected number of tokens to read. The value of </w:t>
            </w:r>
            <w:r>
              <w:rPr>
                <w:rStyle w:val="HTMLTypewriter"/>
                <w:lang w:eastAsia="en-US"/>
              </w:rPr>
              <w:t>token_count</w:t>
            </w:r>
            <w:r>
              <w:rPr>
                <w:lang w:eastAsia="en-US"/>
              </w:rPr>
              <w:t xml:space="preserve"> shall be greater than 0.</w:t>
            </w:r>
          </w:p>
        </w:tc>
      </w:tr>
      <w:tr w:rsidR="00A33EA3" w14:paraId="27D18719" w14:textId="77777777">
        <w:trPr>
          <w:divId w:val="1757898704"/>
          <w:cantSplit/>
          <w:tblCellSpacing w:w="15" w:type="dxa"/>
        </w:trPr>
        <w:tc>
          <w:tcPr>
            <w:tcW w:w="0" w:type="auto"/>
            <w:hideMark/>
          </w:tcPr>
          <w:p w14:paraId="216D4713" w14:textId="77777777" w:rsidR="00A33EA3" w:rsidRDefault="00000000">
            <w:pPr>
              <w:jc w:val="left"/>
              <w:rPr>
                <w:lang w:eastAsia="en-US"/>
              </w:rPr>
            </w:pPr>
            <w:r>
              <w:rPr>
                <w:rStyle w:val="HTMLTypewriter"/>
                <w:lang w:eastAsia="en-US"/>
              </w:rPr>
              <w:t>token</w:t>
            </w:r>
          </w:p>
        </w:tc>
        <w:tc>
          <w:tcPr>
            <w:tcW w:w="0" w:type="auto"/>
            <w:hideMark/>
          </w:tcPr>
          <w:p w14:paraId="784C7280" w14:textId="77777777" w:rsidR="00A33EA3" w:rsidRDefault="00000000">
            <w:pPr>
              <w:rPr>
                <w:lang w:eastAsia="en-US"/>
              </w:rPr>
            </w:pPr>
            <w:bookmarkStart w:id="1431" w:name="_07c87df9-9e5f-5519-5753-57b1f686b8e6"/>
            <w:bookmarkEnd w:id="1431"/>
            <w:r>
              <w:rPr>
                <w:lang w:eastAsia="en-US"/>
              </w:rPr>
              <w:t xml:space="preserve">determines the type of the operand (constant or input image item pixel value) or the operator (how to transform one or two operands into the result). See </w:t>
            </w:r>
            <w:hyperlink w:anchor="sato-token-table" w:history="1">
              <w:r>
                <w:rPr>
                  <w:rStyle w:val="citetbl"/>
                  <w:color w:val="0000FF"/>
                  <w:u w:val="single"/>
                  <w:lang w:val="en" w:eastAsia="en-US"/>
                </w:rPr>
                <w:t>Table 6</w:t>
              </w:r>
            </w:hyperlink>
            <w:r>
              <w:rPr>
                <w:lang w:eastAsia="en-US"/>
              </w:rPr>
              <w:t xml:space="preserve">. Readers shall ignore a pixel transform derived image item with a reserved </w:t>
            </w:r>
            <w:r>
              <w:rPr>
                <w:rStyle w:val="HTMLTypewriter"/>
                <w:lang w:eastAsia="en-US"/>
              </w:rPr>
              <w:t>token</w:t>
            </w:r>
            <w:r>
              <w:rPr>
                <w:lang w:eastAsia="en-US"/>
              </w:rPr>
              <w:t xml:space="preserve"> value.</w:t>
            </w:r>
          </w:p>
        </w:tc>
      </w:tr>
    </w:tbl>
    <w:p w14:paraId="2C388175" w14:textId="77777777" w:rsidR="00A33EA3" w:rsidRDefault="00000000">
      <w:pPr>
        <w:pStyle w:val="Tabletitle"/>
        <w:divId w:val="1757898704"/>
        <w:rPr>
          <w:lang w:eastAsia="en-US"/>
        </w:rPr>
      </w:pPr>
      <w:r>
        <w:rPr>
          <w:lang w:eastAsia="en-US"/>
        </w:rPr>
        <w:t xml:space="preserve">Table 6 — Meaning of the value of </w:t>
      </w:r>
      <w:r>
        <w:rPr>
          <w:rStyle w:val="HTMLTypewriter"/>
          <w:lang w:eastAsia="en-US"/>
        </w:rPr>
        <w:t>token</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376"/>
        <w:gridCol w:w="1376"/>
        <w:gridCol w:w="1376"/>
        <w:gridCol w:w="2752"/>
        <w:gridCol w:w="2851"/>
      </w:tblGrid>
      <w:tr w:rsidR="00A33EA3" w14:paraId="12DD833F" w14:textId="77777777">
        <w:trPr>
          <w:divId w:val="2072390061"/>
          <w:cantSplit/>
          <w:tblHeader/>
          <w:jc w:val="center"/>
        </w:trPr>
        <w:tc>
          <w:tcPr>
            <w:tcW w:w="700" w:type="pct"/>
            <w:tcBorders>
              <w:top w:val="single" w:sz="12" w:space="0" w:color="auto"/>
              <w:left w:val="single" w:sz="8" w:space="0" w:color="auto"/>
              <w:bottom w:val="single" w:sz="12" w:space="0" w:color="auto"/>
              <w:right w:val="single" w:sz="8" w:space="0" w:color="auto"/>
            </w:tcBorders>
            <w:vAlign w:val="center"/>
            <w:hideMark/>
          </w:tcPr>
          <w:p w14:paraId="0ECB21E6" w14:textId="77777777" w:rsidR="00A33EA3" w:rsidRDefault="00000000">
            <w:pPr>
              <w:tabs>
                <w:tab w:val="clear" w:pos="403"/>
              </w:tabs>
              <w:spacing w:after="0" w:line="240" w:lineRule="auto"/>
              <w:jc w:val="center"/>
              <w:rPr>
                <w:rFonts w:cs="Times New Roman"/>
                <w:b/>
                <w:bCs/>
                <w:sz w:val="20"/>
                <w:szCs w:val="20"/>
                <w:lang w:val="en-SE"/>
              </w:rPr>
            </w:pPr>
            <w:bookmarkStart w:id="1432" w:name="sato-token-table"/>
            <w:bookmarkEnd w:id="1432"/>
            <w:r>
              <w:rPr>
                <w:rFonts w:cs="Times New Roman"/>
                <w:b/>
                <w:bCs/>
                <w:sz w:val="20"/>
                <w:szCs w:val="20"/>
                <w:lang w:val="en-SE"/>
              </w:rPr>
              <w:t xml:space="preserve">Value of </w:t>
            </w:r>
            <w:r>
              <w:rPr>
                <w:rStyle w:val="HTMLTypewriter"/>
                <w:b/>
                <w:bCs/>
                <w:lang w:val="en-SE"/>
              </w:rPr>
              <w:t>token</w:t>
            </w:r>
          </w:p>
        </w:tc>
        <w:tc>
          <w:tcPr>
            <w:tcW w:w="700" w:type="pct"/>
            <w:tcBorders>
              <w:top w:val="single" w:sz="12" w:space="0" w:color="auto"/>
              <w:left w:val="single" w:sz="8" w:space="0" w:color="auto"/>
              <w:bottom w:val="single" w:sz="12" w:space="0" w:color="auto"/>
              <w:right w:val="single" w:sz="8" w:space="0" w:color="auto"/>
            </w:tcBorders>
            <w:vAlign w:val="center"/>
            <w:hideMark/>
          </w:tcPr>
          <w:p w14:paraId="21E03778"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Token name</w:t>
            </w:r>
          </w:p>
        </w:tc>
        <w:tc>
          <w:tcPr>
            <w:tcW w:w="700" w:type="pct"/>
            <w:tcBorders>
              <w:top w:val="single" w:sz="12" w:space="0" w:color="auto"/>
              <w:left w:val="single" w:sz="8" w:space="0" w:color="auto"/>
              <w:bottom w:val="single" w:sz="12" w:space="0" w:color="auto"/>
              <w:right w:val="single" w:sz="8" w:space="0" w:color="auto"/>
            </w:tcBorders>
            <w:vAlign w:val="center"/>
            <w:hideMark/>
          </w:tcPr>
          <w:p w14:paraId="31BCB1F0"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Token type</w:t>
            </w:r>
          </w:p>
        </w:tc>
        <w:tc>
          <w:tcPr>
            <w:tcW w:w="1400" w:type="pct"/>
            <w:tcBorders>
              <w:top w:val="single" w:sz="12" w:space="0" w:color="auto"/>
              <w:left w:val="single" w:sz="8" w:space="0" w:color="auto"/>
              <w:bottom w:val="single" w:sz="12" w:space="0" w:color="auto"/>
              <w:right w:val="single" w:sz="8" w:space="0" w:color="auto"/>
            </w:tcBorders>
            <w:vAlign w:val="center"/>
            <w:hideMark/>
          </w:tcPr>
          <w:p w14:paraId="2F0318A2"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Meaning before pushing to the stack</w:t>
            </w:r>
          </w:p>
        </w:tc>
        <w:tc>
          <w:tcPr>
            <w:tcW w:w="1400" w:type="pct"/>
            <w:tcBorders>
              <w:top w:val="single" w:sz="12" w:space="0" w:color="auto"/>
              <w:left w:val="single" w:sz="8" w:space="0" w:color="auto"/>
              <w:bottom w:val="single" w:sz="12" w:space="0" w:color="auto"/>
              <w:right w:val="single" w:sz="8" w:space="0" w:color="auto"/>
            </w:tcBorders>
            <w:vAlign w:val="center"/>
            <w:hideMark/>
          </w:tcPr>
          <w:p w14:paraId="24D4CD87"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Value pushed to the stack (</w:t>
            </w:r>
            <w:r>
              <w:rPr>
                <w:rFonts w:cs="Times New Roman"/>
                <w:b/>
                <w:bCs/>
                <w:i/>
                <w:iCs/>
                <w:sz w:val="20"/>
                <w:szCs w:val="20"/>
                <w:lang w:val="en-SE"/>
              </w:rPr>
              <w:t>L</w:t>
            </w:r>
            <w:r>
              <w:rPr>
                <w:rFonts w:cs="Times New Roman"/>
                <w:b/>
                <w:bCs/>
                <w:sz w:val="20"/>
                <w:szCs w:val="20"/>
                <w:lang w:val="en-SE"/>
              </w:rPr>
              <w:t xml:space="preserve"> and </w:t>
            </w:r>
            <w:r>
              <w:rPr>
                <w:rFonts w:cs="Times New Roman"/>
                <w:b/>
                <w:bCs/>
                <w:i/>
                <w:iCs/>
                <w:sz w:val="20"/>
                <w:szCs w:val="20"/>
                <w:lang w:val="en-SE"/>
              </w:rPr>
              <w:t>R</w:t>
            </w:r>
            <w:r>
              <w:rPr>
                <w:rFonts w:cs="Times New Roman"/>
                <w:b/>
                <w:bCs/>
                <w:sz w:val="20"/>
                <w:szCs w:val="20"/>
                <w:lang w:val="en-SE"/>
              </w:rPr>
              <w:t xml:space="preserve"> refer to operands popped from the stack for operators)</w:t>
            </w:r>
          </w:p>
        </w:tc>
      </w:tr>
      <w:tr w:rsidR="00A33EA3" w14:paraId="0FA4FBC6" w14:textId="77777777">
        <w:trPr>
          <w:divId w:val="2072390061"/>
          <w:cantSplit/>
          <w:jc w:val="center"/>
        </w:trPr>
        <w:tc>
          <w:tcPr>
            <w:tcW w:w="700" w:type="pct"/>
            <w:tcBorders>
              <w:top w:val="single" w:sz="12" w:space="0" w:color="auto"/>
              <w:left w:val="single" w:sz="8" w:space="0" w:color="auto"/>
              <w:bottom w:val="single" w:sz="8" w:space="0" w:color="auto"/>
              <w:right w:val="single" w:sz="8" w:space="0" w:color="auto"/>
            </w:tcBorders>
            <w:hideMark/>
          </w:tcPr>
          <w:p w14:paraId="5700BB2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700" w:type="pct"/>
            <w:tcBorders>
              <w:top w:val="single" w:sz="12" w:space="0" w:color="auto"/>
              <w:left w:val="single" w:sz="8" w:space="0" w:color="auto"/>
              <w:bottom w:val="single" w:sz="8" w:space="0" w:color="auto"/>
              <w:right w:val="single" w:sz="8" w:space="0" w:color="auto"/>
            </w:tcBorders>
            <w:hideMark/>
          </w:tcPr>
          <w:p w14:paraId="521810D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constant</w:t>
            </w:r>
          </w:p>
        </w:tc>
        <w:tc>
          <w:tcPr>
            <w:tcW w:w="700" w:type="pct"/>
            <w:tcBorders>
              <w:top w:val="single" w:sz="12" w:space="0" w:color="auto"/>
              <w:left w:val="single" w:sz="8" w:space="0" w:color="auto"/>
              <w:bottom w:val="single" w:sz="8" w:space="0" w:color="auto"/>
              <w:right w:val="single" w:sz="8" w:space="0" w:color="auto"/>
            </w:tcBorders>
            <w:hideMark/>
          </w:tcPr>
          <w:p w14:paraId="004B143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operand</w:t>
            </w:r>
          </w:p>
        </w:tc>
        <w:tc>
          <w:tcPr>
            <w:tcW w:w="1400" w:type="pct"/>
            <w:tcBorders>
              <w:top w:val="single" w:sz="12" w:space="0" w:color="auto"/>
              <w:left w:val="single" w:sz="8" w:space="0" w:color="auto"/>
              <w:bottom w:val="single" w:sz="8" w:space="0" w:color="auto"/>
              <w:right w:val="single" w:sz="8" w:space="0" w:color="auto"/>
            </w:tcBorders>
            <w:hideMark/>
          </w:tcPr>
          <w:p w14:paraId="5B539BC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w:t>
            </w:r>
            <w:r>
              <w:rPr>
                <w:rStyle w:val="HTMLTypewriter"/>
                <w:lang w:val="en-SE"/>
              </w:rPr>
              <w:t>bit_depth</w:t>
            </w:r>
            <w:r>
              <w:rPr>
                <w:rFonts w:cs="Times New Roman"/>
                <w:sz w:val="20"/>
                <w:szCs w:val="20"/>
                <w:lang w:val="en-SE"/>
              </w:rPr>
              <w:t xml:space="preserve"> + 3)^ bits from the stream read as a signed integer.</w:t>
            </w:r>
          </w:p>
        </w:tc>
        <w:tc>
          <w:tcPr>
            <w:tcW w:w="1400" w:type="pct"/>
            <w:tcBorders>
              <w:top w:val="single" w:sz="12" w:space="0" w:color="auto"/>
              <w:left w:val="single" w:sz="8" w:space="0" w:color="auto"/>
              <w:bottom w:val="single" w:sz="8" w:space="0" w:color="auto"/>
              <w:right w:val="single" w:sz="8" w:space="0" w:color="auto"/>
            </w:tcBorders>
            <w:hideMark/>
          </w:tcPr>
          <w:p w14:paraId="318D2A85"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constant value</w:t>
            </w:r>
          </w:p>
        </w:tc>
      </w:tr>
      <w:tr w:rsidR="00A33EA3" w14:paraId="22696880" w14:textId="77777777">
        <w:trPr>
          <w:divId w:val="2072390061"/>
          <w:cantSplit/>
          <w:jc w:val="center"/>
        </w:trPr>
        <w:tc>
          <w:tcPr>
            <w:tcW w:w="700" w:type="pct"/>
            <w:tcBorders>
              <w:top w:val="nil"/>
              <w:left w:val="single" w:sz="8" w:space="0" w:color="auto"/>
              <w:bottom w:val="single" w:sz="8" w:space="0" w:color="auto"/>
              <w:right w:val="single" w:sz="8" w:space="0" w:color="auto"/>
            </w:tcBorders>
            <w:hideMark/>
          </w:tcPr>
          <w:p w14:paraId="475B8B0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1..32</w:t>
            </w:r>
          </w:p>
        </w:tc>
        <w:tc>
          <w:tcPr>
            <w:tcW w:w="700" w:type="pct"/>
            <w:tcBorders>
              <w:top w:val="nil"/>
              <w:left w:val="single" w:sz="8" w:space="0" w:color="auto"/>
              <w:bottom w:val="single" w:sz="8" w:space="0" w:color="auto"/>
              <w:right w:val="single" w:sz="8" w:space="0" w:color="auto"/>
            </w:tcBorders>
            <w:hideMark/>
          </w:tcPr>
          <w:p w14:paraId="1DF1A34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pixel value</w:t>
            </w:r>
          </w:p>
        </w:tc>
        <w:tc>
          <w:tcPr>
            <w:tcW w:w="700" w:type="pct"/>
            <w:tcBorders>
              <w:top w:val="nil"/>
              <w:left w:val="single" w:sz="8" w:space="0" w:color="auto"/>
              <w:bottom w:val="single" w:sz="8" w:space="0" w:color="auto"/>
              <w:right w:val="single" w:sz="8" w:space="0" w:color="auto"/>
            </w:tcBorders>
            <w:hideMark/>
          </w:tcPr>
          <w:p w14:paraId="5A11877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operand</w:t>
            </w:r>
          </w:p>
        </w:tc>
        <w:tc>
          <w:tcPr>
            <w:tcW w:w="1400" w:type="pct"/>
            <w:tcBorders>
              <w:top w:val="nil"/>
              <w:left w:val="single" w:sz="8" w:space="0" w:color="auto"/>
              <w:bottom w:val="single" w:sz="8" w:space="0" w:color="auto"/>
              <w:right w:val="single" w:sz="8" w:space="0" w:color="auto"/>
            </w:tcBorders>
            <w:hideMark/>
          </w:tcPr>
          <w:p w14:paraId="6D862A81"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 xml:space="preserve">Pixel value from the </w:t>
            </w:r>
            <w:r>
              <w:rPr>
                <w:rStyle w:val="HTMLTypewriter"/>
                <w:lang w:val="en-SE"/>
              </w:rPr>
              <w:t>token</w:t>
            </w:r>
            <w:r>
              <w:rPr>
                <w:rFonts w:cs="Times New Roman"/>
                <w:sz w:val="20"/>
                <w:szCs w:val="20"/>
                <w:vertAlign w:val="superscript"/>
                <w:lang w:val="en-SE"/>
              </w:rPr>
              <w:t>th</w:t>
            </w:r>
            <w:r>
              <w:rPr>
                <w:rFonts w:cs="Times New Roman"/>
                <w:sz w:val="20"/>
                <w:szCs w:val="20"/>
                <w:lang w:val="en-SE"/>
              </w:rPr>
              <w:t xml:space="preserve"> input image item (</w:t>
            </w:r>
            <w:r>
              <w:rPr>
                <w:rStyle w:val="HTMLTypewriter"/>
                <w:lang w:val="en-SE"/>
              </w:rPr>
              <w:t>token</w:t>
            </w:r>
            <w:r>
              <w:rPr>
                <w:rFonts w:cs="Times New Roman"/>
                <w:sz w:val="20"/>
                <w:szCs w:val="20"/>
                <w:lang w:val="en-SE"/>
              </w:rPr>
              <w:t xml:space="preserve"> is the 1-based index of the input image item whose pixel value is pushed to the stack).</w:t>
            </w:r>
          </w:p>
        </w:tc>
        <w:tc>
          <w:tcPr>
            <w:tcW w:w="1400" w:type="pct"/>
            <w:tcBorders>
              <w:top w:val="nil"/>
              <w:left w:val="single" w:sz="8" w:space="0" w:color="auto"/>
              <w:bottom w:val="single" w:sz="8" w:space="0" w:color="auto"/>
              <w:right w:val="single" w:sz="8" w:space="0" w:color="auto"/>
            </w:tcBorders>
            <w:hideMark/>
          </w:tcPr>
          <w:p w14:paraId="4F198E0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input image item pixel value</w:t>
            </w:r>
          </w:p>
        </w:tc>
      </w:tr>
      <w:tr w:rsidR="00A33EA3" w14:paraId="609AAEED" w14:textId="77777777">
        <w:trPr>
          <w:divId w:val="2072390061"/>
          <w:cantSplit/>
          <w:jc w:val="center"/>
        </w:trPr>
        <w:tc>
          <w:tcPr>
            <w:tcW w:w="700" w:type="pct"/>
            <w:tcBorders>
              <w:top w:val="nil"/>
              <w:left w:val="single" w:sz="8" w:space="0" w:color="auto"/>
              <w:bottom w:val="single" w:sz="8" w:space="0" w:color="auto"/>
              <w:right w:val="single" w:sz="8" w:space="0" w:color="auto"/>
            </w:tcBorders>
            <w:hideMark/>
          </w:tcPr>
          <w:p w14:paraId="40DAA97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33..63</w:t>
            </w:r>
          </w:p>
        </w:tc>
        <w:tc>
          <w:tcPr>
            <w:tcW w:w="4250" w:type="pct"/>
            <w:gridSpan w:val="4"/>
            <w:tcBorders>
              <w:top w:val="nil"/>
              <w:left w:val="single" w:sz="8" w:space="0" w:color="auto"/>
              <w:bottom w:val="single" w:sz="8" w:space="0" w:color="auto"/>
              <w:right w:val="single" w:sz="8" w:space="0" w:color="auto"/>
            </w:tcBorders>
            <w:hideMark/>
          </w:tcPr>
          <w:p w14:paraId="1FA38E6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Reserved</w:t>
            </w:r>
          </w:p>
        </w:tc>
      </w:tr>
      <w:tr w:rsidR="00A33EA3" w14:paraId="6A5A5210" w14:textId="77777777">
        <w:trPr>
          <w:divId w:val="2072390061"/>
          <w:cantSplit/>
          <w:jc w:val="center"/>
        </w:trPr>
        <w:tc>
          <w:tcPr>
            <w:tcW w:w="700" w:type="pct"/>
            <w:tcBorders>
              <w:top w:val="nil"/>
              <w:left w:val="single" w:sz="8" w:space="0" w:color="auto"/>
              <w:bottom w:val="single" w:sz="8" w:space="0" w:color="auto"/>
              <w:right w:val="single" w:sz="8" w:space="0" w:color="auto"/>
            </w:tcBorders>
            <w:hideMark/>
          </w:tcPr>
          <w:p w14:paraId="2935AC11"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64</w:t>
            </w:r>
          </w:p>
        </w:tc>
        <w:tc>
          <w:tcPr>
            <w:tcW w:w="700" w:type="pct"/>
            <w:tcBorders>
              <w:top w:val="nil"/>
              <w:left w:val="single" w:sz="8" w:space="0" w:color="auto"/>
              <w:bottom w:val="single" w:sz="8" w:space="0" w:color="auto"/>
              <w:right w:val="single" w:sz="8" w:space="0" w:color="auto"/>
            </w:tcBorders>
            <w:hideMark/>
          </w:tcPr>
          <w:p w14:paraId="0B16C63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negation</w:t>
            </w:r>
          </w:p>
        </w:tc>
        <w:tc>
          <w:tcPr>
            <w:tcW w:w="700" w:type="pct"/>
            <w:tcBorders>
              <w:top w:val="nil"/>
              <w:left w:val="single" w:sz="8" w:space="0" w:color="auto"/>
              <w:bottom w:val="single" w:sz="8" w:space="0" w:color="auto"/>
              <w:right w:val="single" w:sz="8" w:space="0" w:color="auto"/>
            </w:tcBorders>
            <w:hideMark/>
          </w:tcPr>
          <w:p w14:paraId="03BF151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unary operator</w:t>
            </w:r>
          </w:p>
        </w:tc>
        <w:tc>
          <w:tcPr>
            <w:tcW w:w="1400" w:type="pct"/>
            <w:tcBorders>
              <w:top w:val="nil"/>
              <w:left w:val="single" w:sz="8" w:space="0" w:color="auto"/>
              <w:bottom w:val="single" w:sz="8" w:space="0" w:color="auto"/>
              <w:right w:val="single" w:sz="8" w:space="0" w:color="auto"/>
            </w:tcBorders>
            <w:hideMark/>
          </w:tcPr>
          <w:p w14:paraId="5499809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Negation of the left operand.</w:t>
            </w:r>
          </w:p>
        </w:tc>
        <w:tc>
          <w:tcPr>
            <w:tcW w:w="1400" w:type="pct"/>
            <w:tcBorders>
              <w:top w:val="nil"/>
              <w:left w:val="single" w:sz="8" w:space="0" w:color="auto"/>
              <w:bottom w:val="single" w:sz="8" w:space="0" w:color="auto"/>
              <w:right w:val="single" w:sz="8" w:space="0" w:color="auto"/>
            </w:tcBorders>
            <w:hideMark/>
          </w:tcPr>
          <w:p w14:paraId="1FE68A7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w:t>
            </w:r>
            <w:r>
              <w:rPr>
                <w:rFonts w:cs="Times New Roman"/>
                <w:i/>
                <w:iCs/>
                <w:sz w:val="20"/>
                <w:szCs w:val="20"/>
                <w:lang w:val="en-SE"/>
              </w:rPr>
              <w:t>L</w:t>
            </w:r>
          </w:p>
        </w:tc>
      </w:tr>
      <w:tr w:rsidR="00A33EA3" w14:paraId="6085CD46" w14:textId="77777777">
        <w:trPr>
          <w:divId w:val="2072390061"/>
          <w:cantSplit/>
          <w:jc w:val="center"/>
        </w:trPr>
        <w:tc>
          <w:tcPr>
            <w:tcW w:w="700" w:type="pct"/>
            <w:tcBorders>
              <w:top w:val="nil"/>
              <w:left w:val="single" w:sz="8" w:space="0" w:color="auto"/>
              <w:bottom w:val="single" w:sz="8" w:space="0" w:color="auto"/>
              <w:right w:val="single" w:sz="8" w:space="0" w:color="auto"/>
            </w:tcBorders>
            <w:hideMark/>
          </w:tcPr>
          <w:p w14:paraId="260B2C6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65</w:t>
            </w:r>
          </w:p>
        </w:tc>
        <w:tc>
          <w:tcPr>
            <w:tcW w:w="700" w:type="pct"/>
            <w:tcBorders>
              <w:top w:val="nil"/>
              <w:left w:val="single" w:sz="8" w:space="0" w:color="auto"/>
              <w:bottom w:val="single" w:sz="8" w:space="0" w:color="auto"/>
              <w:right w:val="single" w:sz="8" w:space="0" w:color="auto"/>
            </w:tcBorders>
            <w:hideMark/>
          </w:tcPr>
          <w:p w14:paraId="15B3E15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absolute value</w:t>
            </w:r>
          </w:p>
        </w:tc>
        <w:tc>
          <w:tcPr>
            <w:tcW w:w="700" w:type="pct"/>
            <w:tcBorders>
              <w:top w:val="nil"/>
              <w:left w:val="single" w:sz="8" w:space="0" w:color="auto"/>
              <w:bottom w:val="single" w:sz="8" w:space="0" w:color="auto"/>
              <w:right w:val="single" w:sz="8" w:space="0" w:color="auto"/>
            </w:tcBorders>
            <w:hideMark/>
          </w:tcPr>
          <w:p w14:paraId="30D8594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unary operator</w:t>
            </w:r>
          </w:p>
        </w:tc>
        <w:tc>
          <w:tcPr>
            <w:tcW w:w="1400" w:type="pct"/>
            <w:tcBorders>
              <w:top w:val="nil"/>
              <w:left w:val="single" w:sz="8" w:space="0" w:color="auto"/>
              <w:bottom w:val="single" w:sz="8" w:space="0" w:color="auto"/>
              <w:right w:val="single" w:sz="8" w:space="0" w:color="auto"/>
            </w:tcBorders>
            <w:hideMark/>
          </w:tcPr>
          <w:p w14:paraId="76E541F1"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Absolute value of the left operand.</w:t>
            </w:r>
          </w:p>
        </w:tc>
        <w:tc>
          <w:tcPr>
            <w:tcW w:w="1400" w:type="pct"/>
            <w:tcBorders>
              <w:top w:val="nil"/>
              <w:left w:val="single" w:sz="8" w:space="0" w:color="auto"/>
              <w:bottom w:val="single" w:sz="8" w:space="0" w:color="auto"/>
              <w:right w:val="single" w:sz="8" w:space="0" w:color="auto"/>
            </w:tcBorders>
            <w:hideMark/>
          </w:tcPr>
          <w:p w14:paraId="541FBC4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w:t>
            </w:r>
            <w:r>
              <w:rPr>
                <w:rFonts w:cs="Times New Roman"/>
                <w:i/>
                <w:iCs/>
                <w:sz w:val="20"/>
                <w:szCs w:val="20"/>
                <w:lang w:val="en-SE"/>
              </w:rPr>
              <w:t>L</w:t>
            </w:r>
            <w:r>
              <w:rPr>
                <w:rFonts w:cs="Times New Roman"/>
                <w:sz w:val="20"/>
                <w:szCs w:val="20"/>
                <w:lang w:val="en-SE"/>
              </w:rPr>
              <w:t>|</w:t>
            </w:r>
          </w:p>
        </w:tc>
      </w:tr>
      <w:tr w:rsidR="00A33EA3" w14:paraId="2CFD30BA" w14:textId="77777777">
        <w:trPr>
          <w:divId w:val="2072390061"/>
          <w:cantSplit/>
          <w:jc w:val="center"/>
        </w:trPr>
        <w:tc>
          <w:tcPr>
            <w:tcW w:w="700" w:type="pct"/>
            <w:tcBorders>
              <w:top w:val="nil"/>
              <w:left w:val="single" w:sz="8" w:space="0" w:color="auto"/>
              <w:bottom w:val="single" w:sz="8" w:space="0" w:color="auto"/>
              <w:right w:val="single" w:sz="8" w:space="0" w:color="auto"/>
            </w:tcBorders>
            <w:hideMark/>
          </w:tcPr>
          <w:p w14:paraId="0820D11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66</w:t>
            </w:r>
          </w:p>
        </w:tc>
        <w:tc>
          <w:tcPr>
            <w:tcW w:w="700" w:type="pct"/>
            <w:tcBorders>
              <w:top w:val="nil"/>
              <w:left w:val="single" w:sz="8" w:space="0" w:color="auto"/>
              <w:bottom w:val="single" w:sz="8" w:space="0" w:color="auto"/>
              <w:right w:val="single" w:sz="8" w:space="0" w:color="auto"/>
            </w:tcBorders>
            <w:hideMark/>
          </w:tcPr>
          <w:p w14:paraId="6E02575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not</w:t>
            </w:r>
          </w:p>
        </w:tc>
        <w:tc>
          <w:tcPr>
            <w:tcW w:w="700" w:type="pct"/>
            <w:tcBorders>
              <w:top w:val="nil"/>
              <w:left w:val="single" w:sz="8" w:space="0" w:color="auto"/>
              <w:bottom w:val="single" w:sz="8" w:space="0" w:color="auto"/>
              <w:right w:val="single" w:sz="8" w:space="0" w:color="auto"/>
            </w:tcBorders>
            <w:hideMark/>
          </w:tcPr>
          <w:p w14:paraId="6ADC90D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unary operator</w:t>
            </w:r>
          </w:p>
        </w:tc>
        <w:tc>
          <w:tcPr>
            <w:tcW w:w="1400" w:type="pct"/>
            <w:tcBorders>
              <w:top w:val="nil"/>
              <w:left w:val="single" w:sz="8" w:space="0" w:color="auto"/>
              <w:bottom w:val="single" w:sz="8" w:space="0" w:color="auto"/>
              <w:right w:val="single" w:sz="8" w:space="0" w:color="auto"/>
            </w:tcBorders>
            <w:hideMark/>
          </w:tcPr>
          <w:p w14:paraId="2AADA72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Bitwise complement of the operand.</w:t>
            </w:r>
          </w:p>
        </w:tc>
        <w:tc>
          <w:tcPr>
            <w:tcW w:w="1400" w:type="pct"/>
            <w:tcBorders>
              <w:top w:val="nil"/>
              <w:left w:val="single" w:sz="8" w:space="0" w:color="auto"/>
              <w:bottom w:val="single" w:sz="8" w:space="0" w:color="auto"/>
              <w:right w:val="single" w:sz="8" w:space="0" w:color="auto"/>
            </w:tcBorders>
            <w:hideMark/>
          </w:tcPr>
          <w:p w14:paraId="62F35B2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w:t>
            </w:r>
            <w:r>
              <w:rPr>
                <w:rFonts w:cs="Times New Roman"/>
                <w:i/>
                <w:iCs/>
                <w:sz w:val="20"/>
                <w:szCs w:val="20"/>
                <w:lang w:val="en-SE"/>
              </w:rPr>
              <w:t>L</w:t>
            </w:r>
          </w:p>
        </w:tc>
      </w:tr>
      <w:tr w:rsidR="00A33EA3" w14:paraId="2538A7D0" w14:textId="77777777">
        <w:trPr>
          <w:divId w:val="2072390061"/>
          <w:cantSplit/>
          <w:jc w:val="center"/>
        </w:trPr>
        <w:tc>
          <w:tcPr>
            <w:tcW w:w="700" w:type="pct"/>
            <w:tcBorders>
              <w:top w:val="nil"/>
              <w:left w:val="single" w:sz="8" w:space="0" w:color="auto"/>
              <w:bottom w:val="single" w:sz="8" w:space="0" w:color="auto"/>
              <w:right w:val="single" w:sz="8" w:space="0" w:color="auto"/>
            </w:tcBorders>
            <w:hideMark/>
          </w:tcPr>
          <w:p w14:paraId="08431A9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67</w:t>
            </w:r>
          </w:p>
        </w:tc>
        <w:tc>
          <w:tcPr>
            <w:tcW w:w="700" w:type="pct"/>
            <w:tcBorders>
              <w:top w:val="nil"/>
              <w:left w:val="single" w:sz="8" w:space="0" w:color="auto"/>
              <w:bottom w:val="single" w:sz="8" w:space="0" w:color="auto"/>
              <w:right w:val="single" w:sz="8" w:space="0" w:color="auto"/>
            </w:tcBorders>
            <w:hideMark/>
          </w:tcPr>
          <w:p w14:paraId="115F4C6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bsr</w:t>
            </w:r>
          </w:p>
        </w:tc>
        <w:tc>
          <w:tcPr>
            <w:tcW w:w="700" w:type="pct"/>
            <w:tcBorders>
              <w:top w:val="nil"/>
              <w:left w:val="single" w:sz="8" w:space="0" w:color="auto"/>
              <w:bottom w:val="single" w:sz="8" w:space="0" w:color="auto"/>
              <w:right w:val="single" w:sz="8" w:space="0" w:color="auto"/>
            </w:tcBorders>
            <w:hideMark/>
          </w:tcPr>
          <w:p w14:paraId="1003AEF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unary operator</w:t>
            </w:r>
          </w:p>
        </w:tc>
        <w:tc>
          <w:tcPr>
            <w:tcW w:w="1400" w:type="pct"/>
            <w:tcBorders>
              <w:top w:val="nil"/>
              <w:left w:val="single" w:sz="8" w:space="0" w:color="auto"/>
              <w:bottom w:val="single" w:sz="8" w:space="0" w:color="auto"/>
              <w:right w:val="single" w:sz="8" w:space="0" w:color="auto"/>
            </w:tcBorders>
            <w:hideMark/>
          </w:tcPr>
          <w:p w14:paraId="785C0A8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0-based index of the most significant set bit of the left operand if the left operand is strictly positive, zero otherwise.</w:t>
            </w:r>
          </w:p>
        </w:tc>
        <w:tc>
          <w:tcPr>
            <w:tcW w:w="1400" w:type="pct"/>
            <w:tcBorders>
              <w:top w:val="nil"/>
              <w:left w:val="single" w:sz="8" w:space="0" w:color="auto"/>
              <w:bottom w:val="single" w:sz="8" w:space="0" w:color="auto"/>
              <w:right w:val="single" w:sz="8" w:space="0" w:color="auto"/>
            </w:tcBorders>
            <w:hideMark/>
          </w:tcPr>
          <w:p w14:paraId="7E0BC95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 xml:space="preserve">0 if </w:t>
            </w:r>
            <w:r>
              <w:rPr>
                <w:rFonts w:cs="Times New Roman"/>
                <w:i/>
                <w:iCs/>
                <w:sz w:val="20"/>
                <w:szCs w:val="20"/>
                <w:lang w:val="en-SE"/>
              </w:rPr>
              <w:t>L</w:t>
            </w:r>
            <w:r>
              <w:rPr>
                <w:rFonts w:cs="Times New Roman"/>
                <w:sz w:val="20"/>
                <w:szCs w:val="20"/>
                <w:lang w:val="en-SE"/>
              </w:rPr>
              <w:t xml:space="preserve"> ≤ 0; truncate(log</w:t>
            </w:r>
            <w:r>
              <w:rPr>
                <w:rFonts w:cs="Times New Roman"/>
                <w:sz w:val="20"/>
                <w:szCs w:val="20"/>
                <w:vertAlign w:val="subscript"/>
                <w:lang w:val="en-SE"/>
              </w:rPr>
              <w:t>2</w:t>
            </w:r>
            <w:r>
              <w:rPr>
                <w:rFonts w:cs="Times New Roman"/>
                <w:sz w:val="20"/>
                <w:szCs w:val="20"/>
                <w:lang w:val="en-SE"/>
              </w:rPr>
              <w:t xml:space="preserve"> </w:t>
            </w:r>
            <w:r>
              <w:rPr>
                <w:rFonts w:cs="Times New Roman"/>
                <w:i/>
                <w:iCs/>
                <w:sz w:val="20"/>
                <w:szCs w:val="20"/>
                <w:lang w:val="en-SE"/>
              </w:rPr>
              <w:t>L</w:t>
            </w:r>
            <w:r>
              <w:rPr>
                <w:rFonts w:cs="Times New Roman"/>
                <w:sz w:val="20"/>
                <w:szCs w:val="20"/>
                <w:lang w:val="en-SE"/>
              </w:rPr>
              <w:t>) otherwise</w:t>
            </w:r>
          </w:p>
        </w:tc>
      </w:tr>
      <w:tr w:rsidR="00A33EA3" w14:paraId="01726596" w14:textId="77777777">
        <w:trPr>
          <w:divId w:val="2072390061"/>
          <w:cantSplit/>
          <w:jc w:val="center"/>
        </w:trPr>
        <w:tc>
          <w:tcPr>
            <w:tcW w:w="700" w:type="pct"/>
            <w:tcBorders>
              <w:top w:val="nil"/>
              <w:left w:val="single" w:sz="8" w:space="0" w:color="auto"/>
              <w:bottom w:val="single" w:sz="8" w:space="0" w:color="auto"/>
              <w:right w:val="single" w:sz="8" w:space="0" w:color="auto"/>
            </w:tcBorders>
            <w:hideMark/>
          </w:tcPr>
          <w:p w14:paraId="098AA4D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68..127</w:t>
            </w:r>
          </w:p>
        </w:tc>
        <w:tc>
          <w:tcPr>
            <w:tcW w:w="4250" w:type="pct"/>
            <w:gridSpan w:val="4"/>
            <w:tcBorders>
              <w:top w:val="nil"/>
              <w:left w:val="single" w:sz="8" w:space="0" w:color="auto"/>
              <w:bottom w:val="single" w:sz="8" w:space="0" w:color="auto"/>
              <w:right w:val="single" w:sz="8" w:space="0" w:color="auto"/>
            </w:tcBorders>
            <w:hideMark/>
          </w:tcPr>
          <w:p w14:paraId="26E3850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Reserved</w:t>
            </w:r>
          </w:p>
        </w:tc>
      </w:tr>
      <w:tr w:rsidR="00A33EA3" w14:paraId="5249777F" w14:textId="77777777">
        <w:trPr>
          <w:divId w:val="2072390061"/>
          <w:cantSplit/>
          <w:jc w:val="center"/>
        </w:trPr>
        <w:tc>
          <w:tcPr>
            <w:tcW w:w="700" w:type="pct"/>
            <w:tcBorders>
              <w:top w:val="nil"/>
              <w:left w:val="single" w:sz="8" w:space="0" w:color="auto"/>
              <w:bottom w:val="single" w:sz="8" w:space="0" w:color="auto"/>
              <w:right w:val="single" w:sz="8" w:space="0" w:color="auto"/>
            </w:tcBorders>
            <w:hideMark/>
          </w:tcPr>
          <w:p w14:paraId="1CAFE66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128</w:t>
            </w:r>
          </w:p>
        </w:tc>
        <w:tc>
          <w:tcPr>
            <w:tcW w:w="700" w:type="pct"/>
            <w:tcBorders>
              <w:top w:val="nil"/>
              <w:left w:val="single" w:sz="8" w:space="0" w:color="auto"/>
              <w:bottom w:val="single" w:sz="8" w:space="0" w:color="auto"/>
              <w:right w:val="single" w:sz="8" w:space="0" w:color="auto"/>
            </w:tcBorders>
            <w:hideMark/>
          </w:tcPr>
          <w:p w14:paraId="232634F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sum</w:t>
            </w:r>
          </w:p>
        </w:tc>
        <w:tc>
          <w:tcPr>
            <w:tcW w:w="700" w:type="pct"/>
            <w:tcBorders>
              <w:top w:val="nil"/>
              <w:left w:val="single" w:sz="8" w:space="0" w:color="auto"/>
              <w:bottom w:val="single" w:sz="8" w:space="0" w:color="auto"/>
              <w:right w:val="single" w:sz="8" w:space="0" w:color="auto"/>
            </w:tcBorders>
            <w:hideMark/>
          </w:tcPr>
          <w:p w14:paraId="0BCAB44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binary operator</w:t>
            </w:r>
          </w:p>
        </w:tc>
        <w:tc>
          <w:tcPr>
            <w:tcW w:w="1400" w:type="pct"/>
            <w:tcBorders>
              <w:top w:val="nil"/>
              <w:left w:val="single" w:sz="8" w:space="0" w:color="auto"/>
              <w:bottom w:val="single" w:sz="8" w:space="0" w:color="auto"/>
              <w:right w:val="single" w:sz="8" w:space="0" w:color="auto"/>
            </w:tcBorders>
            <w:hideMark/>
          </w:tcPr>
          <w:p w14:paraId="7A7296A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Left operand added to the right operand.</w:t>
            </w:r>
          </w:p>
        </w:tc>
        <w:tc>
          <w:tcPr>
            <w:tcW w:w="1400" w:type="pct"/>
            <w:tcBorders>
              <w:top w:val="nil"/>
              <w:left w:val="single" w:sz="8" w:space="0" w:color="auto"/>
              <w:bottom w:val="single" w:sz="8" w:space="0" w:color="auto"/>
              <w:right w:val="single" w:sz="8" w:space="0" w:color="auto"/>
            </w:tcBorders>
            <w:hideMark/>
          </w:tcPr>
          <w:p w14:paraId="190AE6EB"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L</w:t>
            </w:r>
            <w:r>
              <w:rPr>
                <w:rFonts w:cs="Times New Roman"/>
                <w:sz w:val="20"/>
                <w:szCs w:val="20"/>
                <w:lang w:val="en-SE"/>
              </w:rPr>
              <w:t xml:space="preserve"> + </w:t>
            </w:r>
            <w:r>
              <w:rPr>
                <w:rFonts w:cs="Times New Roman"/>
                <w:i/>
                <w:iCs/>
                <w:sz w:val="20"/>
                <w:szCs w:val="20"/>
                <w:lang w:val="en-SE"/>
              </w:rPr>
              <w:t>R</w:t>
            </w:r>
          </w:p>
        </w:tc>
      </w:tr>
      <w:tr w:rsidR="00A33EA3" w14:paraId="7477A2A7" w14:textId="77777777">
        <w:trPr>
          <w:divId w:val="2072390061"/>
          <w:cantSplit/>
          <w:jc w:val="center"/>
        </w:trPr>
        <w:tc>
          <w:tcPr>
            <w:tcW w:w="700" w:type="pct"/>
            <w:tcBorders>
              <w:top w:val="nil"/>
              <w:left w:val="single" w:sz="8" w:space="0" w:color="auto"/>
              <w:bottom w:val="single" w:sz="8" w:space="0" w:color="auto"/>
              <w:right w:val="single" w:sz="8" w:space="0" w:color="auto"/>
            </w:tcBorders>
            <w:hideMark/>
          </w:tcPr>
          <w:p w14:paraId="677A30D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129</w:t>
            </w:r>
          </w:p>
        </w:tc>
        <w:tc>
          <w:tcPr>
            <w:tcW w:w="700" w:type="pct"/>
            <w:tcBorders>
              <w:top w:val="nil"/>
              <w:left w:val="single" w:sz="8" w:space="0" w:color="auto"/>
              <w:bottom w:val="single" w:sz="8" w:space="0" w:color="auto"/>
              <w:right w:val="single" w:sz="8" w:space="0" w:color="auto"/>
            </w:tcBorders>
            <w:hideMark/>
          </w:tcPr>
          <w:p w14:paraId="55B0323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difference</w:t>
            </w:r>
          </w:p>
        </w:tc>
        <w:tc>
          <w:tcPr>
            <w:tcW w:w="700" w:type="pct"/>
            <w:tcBorders>
              <w:top w:val="nil"/>
              <w:left w:val="single" w:sz="8" w:space="0" w:color="auto"/>
              <w:bottom w:val="single" w:sz="8" w:space="0" w:color="auto"/>
              <w:right w:val="single" w:sz="8" w:space="0" w:color="auto"/>
            </w:tcBorders>
            <w:hideMark/>
          </w:tcPr>
          <w:p w14:paraId="63837C3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binary operator</w:t>
            </w:r>
          </w:p>
        </w:tc>
        <w:tc>
          <w:tcPr>
            <w:tcW w:w="1400" w:type="pct"/>
            <w:tcBorders>
              <w:top w:val="nil"/>
              <w:left w:val="single" w:sz="8" w:space="0" w:color="auto"/>
              <w:bottom w:val="single" w:sz="8" w:space="0" w:color="auto"/>
              <w:right w:val="single" w:sz="8" w:space="0" w:color="auto"/>
            </w:tcBorders>
            <w:hideMark/>
          </w:tcPr>
          <w:p w14:paraId="4640223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Right operand subtracted from the left operand.</w:t>
            </w:r>
          </w:p>
        </w:tc>
        <w:tc>
          <w:tcPr>
            <w:tcW w:w="1400" w:type="pct"/>
            <w:tcBorders>
              <w:top w:val="nil"/>
              <w:left w:val="single" w:sz="8" w:space="0" w:color="auto"/>
              <w:bottom w:val="single" w:sz="8" w:space="0" w:color="auto"/>
              <w:right w:val="single" w:sz="8" w:space="0" w:color="auto"/>
            </w:tcBorders>
            <w:hideMark/>
          </w:tcPr>
          <w:p w14:paraId="256D7D96"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L</w:t>
            </w:r>
            <w:r>
              <w:rPr>
                <w:rFonts w:cs="Times New Roman"/>
                <w:sz w:val="20"/>
                <w:szCs w:val="20"/>
                <w:lang w:val="en-SE"/>
              </w:rPr>
              <w:t xml:space="preserve"> − </w:t>
            </w:r>
            <w:r>
              <w:rPr>
                <w:rFonts w:cs="Times New Roman"/>
                <w:i/>
                <w:iCs/>
                <w:sz w:val="20"/>
                <w:szCs w:val="20"/>
                <w:lang w:val="en-SE"/>
              </w:rPr>
              <w:t>R</w:t>
            </w:r>
          </w:p>
        </w:tc>
      </w:tr>
      <w:tr w:rsidR="00A33EA3" w14:paraId="45A75E8F" w14:textId="77777777">
        <w:trPr>
          <w:divId w:val="2072390061"/>
          <w:cantSplit/>
          <w:jc w:val="center"/>
        </w:trPr>
        <w:tc>
          <w:tcPr>
            <w:tcW w:w="700" w:type="pct"/>
            <w:tcBorders>
              <w:top w:val="nil"/>
              <w:left w:val="single" w:sz="8" w:space="0" w:color="auto"/>
              <w:bottom w:val="single" w:sz="8" w:space="0" w:color="auto"/>
              <w:right w:val="single" w:sz="8" w:space="0" w:color="auto"/>
            </w:tcBorders>
            <w:hideMark/>
          </w:tcPr>
          <w:p w14:paraId="2CA7E59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lastRenderedPageBreak/>
              <w:t>130</w:t>
            </w:r>
          </w:p>
        </w:tc>
        <w:tc>
          <w:tcPr>
            <w:tcW w:w="700" w:type="pct"/>
            <w:tcBorders>
              <w:top w:val="nil"/>
              <w:left w:val="single" w:sz="8" w:space="0" w:color="auto"/>
              <w:bottom w:val="single" w:sz="8" w:space="0" w:color="auto"/>
              <w:right w:val="single" w:sz="8" w:space="0" w:color="auto"/>
            </w:tcBorders>
            <w:hideMark/>
          </w:tcPr>
          <w:p w14:paraId="401FB48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product</w:t>
            </w:r>
          </w:p>
        </w:tc>
        <w:tc>
          <w:tcPr>
            <w:tcW w:w="700" w:type="pct"/>
            <w:tcBorders>
              <w:top w:val="nil"/>
              <w:left w:val="single" w:sz="8" w:space="0" w:color="auto"/>
              <w:bottom w:val="single" w:sz="8" w:space="0" w:color="auto"/>
              <w:right w:val="single" w:sz="8" w:space="0" w:color="auto"/>
            </w:tcBorders>
            <w:hideMark/>
          </w:tcPr>
          <w:p w14:paraId="1B5DCE1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binary operator</w:t>
            </w:r>
          </w:p>
        </w:tc>
        <w:tc>
          <w:tcPr>
            <w:tcW w:w="1400" w:type="pct"/>
            <w:tcBorders>
              <w:top w:val="nil"/>
              <w:left w:val="single" w:sz="8" w:space="0" w:color="auto"/>
              <w:bottom w:val="single" w:sz="8" w:space="0" w:color="auto"/>
              <w:right w:val="single" w:sz="8" w:space="0" w:color="auto"/>
            </w:tcBorders>
            <w:hideMark/>
          </w:tcPr>
          <w:p w14:paraId="78B794B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Left operand multiplied by the right operand.</w:t>
            </w:r>
          </w:p>
        </w:tc>
        <w:tc>
          <w:tcPr>
            <w:tcW w:w="1400" w:type="pct"/>
            <w:tcBorders>
              <w:top w:val="nil"/>
              <w:left w:val="single" w:sz="8" w:space="0" w:color="auto"/>
              <w:bottom w:val="single" w:sz="8" w:space="0" w:color="auto"/>
              <w:right w:val="single" w:sz="8" w:space="0" w:color="auto"/>
            </w:tcBorders>
            <w:hideMark/>
          </w:tcPr>
          <w:p w14:paraId="35D19E01"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L</w:t>
            </w:r>
            <w:r>
              <w:rPr>
                <w:rFonts w:cs="Times New Roman"/>
                <w:sz w:val="20"/>
                <w:szCs w:val="20"/>
                <w:lang w:val="en-SE"/>
              </w:rPr>
              <w:t xml:space="preserve"> × </w:t>
            </w:r>
            <w:r>
              <w:rPr>
                <w:rFonts w:cs="Times New Roman"/>
                <w:i/>
                <w:iCs/>
                <w:sz w:val="20"/>
                <w:szCs w:val="20"/>
                <w:lang w:val="en-SE"/>
              </w:rPr>
              <w:t>R</w:t>
            </w:r>
          </w:p>
        </w:tc>
      </w:tr>
      <w:tr w:rsidR="00A33EA3" w14:paraId="7AF5B391" w14:textId="77777777">
        <w:trPr>
          <w:divId w:val="2072390061"/>
          <w:cantSplit/>
          <w:jc w:val="center"/>
        </w:trPr>
        <w:tc>
          <w:tcPr>
            <w:tcW w:w="700" w:type="pct"/>
            <w:tcBorders>
              <w:top w:val="nil"/>
              <w:left w:val="single" w:sz="8" w:space="0" w:color="auto"/>
              <w:bottom w:val="single" w:sz="8" w:space="0" w:color="auto"/>
              <w:right w:val="single" w:sz="8" w:space="0" w:color="auto"/>
            </w:tcBorders>
            <w:hideMark/>
          </w:tcPr>
          <w:p w14:paraId="40E377C1"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131</w:t>
            </w:r>
          </w:p>
        </w:tc>
        <w:tc>
          <w:tcPr>
            <w:tcW w:w="700" w:type="pct"/>
            <w:tcBorders>
              <w:top w:val="nil"/>
              <w:left w:val="single" w:sz="8" w:space="0" w:color="auto"/>
              <w:bottom w:val="single" w:sz="8" w:space="0" w:color="auto"/>
              <w:right w:val="single" w:sz="8" w:space="0" w:color="auto"/>
            </w:tcBorders>
            <w:hideMark/>
          </w:tcPr>
          <w:p w14:paraId="7175FED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quotient</w:t>
            </w:r>
          </w:p>
        </w:tc>
        <w:tc>
          <w:tcPr>
            <w:tcW w:w="700" w:type="pct"/>
            <w:tcBorders>
              <w:top w:val="nil"/>
              <w:left w:val="single" w:sz="8" w:space="0" w:color="auto"/>
              <w:bottom w:val="single" w:sz="8" w:space="0" w:color="auto"/>
              <w:right w:val="single" w:sz="8" w:space="0" w:color="auto"/>
            </w:tcBorders>
            <w:hideMark/>
          </w:tcPr>
          <w:p w14:paraId="56BEE5E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binary operator</w:t>
            </w:r>
          </w:p>
        </w:tc>
        <w:tc>
          <w:tcPr>
            <w:tcW w:w="1400" w:type="pct"/>
            <w:tcBorders>
              <w:top w:val="nil"/>
              <w:left w:val="single" w:sz="8" w:space="0" w:color="auto"/>
              <w:bottom w:val="single" w:sz="8" w:space="0" w:color="auto"/>
              <w:right w:val="single" w:sz="8" w:space="0" w:color="auto"/>
            </w:tcBorders>
            <w:hideMark/>
          </w:tcPr>
          <w:p w14:paraId="7487DB8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Left operand divided by the right operand if the right operand is not zero, left operand otherwise. The result is truncated toward zero (integer division).</w:t>
            </w:r>
          </w:p>
        </w:tc>
        <w:tc>
          <w:tcPr>
            <w:tcW w:w="1400" w:type="pct"/>
            <w:tcBorders>
              <w:top w:val="nil"/>
              <w:left w:val="single" w:sz="8" w:space="0" w:color="auto"/>
              <w:bottom w:val="single" w:sz="8" w:space="0" w:color="auto"/>
              <w:right w:val="single" w:sz="8" w:space="0" w:color="auto"/>
            </w:tcBorders>
            <w:hideMark/>
          </w:tcPr>
          <w:p w14:paraId="1AFD1AB1"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L</w:t>
            </w:r>
            <w:r>
              <w:rPr>
                <w:rFonts w:cs="Times New Roman"/>
                <w:sz w:val="20"/>
                <w:szCs w:val="20"/>
                <w:lang w:val="en-SE"/>
              </w:rPr>
              <w:t xml:space="preserve"> if </w:t>
            </w:r>
            <w:r>
              <w:rPr>
                <w:rFonts w:cs="Times New Roman"/>
                <w:i/>
                <w:iCs/>
                <w:sz w:val="20"/>
                <w:szCs w:val="20"/>
                <w:lang w:val="en-SE"/>
              </w:rPr>
              <w:t>R</w:t>
            </w:r>
            <w:r>
              <w:rPr>
                <w:rFonts w:cs="Times New Roman"/>
                <w:sz w:val="20"/>
                <w:szCs w:val="20"/>
                <w:lang w:val="en-SE"/>
              </w:rPr>
              <w:t xml:space="preserve"> = 0; truncate(</w:t>
            </w:r>
            <w:r>
              <w:rPr>
                <w:rFonts w:cs="Times New Roman"/>
                <w:i/>
                <w:iCs/>
                <w:sz w:val="20"/>
                <w:szCs w:val="20"/>
                <w:lang w:val="en-SE"/>
              </w:rPr>
              <w:t>L</w:t>
            </w:r>
            <w:r>
              <w:rPr>
                <w:rFonts w:cs="Times New Roman"/>
                <w:sz w:val="20"/>
                <w:szCs w:val="20"/>
                <w:lang w:val="en-SE"/>
              </w:rPr>
              <w:t>/</w:t>
            </w:r>
            <w:r>
              <w:rPr>
                <w:rFonts w:cs="Times New Roman"/>
                <w:i/>
                <w:iCs/>
                <w:sz w:val="20"/>
                <w:szCs w:val="20"/>
                <w:lang w:val="en-SE"/>
              </w:rPr>
              <w:t>R</w:t>
            </w:r>
            <w:r>
              <w:rPr>
                <w:rFonts w:cs="Times New Roman"/>
                <w:sz w:val="20"/>
                <w:szCs w:val="20"/>
                <w:lang w:val="en-SE"/>
              </w:rPr>
              <w:t>) otherwise</w:t>
            </w:r>
          </w:p>
        </w:tc>
      </w:tr>
      <w:tr w:rsidR="00A33EA3" w14:paraId="1C366E9E" w14:textId="77777777">
        <w:trPr>
          <w:divId w:val="2072390061"/>
          <w:cantSplit/>
          <w:jc w:val="center"/>
        </w:trPr>
        <w:tc>
          <w:tcPr>
            <w:tcW w:w="700" w:type="pct"/>
            <w:tcBorders>
              <w:top w:val="nil"/>
              <w:left w:val="single" w:sz="8" w:space="0" w:color="auto"/>
              <w:bottom w:val="single" w:sz="8" w:space="0" w:color="auto"/>
              <w:right w:val="single" w:sz="8" w:space="0" w:color="auto"/>
            </w:tcBorders>
            <w:hideMark/>
          </w:tcPr>
          <w:p w14:paraId="3EF6B58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132</w:t>
            </w:r>
          </w:p>
        </w:tc>
        <w:tc>
          <w:tcPr>
            <w:tcW w:w="700" w:type="pct"/>
            <w:tcBorders>
              <w:top w:val="nil"/>
              <w:left w:val="single" w:sz="8" w:space="0" w:color="auto"/>
              <w:bottom w:val="single" w:sz="8" w:space="0" w:color="auto"/>
              <w:right w:val="single" w:sz="8" w:space="0" w:color="auto"/>
            </w:tcBorders>
            <w:hideMark/>
          </w:tcPr>
          <w:p w14:paraId="199E5BC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and</w:t>
            </w:r>
          </w:p>
        </w:tc>
        <w:tc>
          <w:tcPr>
            <w:tcW w:w="700" w:type="pct"/>
            <w:tcBorders>
              <w:top w:val="nil"/>
              <w:left w:val="single" w:sz="8" w:space="0" w:color="auto"/>
              <w:bottom w:val="single" w:sz="8" w:space="0" w:color="auto"/>
              <w:right w:val="single" w:sz="8" w:space="0" w:color="auto"/>
            </w:tcBorders>
            <w:hideMark/>
          </w:tcPr>
          <w:p w14:paraId="6B32A39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binary operator</w:t>
            </w:r>
          </w:p>
        </w:tc>
        <w:tc>
          <w:tcPr>
            <w:tcW w:w="1400" w:type="pct"/>
            <w:tcBorders>
              <w:top w:val="nil"/>
              <w:left w:val="single" w:sz="8" w:space="0" w:color="auto"/>
              <w:bottom w:val="single" w:sz="8" w:space="0" w:color="auto"/>
              <w:right w:val="single" w:sz="8" w:space="0" w:color="auto"/>
            </w:tcBorders>
            <w:hideMark/>
          </w:tcPr>
          <w:p w14:paraId="10BA1B8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Bitwise conjunction of the operands.</w:t>
            </w:r>
          </w:p>
        </w:tc>
        <w:tc>
          <w:tcPr>
            <w:tcW w:w="1400" w:type="pct"/>
            <w:tcBorders>
              <w:top w:val="nil"/>
              <w:left w:val="single" w:sz="8" w:space="0" w:color="auto"/>
              <w:bottom w:val="single" w:sz="8" w:space="0" w:color="auto"/>
              <w:right w:val="single" w:sz="8" w:space="0" w:color="auto"/>
            </w:tcBorders>
            <w:hideMark/>
          </w:tcPr>
          <w:p w14:paraId="4EBF4E94"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L</w:t>
            </w:r>
            <w:r>
              <w:rPr>
                <w:rFonts w:cs="Times New Roman"/>
                <w:sz w:val="20"/>
                <w:szCs w:val="20"/>
                <w:lang w:val="en-SE"/>
              </w:rPr>
              <w:t xml:space="preserve"> ∧ </w:t>
            </w:r>
            <w:r>
              <w:rPr>
                <w:rFonts w:cs="Times New Roman"/>
                <w:i/>
                <w:iCs/>
                <w:sz w:val="20"/>
                <w:szCs w:val="20"/>
                <w:lang w:val="en-SE"/>
              </w:rPr>
              <w:t>R</w:t>
            </w:r>
          </w:p>
        </w:tc>
      </w:tr>
      <w:tr w:rsidR="00A33EA3" w14:paraId="621D7F84" w14:textId="77777777">
        <w:trPr>
          <w:divId w:val="2072390061"/>
          <w:cantSplit/>
          <w:jc w:val="center"/>
        </w:trPr>
        <w:tc>
          <w:tcPr>
            <w:tcW w:w="700" w:type="pct"/>
            <w:tcBorders>
              <w:top w:val="nil"/>
              <w:left w:val="single" w:sz="8" w:space="0" w:color="auto"/>
              <w:bottom w:val="single" w:sz="8" w:space="0" w:color="auto"/>
              <w:right w:val="single" w:sz="8" w:space="0" w:color="auto"/>
            </w:tcBorders>
            <w:hideMark/>
          </w:tcPr>
          <w:p w14:paraId="6F3E579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133</w:t>
            </w:r>
          </w:p>
        </w:tc>
        <w:tc>
          <w:tcPr>
            <w:tcW w:w="700" w:type="pct"/>
            <w:tcBorders>
              <w:top w:val="nil"/>
              <w:left w:val="single" w:sz="8" w:space="0" w:color="auto"/>
              <w:bottom w:val="single" w:sz="8" w:space="0" w:color="auto"/>
              <w:right w:val="single" w:sz="8" w:space="0" w:color="auto"/>
            </w:tcBorders>
            <w:hideMark/>
          </w:tcPr>
          <w:p w14:paraId="45B45FC1"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or</w:t>
            </w:r>
          </w:p>
        </w:tc>
        <w:tc>
          <w:tcPr>
            <w:tcW w:w="700" w:type="pct"/>
            <w:tcBorders>
              <w:top w:val="nil"/>
              <w:left w:val="single" w:sz="8" w:space="0" w:color="auto"/>
              <w:bottom w:val="single" w:sz="8" w:space="0" w:color="auto"/>
              <w:right w:val="single" w:sz="8" w:space="0" w:color="auto"/>
            </w:tcBorders>
            <w:hideMark/>
          </w:tcPr>
          <w:p w14:paraId="33CA45A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binary operator</w:t>
            </w:r>
          </w:p>
        </w:tc>
        <w:tc>
          <w:tcPr>
            <w:tcW w:w="1400" w:type="pct"/>
            <w:tcBorders>
              <w:top w:val="nil"/>
              <w:left w:val="single" w:sz="8" w:space="0" w:color="auto"/>
              <w:bottom w:val="single" w:sz="8" w:space="0" w:color="auto"/>
              <w:right w:val="single" w:sz="8" w:space="0" w:color="auto"/>
            </w:tcBorders>
            <w:hideMark/>
          </w:tcPr>
          <w:p w14:paraId="71DF100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Bitwise inclusive disjunction of the operands.</w:t>
            </w:r>
          </w:p>
        </w:tc>
        <w:tc>
          <w:tcPr>
            <w:tcW w:w="1400" w:type="pct"/>
            <w:tcBorders>
              <w:top w:val="nil"/>
              <w:left w:val="single" w:sz="8" w:space="0" w:color="auto"/>
              <w:bottom w:val="single" w:sz="8" w:space="0" w:color="auto"/>
              <w:right w:val="single" w:sz="8" w:space="0" w:color="auto"/>
            </w:tcBorders>
            <w:hideMark/>
          </w:tcPr>
          <w:p w14:paraId="1575C544"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L</w:t>
            </w:r>
            <w:r>
              <w:rPr>
                <w:rFonts w:cs="Times New Roman"/>
                <w:sz w:val="20"/>
                <w:szCs w:val="20"/>
                <w:lang w:val="en-SE"/>
              </w:rPr>
              <w:t xml:space="preserve"> ∨ </w:t>
            </w:r>
            <w:r>
              <w:rPr>
                <w:rFonts w:cs="Times New Roman"/>
                <w:i/>
                <w:iCs/>
                <w:sz w:val="20"/>
                <w:szCs w:val="20"/>
                <w:lang w:val="en-SE"/>
              </w:rPr>
              <w:t>R</w:t>
            </w:r>
          </w:p>
        </w:tc>
      </w:tr>
      <w:tr w:rsidR="00A33EA3" w14:paraId="11FE6F0E" w14:textId="77777777">
        <w:trPr>
          <w:divId w:val="2072390061"/>
          <w:cantSplit/>
          <w:jc w:val="center"/>
        </w:trPr>
        <w:tc>
          <w:tcPr>
            <w:tcW w:w="700" w:type="pct"/>
            <w:tcBorders>
              <w:top w:val="nil"/>
              <w:left w:val="single" w:sz="8" w:space="0" w:color="auto"/>
              <w:bottom w:val="single" w:sz="8" w:space="0" w:color="auto"/>
              <w:right w:val="single" w:sz="8" w:space="0" w:color="auto"/>
            </w:tcBorders>
            <w:hideMark/>
          </w:tcPr>
          <w:p w14:paraId="20B1E58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134</w:t>
            </w:r>
          </w:p>
        </w:tc>
        <w:tc>
          <w:tcPr>
            <w:tcW w:w="700" w:type="pct"/>
            <w:tcBorders>
              <w:top w:val="nil"/>
              <w:left w:val="single" w:sz="8" w:space="0" w:color="auto"/>
              <w:bottom w:val="single" w:sz="8" w:space="0" w:color="auto"/>
              <w:right w:val="single" w:sz="8" w:space="0" w:color="auto"/>
            </w:tcBorders>
            <w:hideMark/>
          </w:tcPr>
          <w:p w14:paraId="63BF98E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xor</w:t>
            </w:r>
          </w:p>
        </w:tc>
        <w:tc>
          <w:tcPr>
            <w:tcW w:w="700" w:type="pct"/>
            <w:tcBorders>
              <w:top w:val="nil"/>
              <w:left w:val="single" w:sz="8" w:space="0" w:color="auto"/>
              <w:bottom w:val="single" w:sz="8" w:space="0" w:color="auto"/>
              <w:right w:val="single" w:sz="8" w:space="0" w:color="auto"/>
            </w:tcBorders>
            <w:hideMark/>
          </w:tcPr>
          <w:p w14:paraId="4859B17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binary operator</w:t>
            </w:r>
          </w:p>
        </w:tc>
        <w:tc>
          <w:tcPr>
            <w:tcW w:w="1400" w:type="pct"/>
            <w:tcBorders>
              <w:top w:val="nil"/>
              <w:left w:val="single" w:sz="8" w:space="0" w:color="auto"/>
              <w:bottom w:val="single" w:sz="8" w:space="0" w:color="auto"/>
              <w:right w:val="single" w:sz="8" w:space="0" w:color="auto"/>
            </w:tcBorders>
            <w:hideMark/>
          </w:tcPr>
          <w:p w14:paraId="33FA942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Bitwise exclusive disjunction of the operands.</w:t>
            </w:r>
          </w:p>
        </w:tc>
        <w:tc>
          <w:tcPr>
            <w:tcW w:w="1400" w:type="pct"/>
            <w:tcBorders>
              <w:top w:val="nil"/>
              <w:left w:val="single" w:sz="8" w:space="0" w:color="auto"/>
              <w:bottom w:val="single" w:sz="8" w:space="0" w:color="auto"/>
              <w:right w:val="single" w:sz="8" w:space="0" w:color="auto"/>
            </w:tcBorders>
            <w:hideMark/>
          </w:tcPr>
          <w:p w14:paraId="2F1349AE"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L</w:t>
            </w:r>
            <w:r>
              <w:rPr>
                <w:rFonts w:cs="Times New Roman"/>
                <w:sz w:val="20"/>
                <w:szCs w:val="20"/>
                <w:lang w:val="en-SE"/>
              </w:rPr>
              <w:t xml:space="preserve"> ⊕ </w:t>
            </w:r>
            <w:r>
              <w:rPr>
                <w:rFonts w:cs="Times New Roman"/>
                <w:i/>
                <w:iCs/>
                <w:sz w:val="20"/>
                <w:szCs w:val="20"/>
                <w:lang w:val="en-SE"/>
              </w:rPr>
              <w:t>R</w:t>
            </w:r>
          </w:p>
        </w:tc>
      </w:tr>
      <w:tr w:rsidR="00A33EA3" w14:paraId="0BD9B557" w14:textId="77777777">
        <w:trPr>
          <w:divId w:val="2072390061"/>
          <w:cantSplit/>
          <w:jc w:val="center"/>
        </w:trPr>
        <w:tc>
          <w:tcPr>
            <w:tcW w:w="700" w:type="pct"/>
            <w:tcBorders>
              <w:top w:val="nil"/>
              <w:left w:val="single" w:sz="8" w:space="0" w:color="auto"/>
              <w:bottom w:val="single" w:sz="8" w:space="0" w:color="auto"/>
              <w:right w:val="single" w:sz="8" w:space="0" w:color="auto"/>
            </w:tcBorders>
            <w:hideMark/>
          </w:tcPr>
          <w:p w14:paraId="68F73391"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135</w:t>
            </w:r>
          </w:p>
        </w:tc>
        <w:tc>
          <w:tcPr>
            <w:tcW w:w="700" w:type="pct"/>
            <w:tcBorders>
              <w:top w:val="nil"/>
              <w:left w:val="single" w:sz="8" w:space="0" w:color="auto"/>
              <w:bottom w:val="single" w:sz="8" w:space="0" w:color="auto"/>
              <w:right w:val="single" w:sz="8" w:space="0" w:color="auto"/>
            </w:tcBorders>
            <w:hideMark/>
          </w:tcPr>
          <w:p w14:paraId="6E82267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pow</w:t>
            </w:r>
          </w:p>
        </w:tc>
        <w:tc>
          <w:tcPr>
            <w:tcW w:w="700" w:type="pct"/>
            <w:tcBorders>
              <w:top w:val="nil"/>
              <w:left w:val="single" w:sz="8" w:space="0" w:color="auto"/>
              <w:bottom w:val="single" w:sz="8" w:space="0" w:color="auto"/>
              <w:right w:val="single" w:sz="8" w:space="0" w:color="auto"/>
            </w:tcBorders>
            <w:hideMark/>
          </w:tcPr>
          <w:p w14:paraId="120A15B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binary operator</w:t>
            </w:r>
          </w:p>
        </w:tc>
        <w:tc>
          <w:tcPr>
            <w:tcW w:w="1400" w:type="pct"/>
            <w:tcBorders>
              <w:top w:val="nil"/>
              <w:left w:val="single" w:sz="8" w:space="0" w:color="auto"/>
              <w:bottom w:val="single" w:sz="8" w:space="0" w:color="auto"/>
              <w:right w:val="single" w:sz="8" w:space="0" w:color="auto"/>
            </w:tcBorders>
            <w:hideMark/>
          </w:tcPr>
          <w:p w14:paraId="27F0FF8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Left operand raised to the power of the right operand if the left operand is not zero, zero otherwise.</w:t>
            </w:r>
          </w:p>
        </w:tc>
        <w:tc>
          <w:tcPr>
            <w:tcW w:w="1400" w:type="pct"/>
            <w:tcBorders>
              <w:top w:val="nil"/>
              <w:left w:val="single" w:sz="8" w:space="0" w:color="auto"/>
              <w:bottom w:val="single" w:sz="8" w:space="0" w:color="auto"/>
              <w:right w:val="single" w:sz="8" w:space="0" w:color="auto"/>
            </w:tcBorders>
            <w:hideMark/>
          </w:tcPr>
          <w:p w14:paraId="6388A2C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 xml:space="preserve">0 if </w:t>
            </w:r>
            <w:r>
              <w:rPr>
                <w:rFonts w:cs="Times New Roman"/>
                <w:i/>
                <w:iCs/>
                <w:sz w:val="20"/>
                <w:szCs w:val="20"/>
                <w:lang w:val="en-SE"/>
              </w:rPr>
              <w:t>L</w:t>
            </w:r>
            <w:r>
              <w:rPr>
                <w:rFonts w:cs="Times New Roman"/>
                <w:sz w:val="20"/>
                <w:szCs w:val="20"/>
                <w:lang w:val="en-SE"/>
              </w:rPr>
              <w:t xml:space="preserve"> = 0; truncate(</w:t>
            </w:r>
            <w:r>
              <w:rPr>
                <w:rFonts w:cs="Times New Roman"/>
                <w:i/>
                <w:iCs/>
                <w:sz w:val="20"/>
                <w:szCs w:val="20"/>
                <w:lang w:val="en-SE"/>
              </w:rPr>
              <w:t>L</w:t>
            </w:r>
            <w:r>
              <w:rPr>
                <w:rFonts w:cs="Times New Roman"/>
                <w:i/>
                <w:iCs/>
                <w:sz w:val="20"/>
                <w:szCs w:val="20"/>
                <w:vertAlign w:val="superscript"/>
                <w:lang w:val="en-SE"/>
              </w:rPr>
              <w:t>R</w:t>
            </w:r>
            <w:r>
              <w:rPr>
                <w:rFonts w:cs="Times New Roman"/>
                <w:sz w:val="20"/>
                <w:szCs w:val="20"/>
                <w:lang w:val="en-SE"/>
              </w:rPr>
              <w:t>) otherwise</w:t>
            </w:r>
          </w:p>
        </w:tc>
      </w:tr>
      <w:tr w:rsidR="00A33EA3" w14:paraId="3DC7A2E0" w14:textId="77777777">
        <w:trPr>
          <w:divId w:val="2072390061"/>
          <w:cantSplit/>
          <w:jc w:val="center"/>
        </w:trPr>
        <w:tc>
          <w:tcPr>
            <w:tcW w:w="700" w:type="pct"/>
            <w:tcBorders>
              <w:top w:val="nil"/>
              <w:left w:val="single" w:sz="8" w:space="0" w:color="auto"/>
              <w:bottom w:val="single" w:sz="8" w:space="0" w:color="auto"/>
              <w:right w:val="single" w:sz="8" w:space="0" w:color="auto"/>
            </w:tcBorders>
            <w:hideMark/>
          </w:tcPr>
          <w:p w14:paraId="3A0E868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136</w:t>
            </w:r>
          </w:p>
        </w:tc>
        <w:tc>
          <w:tcPr>
            <w:tcW w:w="700" w:type="pct"/>
            <w:tcBorders>
              <w:top w:val="nil"/>
              <w:left w:val="single" w:sz="8" w:space="0" w:color="auto"/>
              <w:bottom w:val="single" w:sz="8" w:space="0" w:color="auto"/>
              <w:right w:val="single" w:sz="8" w:space="0" w:color="auto"/>
            </w:tcBorders>
            <w:hideMark/>
          </w:tcPr>
          <w:p w14:paraId="5A4C8EB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min</w:t>
            </w:r>
          </w:p>
        </w:tc>
        <w:tc>
          <w:tcPr>
            <w:tcW w:w="700" w:type="pct"/>
            <w:tcBorders>
              <w:top w:val="nil"/>
              <w:left w:val="single" w:sz="8" w:space="0" w:color="auto"/>
              <w:bottom w:val="single" w:sz="8" w:space="0" w:color="auto"/>
              <w:right w:val="single" w:sz="8" w:space="0" w:color="auto"/>
            </w:tcBorders>
            <w:hideMark/>
          </w:tcPr>
          <w:p w14:paraId="460ACA0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binary operator</w:t>
            </w:r>
          </w:p>
        </w:tc>
        <w:tc>
          <w:tcPr>
            <w:tcW w:w="1400" w:type="pct"/>
            <w:tcBorders>
              <w:top w:val="nil"/>
              <w:left w:val="single" w:sz="8" w:space="0" w:color="auto"/>
              <w:bottom w:val="single" w:sz="8" w:space="0" w:color="auto"/>
              <w:right w:val="single" w:sz="8" w:space="0" w:color="auto"/>
            </w:tcBorders>
            <w:hideMark/>
          </w:tcPr>
          <w:p w14:paraId="26F480E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Minimum value among the operands.</w:t>
            </w:r>
          </w:p>
        </w:tc>
        <w:tc>
          <w:tcPr>
            <w:tcW w:w="1400" w:type="pct"/>
            <w:tcBorders>
              <w:top w:val="nil"/>
              <w:left w:val="single" w:sz="8" w:space="0" w:color="auto"/>
              <w:bottom w:val="single" w:sz="8" w:space="0" w:color="auto"/>
              <w:right w:val="single" w:sz="8" w:space="0" w:color="auto"/>
            </w:tcBorders>
            <w:hideMark/>
          </w:tcPr>
          <w:p w14:paraId="0D02C18B"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L</w:t>
            </w:r>
            <w:r>
              <w:rPr>
                <w:rFonts w:cs="Times New Roman"/>
                <w:sz w:val="20"/>
                <w:szCs w:val="20"/>
                <w:lang w:val="en-SE"/>
              </w:rPr>
              <w:t xml:space="preserve"> if </w:t>
            </w:r>
            <w:r>
              <w:rPr>
                <w:rFonts w:cs="Times New Roman"/>
                <w:i/>
                <w:iCs/>
                <w:sz w:val="20"/>
                <w:szCs w:val="20"/>
                <w:lang w:val="en-SE"/>
              </w:rPr>
              <w:t>L</w:t>
            </w:r>
            <w:r>
              <w:rPr>
                <w:rFonts w:cs="Times New Roman"/>
                <w:sz w:val="20"/>
                <w:szCs w:val="20"/>
                <w:lang w:val="en-SE"/>
              </w:rPr>
              <w:t xml:space="preserve"> ≤ </w:t>
            </w:r>
            <w:r>
              <w:rPr>
                <w:rFonts w:cs="Times New Roman"/>
                <w:i/>
                <w:iCs/>
                <w:sz w:val="20"/>
                <w:szCs w:val="20"/>
                <w:lang w:val="en-SE"/>
              </w:rPr>
              <w:t>R</w:t>
            </w:r>
            <w:r>
              <w:rPr>
                <w:rFonts w:cs="Times New Roman"/>
                <w:sz w:val="20"/>
                <w:szCs w:val="20"/>
                <w:lang w:val="en-SE"/>
              </w:rPr>
              <w:t xml:space="preserve">; </w:t>
            </w:r>
            <w:r>
              <w:rPr>
                <w:rFonts w:cs="Times New Roman"/>
                <w:i/>
                <w:iCs/>
                <w:sz w:val="20"/>
                <w:szCs w:val="20"/>
                <w:lang w:val="en-SE"/>
              </w:rPr>
              <w:t>R</w:t>
            </w:r>
            <w:r>
              <w:rPr>
                <w:rFonts w:cs="Times New Roman"/>
                <w:sz w:val="20"/>
                <w:szCs w:val="20"/>
                <w:lang w:val="en-SE"/>
              </w:rPr>
              <w:t xml:space="preserve"> otherwise</w:t>
            </w:r>
          </w:p>
        </w:tc>
      </w:tr>
      <w:tr w:rsidR="00A33EA3" w14:paraId="1574703D" w14:textId="77777777">
        <w:trPr>
          <w:divId w:val="2072390061"/>
          <w:cantSplit/>
          <w:jc w:val="center"/>
        </w:trPr>
        <w:tc>
          <w:tcPr>
            <w:tcW w:w="700" w:type="pct"/>
            <w:tcBorders>
              <w:top w:val="nil"/>
              <w:left w:val="single" w:sz="8" w:space="0" w:color="auto"/>
              <w:bottom w:val="single" w:sz="8" w:space="0" w:color="auto"/>
              <w:right w:val="single" w:sz="8" w:space="0" w:color="auto"/>
            </w:tcBorders>
            <w:hideMark/>
          </w:tcPr>
          <w:p w14:paraId="2EC039C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137</w:t>
            </w:r>
          </w:p>
        </w:tc>
        <w:tc>
          <w:tcPr>
            <w:tcW w:w="700" w:type="pct"/>
            <w:tcBorders>
              <w:top w:val="nil"/>
              <w:left w:val="single" w:sz="8" w:space="0" w:color="auto"/>
              <w:bottom w:val="single" w:sz="8" w:space="0" w:color="auto"/>
              <w:right w:val="single" w:sz="8" w:space="0" w:color="auto"/>
            </w:tcBorders>
            <w:hideMark/>
          </w:tcPr>
          <w:p w14:paraId="1F745471"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max</w:t>
            </w:r>
          </w:p>
        </w:tc>
        <w:tc>
          <w:tcPr>
            <w:tcW w:w="700" w:type="pct"/>
            <w:tcBorders>
              <w:top w:val="nil"/>
              <w:left w:val="single" w:sz="8" w:space="0" w:color="auto"/>
              <w:bottom w:val="single" w:sz="8" w:space="0" w:color="auto"/>
              <w:right w:val="single" w:sz="8" w:space="0" w:color="auto"/>
            </w:tcBorders>
            <w:hideMark/>
          </w:tcPr>
          <w:p w14:paraId="4CD836C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binary operator</w:t>
            </w:r>
          </w:p>
        </w:tc>
        <w:tc>
          <w:tcPr>
            <w:tcW w:w="1400" w:type="pct"/>
            <w:tcBorders>
              <w:top w:val="nil"/>
              <w:left w:val="single" w:sz="8" w:space="0" w:color="auto"/>
              <w:bottom w:val="single" w:sz="8" w:space="0" w:color="auto"/>
              <w:right w:val="single" w:sz="8" w:space="0" w:color="auto"/>
            </w:tcBorders>
            <w:hideMark/>
          </w:tcPr>
          <w:p w14:paraId="1DBA9EA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Maximum value among the operands.</w:t>
            </w:r>
          </w:p>
        </w:tc>
        <w:tc>
          <w:tcPr>
            <w:tcW w:w="1400" w:type="pct"/>
            <w:tcBorders>
              <w:top w:val="nil"/>
              <w:left w:val="single" w:sz="8" w:space="0" w:color="auto"/>
              <w:bottom w:val="single" w:sz="8" w:space="0" w:color="auto"/>
              <w:right w:val="single" w:sz="8" w:space="0" w:color="auto"/>
            </w:tcBorders>
            <w:hideMark/>
          </w:tcPr>
          <w:p w14:paraId="1B653A25"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R</w:t>
            </w:r>
            <w:r>
              <w:rPr>
                <w:rFonts w:cs="Times New Roman"/>
                <w:sz w:val="20"/>
                <w:szCs w:val="20"/>
                <w:lang w:val="en-SE"/>
              </w:rPr>
              <w:t xml:space="preserve"> if </w:t>
            </w:r>
            <w:r>
              <w:rPr>
                <w:rFonts w:cs="Times New Roman"/>
                <w:i/>
                <w:iCs/>
                <w:sz w:val="20"/>
                <w:szCs w:val="20"/>
                <w:lang w:val="en-SE"/>
              </w:rPr>
              <w:t>L</w:t>
            </w:r>
            <w:r>
              <w:rPr>
                <w:rFonts w:cs="Times New Roman"/>
                <w:sz w:val="20"/>
                <w:szCs w:val="20"/>
                <w:lang w:val="en-SE"/>
              </w:rPr>
              <w:t xml:space="preserve"> ≤ </w:t>
            </w:r>
            <w:r>
              <w:rPr>
                <w:rFonts w:cs="Times New Roman"/>
                <w:i/>
                <w:iCs/>
                <w:sz w:val="20"/>
                <w:szCs w:val="20"/>
                <w:lang w:val="en-SE"/>
              </w:rPr>
              <w:t>R</w:t>
            </w:r>
            <w:r>
              <w:rPr>
                <w:rFonts w:cs="Times New Roman"/>
                <w:sz w:val="20"/>
                <w:szCs w:val="20"/>
                <w:lang w:val="en-SE"/>
              </w:rPr>
              <w:t xml:space="preserve">; </w:t>
            </w:r>
            <w:r>
              <w:rPr>
                <w:rFonts w:cs="Times New Roman"/>
                <w:i/>
                <w:iCs/>
                <w:sz w:val="20"/>
                <w:szCs w:val="20"/>
                <w:lang w:val="en-SE"/>
              </w:rPr>
              <w:t>L</w:t>
            </w:r>
            <w:r>
              <w:rPr>
                <w:rFonts w:cs="Times New Roman"/>
                <w:sz w:val="20"/>
                <w:szCs w:val="20"/>
                <w:lang w:val="en-SE"/>
              </w:rPr>
              <w:t xml:space="preserve"> otherwise</w:t>
            </w:r>
          </w:p>
        </w:tc>
      </w:tr>
      <w:tr w:rsidR="00A33EA3" w14:paraId="38F65CF2" w14:textId="77777777">
        <w:trPr>
          <w:divId w:val="2072390061"/>
          <w:cantSplit/>
          <w:jc w:val="center"/>
        </w:trPr>
        <w:tc>
          <w:tcPr>
            <w:tcW w:w="700" w:type="pct"/>
            <w:tcBorders>
              <w:top w:val="nil"/>
              <w:left w:val="single" w:sz="8" w:space="0" w:color="auto"/>
              <w:bottom w:val="single" w:sz="12" w:space="0" w:color="auto"/>
              <w:right w:val="single" w:sz="8" w:space="0" w:color="auto"/>
            </w:tcBorders>
            <w:hideMark/>
          </w:tcPr>
          <w:p w14:paraId="2F02A2F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138..255</w:t>
            </w:r>
          </w:p>
        </w:tc>
        <w:tc>
          <w:tcPr>
            <w:tcW w:w="4250" w:type="pct"/>
            <w:gridSpan w:val="4"/>
            <w:tcBorders>
              <w:top w:val="nil"/>
              <w:left w:val="single" w:sz="8" w:space="0" w:color="auto"/>
              <w:bottom w:val="single" w:sz="12" w:space="0" w:color="auto"/>
              <w:right w:val="single" w:sz="8" w:space="0" w:color="auto"/>
            </w:tcBorders>
            <w:hideMark/>
          </w:tcPr>
          <w:p w14:paraId="13337AB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Reserved</w:t>
            </w:r>
          </w:p>
        </w:tc>
      </w:tr>
    </w:tbl>
    <w:p w14:paraId="5E5893CB" w14:textId="77777777" w:rsidR="00A33EA3" w:rsidRDefault="00000000">
      <w:pPr>
        <w:pStyle w:val="zzHelp"/>
        <w:divId w:val="1734891227"/>
      </w:pPr>
      <w:bookmarkStart w:id="1433" w:name="_b0f2061e-7412-f1b6-e4cd-3920154070bf"/>
      <w:bookmarkEnd w:id="1433"/>
      <w:r>
        <w:t>EDITORIAL NOTE — New: Consider using nicer math formula notation (e.g. piecewise functions) for the “xxx if A; yyy otherwise” expressions in the table above, as in the AVIF spec.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6"/>
        <w:gridCol w:w="8715"/>
      </w:tblGrid>
      <w:tr w:rsidR="00A33EA3" w14:paraId="298BAF8B" w14:textId="77777777">
        <w:trPr>
          <w:divId w:val="1757898704"/>
          <w:cantSplit/>
          <w:tblCellSpacing w:w="15" w:type="dxa"/>
        </w:trPr>
        <w:tc>
          <w:tcPr>
            <w:tcW w:w="0" w:type="auto"/>
            <w:hideMark/>
          </w:tcPr>
          <w:p w14:paraId="072AB176" w14:textId="77777777" w:rsidR="00A33EA3" w:rsidRDefault="00000000">
            <w:pPr>
              <w:jc w:val="left"/>
              <w:rPr>
                <w:lang w:eastAsia="en-US"/>
              </w:rPr>
            </w:pPr>
            <w:bookmarkStart w:id="1434" w:name="_7f06da02-b348-db2b-44c5-0d847385ddbe"/>
            <w:bookmarkEnd w:id="1434"/>
            <w:r>
              <w:rPr>
                <w:rStyle w:val="HTMLTypewriter"/>
                <w:lang w:eastAsia="en-US"/>
              </w:rPr>
              <w:t>constant</w:t>
            </w:r>
          </w:p>
        </w:tc>
        <w:tc>
          <w:tcPr>
            <w:tcW w:w="0" w:type="auto"/>
            <w:hideMark/>
          </w:tcPr>
          <w:p w14:paraId="0BE69FC3" w14:textId="77777777" w:rsidR="00A33EA3" w:rsidRDefault="00000000">
            <w:pPr>
              <w:rPr>
                <w:lang w:eastAsia="en-US"/>
              </w:rPr>
            </w:pPr>
            <w:bookmarkStart w:id="1435" w:name="_0c8b8657-2dff-a9c7-1934-f37882942c3c"/>
            <w:bookmarkEnd w:id="1435"/>
            <w:r>
              <w:rPr>
                <w:lang w:eastAsia="en-US"/>
              </w:rPr>
              <w:t>is a literal signed value extracted from the stream with a precision of intermediate bit depth, pushed to the stack.</w:t>
            </w:r>
          </w:p>
        </w:tc>
      </w:tr>
    </w:tbl>
    <w:p w14:paraId="6EDA27B5" w14:textId="77777777" w:rsidR="00A33EA3" w:rsidRDefault="00000000">
      <w:pPr>
        <w:pStyle w:val="Heading5"/>
        <w:divId w:val="1779132784"/>
      </w:pPr>
      <w:bookmarkStart w:id="1436" w:name="_05b5988e-19a7-6203-935b-a2aa63b3b6c0"/>
      <w:bookmarkEnd w:id="1436"/>
      <w:r>
        <w:t>6.6.2.6.4</w:t>
      </w:r>
      <w:r>
        <w:tab/>
        <w:t>Constraints</w:t>
      </w:r>
    </w:p>
    <w:p w14:paraId="42323E25" w14:textId="77777777" w:rsidR="00A33EA3" w:rsidRDefault="00000000">
      <w:pPr>
        <w:divId w:val="1779132784"/>
        <w:rPr>
          <w:lang w:eastAsia="en-US"/>
        </w:rPr>
      </w:pPr>
      <w:bookmarkStart w:id="1437" w:name="_3d0d197d-c7d9-49ba-b8f9-95d0ee507cef"/>
      <w:bookmarkEnd w:id="1437"/>
      <w:r>
        <w:rPr>
          <w:lang w:eastAsia="en-US"/>
        </w:rPr>
        <w:t>Pixel transform derived image items use the postfix notation to evaluate the result of the whole expression for each reconstructed image item pixel value.</w:t>
      </w:r>
    </w:p>
    <w:p w14:paraId="1C86E0CB" w14:textId="77777777" w:rsidR="00A33EA3" w:rsidRDefault="00000000">
      <w:pPr>
        <w:pStyle w:val="ListParagraph"/>
        <w:numPr>
          <w:ilvl w:val="0"/>
          <w:numId w:val="25"/>
        </w:numPr>
        <w:divId w:val="5138290"/>
        <w:rPr>
          <w:rFonts w:eastAsia="Times New Roman"/>
        </w:rPr>
      </w:pPr>
      <w:bookmarkStart w:id="1438" w:name="_1ebff02b-fbe5-5212-ee45-83c9dfc62c31"/>
      <w:bookmarkEnd w:id="1438"/>
      <w:r>
        <w:rPr>
          <w:rFonts w:eastAsia="Times New Roman"/>
        </w:rPr>
        <w:t xml:space="preserve">The tokens shall be evaluated in the order they are defined in the </w:t>
      </w:r>
      <w:r>
        <w:rPr>
          <w:rStyle w:val="HTMLTypewriter"/>
        </w:rPr>
        <w:t>PixelTransform</w:t>
      </w:r>
      <w:r>
        <w:rPr>
          <w:rFonts w:eastAsia="Times New Roman"/>
        </w:rPr>
        <w:t xml:space="preserve"> structure of the pixel transform derived image item. </w:t>
      </w:r>
    </w:p>
    <w:p w14:paraId="7D6A8CEE" w14:textId="77777777" w:rsidR="00A33EA3" w:rsidRDefault="00000000">
      <w:pPr>
        <w:pStyle w:val="ListParagraph"/>
        <w:numPr>
          <w:ilvl w:val="0"/>
          <w:numId w:val="25"/>
        </w:numPr>
        <w:divId w:val="5138290"/>
        <w:rPr>
          <w:rFonts w:eastAsia="Times New Roman"/>
        </w:rPr>
      </w:pPr>
      <w:bookmarkStart w:id="1439" w:name="_f9f03fdb-1b7f-e104-3f8b-0a7bf3a29964"/>
      <w:bookmarkEnd w:id="1439"/>
      <w:r>
        <w:rPr>
          <w:rStyle w:val="HTMLTypewriter"/>
        </w:rPr>
        <w:t>token</w:t>
      </w:r>
      <w:r>
        <w:rPr>
          <w:rFonts w:eastAsia="Times New Roman"/>
        </w:rPr>
        <w:t xml:space="preserve"> shall be at most </w:t>
      </w:r>
      <w:r>
        <w:rPr>
          <w:rStyle w:val="HTMLTypewriter"/>
        </w:rPr>
        <w:t>reference_count</w:t>
      </w:r>
      <w:r>
        <w:rPr>
          <w:rFonts w:eastAsia="Times New Roman"/>
        </w:rPr>
        <w:t xml:space="preserve"> when evaluating a pixel value operand (when 1 ≤ </w:t>
      </w:r>
      <w:r>
        <w:rPr>
          <w:rStyle w:val="HTMLTypewriter"/>
        </w:rPr>
        <w:t>token</w:t>
      </w:r>
      <w:r>
        <w:rPr>
          <w:rFonts w:eastAsia="Times New Roman"/>
        </w:rPr>
        <w:t xml:space="preserve"> ≤ 32). </w:t>
      </w:r>
    </w:p>
    <w:p w14:paraId="7BAD87B5" w14:textId="77777777" w:rsidR="00A33EA3" w:rsidRDefault="00000000">
      <w:pPr>
        <w:pStyle w:val="ListParagraph"/>
        <w:numPr>
          <w:ilvl w:val="0"/>
          <w:numId w:val="25"/>
        </w:numPr>
        <w:divId w:val="5138290"/>
        <w:rPr>
          <w:rFonts w:eastAsia="Times New Roman"/>
        </w:rPr>
      </w:pPr>
      <w:bookmarkStart w:id="1440" w:name="_cc173b29-1975-f736-16f8-51de3fd3551f"/>
      <w:bookmarkEnd w:id="1440"/>
      <w:r>
        <w:rPr>
          <w:rFonts w:eastAsia="Times New Roman"/>
        </w:rPr>
        <w:t xml:space="preserve">There shall be at least one token. </w:t>
      </w:r>
    </w:p>
    <w:p w14:paraId="4B3C37B2" w14:textId="77777777" w:rsidR="00A33EA3" w:rsidRDefault="00000000">
      <w:pPr>
        <w:pStyle w:val="ListParagraph"/>
        <w:numPr>
          <w:ilvl w:val="0"/>
          <w:numId w:val="25"/>
        </w:numPr>
        <w:divId w:val="5138290"/>
        <w:rPr>
          <w:rFonts w:eastAsia="Times New Roman"/>
        </w:rPr>
      </w:pPr>
      <w:bookmarkStart w:id="1441" w:name="_81f53945-b545-2eeb-68fa-2970945126e2"/>
      <w:bookmarkEnd w:id="1441"/>
      <w:r>
        <w:rPr>
          <w:rFonts w:eastAsia="Times New Roman"/>
        </w:rPr>
        <w:t xml:space="preserve">The stack is empty before evaluating the first token. </w:t>
      </w:r>
    </w:p>
    <w:p w14:paraId="603174C3" w14:textId="77777777" w:rsidR="00A33EA3" w:rsidRDefault="00000000">
      <w:pPr>
        <w:pStyle w:val="ListParagraph"/>
        <w:numPr>
          <w:ilvl w:val="0"/>
          <w:numId w:val="25"/>
        </w:numPr>
        <w:divId w:val="5138290"/>
        <w:rPr>
          <w:rFonts w:eastAsia="Times New Roman"/>
        </w:rPr>
      </w:pPr>
      <w:bookmarkStart w:id="1442" w:name="_06cd716e-afe1-b717-510c-04f7a60ddab3"/>
      <w:bookmarkEnd w:id="1442"/>
      <w:r>
        <w:rPr>
          <w:rFonts w:eastAsia="Times New Roman"/>
        </w:rPr>
        <w:t xml:space="preserve">There shall be at least 1 element in the stack before evaluating a unary operator. </w:t>
      </w:r>
    </w:p>
    <w:p w14:paraId="64595985" w14:textId="77777777" w:rsidR="00A33EA3" w:rsidRDefault="00000000">
      <w:pPr>
        <w:pStyle w:val="ListParagraph"/>
        <w:numPr>
          <w:ilvl w:val="0"/>
          <w:numId w:val="25"/>
        </w:numPr>
        <w:divId w:val="5138290"/>
        <w:rPr>
          <w:rFonts w:eastAsia="Times New Roman"/>
        </w:rPr>
      </w:pPr>
      <w:bookmarkStart w:id="1443" w:name="_af78fd52-e073-d9ea-b6f2-cc033bf5b294"/>
      <w:bookmarkEnd w:id="1443"/>
      <w:r>
        <w:rPr>
          <w:rFonts w:eastAsia="Times New Roman"/>
        </w:rPr>
        <w:t xml:space="preserve">There shall be at least 2 elements in the stack before evaluating a binary operator. </w:t>
      </w:r>
    </w:p>
    <w:p w14:paraId="52CC26BF" w14:textId="77777777" w:rsidR="00A33EA3" w:rsidRDefault="00000000">
      <w:pPr>
        <w:pStyle w:val="ListParagraph"/>
        <w:numPr>
          <w:ilvl w:val="0"/>
          <w:numId w:val="25"/>
        </w:numPr>
        <w:divId w:val="5138290"/>
        <w:rPr>
          <w:rFonts w:eastAsia="Times New Roman"/>
        </w:rPr>
      </w:pPr>
      <w:bookmarkStart w:id="1444" w:name="_ff41b005-afba-6fe1-b04d-0478877c37a6"/>
      <w:bookmarkEnd w:id="1444"/>
      <w:r>
        <w:rPr>
          <w:rFonts w:eastAsia="Times New Roman"/>
        </w:rPr>
        <w:t xml:space="preserve">There shall be exactly one remaining element in the stack after evaluating the last token. This element is the reconstructed image item pixel value. </w:t>
      </w:r>
    </w:p>
    <w:p w14:paraId="7CF748A5" w14:textId="77777777" w:rsidR="00A33EA3" w:rsidRDefault="00000000">
      <w:pPr>
        <w:divId w:val="1779132784"/>
        <w:rPr>
          <w:lang w:eastAsia="en-US"/>
        </w:rPr>
      </w:pPr>
      <w:bookmarkStart w:id="1445" w:name="_6aa039e5-9cfe-558b-1775-811a77a9c446"/>
      <w:bookmarkEnd w:id="1445"/>
      <w:r>
        <w:rPr>
          <w:lang w:eastAsia="en-US"/>
        </w:rPr>
        <w:t>Non-compliant expressions shall be rejected by parsers as invalid files.</w:t>
      </w:r>
    </w:p>
    <w:p w14:paraId="35AAEB49" w14:textId="77777777" w:rsidR="00A33EA3" w:rsidRDefault="00000000">
      <w:pPr>
        <w:pStyle w:val="Note"/>
        <w:divId w:val="796141750"/>
        <w:rPr>
          <w:lang w:eastAsia="en-US"/>
        </w:rPr>
      </w:pPr>
      <w:bookmarkStart w:id="1446" w:name="_2b7f8168-0c2b-2fb4-4391-da0f15b9a4ab"/>
      <w:bookmarkEnd w:id="1446"/>
      <w:r>
        <w:rPr>
          <w:rStyle w:val="notelabel"/>
          <w:lang w:eastAsia="en-US"/>
        </w:rPr>
        <w:t>NOTE</w:t>
      </w:r>
      <w:r>
        <w:rPr>
          <w:rStyle w:val="notelabel"/>
          <w:lang w:eastAsia="en-US"/>
        </w:rPr>
        <w:tab/>
      </w:r>
      <w:r>
        <w:rPr>
          <w:lang w:eastAsia="en-US"/>
        </w:rPr>
        <w:t>Because each operator pops one or two elements and then pushes one element to the stack, there is at most one more operand than operators in the expression. There are at least floor(</w:t>
      </w:r>
      <w:r>
        <w:rPr>
          <w:rStyle w:val="HTMLTypewriter"/>
          <w:lang w:eastAsia="en-US"/>
        </w:rPr>
        <w:t>token_count</w:t>
      </w:r>
      <w:r>
        <w:rPr>
          <w:lang w:eastAsia="en-US"/>
        </w:rPr>
        <w:t xml:space="preserve"> / 2) operators and at </w:t>
      </w:r>
      <w:r>
        <w:rPr>
          <w:lang w:eastAsia="en-US"/>
        </w:rPr>
        <w:lastRenderedPageBreak/>
        <w:t>most ceil(</w:t>
      </w:r>
      <w:r>
        <w:rPr>
          <w:rStyle w:val="HTMLTypewriter"/>
          <w:lang w:eastAsia="en-US"/>
        </w:rPr>
        <w:t>token_count</w:t>
      </w:r>
      <w:r>
        <w:rPr>
          <w:lang w:eastAsia="en-US"/>
        </w:rPr>
        <w:t xml:space="preserve"> / 2) operands. </w:t>
      </w:r>
      <w:r>
        <w:rPr>
          <w:rStyle w:val="HTMLTypewriter"/>
          <w:lang w:eastAsia="en-US"/>
        </w:rPr>
        <w:t>token_count</w:t>
      </w:r>
      <w:r>
        <w:rPr>
          <w:lang w:eastAsia="en-US"/>
        </w:rPr>
        <w:t xml:space="preserve"> is at most 255, meaning the maximum stack size for a valid expression is 128.</w:t>
      </w:r>
    </w:p>
    <w:p w14:paraId="79112768" w14:textId="77777777" w:rsidR="00A33EA3" w:rsidRDefault="00000000">
      <w:pPr>
        <w:pStyle w:val="Heading2"/>
        <w:divId w:val="1360278075"/>
      </w:pPr>
      <w:bookmarkStart w:id="1447" w:name="_e1d9fd19-6f72-36bc-11f6-a0114f89a63f"/>
      <w:bookmarkStart w:id="1448" w:name="_Toc234436061"/>
      <w:bookmarkEnd w:id="1447"/>
      <w:r>
        <w:t>6.7</w:t>
      </w:r>
      <w:r>
        <w:tab/>
        <w:t>Image metadata</w:t>
      </w:r>
      <w:bookmarkEnd w:id="1448"/>
    </w:p>
    <w:p w14:paraId="2221C375" w14:textId="77777777" w:rsidR="00A33EA3" w:rsidRDefault="00000000">
      <w:pPr>
        <w:divId w:val="1360278075"/>
        <w:rPr>
          <w:lang w:eastAsia="en-US"/>
        </w:rPr>
      </w:pPr>
      <w:bookmarkStart w:id="1449" w:name="_cb5b5846-4eae-303e-f7c8-d7be718e2040"/>
      <w:bookmarkEnd w:id="1449"/>
      <w:r>
        <w:rPr>
          <w:lang w:eastAsia="en-US"/>
        </w:rPr>
        <w:t xml:space="preserve">The metadata that describes an image is formed as the union of the items that refer from the metadata item to the image item using the </w:t>
      </w:r>
      <w:r>
        <w:rPr>
          <w:rStyle w:val="HTMLTypewriter"/>
          <w:lang w:eastAsia="en-US"/>
        </w:rPr>
        <w:t>'cdsc'</w:t>
      </w:r>
      <w:r>
        <w:rPr>
          <w:lang w:eastAsia="en-US"/>
        </w:rPr>
        <w:t xml:space="preserve"> (content describes) item reference.</w:t>
      </w:r>
    </w:p>
    <w:p w14:paraId="045430F4" w14:textId="77777777" w:rsidR="00A33EA3" w:rsidRDefault="00000000">
      <w:pPr>
        <w:pStyle w:val="Note"/>
        <w:divId w:val="1342047678"/>
        <w:rPr>
          <w:lang w:eastAsia="en-US"/>
        </w:rPr>
      </w:pPr>
      <w:bookmarkStart w:id="1450" w:name="_34de9c0d-901d-86e3-a0cf-8d0075ff9e09"/>
      <w:bookmarkEnd w:id="1450"/>
      <w:r>
        <w:rPr>
          <w:rStyle w:val="notelabel"/>
          <w:lang w:eastAsia="en-US"/>
        </w:rPr>
        <w:t>NOTE</w:t>
      </w:r>
      <w:r>
        <w:rPr>
          <w:rStyle w:val="notelabel"/>
          <w:lang w:eastAsia="en-US"/>
        </w:rPr>
        <w:tab/>
      </w:r>
      <w:r>
        <w:rPr>
          <w:lang w:eastAsia="en-US"/>
        </w:rPr>
        <w:t>A union is used so that common metadata, e.g. camera owner, model, and so on, can be stored once, and then each image can also have image-specific metadata.</w:t>
      </w:r>
    </w:p>
    <w:bookmarkStart w:id="1451" w:name="_f229c1de-f5f0-5cdc-d939-8e24ba8e68b2"/>
    <w:bookmarkEnd w:id="1451"/>
    <w:p w14:paraId="2CE6C520" w14:textId="77777777" w:rsidR="00A33EA3" w:rsidRDefault="00000000">
      <w:pPr>
        <w:divId w:val="1360278075"/>
        <w:rPr>
          <w:lang w:eastAsia="en-US"/>
        </w:rPr>
      </w:pPr>
      <w:r>
        <w:rPr>
          <w:lang w:eastAsia="en-US"/>
        </w:rPr>
        <w:fldChar w:fldCharType="begin"/>
      </w:r>
      <w:r>
        <w:rPr>
          <w:lang w:eastAsia="en-US"/>
        </w:rPr>
        <w:instrText>HYPERLINK "" \l "metadata"</w:instrText>
      </w:r>
      <w:r>
        <w:rPr>
          <w:lang w:eastAsia="en-US"/>
        </w:rPr>
      </w:r>
      <w:r>
        <w:rPr>
          <w:lang w:eastAsia="en-US"/>
        </w:rPr>
        <w:fldChar w:fldCharType="separate"/>
      </w:r>
      <w:r>
        <w:rPr>
          <w:rStyle w:val="citesec"/>
          <w:color w:val="0000FF"/>
          <w:u w:val="single"/>
          <w:lang w:val="en" w:eastAsia="en-US"/>
        </w:rPr>
        <w:t>Clause 8</w:t>
      </w:r>
      <w:r>
        <w:rPr>
          <w:lang w:eastAsia="en-US"/>
        </w:rPr>
        <w:fldChar w:fldCharType="end"/>
      </w:r>
      <w:r>
        <w:rPr>
          <w:lang w:eastAsia="en-US"/>
        </w:rPr>
        <w:t xml:space="preserve"> specifies file format structures related to storing metadata describing images in files conforming to the Image File Format, and </w:t>
      </w:r>
      <w:hyperlink w:anchor="external-metadata" w:history="1">
        <w:r>
          <w:rPr>
            <w:rStyle w:val="citeapp"/>
            <w:color w:val="0000FF"/>
            <w:u w:val="single"/>
            <w:lang w:val="en" w:eastAsia="en-US"/>
          </w:rPr>
          <w:t>Annex A</w:t>
        </w:r>
      </w:hyperlink>
      <w:r>
        <w:rPr>
          <w:lang w:eastAsia="en-US"/>
        </w:rPr>
        <w:t xml:space="preserve"> specifies how to store metadata of certain schematic languages in files conforming to this document.</w:t>
      </w:r>
    </w:p>
    <w:p w14:paraId="2C253737" w14:textId="77777777" w:rsidR="00A33EA3" w:rsidRDefault="00000000">
      <w:pPr>
        <w:pStyle w:val="Heading2"/>
        <w:divId w:val="591477184"/>
      </w:pPr>
      <w:bookmarkStart w:id="1452" w:name="_c7379223-be12-4d70-911e-4fa349e51da9"/>
      <w:bookmarkStart w:id="1453" w:name="_Toc234436062"/>
      <w:bookmarkEnd w:id="1452"/>
      <w:r>
        <w:t>6.8</w:t>
      </w:r>
      <w:r>
        <w:tab/>
        <w:t>Entity and sample groups</w:t>
      </w:r>
      <w:bookmarkEnd w:id="1453"/>
    </w:p>
    <w:p w14:paraId="2AC4039C" w14:textId="77777777" w:rsidR="00A33EA3" w:rsidRDefault="00000000">
      <w:pPr>
        <w:pStyle w:val="Heading3"/>
        <w:divId w:val="2048286886"/>
      </w:pPr>
      <w:bookmarkStart w:id="1454" w:name="eqiv"/>
      <w:bookmarkStart w:id="1455" w:name="_Toc234436063"/>
      <w:bookmarkEnd w:id="1454"/>
      <w:r>
        <w:t>6.8.1</w:t>
      </w:r>
      <w:r>
        <w:tab/>
        <w:t>Relating an untimed item to a timed sequence</w:t>
      </w:r>
      <w:bookmarkEnd w:id="1455"/>
    </w:p>
    <w:p w14:paraId="3CCB4E37" w14:textId="77777777" w:rsidR="00A33EA3" w:rsidRDefault="00000000">
      <w:pPr>
        <w:pStyle w:val="Heading4"/>
        <w:divId w:val="350569764"/>
      </w:pPr>
      <w:bookmarkStart w:id="1456" w:name="_96cff3c1-d129-6254-412c-042e6b03cdce"/>
      <w:bookmarkEnd w:id="1456"/>
      <w:r>
        <w:t>6.8.1.1</w:t>
      </w:r>
      <w:r>
        <w:tab/>
      </w:r>
      <w:r>
        <w:rPr>
          <w:rStyle w:val="HTMLTypewriter"/>
        </w:rPr>
        <w:t>'eqiv'</w:t>
      </w:r>
      <w:r>
        <w:t xml:space="preserve"> entity group</w:t>
      </w:r>
    </w:p>
    <w:p w14:paraId="5E8465F3" w14:textId="77777777" w:rsidR="00A33EA3" w:rsidRDefault="00000000">
      <w:pPr>
        <w:divId w:val="350569764"/>
        <w:rPr>
          <w:lang w:eastAsia="en-US"/>
        </w:rPr>
      </w:pPr>
      <w:bookmarkStart w:id="1457" w:name="_56be6903-084d-4e62-12a5-508b7a38a493"/>
      <w:bookmarkEnd w:id="1457"/>
      <w:r>
        <w:rPr>
          <w:lang w:eastAsia="en-US"/>
        </w:rPr>
        <w:t xml:space="preserve">It is useful in some situations to be able to say that a given untimed image relates to a particular position in the timeline of a track. An entity group of type </w:t>
      </w:r>
      <w:r>
        <w:rPr>
          <w:rStyle w:val="HTMLTypewriter"/>
          <w:lang w:eastAsia="en-US"/>
        </w:rPr>
        <w:t>'eqiv'</w:t>
      </w:r>
      <w:r>
        <w:rPr>
          <w:lang w:eastAsia="en-US"/>
        </w:rPr>
        <w:t xml:space="preserve"> (equivalence) can be used for this purpose. Equivalent images are visually substitutable, but possibly coded differently (e.g. different resolution, compression, etc.). This differs from the </w:t>
      </w:r>
      <w:r>
        <w:rPr>
          <w:rStyle w:val="HTMLTypewriter"/>
          <w:lang w:eastAsia="en-US"/>
        </w:rPr>
        <w:t>'altr'</w:t>
      </w:r>
      <w:r>
        <w:rPr>
          <w:lang w:eastAsia="en-US"/>
        </w:rPr>
        <w:t xml:space="preserve"> entity group in that it applies to selected images in tracks as specified below, not whole tracks.</w:t>
      </w:r>
    </w:p>
    <w:p w14:paraId="1848108B" w14:textId="77777777" w:rsidR="00A33EA3" w:rsidRDefault="00000000">
      <w:pPr>
        <w:divId w:val="350569764"/>
        <w:rPr>
          <w:lang w:eastAsia="en-US"/>
        </w:rPr>
      </w:pPr>
      <w:bookmarkStart w:id="1458" w:name="_48f08aa2-5f1a-7d07-3b1f-50bb9674ec0d"/>
      <w:bookmarkEnd w:id="1458"/>
      <w:r>
        <w:rPr>
          <w:lang w:eastAsia="en-US"/>
        </w:rPr>
        <w:t xml:space="preserve">The semantics of the </w:t>
      </w:r>
      <w:r>
        <w:rPr>
          <w:rStyle w:val="HTMLTypewriter"/>
          <w:lang w:eastAsia="en-US"/>
        </w:rPr>
        <w:t>'eqiv'</w:t>
      </w:r>
      <w:r>
        <w:rPr>
          <w:lang w:eastAsia="en-US"/>
        </w:rPr>
        <w:t xml:space="preserve"> entity group are that all the items included in an </w:t>
      </w:r>
      <w:r>
        <w:rPr>
          <w:rStyle w:val="HTMLTypewriter"/>
          <w:lang w:eastAsia="en-US"/>
        </w:rPr>
        <w:t>'eqiv'</w:t>
      </w:r>
      <w:r>
        <w:rPr>
          <w:lang w:eastAsia="en-US"/>
        </w:rPr>
        <w:t xml:space="preserve"> entity group are ‘equivalent’ and that the tracks in the same </w:t>
      </w:r>
      <w:r>
        <w:rPr>
          <w:rStyle w:val="HTMLTypewriter"/>
          <w:lang w:eastAsia="en-US"/>
        </w:rPr>
        <w:t>'eqiv'</w:t>
      </w:r>
      <w:r>
        <w:rPr>
          <w:lang w:eastAsia="en-US"/>
        </w:rPr>
        <w:t xml:space="preserve"> entity group include selected samples, as specified below, that are ‘equivalent’ to the items.</w:t>
      </w:r>
    </w:p>
    <w:p w14:paraId="1FAF623D" w14:textId="77777777" w:rsidR="00A33EA3" w:rsidRDefault="00000000">
      <w:pPr>
        <w:divId w:val="350569764"/>
        <w:rPr>
          <w:lang w:eastAsia="en-US"/>
        </w:rPr>
      </w:pPr>
      <w:bookmarkStart w:id="1459" w:name="_e6f1a409-5fbf-844f-16f4-031efcaee92a"/>
      <w:bookmarkEnd w:id="1459"/>
      <w:r>
        <w:rPr>
          <w:lang w:eastAsia="en-US"/>
        </w:rPr>
        <w:t xml:space="preserve">If there are multiple visual tracks, each in a different entity group (providing image bursts associated with different images) and those visual tracks each have other associated tracks (e.g. audio), then the </w:t>
      </w:r>
      <w:r>
        <w:rPr>
          <w:rStyle w:val="HTMLTypewriter"/>
          <w:lang w:eastAsia="en-US"/>
        </w:rPr>
        <w:t>'msrc'</w:t>
      </w:r>
      <w:r>
        <w:rPr>
          <w:lang w:eastAsia="en-US"/>
        </w:rPr>
        <w:t xml:space="preserve"> track group as defined </w:t>
      </w:r>
      <w:hyperlink w:anchor="ISOBMFF-2022-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2022</w:t>
        </w:r>
        <w:r>
          <w:rPr>
            <w:rStyle w:val="Hyperlink"/>
            <w:lang w:eastAsia="en-US"/>
          </w:rPr>
          <w:t xml:space="preserve">, </w:t>
        </w:r>
        <w:r>
          <w:rPr>
            <w:rStyle w:val="citesec"/>
            <w:color w:val="0000FF"/>
            <w:u w:val="single"/>
            <w:lang w:val="en" w:eastAsia="en-US"/>
          </w:rPr>
          <w:t>8.3.4.3</w:t>
        </w:r>
      </w:hyperlink>
      <w:r>
        <w:rPr>
          <w:lang w:eastAsia="en-US"/>
        </w:rPr>
        <w:t xml:space="preserve"> should be used to associate each visual track with its associated audio track.</w:t>
      </w:r>
    </w:p>
    <w:p w14:paraId="26588B6A" w14:textId="77777777" w:rsidR="00A33EA3" w:rsidRDefault="00000000">
      <w:pPr>
        <w:pStyle w:val="Heading4"/>
        <w:divId w:val="206572538"/>
      </w:pPr>
      <w:bookmarkStart w:id="1460" w:name="_5df5258a-bc2e-a9fd-8d92-4727a985c5a1"/>
      <w:bookmarkEnd w:id="1460"/>
      <w:r>
        <w:t>6.8.1.2</w:t>
      </w:r>
      <w:r>
        <w:tab/>
      </w:r>
      <w:r>
        <w:rPr>
          <w:rStyle w:val="HTMLTypewriter"/>
        </w:rPr>
        <w:t>'eqiv'</w:t>
      </w:r>
      <w:r>
        <w:t xml:space="preserve"> sample group</w:t>
      </w:r>
    </w:p>
    <w:p w14:paraId="2DE91F66" w14:textId="77777777" w:rsidR="00A33EA3" w:rsidRDefault="00000000">
      <w:pPr>
        <w:pStyle w:val="Heading5"/>
        <w:divId w:val="1070730442"/>
      </w:pPr>
      <w:bookmarkStart w:id="1461" w:name="_f26c7395-be21-040d-9fe8-588ac76380d8"/>
      <w:bookmarkEnd w:id="1461"/>
      <w:r>
        <w:t>6.8.1.2.1</w:t>
      </w:r>
      <w:r>
        <w:tab/>
        <w:t>Definition</w:t>
      </w:r>
    </w:p>
    <w:p w14:paraId="6366673E" w14:textId="77777777" w:rsidR="00A33EA3" w:rsidRDefault="00000000">
      <w:pPr>
        <w:divId w:val="1070730442"/>
        <w:rPr>
          <w:lang w:eastAsia="en-US"/>
        </w:rPr>
      </w:pPr>
      <w:bookmarkStart w:id="1462" w:name="_73b5aa04-3a73-a8b5-3af2-10514fa58b9b"/>
      <w:bookmarkEnd w:id="1462"/>
      <w:r>
        <w:rPr>
          <w:lang w:eastAsia="en-US"/>
        </w:rPr>
        <w:t xml:space="preserve">Tracks included in an </w:t>
      </w:r>
      <w:r>
        <w:rPr>
          <w:rStyle w:val="HTMLTypewriter"/>
          <w:lang w:eastAsia="en-US"/>
        </w:rPr>
        <w:t>'eqiv'</w:t>
      </w:r>
      <w:r>
        <w:rPr>
          <w:lang w:eastAsia="en-US"/>
        </w:rPr>
        <w:t xml:space="preserve"> entity group should have a sample group of type </w:t>
      </w:r>
      <w:r>
        <w:rPr>
          <w:rStyle w:val="HTMLTypewriter"/>
          <w:lang w:eastAsia="en-US"/>
        </w:rPr>
        <w:t>'eqiv'</w:t>
      </w:r>
      <w:r>
        <w:rPr>
          <w:lang w:eastAsia="en-US"/>
        </w:rPr>
        <w:t xml:space="preserve">. The value of </w:t>
      </w:r>
      <w:r>
        <w:rPr>
          <w:rStyle w:val="HTMLTypewriter"/>
          <w:lang w:eastAsia="en-US"/>
        </w:rPr>
        <w:t>grouping_type_parameter</w:t>
      </w:r>
      <w:r>
        <w:rPr>
          <w:lang w:eastAsia="en-US"/>
        </w:rPr>
        <w:t xml:space="preserve"> of the </w:t>
      </w:r>
      <w:r>
        <w:rPr>
          <w:rStyle w:val="HTMLTypewriter"/>
          <w:lang w:eastAsia="en-US"/>
        </w:rPr>
        <w:t>'eqiv'</w:t>
      </w:r>
      <w:r>
        <w:rPr>
          <w:lang w:eastAsia="en-US"/>
        </w:rPr>
        <w:t xml:space="preserve"> sample group shall be equal to the </w:t>
      </w:r>
      <w:r>
        <w:rPr>
          <w:rStyle w:val="HTMLTypewriter"/>
          <w:lang w:eastAsia="en-US"/>
        </w:rPr>
        <w:t>group_id</w:t>
      </w:r>
      <w:r>
        <w:rPr>
          <w:lang w:eastAsia="en-US"/>
        </w:rPr>
        <w:t xml:space="preserve"> of the </w:t>
      </w:r>
      <w:r>
        <w:rPr>
          <w:rStyle w:val="HTMLTypewriter"/>
          <w:lang w:eastAsia="en-US"/>
        </w:rPr>
        <w:t>'eqiv'</w:t>
      </w:r>
      <w:r>
        <w:rPr>
          <w:lang w:eastAsia="en-US"/>
        </w:rPr>
        <w:t xml:space="preserve"> entity group. There may be several sample groups of type </w:t>
      </w:r>
      <w:r>
        <w:rPr>
          <w:rStyle w:val="HTMLTypewriter"/>
          <w:lang w:eastAsia="en-US"/>
        </w:rPr>
        <w:t>'eqiv'</w:t>
      </w:r>
      <w:r>
        <w:rPr>
          <w:lang w:eastAsia="en-US"/>
        </w:rPr>
        <w:t xml:space="preserve">, each with a different value of </w:t>
      </w:r>
      <w:r>
        <w:rPr>
          <w:rStyle w:val="HTMLTypewriter"/>
          <w:lang w:eastAsia="en-US"/>
        </w:rPr>
        <w:t>grouping_type_parameter</w:t>
      </w:r>
      <w:r>
        <w:rPr>
          <w:lang w:eastAsia="en-US"/>
        </w:rPr>
        <w:t>.</w:t>
      </w:r>
    </w:p>
    <w:p w14:paraId="6A939188" w14:textId="77777777" w:rsidR="00A33EA3" w:rsidRDefault="00000000">
      <w:pPr>
        <w:divId w:val="1070730442"/>
        <w:rPr>
          <w:lang w:eastAsia="en-US"/>
        </w:rPr>
      </w:pPr>
      <w:bookmarkStart w:id="1463" w:name="_41fd0ae9-4f68-81d1-1ff0-3cb1e5376391"/>
      <w:bookmarkEnd w:id="1463"/>
      <w:r>
        <w:rPr>
          <w:lang w:eastAsia="en-US"/>
        </w:rPr>
        <w:t xml:space="preserve">All the samples marked by an </w:t>
      </w:r>
      <w:r>
        <w:rPr>
          <w:rStyle w:val="HTMLTypewriter"/>
          <w:lang w:eastAsia="en-US"/>
        </w:rPr>
        <w:t>'eqiv'</w:t>
      </w:r>
      <w:r>
        <w:rPr>
          <w:lang w:eastAsia="en-US"/>
        </w:rPr>
        <w:t xml:space="preserve"> sample group are ‘equivalent’ to each other and to the items in an entity group with </w:t>
      </w:r>
      <w:r>
        <w:rPr>
          <w:rStyle w:val="HTMLTypewriter"/>
          <w:lang w:eastAsia="en-US"/>
        </w:rPr>
        <w:t>group_id</w:t>
      </w:r>
      <w:r>
        <w:rPr>
          <w:lang w:eastAsia="en-US"/>
        </w:rPr>
        <w:t xml:space="preserve"> equal to </w:t>
      </w:r>
      <w:r>
        <w:rPr>
          <w:rStyle w:val="HTMLTypewriter"/>
          <w:lang w:eastAsia="en-US"/>
        </w:rPr>
        <w:t>grouping_type_parameter</w:t>
      </w:r>
      <w:r>
        <w:rPr>
          <w:lang w:eastAsia="en-US"/>
        </w:rPr>
        <w:t xml:space="preserve"> of the sample group.</w:t>
      </w:r>
    </w:p>
    <w:p w14:paraId="3A4310B5" w14:textId="77777777" w:rsidR="00A33EA3" w:rsidRDefault="00000000">
      <w:pPr>
        <w:divId w:val="1070730442"/>
        <w:rPr>
          <w:lang w:eastAsia="en-US"/>
        </w:rPr>
      </w:pPr>
      <w:bookmarkStart w:id="1464" w:name="_a3377605-29c5-b4c9-3988-9789d888260c"/>
      <w:bookmarkEnd w:id="1464"/>
      <w:r>
        <w:rPr>
          <w:lang w:eastAsia="en-US"/>
        </w:rPr>
        <w:t xml:space="preserve">In the case that an </w:t>
      </w:r>
      <w:r>
        <w:rPr>
          <w:rStyle w:val="HTMLTypewriter"/>
          <w:lang w:eastAsia="en-US"/>
        </w:rPr>
        <w:t>'eqiv'</w:t>
      </w:r>
      <w:r>
        <w:rPr>
          <w:lang w:eastAsia="en-US"/>
        </w:rPr>
        <w:t xml:space="preserve"> entity group contains one image item and one track that marks only one sample, the timing of the sample documents the time that the image item was drawn from.</w:t>
      </w:r>
    </w:p>
    <w:p w14:paraId="39E4C4B9" w14:textId="77777777" w:rsidR="00A33EA3" w:rsidRDefault="00000000">
      <w:pPr>
        <w:divId w:val="1070730442"/>
        <w:rPr>
          <w:lang w:eastAsia="en-US"/>
        </w:rPr>
      </w:pPr>
      <w:bookmarkStart w:id="1465" w:name="_92a145f3-629f-5577-d2b7-35595514c8ee"/>
      <w:bookmarkEnd w:id="1465"/>
      <w:r>
        <w:rPr>
          <w:lang w:eastAsia="en-US"/>
        </w:rPr>
        <w:t>There is usually at most one sample in a given track that is equivalent to a given image item.</w:t>
      </w:r>
    </w:p>
    <w:p w14:paraId="185BC64D" w14:textId="77777777" w:rsidR="00A33EA3" w:rsidRDefault="00000000">
      <w:pPr>
        <w:divId w:val="1070730442"/>
        <w:rPr>
          <w:lang w:eastAsia="en-US"/>
        </w:rPr>
      </w:pPr>
      <w:bookmarkStart w:id="1466" w:name="_c5494301-fe2d-3564-2320-de3c4be16c0b"/>
      <w:bookmarkEnd w:id="1466"/>
      <w:r>
        <w:rPr>
          <w:lang w:eastAsia="en-US"/>
        </w:rPr>
        <w:t xml:space="preserve">If there is no sample in a given track that is exactly equivalent to the image item(s) in the same </w:t>
      </w:r>
      <w:r>
        <w:rPr>
          <w:rStyle w:val="HTMLTypewriter"/>
          <w:lang w:eastAsia="en-US"/>
        </w:rPr>
        <w:t>'eqiv'</w:t>
      </w:r>
      <w:r>
        <w:rPr>
          <w:lang w:eastAsia="en-US"/>
        </w:rPr>
        <w:t xml:space="preserve"> entity group but the image item(s) anyway relate to a particular time in the given track, the </w:t>
      </w:r>
      <w:r>
        <w:rPr>
          <w:rStyle w:val="HTMLTypewriter"/>
          <w:lang w:eastAsia="en-US"/>
        </w:rPr>
        <w:t>time_offset</w:t>
      </w:r>
      <w:r>
        <w:rPr>
          <w:lang w:eastAsia="en-US"/>
        </w:rPr>
        <w:t xml:space="preserve"> field of the sample group description entry indicates the difference of the particular time related to the image item(s) and the composition time of the sample associated with the sample group description entry. The following notation is used: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
        <w:gridCol w:w="4405"/>
      </w:tblGrid>
      <w:tr w:rsidR="00A33EA3" w14:paraId="01625CD0" w14:textId="77777777">
        <w:trPr>
          <w:divId w:val="1070730442"/>
          <w:cantSplit/>
          <w:tblCellSpacing w:w="15" w:type="dxa"/>
        </w:trPr>
        <w:tc>
          <w:tcPr>
            <w:tcW w:w="0" w:type="auto"/>
            <w:hideMark/>
          </w:tcPr>
          <w:p w14:paraId="13D32A54" w14:textId="77777777" w:rsidR="00A33EA3" w:rsidRDefault="00000000">
            <w:pPr>
              <w:jc w:val="left"/>
              <w:rPr>
                <w:lang w:eastAsia="en-US"/>
              </w:rPr>
            </w:pPr>
            <w:bookmarkStart w:id="1467" w:name="_47cb4baa-300a-42e0-9798-80deb7cbd71e"/>
            <w:bookmarkEnd w:id="1467"/>
            <w:r>
              <w:rPr>
                <w:lang w:eastAsia="en-US"/>
              </w:rPr>
              <w:t>C</w:t>
            </w:r>
          </w:p>
        </w:tc>
        <w:tc>
          <w:tcPr>
            <w:tcW w:w="0" w:type="auto"/>
            <w:hideMark/>
          </w:tcPr>
          <w:p w14:paraId="270B8E64" w14:textId="77777777" w:rsidR="00A33EA3" w:rsidRDefault="00000000">
            <w:pPr>
              <w:rPr>
                <w:lang w:eastAsia="en-US"/>
              </w:rPr>
            </w:pPr>
            <w:bookmarkStart w:id="1468" w:name="_b32b9b14-b9e0-5c2a-ef97-5f34f1f6f9ea"/>
            <w:bookmarkEnd w:id="1468"/>
            <w:r>
              <w:rPr>
                <w:lang w:eastAsia="en-US"/>
              </w:rPr>
              <w:t>the composition time of the associated sample</w:t>
            </w:r>
          </w:p>
        </w:tc>
      </w:tr>
      <w:tr w:rsidR="00A33EA3" w14:paraId="48EFC256" w14:textId="77777777">
        <w:trPr>
          <w:divId w:val="1070730442"/>
          <w:cantSplit/>
          <w:tblCellSpacing w:w="15" w:type="dxa"/>
        </w:trPr>
        <w:tc>
          <w:tcPr>
            <w:tcW w:w="0" w:type="auto"/>
            <w:hideMark/>
          </w:tcPr>
          <w:p w14:paraId="358F39CE" w14:textId="77777777" w:rsidR="00A33EA3" w:rsidRDefault="00000000">
            <w:pPr>
              <w:jc w:val="left"/>
              <w:rPr>
                <w:lang w:eastAsia="en-US"/>
              </w:rPr>
            </w:pPr>
            <w:r>
              <w:rPr>
                <w:lang w:eastAsia="en-US"/>
              </w:rPr>
              <w:t>O</w:t>
            </w:r>
          </w:p>
        </w:tc>
        <w:tc>
          <w:tcPr>
            <w:tcW w:w="0" w:type="auto"/>
            <w:hideMark/>
          </w:tcPr>
          <w:p w14:paraId="52A96E0D" w14:textId="77777777" w:rsidR="00A33EA3" w:rsidRDefault="00000000">
            <w:pPr>
              <w:rPr>
                <w:lang w:eastAsia="en-US"/>
              </w:rPr>
            </w:pPr>
            <w:bookmarkStart w:id="1469" w:name="_f7a3adac-9a63-9584-1a43-28f8df7cefd8"/>
            <w:bookmarkEnd w:id="1469"/>
            <w:r>
              <w:rPr>
                <w:rStyle w:val="HTMLTypewriter"/>
                <w:lang w:eastAsia="en-US"/>
              </w:rPr>
              <w:t>time_offset</w:t>
            </w:r>
          </w:p>
        </w:tc>
      </w:tr>
      <w:tr w:rsidR="00A33EA3" w14:paraId="25A797CE" w14:textId="77777777">
        <w:trPr>
          <w:divId w:val="1070730442"/>
          <w:cantSplit/>
          <w:tblCellSpacing w:w="15" w:type="dxa"/>
        </w:trPr>
        <w:tc>
          <w:tcPr>
            <w:tcW w:w="0" w:type="auto"/>
            <w:hideMark/>
          </w:tcPr>
          <w:p w14:paraId="30FF4060" w14:textId="77777777" w:rsidR="00A33EA3" w:rsidRDefault="00000000">
            <w:pPr>
              <w:jc w:val="left"/>
              <w:rPr>
                <w:lang w:eastAsia="en-US"/>
              </w:rPr>
            </w:pPr>
            <w:r>
              <w:rPr>
                <w:lang w:eastAsia="en-US"/>
              </w:rPr>
              <w:lastRenderedPageBreak/>
              <w:t>M</w:t>
            </w:r>
          </w:p>
        </w:tc>
        <w:tc>
          <w:tcPr>
            <w:tcW w:w="0" w:type="auto"/>
            <w:hideMark/>
          </w:tcPr>
          <w:p w14:paraId="4B556244" w14:textId="77777777" w:rsidR="00A33EA3" w:rsidRDefault="00000000">
            <w:pPr>
              <w:rPr>
                <w:lang w:eastAsia="en-US"/>
              </w:rPr>
            </w:pPr>
            <w:bookmarkStart w:id="1470" w:name="_972677c8-63bc-0138-1e2a-6f2893f81e08"/>
            <w:bookmarkEnd w:id="1470"/>
            <w:r>
              <w:rPr>
                <w:rStyle w:val="HTMLTypewriter"/>
                <w:lang w:eastAsia="en-US"/>
              </w:rPr>
              <w:t>timescale_multiplier</w:t>
            </w:r>
          </w:p>
        </w:tc>
      </w:tr>
    </w:tbl>
    <w:p w14:paraId="29779028" w14:textId="77777777" w:rsidR="00A33EA3" w:rsidRDefault="00000000">
      <w:pPr>
        <w:divId w:val="1070730442"/>
        <w:rPr>
          <w:lang w:eastAsia="en-US"/>
        </w:rPr>
      </w:pPr>
      <w:bookmarkStart w:id="1471" w:name="_c5c6571e-d78a-3132-2037-ecb51867b58d"/>
      <w:bookmarkEnd w:id="1471"/>
      <w:r>
        <w:rPr>
          <w:lang w:eastAsia="en-US"/>
        </w:rPr>
        <w:t xml:space="preserve">The identified time, in the media timescale of the track, for the image item(s) of the associated </w:t>
      </w:r>
      <w:r>
        <w:rPr>
          <w:rStyle w:val="HTMLTypewriter"/>
          <w:lang w:eastAsia="en-US"/>
        </w:rPr>
        <w:t>'eqiv'</w:t>
      </w:r>
      <w:r>
        <w:rPr>
          <w:lang w:eastAsia="en-US"/>
        </w:rPr>
        <w:t xml:space="preserve"> entity group is</w:t>
      </w:r>
    </w:p>
    <w:p w14:paraId="6AE20B98" w14:textId="77777777" w:rsidR="00A33EA3" w:rsidRDefault="00000000">
      <w:pPr>
        <w:pStyle w:val="zzHelp"/>
        <w:divId w:val="1603103810"/>
      </w:pPr>
      <w:bookmarkStart w:id="1472" w:name="_8f29c0d6-618c-e57c-cbc1-feaa323546e8"/>
      <w:bookmarkEnd w:id="1472"/>
      <w:r>
        <w:t>EDITORIAL NOTE — New: Make math formula</w:t>
      </w:r>
    </w:p>
    <w:p w14:paraId="7CE3C7D7" w14:textId="77777777" w:rsidR="00A33EA3" w:rsidRDefault="00000000">
      <w:pPr>
        <w:divId w:val="1070730442"/>
        <w:rPr>
          <w:lang w:eastAsia="en-US"/>
        </w:rPr>
      </w:pPr>
      <w:bookmarkStart w:id="1473" w:name="_4839b373-8344-86d6-2015-3174a860f3b5"/>
      <w:bookmarkEnd w:id="1473"/>
      <w:r>
        <w:rPr>
          <w:lang w:eastAsia="en-US"/>
        </w:rPr>
        <w:t>T = C + O/(M/256)</w:t>
      </w:r>
    </w:p>
    <w:p w14:paraId="49768C73" w14:textId="77777777" w:rsidR="00A33EA3" w:rsidRDefault="00000000">
      <w:pPr>
        <w:pStyle w:val="Heading5"/>
        <w:divId w:val="487281375"/>
      </w:pPr>
      <w:bookmarkStart w:id="1474" w:name="_cccd512d-79b0-d20c-02ec-0ba98d3c8c06"/>
      <w:bookmarkEnd w:id="1474"/>
      <w:r>
        <w:t>6.8.1.2.2</w:t>
      </w:r>
      <w:r>
        <w:tab/>
        <w:t>Syntax</w:t>
      </w:r>
    </w:p>
    <w:p w14:paraId="63F6EFAB" w14:textId="77777777" w:rsidR="00A33EA3" w:rsidRDefault="00000000">
      <w:pPr>
        <w:pStyle w:val="Code"/>
        <w:divId w:val="487281375"/>
        <w:rPr>
          <w:color w:val="444444"/>
          <w:lang w:eastAsia="en-US"/>
        </w:rPr>
      </w:pPr>
      <w:bookmarkStart w:id="1475" w:name="_bbaad120-3ac3-e20c-3ea0-5a0c4908563c"/>
      <w:bookmarkEnd w:id="1475"/>
      <w:r>
        <w:rPr>
          <w:color w:val="444444"/>
          <w:lang w:eastAsia="en-US"/>
        </w:rPr>
        <w:t>class VisualEquivalenceEntry() extends VisualSampleGroupEntry ('eqiv')</w:t>
      </w:r>
      <w:r>
        <w:rPr>
          <w:color w:val="444444"/>
          <w:lang w:eastAsia="en-US"/>
        </w:rPr>
        <w:br/>
        <w:t>{</w:t>
      </w:r>
      <w:r>
        <w:rPr>
          <w:color w:val="444444"/>
          <w:lang w:eastAsia="en-US"/>
        </w:rPr>
        <w:br/>
        <w:t>    signed int(16) time_offset;</w:t>
      </w:r>
      <w:r>
        <w:rPr>
          <w:color w:val="444444"/>
          <w:lang w:eastAsia="en-US"/>
        </w:rPr>
        <w:br/>
        <w:t>    unsigned int(16) timescale_multiplier;</w:t>
      </w:r>
      <w:r>
        <w:rPr>
          <w:color w:val="444444"/>
          <w:lang w:eastAsia="en-US"/>
        </w:rPr>
        <w:br/>
        <w:t>}</w:t>
      </w:r>
    </w:p>
    <w:p w14:paraId="13554F70" w14:textId="77777777" w:rsidR="00A33EA3" w:rsidRDefault="00000000">
      <w:pPr>
        <w:pStyle w:val="Heading5"/>
        <w:divId w:val="1615675940"/>
      </w:pPr>
      <w:bookmarkStart w:id="1476" w:name="_dc7ea36d-9da6-5978-1a0b-7f67911bd2b1"/>
      <w:bookmarkEnd w:id="1476"/>
      <w:r>
        <w:t>6.8.1.2.3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7275"/>
      </w:tblGrid>
      <w:tr w:rsidR="00A33EA3" w14:paraId="3E904319" w14:textId="77777777">
        <w:trPr>
          <w:divId w:val="1615675940"/>
          <w:cantSplit/>
          <w:tblCellSpacing w:w="15" w:type="dxa"/>
        </w:trPr>
        <w:tc>
          <w:tcPr>
            <w:tcW w:w="0" w:type="auto"/>
            <w:hideMark/>
          </w:tcPr>
          <w:p w14:paraId="4AD526C5" w14:textId="77777777" w:rsidR="00A33EA3" w:rsidRDefault="00000000">
            <w:pPr>
              <w:jc w:val="left"/>
              <w:rPr>
                <w:lang w:eastAsia="en-US"/>
              </w:rPr>
            </w:pPr>
            <w:bookmarkStart w:id="1477" w:name="_efbf90f0-77a0-1cf2-7018-71e646b2111c"/>
            <w:bookmarkEnd w:id="1477"/>
            <w:r>
              <w:rPr>
                <w:rStyle w:val="HTMLTypewriter"/>
                <w:lang w:eastAsia="en-US"/>
              </w:rPr>
              <w:t>time_offset</w:t>
            </w:r>
          </w:p>
        </w:tc>
        <w:tc>
          <w:tcPr>
            <w:tcW w:w="0" w:type="auto"/>
            <w:hideMark/>
          </w:tcPr>
          <w:p w14:paraId="6E3D3E69" w14:textId="77777777" w:rsidR="00A33EA3" w:rsidRDefault="00000000">
            <w:pPr>
              <w:rPr>
                <w:lang w:eastAsia="en-US"/>
              </w:rPr>
            </w:pPr>
            <w:bookmarkStart w:id="1478" w:name="_92228238-4a51-e9f9-bac0-cd7ca50ce7d0"/>
            <w:bookmarkEnd w:id="1478"/>
            <w:r>
              <w:rPr>
                <w:lang w:eastAsia="en-US"/>
              </w:rPr>
              <w:t xml:space="preserve">specifies the difference of the time related to the image item(s) in the associated </w:t>
            </w:r>
            <w:r>
              <w:rPr>
                <w:rStyle w:val="HTMLTypewriter"/>
                <w:lang w:eastAsia="en-US"/>
              </w:rPr>
              <w:t>'eqiv'</w:t>
            </w:r>
            <w:r>
              <w:rPr>
                <w:lang w:eastAsia="en-US"/>
              </w:rPr>
              <w:t xml:space="preserve"> entity group and the composition time of the sample associated with the sample group description entry, as specified above. </w:t>
            </w:r>
            <w:r>
              <w:rPr>
                <w:rStyle w:val="HTMLTypewriter"/>
                <w:lang w:eastAsia="en-US"/>
              </w:rPr>
              <w:t>time_offset</w:t>
            </w:r>
            <w:r>
              <w:rPr>
                <w:lang w:eastAsia="en-US"/>
              </w:rPr>
              <w:t xml:space="preserve"> is an integer expressed in the timescale resulting from the </w:t>
            </w:r>
            <w:r>
              <w:rPr>
                <w:rStyle w:val="HTMLTypewriter"/>
                <w:lang w:eastAsia="en-US"/>
              </w:rPr>
              <w:t>timescale_multiplier</w:t>
            </w:r>
            <w:r>
              <w:rPr>
                <w:lang w:eastAsia="en-US"/>
              </w:rPr>
              <w:t xml:space="preserve"> field. The </w:t>
            </w:r>
            <w:r>
              <w:rPr>
                <w:rStyle w:val="HTMLTypewriter"/>
                <w:lang w:eastAsia="en-US"/>
              </w:rPr>
              <w:t>time_offset</w:t>
            </w:r>
            <w:r>
              <w:rPr>
                <w:lang w:eastAsia="en-US"/>
              </w:rPr>
              <w:t xml:space="preserve"> shall, when positive, be less than the duration of the associated sample, unless the sample is last in its track, whereupon it may be equal to the duration but no greater. A negative offset shall only be associated with the first sample in a track.</w:t>
            </w:r>
          </w:p>
        </w:tc>
      </w:tr>
      <w:tr w:rsidR="00A33EA3" w14:paraId="2D709B42" w14:textId="77777777">
        <w:trPr>
          <w:divId w:val="1615675940"/>
          <w:cantSplit/>
          <w:tblCellSpacing w:w="15" w:type="dxa"/>
        </w:trPr>
        <w:tc>
          <w:tcPr>
            <w:tcW w:w="0" w:type="auto"/>
            <w:hideMark/>
          </w:tcPr>
          <w:p w14:paraId="3F6AE0C9" w14:textId="77777777" w:rsidR="00A33EA3" w:rsidRDefault="00000000">
            <w:pPr>
              <w:jc w:val="left"/>
              <w:rPr>
                <w:lang w:eastAsia="en-US"/>
              </w:rPr>
            </w:pPr>
            <w:r>
              <w:rPr>
                <w:rStyle w:val="HTMLTypewriter"/>
                <w:lang w:eastAsia="en-US"/>
              </w:rPr>
              <w:t>timescale_multiplier</w:t>
            </w:r>
          </w:p>
        </w:tc>
        <w:tc>
          <w:tcPr>
            <w:tcW w:w="0" w:type="auto"/>
            <w:hideMark/>
          </w:tcPr>
          <w:p w14:paraId="023E5C89" w14:textId="77777777" w:rsidR="00A33EA3" w:rsidRDefault="00000000">
            <w:pPr>
              <w:rPr>
                <w:lang w:eastAsia="en-US"/>
              </w:rPr>
            </w:pPr>
            <w:bookmarkStart w:id="1479" w:name="_71b938dd-5f86-a2f9-3356-a07bcd8ba08c"/>
            <w:bookmarkEnd w:id="1479"/>
            <w:r>
              <w:rPr>
                <w:lang w:eastAsia="en-US"/>
              </w:rPr>
              <w:t xml:space="preserve">specifies the timescale, as a multiplier to the media timescale of the track, that is used to indicate the difference of the time related to the image item(s) in the associated </w:t>
            </w:r>
            <w:r>
              <w:rPr>
                <w:rStyle w:val="HTMLTypewriter"/>
                <w:lang w:eastAsia="en-US"/>
              </w:rPr>
              <w:t>'eqiv'</w:t>
            </w:r>
            <w:r>
              <w:rPr>
                <w:lang w:eastAsia="en-US"/>
              </w:rPr>
              <w:t xml:space="preserve"> entity group and the composition time of the sample associated with the sample group description entry. </w:t>
            </w:r>
            <w:r>
              <w:rPr>
                <w:rStyle w:val="HTMLTypewriter"/>
                <w:lang w:eastAsia="en-US"/>
              </w:rPr>
              <w:t>timescale_multiplier</w:t>
            </w:r>
            <w:r>
              <w:rPr>
                <w:lang w:eastAsia="en-US"/>
              </w:rPr>
              <w:t xml:space="preserve"> is an 8.8 fixed-point value. The recommended value of the </w:t>
            </w:r>
            <w:r>
              <w:rPr>
                <w:rStyle w:val="HTMLTypewriter"/>
                <w:lang w:eastAsia="en-US"/>
              </w:rPr>
              <w:t>timescale_multiplier</w:t>
            </w:r>
            <w:r>
              <w:rPr>
                <w:lang w:eastAsia="en-US"/>
              </w:rPr>
              <w:t xml:space="preserve"> is 1.0 (represented as 1&lt;&lt;8). The value 0 for </w:t>
            </w:r>
            <w:r>
              <w:rPr>
                <w:rStyle w:val="HTMLTypewriter"/>
                <w:lang w:eastAsia="en-US"/>
              </w:rPr>
              <w:t>timescale_multiplier</w:t>
            </w:r>
            <w:r>
              <w:rPr>
                <w:lang w:eastAsia="en-US"/>
              </w:rPr>
              <w:t xml:space="preserve"> is reserved and shall not be used.</w:t>
            </w:r>
          </w:p>
        </w:tc>
      </w:tr>
    </w:tbl>
    <w:p w14:paraId="54010241" w14:textId="77777777" w:rsidR="00A33EA3" w:rsidRDefault="00000000">
      <w:pPr>
        <w:pStyle w:val="Heading3"/>
        <w:divId w:val="433980225"/>
      </w:pPr>
      <w:bookmarkStart w:id="1480" w:name="brst"/>
      <w:bookmarkStart w:id="1481" w:name="_Toc234436064"/>
      <w:bookmarkEnd w:id="1480"/>
      <w:r>
        <w:t>6.8.2</w:t>
      </w:r>
      <w:r>
        <w:tab/>
        <w:t>Burst images</w:t>
      </w:r>
      <w:bookmarkEnd w:id="1481"/>
    </w:p>
    <w:p w14:paraId="45C048D6" w14:textId="77777777" w:rsidR="00A33EA3" w:rsidRDefault="00000000">
      <w:pPr>
        <w:pStyle w:val="Heading4"/>
        <w:divId w:val="1974485373"/>
      </w:pPr>
      <w:bookmarkStart w:id="1482" w:name="_4bbd43a7-17f5-b5a9-6314-7e910b0723db"/>
      <w:bookmarkEnd w:id="1482"/>
      <w:r>
        <w:t>6.8.2.1</w:t>
      </w:r>
      <w:r>
        <w:tab/>
        <w:t>Overview</w:t>
      </w:r>
    </w:p>
    <w:p w14:paraId="7CB70FAE" w14:textId="77777777" w:rsidR="00A33EA3" w:rsidRDefault="00000000">
      <w:pPr>
        <w:divId w:val="1974485373"/>
        <w:rPr>
          <w:lang w:eastAsia="en-US"/>
        </w:rPr>
      </w:pPr>
      <w:bookmarkStart w:id="1483" w:name="_3e917272-c4c1-e5b2-e07d-9568b256f5e2"/>
      <w:bookmarkEnd w:id="1483"/>
      <w:r>
        <w:rPr>
          <w:lang w:eastAsia="en-US"/>
        </w:rPr>
        <w:t>Burst images are a series of rapid succession images. Burst images can contain any number of images and may benefit fully from the image sensor resolution or image processing pipeline, hence providing access to high-resolution original versions of individual images of a burst capture.</w:t>
      </w:r>
    </w:p>
    <w:p w14:paraId="15E19387" w14:textId="77777777" w:rsidR="00A33EA3" w:rsidRDefault="00000000">
      <w:pPr>
        <w:divId w:val="1974485373"/>
        <w:rPr>
          <w:lang w:eastAsia="en-US"/>
        </w:rPr>
      </w:pPr>
      <w:bookmarkStart w:id="1484" w:name="_dbfad6f1-ce1b-b71e-823d-fbaafb52a199"/>
      <w:bookmarkEnd w:id="1484"/>
      <w:r>
        <w:rPr>
          <w:lang w:eastAsia="en-US"/>
        </w:rPr>
        <w:t>An image burst may be stored as an image sequence track or a set of image items. The latter enables flexible and advanced burst image storage and retrieval use cases such as storage of individual burst images as derived image items.</w:t>
      </w:r>
    </w:p>
    <w:p w14:paraId="09E56B8D" w14:textId="77777777" w:rsidR="00A33EA3" w:rsidRDefault="00000000">
      <w:pPr>
        <w:pStyle w:val="Heading4"/>
        <w:divId w:val="2131124231"/>
      </w:pPr>
      <w:bookmarkStart w:id="1485" w:name="_b518a42a-6e08-f186-cdde-77b2d7fc7c3d"/>
      <w:bookmarkEnd w:id="1485"/>
      <w:r>
        <w:t>6.8.2.2</w:t>
      </w:r>
      <w:r>
        <w:tab/>
      </w:r>
      <w:r>
        <w:rPr>
          <w:rStyle w:val="HTMLTypewriter"/>
        </w:rPr>
        <w:t>'brst'</w:t>
      </w:r>
      <w:r>
        <w:t xml:space="preserve"> entity group</w:t>
      </w:r>
    </w:p>
    <w:p w14:paraId="415BBAF7" w14:textId="77777777" w:rsidR="00A33EA3" w:rsidRDefault="00000000">
      <w:pPr>
        <w:divId w:val="2131124231"/>
        <w:rPr>
          <w:lang w:eastAsia="en-US"/>
        </w:rPr>
      </w:pPr>
      <w:bookmarkStart w:id="1486" w:name="_e22115ee-a55f-30f3-8791-e59ecceeeabd"/>
      <w:bookmarkEnd w:id="1486"/>
      <w:r>
        <w:rPr>
          <w:lang w:eastAsia="en-US"/>
        </w:rPr>
        <w:t>The burst image entity group (</w:t>
      </w:r>
      <w:r>
        <w:rPr>
          <w:rStyle w:val="HTMLTypewriter"/>
          <w:lang w:eastAsia="en-US"/>
        </w:rPr>
        <w:t>'brst'</w:t>
      </w:r>
      <w:r>
        <w:rPr>
          <w:lang w:eastAsia="en-US"/>
        </w:rPr>
        <w:t xml:space="preserve">) indicates a set of images that form a temporal burst image set. The </w:t>
      </w:r>
      <w:r>
        <w:rPr>
          <w:rStyle w:val="HTMLTypewriter"/>
          <w:lang w:eastAsia="en-US"/>
        </w:rPr>
        <w:t>entity_id</w:t>
      </w:r>
      <w:r>
        <w:rPr>
          <w:lang w:eastAsia="en-US"/>
        </w:rPr>
        <w:t xml:space="preserve"> values of the image items in a </w:t>
      </w:r>
      <w:r>
        <w:rPr>
          <w:rStyle w:val="HTMLTypewriter"/>
          <w:lang w:eastAsia="en-US"/>
        </w:rPr>
        <w:t>'brst'</w:t>
      </w:r>
      <w:r>
        <w:rPr>
          <w:lang w:eastAsia="en-US"/>
        </w:rPr>
        <w:t xml:space="preserve"> entity group shall be listed in a temporally increasing order.</w:t>
      </w:r>
    </w:p>
    <w:p w14:paraId="77207F27" w14:textId="77777777" w:rsidR="00A33EA3" w:rsidRDefault="00000000">
      <w:pPr>
        <w:divId w:val="2131124231"/>
        <w:rPr>
          <w:lang w:eastAsia="en-US"/>
        </w:rPr>
      </w:pPr>
      <w:bookmarkStart w:id="1487" w:name="_7681777e-c33a-d0a9-aa19-00e2a5baeee7"/>
      <w:bookmarkEnd w:id="1487"/>
      <w:r>
        <w:rPr>
          <w:lang w:eastAsia="en-US"/>
        </w:rPr>
        <w:t xml:space="preserve">When an image sequence track is included in a </w:t>
      </w:r>
      <w:r>
        <w:rPr>
          <w:rStyle w:val="HTMLTypewriter"/>
          <w:lang w:eastAsia="en-US"/>
        </w:rPr>
        <w:t>'brst'</w:t>
      </w:r>
      <w:r>
        <w:rPr>
          <w:lang w:eastAsia="en-US"/>
        </w:rPr>
        <w:t xml:space="preserve"> entity group, there shall be only one </w:t>
      </w:r>
      <w:r>
        <w:rPr>
          <w:rStyle w:val="HTMLTypewriter"/>
          <w:lang w:eastAsia="en-US"/>
        </w:rPr>
        <w:t>entity_id</w:t>
      </w:r>
      <w:r>
        <w:rPr>
          <w:lang w:eastAsia="en-US"/>
        </w:rPr>
        <w:t xml:space="preserve"> present in the </w:t>
      </w:r>
      <w:r>
        <w:rPr>
          <w:rStyle w:val="HTMLTypewriter"/>
          <w:lang w:eastAsia="en-US"/>
        </w:rPr>
        <w:t>'brst'</w:t>
      </w:r>
      <w:r>
        <w:rPr>
          <w:lang w:eastAsia="en-US"/>
        </w:rPr>
        <w:t xml:space="preserve"> entity group. An image sequence track may be included in a </w:t>
      </w:r>
      <w:r>
        <w:rPr>
          <w:rStyle w:val="HTMLTypewriter"/>
          <w:lang w:eastAsia="en-US"/>
        </w:rPr>
        <w:t>'brst'</w:t>
      </w:r>
      <w:r>
        <w:rPr>
          <w:lang w:eastAsia="en-US"/>
        </w:rPr>
        <w:t xml:space="preserve"> entity group to indicate that it contains a burst-captured image sequence as opposed to other types of multi-image captures, such as focal or exposure stacks.</w:t>
      </w:r>
    </w:p>
    <w:p w14:paraId="34BAEAD0" w14:textId="77777777" w:rsidR="00A33EA3" w:rsidRDefault="00000000">
      <w:pPr>
        <w:divId w:val="2131124231"/>
        <w:rPr>
          <w:lang w:eastAsia="en-US"/>
        </w:rPr>
      </w:pPr>
      <w:bookmarkStart w:id="1488" w:name="_22d170b7-1f3d-c292-6233-569ed785e463"/>
      <w:bookmarkEnd w:id="1488"/>
      <w:r>
        <w:rPr>
          <w:lang w:eastAsia="en-US"/>
        </w:rPr>
        <w:t xml:space="preserve">There may be multiple </w:t>
      </w:r>
      <w:r>
        <w:rPr>
          <w:rStyle w:val="HTMLTypewriter"/>
          <w:lang w:eastAsia="en-US"/>
        </w:rPr>
        <w:t>'brst'</w:t>
      </w:r>
      <w:r>
        <w:rPr>
          <w:lang w:eastAsia="en-US"/>
        </w:rPr>
        <w:t xml:space="preserve"> entity groupings in the same file with different </w:t>
      </w:r>
      <w:r>
        <w:rPr>
          <w:rStyle w:val="HTMLTypewriter"/>
          <w:lang w:eastAsia="en-US"/>
        </w:rPr>
        <w:t>group_id</w:t>
      </w:r>
      <w:r>
        <w:rPr>
          <w:lang w:eastAsia="en-US"/>
        </w:rPr>
        <w:t xml:space="preserve"> values.</w:t>
      </w:r>
    </w:p>
    <w:p w14:paraId="01CEF9C5" w14:textId="77777777" w:rsidR="00A33EA3" w:rsidRDefault="00000000">
      <w:pPr>
        <w:pStyle w:val="Heading3"/>
        <w:divId w:val="1874612493"/>
      </w:pPr>
      <w:bookmarkStart w:id="1489" w:name="tsyn"/>
      <w:bookmarkStart w:id="1490" w:name="_Toc234436065"/>
      <w:bookmarkEnd w:id="1489"/>
      <w:r>
        <w:lastRenderedPageBreak/>
        <w:t>6.8.3</w:t>
      </w:r>
      <w:r>
        <w:tab/>
      </w:r>
      <w:r>
        <w:rPr>
          <w:rStyle w:val="HTMLTypewriter"/>
        </w:rPr>
        <w:t>'tsyn'</w:t>
      </w:r>
      <w:r>
        <w:t xml:space="preserve"> entity group</w:t>
      </w:r>
      <w:bookmarkEnd w:id="1490"/>
    </w:p>
    <w:p w14:paraId="7C50A3A0" w14:textId="77777777" w:rsidR="00A33EA3" w:rsidRDefault="00000000">
      <w:pPr>
        <w:divId w:val="1874612493"/>
        <w:rPr>
          <w:lang w:eastAsia="en-US"/>
        </w:rPr>
      </w:pPr>
      <w:bookmarkStart w:id="1491" w:name="_58516060-ee19-5a55-98b5-de97aa8af505"/>
      <w:bookmarkEnd w:id="1491"/>
      <w:r>
        <w:rPr>
          <w:lang w:eastAsia="en-US"/>
        </w:rPr>
        <w:t>A time-synchronized capture entity group (</w:t>
      </w:r>
      <w:r>
        <w:rPr>
          <w:rStyle w:val="HTMLTypewriter"/>
          <w:lang w:eastAsia="en-US"/>
        </w:rPr>
        <w:t>'tsyn'</w:t>
      </w:r>
      <w:r>
        <w:rPr>
          <w:lang w:eastAsia="en-US"/>
        </w:rPr>
        <w:t xml:space="preserve">) contains entities that were synchronously captured. A single </w:t>
      </w:r>
      <w:r>
        <w:rPr>
          <w:rStyle w:val="HTMLTypewriter"/>
          <w:lang w:eastAsia="en-US"/>
        </w:rPr>
        <w:t>'tsyn'</w:t>
      </w:r>
      <w:r>
        <w:rPr>
          <w:lang w:eastAsia="en-US"/>
        </w:rPr>
        <w:t xml:space="preserve"> entity group shall include </w:t>
      </w:r>
      <w:r>
        <w:rPr>
          <w:rStyle w:val="HTMLTypewriter"/>
          <w:lang w:eastAsia="en-US"/>
        </w:rPr>
        <w:t>entity_id</w:t>
      </w:r>
      <w:r>
        <w:rPr>
          <w:lang w:eastAsia="en-US"/>
        </w:rPr>
        <w:t xml:space="preserve"> values that either resolve to image items or to image sequence tracks, but not a mixture of both. A </w:t>
      </w:r>
      <w:r>
        <w:rPr>
          <w:rStyle w:val="HTMLTypewriter"/>
          <w:lang w:eastAsia="en-US"/>
        </w:rPr>
        <w:t>'tsyn'</w:t>
      </w:r>
      <w:r>
        <w:rPr>
          <w:lang w:eastAsia="en-US"/>
        </w:rPr>
        <w:t xml:space="preserve"> entity group including image items indicates that the image items were simultaneously captured spanning the same time. A </w:t>
      </w:r>
      <w:r>
        <w:rPr>
          <w:rStyle w:val="HTMLTypewriter"/>
          <w:lang w:eastAsia="en-US"/>
        </w:rPr>
        <w:t>'tsyn'</w:t>
      </w:r>
      <w:r>
        <w:rPr>
          <w:lang w:eastAsia="en-US"/>
        </w:rPr>
        <w:t xml:space="preserve"> entity group including image sequence tracks indicates that all tracks in the group, if played using the timing in the file, are in sync.</w:t>
      </w:r>
    </w:p>
    <w:p w14:paraId="3CA21FA6" w14:textId="77777777" w:rsidR="00A33EA3" w:rsidRDefault="00000000">
      <w:pPr>
        <w:divId w:val="1874612493"/>
        <w:rPr>
          <w:lang w:eastAsia="en-US"/>
        </w:rPr>
      </w:pPr>
      <w:bookmarkStart w:id="1492" w:name="_08a7c109-e02d-f153-b288-c22bee2fe3fb"/>
      <w:bookmarkEnd w:id="1492"/>
      <w:r>
        <w:rPr>
          <w:lang w:eastAsia="en-US"/>
        </w:rPr>
        <w:t xml:space="preserve">Tracks included in the same </w:t>
      </w:r>
      <w:r>
        <w:rPr>
          <w:rStyle w:val="HTMLTypewriter"/>
          <w:lang w:eastAsia="en-US"/>
        </w:rPr>
        <w:t>'tsyn'</w:t>
      </w:r>
      <w:r>
        <w:rPr>
          <w:lang w:eastAsia="en-US"/>
        </w:rPr>
        <w:t xml:space="preserve"> entity group shall have the same duration.</w:t>
      </w:r>
    </w:p>
    <w:p w14:paraId="32A4EAB6" w14:textId="77777777" w:rsidR="00A33EA3" w:rsidRDefault="00000000">
      <w:pPr>
        <w:divId w:val="1874612493"/>
        <w:rPr>
          <w:lang w:eastAsia="en-US"/>
        </w:rPr>
      </w:pPr>
      <w:bookmarkStart w:id="1493" w:name="_436dcef6-0417-5835-7e2c-85a52c8bd8c5"/>
      <w:bookmarkEnd w:id="1493"/>
      <w:r>
        <w:rPr>
          <w:lang w:eastAsia="en-US"/>
        </w:rPr>
        <w:t xml:space="preserve">There may be multiple </w:t>
      </w:r>
      <w:r>
        <w:rPr>
          <w:rStyle w:val="HTMLTypewriter"/>
          <w:lang w:eastAsia="en-US"/>
        </w:rPr>
        <w:t>'tsyn'</w:t>
      </w:r>
      <w:r>
        <w:rPr>
          <w:lang w:eastAsia="en-US"/>
        </w:rPr>
        <w:t xml:space="preserve"> entity groupings in the same file with different </w:t>
      </w:r>
      <w:r>
        <w:rPr>
          <w:rStyle w:val="HTMLTypewriter"/>
          <w:lang w:eastAsia="en-US"/>
        </w:rPr>
        <w:t>group_id</w:t>
      </w:r>
      <w:r>
        <w:rPr>
          <w:lang w:eastAsia="en-US"/>
        </w:rPr>
        <w:t xml:space="preserve"> values.</w:t>
      </w:r>
    </w:p>
    <w:p w14:paraId="7BCD25ED" w14:textId="77777777" w:rsidR="00A33EA3" w:rsidRDefault="00000000">
      <w:pPr>
        <w:pStyle w:val="Heading3"/>
        <w:divId w:val="2113698604"/>
      </w:pPr>
      <w:bookmarkStart w:id="1494" w:name="iaug"/>
      <w:bookmarkStart w:id="1495" w:name="_Toc234436066"/>
      <w:bookmarkEnd w:id="1494"/>
      <w:r>
        <w:t>6.8.4</w:t>
      </w:r>
      <w:r>
        <w:tab/>
      </w:r>
      <w:r>
        <w:rPr>
          <w:rStyle w:val="HTMLTypewriter"/>
        </w:rPr>
        <w:t>'iaug'</w:t>
      </w:r>
      <w:r>
        <w:t xml:space="preserve"> entity group</w:t>
      </w:r>
      <w:bookmarkEnd w:id="1495"/>
    </w:p>
    <w:p w14:paraId="0834DED3" w14:textId="77777777" w:rsidR="00A33EA3" w:rsidRDefault="00000000">
      <w:pPr>
        <w:divId w:val="2113698604"/>
        <w:rPr>
          <w:lang w:eastAsia="en-US"/>
        </w:rPr>
      </w:pPr>
      <w:bookmarkStart w:id="1496" w:name="_bc1ed4ee-2d76-0d3a-7e33-5cb70af39df3"/>
      <w:bookmarkEnd w:id="1496"/>
      <w:r>
        <w:rPr>
          <w:lang w:eastAsia="en-US"/>
        </w:rPr>
        <w:t>An audio-to-image entity group (</w:t>
      </w:r>
      <w:r>
        <w:rPr>
          <w:rStyle w:val="HTMLTypewriter"/>
          <w:lang w:eastAsia="en-US"/>
        </w:rPr>
        <w:t>'iaug'</w:t>
      </w:r>
      <w:r>
        <w:rPr>
          <w:lang w:eastAsia="en-US"/>
        </w:rPr>
        <w:t>) associates an audio track with an image item. When unique IDs are used, an audio-to-image entity group may associate an entity group with an audio track. When displaying an image item mapped to an audio-to-image entity group or an image item from an entity group mapped to an audio-to-image entity group, a reader should also play the related audio track provided that audio playback is enabled (e.g. based on user preferences).</w:t>
      </w:r>
    </w:p>
    <w:p w14:paraId="6F550384" w14:textId="77777777" w:rsidR="00A33EA3" w:rsidRDefault="00000000">
      <w:pPr>
        <w:divId w:val="2113698604"/>
        <w:rPr>
          <w:lang w:eastAsia="en-US"/>
        </w:rPr>
      </w:pPr>
      <w:bookmarkStart w:id="1497" w:name="_e68ce088-0431-ae69-ec5e-d17a65a963e0"/>
      <w:bookmarkEnd w:id="1497"/>
      <w:r>
        <w:rPr>
          <w:lang w:eastAsia="en-US"/>
        </w:rPr>
        <w:t xml:space="preserve">When the audio track duration is longer than the viewing duration, it may be truncated. When the audio track duration is shorter than the viewing duration, then if the audio track has an edit list with the repeat flag set, the audio is repeated; otherwise if the least significant bit of the </w:t>
      </w:r>
      <w:r>
        <w:rPr>
          <w:rStyle w:val="HTMLTypewriter"/>
          <w:lang w:eastAsia="en-US"/>
        </w:rPr>
        <w:t>flags</w:t>
      </w:r>
      <w:r>
        <w:rPr>
          <w:lang w:eastAsia="en-US"/>
        </w:rPr>
        <w:t xml:space="preserve"> field of the audio-to-image entity group is set, the audio is repeated for the whole viewing duration; otherwise the audio stops after its playback is complete. If the audio track associated with an entity group is already playing when a new image item from the same entity group is displayed, the audio track should continue to play without restarting from the beginning.</w:t>
      </w:r>
    </w:p>
    <w:p w14:paraId="2B74C801" w14:textId="77777777" w:rsidR="00A33EA3" w:rsidRDefault="00000000">
      <w:pPr>
        <w:divId w:val="2113698604"/>
        <w:rPr>
          <w:lang w:eastAsia="en-US"/>
        </w:rPr>
      </w:pPr>
      <w:bookmarkStart w:id="1498" w:name="_68dfd035-aa9c-56ef-e7ae-6ed759d9023e"/>
      <w:bookmarkEnd w:id="1498"/>
      <w:r>
        <w:rPr>
          <w:lang w:eastAsia="en-US"/>
        </w:rPr>
        <w:t xml:space="preserve">The number of entities in an audio-to-image entity group shall be exactly 2, one of the </w:t>
      </w:r>
      <w:r>
        <w:rPr>
          <w:rStyle w:val="HTMLTypewriter"/>
          <w:lang w:eastAsia="en-US"/>
        </w:rPr>
        <w:t>entity_id</w:t>
      </w:r>
      <w:r>
        <w:rPr>
          <w:lang w:eastAsia="en-US"/>
        </w:rPr>
        <w:t xml:space="preserve"> values shall indicate an image item or an entity group, and the other </w:t>
      </w:r>
      <w:r>
        <w:rPr>
          <w:rStyle w:val="HTMLTypewriter"/>
          <w:lang w:eastAsia="en-US"/>
        </w:rPr>
        <w:t>entity_id</w:t>
      </w:r>
      <w:r>
        <w:rPr>
          <w:lang w:eastAsia="en-US"/>
        </w:rPr>
        <w:t xml:space="preserve"> value shall indicate an audio track. The number of audio-to-image entity groups including a particular </w:t>
      </w:r>
      <w:r>
        <w:rPr>
          <w:rStyle w:val="HTMLTypewriter"/>
          <w:lang w:eastAsia="en-US"/>
        </w:rPr>
        <w:t>item_ID</w:t>
      </w:r>
      <w:r>
        <w:rPr>
          <w:lang w:eastAsia="en-US"/>
        </w:rPr>
        <w:t xml:space="preserve"> value or a particular </w:t>
      </w:r>
      <w:r>
        <w:rPr>
          <w:rStyle w:val="HTMLTypewriter"/>
          <w:lang w:eastAsia="en-US"/>
        </w:rPr>
        <w:t>group_ID</w:t>
      </w:r>
      <w:r>
        <w:rPr>
          <w:lang w:eastAsia="en-US"/>
        </w:rPr>
        <w:t xml:space="preserve"> value shall not be greater than 1.</w:t>
      </w:r>
    </w:p>
    <w:p w14:paraId="3A299B2A" w14:textId="77777777" w:rsidR="00A33EA3" w:rsidRDefault="00000000">
      <w:pPr>
        <w:divId w:val="2113698604"/>
        <w:rPr>
          <w:lang w:eastAsia="en-US"/>
        </w:rPr>
      </w:pPr>
      <w:bookmarkStart w:id="1499" w:name="_9eaf0c7b-e945-37b5-a020-e76fb73d59a0"/>
      <w:bookmarkEnd w:id="1499"/>
      <w:r>
        <w:rPr>
          <w:lang w:eastAsia="en-US"/>
        </w:rPr>
        <w:t xml:space="preserve">If the file contains alternative audio tracks to be played with an image item or with image items from an entity group, the audio tracks should have the same </w:t>
      </w:r>
      <w:r>
        <w:rPr>
          <w:rStyle w:val="HTMLTypewriter"/>
          <w:lang w:eastAsia="en-US"/>
        </w:rPr>
        <w:t>alternate_group</w:t>
      </w:r>
      <w:r>
        <w:rPr>
          <w:lang w:eastAsia="en-US"/>
        </w:rPr>
        <w:t xml:space="preserve"> value in their </w:t>
      </w:r>
      <w:r>
        <w:rPr>
          <w:rStyle w:val="HTMLTypewriter"/>
          <w:lang w:eastAsia="en-US"/>
        </w:rPr>
        <w:t>TrackHeaderBox</w:t>
      </w:r>
      <w:r>
        <w:rPr>
          <w:lang w:eastAsia="en-US"/>
        </w:rPr>
        <w:t xml:space="preserve"> and any one of these audio tracks should be included in audio-to-image entity group. A reader processing an audio-to-image entity group should check the availability of alternative audio tracks in the same file based on the </w:t>
      </w:r>
      <w:r>
        <w:rPr>
          <w:rStyle w:val="HTMLTypewriter"/>
          <w:lang w:eastAsia="en-US"/>
        </w:rPr>
        <w:t>alternate_group</w:t>
      </w:r>
      <w:r>
        <w:rPr>
          <w:lang w:eastAsia="en-US"/>
        </w:rPr>
        <w:t xml:space="preserve"> syntax element and select the audio track among the alternatives.</w:t>
      </w:r>
    </w:p>
    <w:p w14:paraId="69327B10" w14:textId="77777777" w:rsidR="00A33EA3" w:rsidRDefault="00000000">
      <w:pPr>
        <w:divId w:val="2113698604"/>
        <w:rPr>
          <w:lang w:eastAsia="en-US"/>
        </w:rPr>
      </w:pPr>
      <w:bookmarkStart w:id="1500" w:name="_b32722fb-0d72-5604-200d-082745d87e4e"/>
      <w:bookmarkEnd w:id="1500"/>
      <w:r>
        <w:rPr>
          <w:lang w:eastAsia="en-US"/>
        </w:rPr>
        <w:t xml:space="preserve">When the </w:t>
      </w:r>
      <w:r>
        <w:rPr>
          <w:rStyle w:val="HTMLTypewriter"/>
          <w:lang w:eastAsia="en-US"/>
        </w:rPr>
        <w:t>FileTypeBox</w:t>
      </w:r>
      <w:r>
        <w:rPr>
          <w:lang w:eastAsia="en-US"/>
        </w:rPr>
        <w:t xml:space="preserve"> includes a brand specified in this document, and either the file does not include video or image sequence tracks or when video or image sequence tracks are not played, the playback of an audio track should only be started when it is present in an audio-to-image entity group and the image item in the same audio-to-image entity group or an image item of the entity group in the same audio-to-image entity group is displayed.</w:t>
      </w:r>
    </w:p>
    <w:p w14:paraId="50A808BA" w14:textId="77777777" w:rsidR="00A33EA3" w:rsidRDefault="00000000">
      <w:pPr>
        <w:divId w:val="2113698604"/>
        <w:rPr>
          <w:lang w:eastAsia="en-US"/>
        </w:rPr>
      </w:pPr>
      <w:bookmarkStart w:id="1501" w:name="_933975ad-eb5c-8845-a406-8275a45d475b"/>
      <w:bookmarkEnd w:id="1501"/>
      <w:r>
        <w:rPr>
          <w:lang w:eastAsia="en-US"/>
        </w:rPr>
        <w:t xml:space="preserve">When the displayed image item is a derived image item, only the audio track that is associated with the final derived image item or with an entity group containing the final derived image item should be played back, and audio tracks that are associated with image items or with entity groups containing image items utilized during the derivation of the derived image item should not be played back. An entity group which is referenced by the audio-to-image entity group shall not contain </w:t>
      </w:r>
      <w:r>
        <w:rPr>
          <w:rStyle w:val="HTMLTypewriter"/>
          <w:lang w:eastAsia="en-US"/>
        </w:rPr>
        <w:t>entity_id</w:t>
      </w:r>
      <w:r>
        <w:rPr>
          <w:lang w:eastAsia="en-US"/>
        </w:rPr>
        <w:t xml:space="preserve"> values which refer to other entity groups also referenced by an audio-to-image entity group.</w:t>
      </w:r>
    </w:p>
    <w:p w14:paraId="5963A155" w14:textId="77777777" w:rsidR="00A33EA3" w:rsidRDefault="00000000">
      <w:pPr>
        <w:divId w:val="2113698604"/>
        <w:rPr>
          <w:lang w:eastAsia="en-US"/>
        </w:rPr>
      </w:pPr>
      <w:bookmarkStart w:id="1502" w:name="_c5b9312b-3d91-c718-b12a-af524d831d06"/>
      <w:bookmarkEnd w:id="1502"/>
      <w:r>
        <w:rPr>
          <w:lang w:eastAsia="en-US"/>
        </w:rPr>
        <w:t>When an image item is displayed and several audio tracks are associated with an image item both directly via an audio-to-image entity group referring to this image item and indirectly via an audio-to-image entity group referring to an entity group containing this image item, the reader should select the audio track that best suits its needs and display context.</w:t>
      </w:r>
    </w:p>
    <w:p w14:paraId="5E312AF2" w14:textId="77777777" w:rsidR="00A33EA3" w:rsidRDefault="00000000">
      <w:pPr>
        <w:divId w:val="2113698604"/>
        <w:rPr>
          <w:lang w:eastAsia="en-US"/>
        </w:rPr>
      </w:pPr>
      <w:bookmarkStart w:id="1503" w:name="_b4642af7-84bf-8b8a-aa07-e27966c62028"/>
      <w:bookmarkEnd w:id="1503"/>
      <w:r>
        <w:rPr>
          <w:lang w:eastAsia="en-US"/>
        </w:rPr>
        <w:lastRenderedPageBreak/>
        <w:t xml:space="preserve">When an audio track is not meant to be played back without the image item or without an image item from the entity group associated with the audio track using the audio-to-image entity group, </w:t>
      </w:r>
      <w:r>
        <w:rPr>
          <w:rStyle w:val="HTMLTypewriter"/>
          <w:lang w:eastAsia="en-US"/>
        </w:rPr>
        <w:t>track_in_movie</w:t>
      </w:r>
      <w:r>
        <w:rPr>
          <w:lang w:eastAsia="en-US"/>
        </w:rPr>
        <w:t xml:space="preserve"> should be equal to 0 in the </w:t>
      </w:r>
      <w:r>
        <w:rPr>
          <w:rStyle w:val="HTMLTypewriter"/>
          <w:lang w:eastAsia="en-US"/>
        </w:rPr>
        <w:t>TrackHeaderBox</w:t>
      </w:r>
      <w:r>
        <w:rPr>
          <w:lang w:eastAsia="en-US"/>
        </w:rPr>
        <w:t xml:space="preserve"> of the audio track.</w:t>
      </w:r>
    </w:p>
    <w:p w14:paraId="1F49636D" w14:textId="77777777" w:rsidR="00A33EA3" w:rsidRDefault="00000000">
      <w:pPr>
        <w:pStyle w:val="Heading3"/>
        <w:divId w:val="738555822"/>
      </w:pPr>
      <w:bookmarkStart w:id="1504" w:name="ster"/>
      <w:bookmarkStart w:id="1505" w:name="_Toc234436067"/>
      <w:bookmarkEnd w:id="1504"/>
      <w:r>
        <w:t>6.8.5</w:t>
      </w:r>
      <w:r>
        <w:tab/>
      </w:r>
      <w:r>
        <w:rPr>
          <w:rStyle w:val="HTMLTypewriter"/>
        </w:rPr>
        <w:t>'ster'</w:t>
      </w:r>
      <w:r>
        <w:t xml:space="preserve"> entity group</w:t>
      </w:r>
      <w:bookmarkEnd w:id="1505"/>
    </w:p>
    <w:p w14:paraId="5D781A72" w14:textId="77777777" w:rsidR="00A33EA3" w:rsidRDefault="00000000">
      <w:pPr>
        <w:divId w:val="738555822"/>
        <w:rPr>
          <w:lang w:eastAsia="en-US"/>
        </w:rPr>
      </w:pPr>
      <w:bookmarkStart w:id="1506" w:name="_80cc1b3a-4b95-13e3-b330-f8a2d85b83fc"/>
      <w:bookmarkEnd w:id="1506"/>
      <w:r>
        <w:rPr>
          <w:rStyle w:val="HTMLTypewriter"/>
          <w:lang w:eastAsia="en-US"/>
        </w:rPr>
        <w:t>'ster'</w:t>
      </w:r>
      <w:r>
        <w:rPr>
          <w:lang w:eastAsia="en-US"/>
        </w:rPr>
        <w:t xml:space="preserve">: The output images of the image items form a stereo pair suitable for displaying on a stereoscopic display. The entity group shall contain exactly two </w:t>
      </w:r>
      <w:r>
        <w:rPr>
          <w:rStyle w:val="HTMLTypewriter"/>
          <w:lang w:eastAsia="en-US"/>
        </w:rPr>
        <w:t>entity_id</w:t>
      </w:r>
      <w:r>
        <w:rPr>
          <w:lang w:eastAsia="en-US"/>
        </w:rPr>
        <w:t xml:space="preserve"> values that point to image items and shall contain no </w:t>
      </w:r>
      <w:r>
        <w:rPr>
          <w:rStyle w:val="HTMLTypewriter"/>
          <w:lang w:eastAsia="en-US"/>
        </w:rPr>
        <w:t>entity_id</w:t>
      </w:r>
      <w:r>
        <w:rPr>
          <w:lang w:eastAsia="en-US"/>
        </w:rPr>
        <w:t xml:space="preserve"> values that point to tracks. The first listed </w:t>
      </w:r>
      <w:r>
        <w:rPr>
          <w:rStyle w:val="HTMLTypewriter"/>
          <w:lang w:eastAsia="en-US"/>
        </w:rPr>
        <w:t>entity_id</w:t>
      </w:r>
      <w:r>
        <w:rPr>
          <w:lang w:eastAsia="en-US"/>
        </w:rPr>
        <w:t xml:space="preserve"> value (with </w:t>
      </w:r>
      <w:r>
        <w:rPr>
          <w:rStyle w:val="HTMLTypewriter"/>
          <w:lang w:eastAsia="en-US"/>
        </w:rPr>
        <w:t>i</w:t>
      </w:r>
      <w:r>
        <w:rPr>
          <w:lang w:eastAsia="en-US"/>
        </w:rPr>
        <w:t xml:space="preserve"> equal to 0) indicates the left view and the second </w:t>
      </w:r>
      <w:r>
        <w:rPr>
          <w:rStyle w:val="HTMLTypewriter"/>
          <w:lang w:eastAsia="en-US"/>
        </w:rPr>
        <w:t>entity_id</w:t>
      </w:r>
      <w:r>
        <w:rPr>
          <w:lang w:eastAsia="en-US"/>
        </w:rPr>
        <w:t xml:space="preserve"> value indicates the right view.</w:t>
      </w:r>
    </w:p>
    <w:p w14:paraId="639B7D0D" w14:textId="77777777" w:rsidR="00A33EA3" w:rsidRDefault="00000000">
      <w:pPr>
        <w:pStyle w:val="Note"/>
        <w:divId w:val="1660382645"/>
        <w:rPr>
          <w:lang w:eastAsia="en-US"/>
        </w:rPr>
      </w:pPr>
      <w:bookmarkStart w:id="1507" w:name="_e8a39922-9d7d-d44c-058c-98d9efd5d328"/>
      <w:bookmarkEnd w:id="1507"/>
      <w:r>
        <w:rPr>
          <w:rStyle w:val="notelabel"/>
          <w:lang w:eastAsia="en-US"/>
        </w:rPr>
        <w:t>NOTE 1</w:t>
      </w:r>
      <w:r>
        <w:rPr>
          <w:rStyle w:val="notelabel"/>
          <w:lang w:eastAsia="en-US"/>
        </w:rPr>
        <w:tab/>
      </w:r>
      <w:r>
        <w:rPr>
          <w:lang w:eastAsia="en-US"/>
        </w:rPr>
        <w:t xml:space="preserve">When a </w:t>
      </w:r>
      <w:r>
        <w:rPr>
          <w:rStyle w:val="HTMLTypewriter"/>
          <w:lang w:eastAsia="en-US"/>
        </w:rPr>
        <w:t>'ster'</w:t>
      </w:r>
      <w:r>
        <w:rPr>
          <w:lang w:eastAsia="en-US"/>
        </w:rPr>
        <w:t xml:space="preserve"> entity group indicates that the primary item contains one view of a stereo pair, the primary item is intended to be displayed in monoscopic viewing of that stereo pair.</w:t>
      </w:r>
    </w:p>
    <w:p w14:paraId="5F193C4E" w14:textId="77777777" w:rsidR="00A33EA3" w:rsidRDefault="00000000">
      <w:pPr>
        <w:pStyle w:val="Note"/>
        <w:divId w:val="1853259602"/>
        <w:rPr>
          <w:lang w:eastAsia="en-US"/>
        </w:rPr>
      </w:pPr>
      <w:bookmarkStart w:id="1508" w:name="_e329c4c2-82e4-a6f4-fe83-687c0d0ff4ca"/>
      <w:bookmarkEnd w:id="1508"/>
      <w:r>
        <w:rPr>
          <w:rStyle w:val="notelabel"/>
          <w:lang w:eastAsia="en-US"/>
        </w:rPr>
        <w:t>NOTE 2</w:t>
      </w:r>
      <w:r>
        <w:rPr>
          <w:rStyle w:val="notelabel"/>
          <w:lang w:eastAsia="en-US"/>
        </w:rPr>
        <w:tab/>
      </w:r>
      <w:r>
        <w:rPr>
          <w:lang w:eastAsia="en-US"/>
        </w:rPr>
        <w:t xml:space="preserve">The </w:t>
      </w:r>
      <w:r>
        <w:rPr>
          <w:rStyle w:val="HTMLTypewriter"/>
          <w:lang w:eastAsia="en-US"/>
        </w:rPr>
        <w:t>'stem'</w:t>
      </w:r>
      <w:r>
        <w:rPr>
          <w:lang w:eastAsia="en-US"/>
        </w:rPr>
        <w:t xml:space="preserve"> entity group can be used to indicate which item should be used for monoscopic fallback if the primary item is not part of the </w:t>
      </w:r>
      <w:r>
        <w:rPr>
          <w:rStyle w:val="HTMLTypewriter"/>
          <w:lang w:eastAsia="en-US"/>
        </w:rPr>
        <w:t>'ster'</w:t>
      </w:r>
      <w:r>
        <w:rPr>
          <w:lang w:eastAsia="en-US"/>
        </w:rPr>
        <w:t xml:space="preserve"> entity group.</w:t>
      </w:r>
    </w:p>
    <w:p w14:paraId="662B5B58" w14:textId="77777777" w:rsidR="00A33EA3" w:rsidRDefault="00000000">
      <w:pPr>
        <w:pStyle w:val="Heading3"/>
        <w:divId w:val="1195533437"/>
      </w:pPr>
      <w:bookmarkStart w:id="1509" w:name="bracketed-groups"/>
      <w:bookmarkStart w:id="1510" w:name="_Toc234436068"/>
      <w:bookmarkEnd w:id="1509"/>
      <w:r>
        <w:t>6.8.6</w:t>
      </w:r>
      <w:r>
        <w:tab/>
        <w:t>Bracketed sets/logically group of images at capture-time</w:t>
      </w:r>
      <w:bookmarkEnd w:id="1510"/>
    </w:p>
    <w:p w14:paraId="285C2519" w14:textId="77777777" w:rsidR="00A33EA3" w:rsidRDefault="00000000">
      <w:pPr>
        <w:pStyle w:val="Heading4"/>
        <w:divId w:val="1284194340"/>
      </w:pPr>
      <w:bookmarkStart w:id="1511" w:name="_da68f0b5-2aef-d2ff-e2c1-60c67750ed4e"/>
      <w:bookmarkEnd w:id="1511"/>
      <w:r>
        <w:t>6.8.6.1</w:t>
      </w:r>
      <w:r>
        <w:tab/>
        <w:t>Overview</w:t>
      </w:r>
    </w:p>
    <w:p w14:paraId="7207F9A9" w14:textId="77777777" w:rsidR="00A33EA3" w:rsidRDefault="00000000">
      <w:pPr>
        <w:divId w:val="1284194340"/>
        <w:rPr>
          <w:lang w:eastAsia="en-US"/>
        </w:rPr>
      </w:pPr>
      <w:bookmarkStart w:id="1512" w:name="_99b8f7e5-e0b3-d878-0312-29a890a87494"/>
      <w:bookmarkEnd w:id="1512"/>
      <w:r>
        <w:rPr>
          <w:lang w:eastAsia="en-US"/>
        </w:rPr>
        <w:t>It is useful in some situations to keep and make explicit the relationship between the images for carrying the initial intent of the photographer during all the photo processing workflow. Image items and samples from sequence of images (</w:t>
      </w:r>
      <w:r>
        <w:rPr>
          <w:rStyle w:val="HTMLTypewriter"/>
          <w:lang w:eastAsia="en-US"/>
        </w:rPr>
        <w:t>'pict'</w:t>
      </w:r>
      <w:r>
        <w:rPr>
          <w:lang w:eastAsia="en-US"/>
        </w:rPr>
        <w:t xml:space="preserve"> track) may be logically grouped during capture-time for many different purposes, for instance, any kind of bracketing such as exposure, white-balance, flash exposure, depth-of-field, focus.</w:t>
      </w:r>
    </w:p>
    <w:p w14:paraId="3701B079" w14:textId="77777777" w:rsidR="00A33EA3" w:rsidRDefault="00000000">
      <w:pPr>
        <w:divId w:val="1284194340"/>
        <w:rPr>
          <w:lang w:eastAsia="en-US"/>
        </w:rPr>
      </w:pPr>
      <w:bookmarkStart w:id="1513" w:name="_26a5f391-f280-5efa-b8b2-3876c445b9aa"/>
      <w:bookmarkEnd w:id="1513"/>
      <w:r>
        <w:rPr>
          <w:lang w:eastAsia="en-US"/>
        </w:rPr>
        <w:t xml:space="preserve">For this purpose, image items are grouped using an </w:t>
      </w:r>
      <w:r>
        <w:rPr>
          <w:rStyle w:val="HTMLTypewriter"/>
          <w:lang w:eastAsia="en-US"/>
        </w:rPr>
        <w:t>EntityToGroupBox</w:t>
      </w:r>
      <w:r>
        <w:rPr>
          <w:lang w:eastAsia="en-US"/>
        </w:rPr>
        <w:t xml:space="preserve"> with a specific </w:t>
      </w:r>
      <w:r>
        <w:rPr>
          <w:rStyle w:val="HTMLTypewriter"/>
          <w:lang w:eastAsia="en-US"/>
        </w:rPr>
        <w:t>grouping_type</w:t>
      </w:r>
      <w:r>
        <w:rPr>
          <w:lang w:eastAsia="en-US"/>
        </w:rPr>
        <w:t xml:space="preserve"> value that characterizes the purpose of grouping. Samples from images sequences are grouped using sample grouping with a dedicated </w:t>
      </w:r>
      <w:r>
        <w:rPr>
          <w:rStyle w:val="HTMLTypewriter"/>
          <w:lang w:eastAsia="en-US"/>
        </w:rPr>
        <w:t>grouping_type</w:t>
      </w:r>
      <w:r>
        <w:rPr>
          <w:lang w:eastAsia="en-US"/>
        </w:rPr>
        <w:t xml:space="preserve"> value and group description that characterize the purpose of grouping. </w:t>
      </w:r>
      <w:r>
        <w:rPr>
          <w:rStyle w:val="HTMLTypewriter"/>
          <w:lang w:eastAsia="en-US"/>
        </w:rPr>
        <w:t>grouping_type</w:t>
      </w:r>
      <w:r>
        <w:rPr>
          <w:lang w:eastAsia="en-US"/>
        </w:rPr>
        <w:t xml:space="preserve"> values for bracketed sets defined in this document are listed in the following </w:t>
      </w:r>
      <w:hyperlink w:anchor="bracket-types" w:history="1">
        <w:r>
          <w:rPr>
            <w:rStyle w:val="citetbl"/>
            <w:color w:val="0000FF"/>
            <w:u w:val="single"/>
            <w:lang w:val="en" w:eastAsia="en-US"/>
          </w:rPr>
          <w:t>Table 7</w:t>
        </w:r>
      </w:hyperlink>
      <w:r>
        <w:rPr>
          <w:lang w:eastAsia="en-US"/>
        </w:rPr>
        <w:t>.</w:t>
      </w:r>
    </w:p>
    <w:p w14:paraId="56DBD0F8" w14:textId="77777777" w:rsidR="00A33EA3" w:rsidRDefault="00000000">
      <w:pPr>
        <w:divId w:val="1284194340"/>
        <w:rPr>
          <w:lang w:eastAsia="en-US"/>
        </w:rPr>
      </w:pPr>
      <w:bookmarkStart w:id="1514" w:name="_052ceef1-b5c0-9cf4-ab11-eeb915c453a8"/>
      <w:bookmarkEnd w:id="1514"/>
      <w:r>
        <w:rPr>
          <w:lang w:eastAsia="en-US"/>
        </w:rPr>
        <w:t xml:space="preserve">In addition, for each </w:t>
      </w:r>
      <w:r>
        <w:rPr>
          <w:rStyle w:val="HTMLTypewriter"/>
          <w:lang w:eastAsia="en-US"/>
        </w:rPr>
        <w:t>EntityToGroupBox</w:t>
      </w:r>
      <w:r>
        <w:rPr>
          <w:lang w:eastAsia="en-US"/>
        </w:rPr>
        <w:t xml:space="preserve"> with a given </w:t>
      </w:r>
      <w:r>
        <w:rPr>
          <w:rStyle w:val="HTMLTypewriter"/>
          <w:lang w:eastAsia="en-US"/>
        </w:rPr>
        <w:t>grouping_type</w:t>
      </w:r>
      <w:r>
        <w:rPr>
          <w:lang w:eastAsia="en-US"/>
        </w:rPr>
        <w:t xml:space="preserve"> value, an item property may be associated with each item to provide item-specific parameters for this item within the entity group (e.g. exposure value of an item in an auto exposure bracketing set). The same FourCC code is used for the </w:t>
      </w:r>
      <w:r>
        <w:rPr>
          <w:rStyle w:val="HTMLTypewriter"/>
          <w:lang w:eastAsia="en-US"/>
        </w:rPr>
        <w:t>grouping_type</w:t>
      </w:r>
      <w:r>
        <w:rPr>
          <w:lang w:eastAsia="en-US"/>
        </w:rPr>
        <w:t xml:space="preserve"> of a given </w:t>
      </w:r>
      <w:r>
        <w:rPr>
          <w:rStyle w:val="HTMLTypewriter"/>
          <w:lang w:eastAsia="en-US"/>
        </w:rPr>
        <w:t>EntityToGroupBox</w:t>
      </w:r>
      <w:r>
        <w:rPr>
          <w:lang w:eastAsia="en-US"/>
        </w:rPr>
        <w:t xml:space="preserve"> and for the box type of the item property that provides the parameters specific to an item within a corresponding entity group.</w:t>
      </w:r>
    </w:p>
    <w:p w14:paraId="49ECB114" w14:textId="77777777" w:rsidR="00A33EA3" w:rsidRDefault="00000000">
      <w:pPr>
        <w:pStyle w:val="Note"/>
        <w:divId w:val="1745496065"/>
        <w:rPr>
          <w:lang w:eastAsia="en-US"/>
        </w:rPr>
      </w:pPr>
      <w:bookmarkStart w:id="1515" w:name="_183bee4a-7123-854e-80c7-d1938f810dc0"/>
      <w:bookmarkEnd w:id="1515"/>
      <w:r>
        <w:rPr>
          <w:rStyle w:val="notelabel"/>
          <w:lang w:eastAsia="en-US"/>
        </w:rPr>
        <w:t>NOTE</w:t>
      </w:r>
      <w:r>
        <w:rPr>
          <w:rStyle w:val="notelabel"/>
          <w:lang w:eastAsia="en-US"/>
        </w:rPr>
        <w:tab/>
      </w:r>
      <w:r>
        <w:rPr>
          <w:lang w:eastAsia="en-US"/>
        </w:rPr>
        <w:t xml:space="preserve">This allows one HEIF reader to easily retrieve the item property associated with a given group of items among all item properties. (e.g. the parameters of items pertaining to an </w:t>
      </w:r>
      <w:r>
        <w:rPr>
          <w:rStyle w:val="HTMLTypewriter"/>
          <w:lang w:eastAsia="en-US"/>
        </w:rPr>
        <w:t>EntityToGroupBox</w:t>
      </w:r>
      <w:r>
        <w:rPr>
          <w:lang w:eastAsia="en-US"/>
        </w:rPr>
        <w:t>(</w:t>
      </w:r>
      <w:r>
        <w:rPr>
          <w:rStyle w:val="HTMLTypewriter"/>
          <w:lang w:eastAsia="en-US"/>
        </w:rPr>
        <w:t>'aebr'</w:t>
      </w:r>
      <w:r>
        <w:rPr>
          <w:lang w:eastAsia="en-US"/>
        </w:rPr>
        <w:t xml:space="preserve">) are provided by an </w:t>
      </w:r>
      <w:r>
        <w:rPr>
          <w:rStyle w:val="HTMLTypewriter"/>
          <w:lang w:eastAsia="en-US"/>
        </w:rPr>
        <w:t>ItemFullProperty</w:t>
      </w:r>
      <w:r>
        <w:rPr>
          <w:lang w:eastAsia="en-US"/>
        </w:rPr>
        <w:t>(</w:t>
      </w:r>
      <w:r>
        <w:rPr>
          <w:rStyle w:val="HTMLTypewriter"/>
          <w:lang w:eastAsia="en-US"/>
        </w:rPr>
        <w:t>'aebr'</w:t>
      </w:r>
      <w:r>
        <w:rPr>
          <w:lang w:eastAsia="en-US"/>
        </w:rPr>
        <w:t xml:space="preserve">) where </w:t>
      </w:r>
      <w:r>
        <w:rPr>
          <w:rStyle w:val="HTMLTypewriter"/>
          <w:lang w:eastAsia="en-US"/>
        </w:rPr>
        <w:t>'aebr'</w:t>
      </w:r>
      <w:r>
        <w:rPr>
          <w:lang w:eastAsia="en-US"/>
        </w:rPr>
        <w:t xml:space="preserve"> is the FourCC for auto exposure bracketing set).</w:t>
      </w:r>
    </w:p>
    <w:p w14:paraId="18523731" w14:textId="77777777" w:rsidR="00A33EA3" w:rsidRDefault="00000000">
      <w:pPr>
        <w:pStyle w:val="zzHelp"/>
        <w:divId w:val="1138760297"/>
      </w:pPr>
      <w:bookmarkStart w:id="1516" w:name="_fa304622-9b21-b3f3-d640-81a01f01c44f"/>
      <w:bookmarkEnd w:id="1516"/>
      <w:r>
        <w:t>EDITORIAL NOTE — New: Make table reasonable size</w:t>
      </w:r>
    </w:p>
    <w:p w14:paraId="251C0DFF" w14:textId="77777777" w:rsidR="00A33EA3" w:rsidRDefault="00000000">
      <w:pPr>
        <w:pStyle w:val="Tabletitle"/>
        <w:divId w:val="1284194340"/>
        <w:rPr>
          <w:lang w:eastAsia="en-US"/>
        </w:rPr>
      </w:pPr>
      <w:r>
        <w:rPr>
          <w:lang w:eastAsia="en-US"/>
        </w:rPr>
        <w:t>Table 7 — Bracketed set types</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644"/>
        <w:gridCol w:w="2644"/>
      </w:tblGrid>
      <w:tr w:rsidR="00A33EA3" w14:paraId="48DA17DF" w14:textId="77777777">
        <w:trPr>
          <w:divId w:val="869680014"/>
          <w:cantSplit/>
          <w:jc w:val="center"/>
        </w:trPr>
        <w:tc>
          <w:tcPr>
            <w:tcW w:w="2500" w:type="pct"/>
            <w:tcBorders>
              <w:top w:val="single" w:sz="12" w:space="0" w:color="auto"/>
              <w:left w:val="single" w:sz="8" w:space="0" w:color="auto"/>
              <w:bottom w:val="single" w:sz="8" w:space="0" w:color="auto"/>
              <w:right w:val="single" w:sz="8" w:space="0" w:color="auto"/>
            </w:tcBorders>
            <w:hideMark/>
          </w:tcPr>
          <w:p w14:paraId="4051B625" w14:textId="77777777" w:rsidR="00A33EA3" w:rsidRDefault="00000000">
            <w:pPr>
              <w:tabs>
                <w:tab w:val="clear" w:pos="403"/>
              </w:tabs>
              <w:spacing w:after="0" w:line="240" w:lineRule="auto"/>
              <w:jc w:val="left"/>
              <w:rPr>
                <w:rFonts w:cs="Times New Roman"/>
                <w:b/>
                <w:bCs/>
                <w:sz w:val="20"/>
                <w:szCs w:val="20"/>
                <w:lang w:val="en-SE"/>
              </w:rPr>
            </w:pPr>
            <w:bookmarkStart w:id="1517" w:name="bracket-types"/>
            <w:bookmarkEnd w:id="1517"/>
            <w:r>
              <w:rPr>
                <w:rStyle w:val="HTMLTypewriter"/>
                <w:b/>
                <w:bCs/>
                <w:lang w:val="en-SE"/>
              </w:rPr>
              <w:t>grouping_type</w:t>
            </w:r>
            <w:r>
              <w:rPr>
                <w:rFonts w:cs="Times New Roman"/>
                <w:b/>
                <w:bCs/>
                <w:sz w:val="20"/>
                <w:szCs w:val="20"/>
                <w:lang w:val="en-SE"/>
              </w:rPr>
              <w:t xml:space="preserve"> semantics</w:t>
            </w:r>
          </w:p>
        </w:tc>
        <w:tc>
          <w:tcPr>
            <w:tcW w:w="2500" w:type="pct"/>
            <w:tcBorders>
              <w:top w:val="single" w:sz="12" w:space="0" w:color="auto"/>
              <w:left w:val="single" w:sz="8" w:space="0" w:color="auto"/>
              <w:bottom w:val="single" w:sz="8" w:space="0" w:color="auto"/>
              <w:right w:val="single" w:sz="8" w:space="0" w:color="auto"/>
            </w:tcBorders>
            <w:hideMark/>
          </w:tcPr>
          <w:p w14:paraId="19C5805C" w14:textId="77777777" w:rsidR="00A33EA3" w:rsidRDefault="00000000">
            <w:pPr>
              <w:tabs>
                <w:tab w:val="clear" w:pos="403"/>
              </w:tabs>
              <w:spacing w:after="0" w:line="240" w:lineRule="auto"/>
              <w:jc w:val="left"/>
              <w:rPr>
                <w:rFonts w:cs="Times New Roman"/>
                <w:b/>
                <w:bCs/>
                <w:sz w:val="20"/>
                <w:szCs w:val="20"/>
                <w:lang w:val="en-SE"/>
              </w:rPr>
            </w:pPr>
            <w:r>
              <w:rPr>
                <w:rFonts w:cs="Times New Roman"/>
                <w:b/>
                <w:bCs/>
                <w:sz w:val="20"/>
                <w:szCs w:val="20"/>
                <w:lang w:val="en-SE"/>
              </w:rPr>
              <w:t>FourCC codes</w:t>
            </w:r>
          </w:p>
        </w:tc>
      </w:tr>
      <w:tr w:rsidR="00A33EA3" w14:paraId="6CE5A529" w14:textId="77777777">
        <w:trPr>
          <w:divId w:val="869680014"/>
          <w:cantSplit/>
          <w:jc w:val="center"/>
        </w:trPr>
        <w:tc>
          <w:tcPr>
            <w:tcW w:w="2500" w:type="pct"/>
            <w:tcBorders>
              <w:top w:val="nil"/>
              <w:left w:val="single" w:sz="8" w:space="0" w:color="auto"/>
              <w:bottom w:val="single" w:sz="8" w:space="0" w:color="auto"/>
              <w:right w:val="single" w:sz="8" w:space="0" w:color="auto"/>
            </w:tcBorders>
            <w:hideMark/>
          </w:tcPr>
          <w:p w14:paraId="71D2A6A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Auto Exposure bracketing</w:t>
            </w:r>
          </w:p>
        </w:tc>
        <w:tc>
          <w:tcPr>
            <w:tcW w:w="2500" w:type="pct"/>
            <w:tcBorders>
              <w:top w:val="nil"/>
              <w:left w:val="single" w:sz="8" w:space="0" w:color="auto"/>
              <w:bottom w:val="single" w:sz="8" w:space="0" w:color="auto"/>
              <w:right w:val="single" w:sz="8" w:space="0" w:color="auto"/>
            </w:tcBorders>
            <w:hideMark/>
          </w:tcPr>
          <w:p w14:paraId="3950D419"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aebr</w:t>
            </w:r>
          </w:p>
        </w:tc>
      </w:tr>
      <w:tr w:rsidR="00A33EA3" w14:paraId="2A902284" w14:textId="77777777">
        <w:trPr>
          <w:divId w:val="869680014"/>
          <w:cantSplit/>
          <w:jc w:val="center"/>
        </w:trPr>
        <w:tc>
          <w:tcPr>
            <w:tcW w:w="2500" w:type="pct"/>
            <w:tcBorders>
              <w:top w:val="nil"/>
              <w:left w:val="single" w:sz="8" w:space="0" w:color="auto"/>
              <w:bottom w:val="single" w:sz="8" w:space="0" w:color="auto"/>
              <w:right w:val="single" w:sz="8" w:space="0" w:color="auto"/>
            </w:tcBorders>
            <w:hideMark/>
          </w:tcPr>
          <w:p w14:paraId="40FE0D2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White balance bracketing</w:t>
            </w:r>
          </w:p>
        </w:tc>
        <w:tc>
          <w:tcPr>
            <w:tcW w:w="2500" w:type="pct"/>
            <w:tcBorders>
              <w:top w:val="nil"/>
              <w:left w:val="single" w:sz="8" w:space="0" w:color="auto"/>
              <w:bottom w:val="single" w:sz="8" w:space="0" w:color="auto"/>
              <w:right w:val="single" w:sz="8" w:space="0" w:color="auto"/>
            </w:tcBorders>
            <w:hideMark/>
          </w:tcPr>
          <w:p w14:paraId="6D4C7E24"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wbbr</w:t>
            </w:r>
          </w:p>
        </w:tc>
      </w:tr>
      <w:tr w:rsidR="00A33EA3" w14:paraId="5745AC48" w14:textId="77777777">
        <w:trPr>
          <w:divId w:val="869680014"/>
          <w:cantSplit/>
          <w:jc w:val="center"/>
        </w:trPr>
        <w:tc>
          <w:tcPr>
            <w:tcW w:w="2500" w:type="pct"/>
            <w:tcBorders>
              <w:top w:val="nil"/>
              <w:left w:val="single" w:sz="8" w:space="0" w:color="auto"/>
              <w:bottom w:val="single" w:sz="8" w:space="0" w:color="auto"/>
              <w:right w:val="single" w:sz="8" w:space="0" w:color="auto"/>
            </w:tcBorders>
            <w:hideMark/>
          </w:tcPr>
          <w:p w14:paraId="7688E9F5"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Focus bracketing</w:t>
            </w:r>
          </w:p>
        </w:tc>
        <w:tc>
          <w:tcPr>
            <w:tcW w:w="2500" w:type="pct"/>
            <w:tcBorders>
              <w:top w:val="nil"/>
              <w:left w:val="single" w:sz="8" w:space="0" w:color="auto"/>
              <w:bottom w:val="single" w:sz="8" w:space="0" w:color="auto"/>
              <w:right w:val="single" w:sz="8" w:space="0" w:color="auto"/>
            </w:tcBorders>
            <w:hideMark/>
          </w:tcPr>
          <w:p w14:paraId="7D844B32"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fobr</w:t>
            </w:r>
          </w:p>
        </w:tc>
      </w:tr>
      <w:tr w:rsidR="00A33EA3" w14:paraId="01445A1A" w14:textId="77777777">
        <w:trPr>
          <w:divId w:val="869680014"/>
          <w:cantSplit/>
          <w:jc w:val="center"/>
        </w:trPr>
        <w:tc>
          <w:tcPr>
            <w:tcW w:w="2500" w:type="pct"/>
            <w:tcBorders>
              <w:top w:val="nil"/>
              <w:left w:val="single" w:sz="8" w:space="0" w:color="auto"/>
              <w:bottom w:val="single" w:sz="8" w:space="0" w:color="auto"/>
              <w:right w:val="single" w:sz="8" w:space="0" w:color="auto"/>
            </w:tcBorders>
            <w:hideMark/>
          </w:tcPr>
          <w:p w14:paraId="26EF2E6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Flash Exposure bracketing</w:t>
            </w:r>
          </w:p>
        </w:tc>
        <w:tc>
          <w:tcPr>
            <w:tcW w:w="2500" w:type="pct"/>
            <w:tcBorders>
              <w:top w:val="nil"/>
              <w:left w:val="single" w:sz="8" w:space="0" w:color="auto"/>
              <w:bottom w:val="single" w:sz="8" w:space="0" w:color="auto"/>
              <w:right w:val="single" w:sz="8" w:space="0" w:color="auto"/>
            </w:tcBorders>
            <w:hideMark/>
          </w:tcPr>
          <w:p w14:paraId="40D3327A"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afbr</w:t>
            </w:r>
          </w:p>
        </w:tc>
      </w:tr>
      <w:tr w:rsidR="00A33EA3" w14:paraId="4F401194" w14:textId="77777777">
        <w:trPr>
          <w:divId w:val="869680014"/>
          <w:cantSplit/>
          <w:jc w:val="center"/>
        </w:trPr>
        <w:tc>
          <w:tcPr>
            <w:tcW w:w="2500" w:type="pct"/>
            <w:tcBorders>
              <w:top w:val="nil"/>
              <w:left w:val="single" w:sz="8" w:space="0" w:color="auto"/>
              <w:bottom w:val="single" w:sz="12" w:space="0" w:color="auto"/>
              <w:right w:val="single" w:sz="8" w:space="0" w:color="auto"/>
            </w:tcBorders>
            <w:hideMark/>
          </w:tcPr>
          <w:p w14:paraId="36413A8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Depth of field bracketing</w:t>
            </w:r>
          </w:p>
        </w:tc>
        <w:tc>
          <w:tcPr>
            <w:tcW w:w="2500" w:type="pct"/>
            <w:tcBorders>
              <w:top w:val="nil"/>
              <w:left w:val="single" w:sz="8" w:space="0" w:color="auto"/>
              <w:bottom w:val="single" w:sz="12" w:space="0" w:color="auto"/>
              <w:right w:val="single" w:sz="8" w:space="0" w:color="auto"/>
            </w:tcBorders>
            <w:hideMark/>
          </w:tcPr>
          <w:p w14:paraId="7F6E8DBA"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dobr</w:t>
            </w:r>
          </w:p>
        </w:tc>
      </w:tr>
    </w:tbl>
    <w:p w14:paraId="67EF4217" w14:textId="77777777" w:rsidR="00A33EA3" w:rsidRDefault="00000000">
      <w:pPr>
        <w:divId w:val="1284194340"/>
        <w:rPr>
          <w:lang w:eastAsia="en-US"/>
        </w:rPr>
      </w:pPr>
      <w:bookmarkStart w:id="1518" w:name="_d8f136e9-7f8a-e885-a550-a7bca1babe54"/>
      <w:bookmarkEnd w:id="1518"/>
      <w:r>
        <w:rPr>
          <w:lang w:eastAsia="en-US"/>
        </w:rPr>
        <w:t>The following subclauses provide more details on each grouping of images.</w:t>
      </w:r>
    </w:p>
    <w:p w14:paraId="60C758B3" w14:textId="77777777" w:rsidR="00A33EA3" w:rsidRDefault="00000000">
      <w:pPr>
        <w:pStyle w:val="Heading4"/>
        <w:divId w:val="894663935"/>
      </w:pPr>
      <w:bookmarkStart w:id="1519" w:name="_4dfc4dd6-d6e7-f138-19ce-2c1371249ce3"/>
      <w:bookmarkEnd w:id="1519"/>
      <w:r>
        <w:lastRenderedPageBreak/>
        <w:t>6.8.6.2</w:t>
      </w:r>
      <w:r>
        <w:tab/>
        <w:t>Auto exposure bracketing</w:t>
      </w:r>
    </w:p>
    <w:p w14:paraId="5AA2BDE4" w14:textId="77777777" w:rsidR="00A33EA3" w:rsidRDefault="00000000">
      <w:pPr>
        <w:pStyle w:val="Heading5"/>
        <w:divId w:val="1110785697"/>
      </w:pPr>
      <w:bookmarkStart w:id="1520" w:name="_cadc1e50-f611-afc1-c504-747480370754"/>
      <w:bookmarkEnd w:id="1520"/>
      <w:r>
        <w:t>6.8.6.2.1</w:t>
      </w:r>
      <w:r>
        <w:tab/>
      </w:r>
      <w:r>
        <w:rPr>
          <w:rStyle w:val="HTMLTypewriter"/>
        </w:rPr>
        <w:t>'aebr'</w:t>
      </w:r>
      <w:r>
        <w:t xml:space="preserve"> entity group</w:t>
      </w:r>
    </w:p>
    <w:p w14:paraId="305BBF20" w14:textId="77777777" w:rsidR="00A33EA3" w:rsidRDefault="00000000">
      <w:pPr>
        <w:divId w:val="1110785697"/>
        <w:rPr>
          <w:lang w:eastAsia="en-US"/>
        </w:rPr>
      </w:pPr>
      <w:bookmarkStart w:id="1521" w:name="_da2c465d-684c-55ec-67f7-95be9aaa3c6b"/>
      <w:bookmarkEnd w:id="1521"/>
      <w:r>
        <w:rPr>
          <w:lang w:eastAsia="en-US"/>
        </w:rPr>
        <w:t>The auto exposure bracketing entity group (</w:t>
      </w:r>
      <w:r>
        <w:rPr>
          <w:rStyle w:val="HTMLTypewriter"/>
          <w:lang w:eastAsia="en-US"/>
        </w:rPr>
        <w:t>'aebr'</w:t>
      </w:r>
      <w:r>
        <w:rPr>
          <w:lang w:eastAsia="en-US"/>
        </w:rPr>
        <w:t xml:space="preserve">) indicates a set of image items that were captured with varying exposure settings. The relative exposure setting for each image item in the entity group should be defined using an auto exposure item property </w:t>
      </w:r>
      <w:r>
        <w:rPr>
          <w:rStyle w:val="HTMLTypewriter"/>
          <w:lang w:eastAsia="en-US"/>
        </w:rPr>
        <w:t>'aebr'</w:t>
      </w:r>
      <w:r>
        <w:rPr>
          <w:lang w:eastAsia="en-US"/>
        </w:rPr>
        <w:t xml:space="preserve"> as specified in </w:t>
      </w:r>
      <w:hyperlink w:anchor="aebr" w:history="1">
        <w:r>
          <w:rPr>
            <w:rStyle w:val="citesec"/>
            <w:color w:val="0000FF"/>
            <w:u w:val="single"/>
            <w:lang w:val="en" w:eastAsia="en-US"/>
          </w:rPr>
          <w:t>6.5.22</w:t>
        </w:r>
      </w:hyperlink>
      <w:r>
        <w:rPr>
          <w:lang w:eastAsia="en-US"/>
        </w:rPr>
        <w:t>.</w:t>
      </w:r>
    </w:p>
    <w:p w14:paraId="4AC00CA9" w14:textId="77777777" w:rsidR="00A33EA3" w:rsidRDefault="00000000">
      <w:pPr>
        <w:pStyle w:val="Heading5"/>
        <w:divId w:val="1739401250"/>
      </w:pPr>
      <w:bookmarkStart w:id="1522" w:name="_248288cb-91fb-450f-4f3f-24057ff5fa91"/>
      <w:bookmarkEnd w:id="1522"/>
      <w:r>
        <w:t>6.8.6.2.2</w:t>
      </w:r>
      <w:r>
        <w:tab/>
      </w:r>
      <w:r>
        <w:rPr>
          <w:rStyle w:val="HTMLTypewriter"/>
        </w:rPr>
        <w:t>'aebr'</w:t>
      </w:r>
      <w:r>
        <w:t xml:space="preserve"> sample group</w:t>
      </w:r>
    </w:p>
    <w:p w14:paraId="44B287A9" w14:textId="77777777" w:rsidR="00A33EA3" w:rsidRDefault="00000000">
      <w:pPr>
        <w:pStyle w:val="Heading6"/>
        <w:divId w:val="1243904287"/>
      </w:pPr>
      <w:bookmarkStart w:id="1523" w:name="_119daf36-5aed-8e90-d74b-6f61f9eba167"/>
      <w:bookmarkEnd w:id="1523"/>
      <w:r>
        <w:t>6.8.6.2.2.1</w:t>
      </w:r>
      <w:r>
        <w:tab/>
        <w:t>Definition</w:t>
      </w:r>
    </w:p>
    <w:p w14:paraId="100B3730" w14:textId="77777777" w:rsidR="00A33EA3" w:rsidRDefault="00000000">
      <w:pPr>
        <w:divId w:val="1243904287"/>
        <w:rPr>
          <w:lang w:eastAsia="en-US"/>
        </w:rPr>
      </w:pPr>
      <w:bookmarkStart w:id="1524" w:name="_9a65d263-d472-0bc1-3cbc-f713ba60da41"/>
      <w:bookmarkEnd w:id="1524"/>
      <w:r>
        <w:rPr>
          <w:lang w:eastAsia="en-US"/>
        </w:rPr>
        <w:t>The auto exposure bracketing sample group (</w:t>
      </w:r>
      <w:r>
        <w:rPr>
          <w:rStyle w:val="HTMLTypewriter"/>
          <w:lang w:eastAsia="en-US"/>
        </w:rPr>
        <w:t>'aebr'</w:t>
      </w:r>
      <w:r>
        <w:rPr>
          <w:lang w:eastAsia="en-US"/>
        </w:rPr>
        <w:t xml:space="preserve">) indicates a set of samples that were captured with varying exposure settings. There may be several sample groups of type </w:t>
      </w:r>
      <w:r>
        <w:rPr>
          <w:rStyle w:val="HTMLTypewriter"/>
          <w:lang w:eastAsia="en-US"/>
        </w:rPr>
        <w:t>'aebr'</w:t>
      </w:r>
      <w:r>
        <w:rPr>
          <w:lang w:eastAsia="en-US"/>
        </w:rPr>
        <w:t xml:space="preserve">, each with a different value of </w:t>
      </w:r>
      <w:r>
        <w:rPr>
          <w:rStyle w:val="HTMLTypewriter"/>
          <w:lang w:eastAsia="en-US"/>
        </w:rPr>
        <w:t>grouping_type_parameter</w:t>
      </w:r>
      <w:r>
        <w:rPr>
          <w:lang w:eastAsia="en-US"/>
        </w:rPr>
        <w:t xml:space="preserve">. </w:t>
      </w:r>
      <w:r>
        <w:rPr>
          <w:rStyle w:val="HTMLTypewriter"/>
          <w:lang w:eastAsia="en-US"/>
        </w:rPr>
        <w:t>AutoExposureBracketingEntry</w:t>
      </w:r>
      <w:r>
        <w:rPr>
          <w:lang w:eastAsia="en-US"/>
        </w:rPr>
        <w:t xml:space="preserve"> provides the relative exposure setting for samples associated with this entry in the sample group.</w:t>
      </w:r>
    </w:p>
    <w:p w14:paraId="1950E948" w14:textId="77777777" w:rsidR="00A33EA3" w:rsidRDefault="00000000">
      <w:pPr>
        <w:pStyle w:val="Heading6"/>
        <w:divId w:val="934166088"/>
      </w:pPr>
      <w:bookmarkStart w:id="1525" w:name="_7c19784d-1286-5a1e-5e38-8b8747680df8"/>
      <w:bookmarkEnd w:id="1525"/>
      <w:r>
        <w:t>6.8.6.2.2.2</w:t>
      </w:r>
      <w:r>
        <w:tab/>
        <w:t>Syntax</w:t>
      </w:r>
    </w:p>
    <w:p w14:paraId="50123583" w14:textId="77777777" w:rsidR="00A33EA3" w:rsidRDefault="00000000">
      <w:pPr>
        <w:pStyle w:val="Code"/>
        <w:divId w:val="934166088"/>
        <w:rPr>
          <w:color w:val="444444"/>
          <w:lang w:eastAsia="en-US"/>
        </w:rPr>
      </w:pPr>
      <w:bookmarkStart w:id="1526" w:name="_c9040980-c929-4592-6d40-98470d65e77d"/>
      <w:bookmarkEnd w:id="1526"/>
      <w:r>
        <w:rPr>
          <w:color w:val="444444"/>
          <w:lang w:eastAsia="en-US"/>
        </w:rPr>
        <w:t>aligned(8) class AutoExposureBracketingEntry</w:t>
      </w:r>
      <w:r>
        <w:rPr>
          <w:color w:val="444444"/>
          <w:lang w:eastAsia="en-US"/>
        </w:rPr>
        <w:br/>
        <w:t>extends VisualSampleGroupEntry('aebr') {</w:t>
      </w:r>
      <w:r>
        <w:rPr>
          <w:color w:val="444444"/>
          <w:lang w:eastAsia="en-US"/>
        </w:rPr>
        <w:br/>
        <w:t>    int(8) exposure_step;</w:t>
      </w:r>
      <w:r>
        <w:rPr>
          <w:color w:val="444444"/>
          <w:lang w:eastAsia="en-US"/>
        </w:rPr>
        <w:br/>
        <w:t>    int(8) exposure_numerator;</w:t>
      </w:r>
      <w:r>
        <w:rPr>
          <w:color w:val="444444"/>
          <w:lang w:eastAsia="en-US"/>
        </w:rPr>
        <w:br/>
        <w:t>}</w:t>
      </w:r>
    </w:p>
    <w:p w14:paraId="659BD1EE" w14:textId="77777777" w:rsidR="00A33EA3" w:rsidRDefault="00000000">
      <w:pPr>
        <w:pStyle w:val="Heading6"/>
        <w:divId w:val="219445546"/>
      </w:pPr>
      <w:bookmarkStart w:id="1527" w:name="_261e00b3-9d45-236a-abbb-eac64f71486e"/>
      <w:bookmarkEnd w:id="1527"/>
      <w:r>
        <w:t>6.8.6.2.2.3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36"/>
        <w:gridCol w:w="7515"/>
      </w:tblGrid>
      <w:tr w:rsidR="00A33EA3" w14:paraId="26A5C3F2" w14:textId="77777777">
        <w:trPr>
          <w:divId w:val="219445546"/>
          <w:cantSplit/>
          <w:tblCellSpacing w:w="15" w:type="dxa"/>
        </w:trPr>
        <w:tc>
          <w:tcPr>
            <w:tcW w:w="0" w:type="auto"/>
            <w:hideMark/>
          </w:tcPr>
          <w:p w14:paraId="25D19485" w14:textId="77777777" w:rsidR="00A33EA3" w:rsidRDefault="00000000">
            <w:pPr>
              <w:jc w:val="left"/>
              <w:rPr>
                <w:lang w:eastAsia="en-US"/>
              </w:rPr>
            </w:pPr>
            <w:bookmarkStart w:id="1528" w:name="_ee645e97-fab3-0c21-0588-52c96cc72830"/>
            <w:bookmarkEnd w:id="1528"/>
            <w:r>
              <w:rPr>
                <w:rStyle w:val="HTMLTypewriter"/>
                <w:lang w:eastAsia="en-US"/>
              </w:rPr>
              <w:t>exposure_step</w:t>
            </w:r>
          </w:p>
        </w:tc>
        <w:tc>
          <w:tcPr>
            <w:tcW w:w="0" w:type="auto"/>
            <w:hideMark/>
          </w:tcPr>
          <w:p w14:paraId="743B6BDC" w14:textId="77777777" w:rsidR="00A33EA3" w:rsidRDefault="00000000">
            <w:pPr>
              <w:rPr>
                <w:lang w:eastAsia="en-US"/>
              </w:rPr>
            </w:pPr>
            <w:bookmarkStart w:id="1529" w:name="_fc068a02-81f6-2865-ea0f-ff7892c0caa8"/>
            <w:bookmarkEnd w:id="1529"/>
            <w:r>
              <w:rPr>
                <w:lang w:eastAsia="en-US"/>
              </w:rPr>
              <w:t>is an integer value that specifies the increment steps used during the exposure bracketing. When equals to 1, a full stop increment is used, when equals to 2, a half stop increment is used, when equals to 3, a third stop increment is used, and when equals to 4, a quarter stop increment is used. Other values are reserved.</w:t>
            </w:r>
          </w:p>
        </w:tc>
      </w:tr>
      <w:tr w:rsidR="00A33EA3" w14:paraId="18D1A536" w14:textId="77777777">
        <w:trPr>
          <w:divId w:val="219445546"/>
          <w:cantSplit/>
          <w:tblCellSpacing w:w="15" w:type="dxa"/>
        </w:trPr>
        <w:tc>
          <w:tcPr>
            <w:tcW w:w="0" w:type="auto"/>
            <w:hideMark/>
          </w:tcPr>
          <w:p w14:paraId="405AD97B" w14:textId="77777777" w:rsidR="00A33EA3" w:rsidRDefault="00000000">
            <w:pPr>
              <w:jc w:val="left"/>
              <w:rPr>
                <w:lang w:eastAsia="en-US"/>
              </w:rPr>
            </w:pPr>
            <w:r>
              <w:rPr>
                <w:rStyle w:val="HTMLTypewriter"/>
                <w:lang w:eastAsia="en-US"/>
              </w:rPr>
              <w:t>exposure_numerator</w:t>
            </w:r>
          </w:p>
        </w:tc>
        <w:tc>
          <w:tcPr>
            <w:tcW w:w="0" w:type="auto"/>
            <w:hideMark/>
          </w:tcPr>
          <w:p w14:paraId="785610DB" w14:textId="77777777" w:rsidR="00A33EA3" w:rsidRDefault="00000000">
            <w:pPr>
              <w:rPr>
                <w:lang w:eastAsia="en-US"/>
              </w:rPr>
            </w:pPr>
            <w:bookmarkStart w:id="1530" w:name="_4d90cde2-21e2-31d2-3f30-a85fbe90066e"/>
            <w:bookmarkEnd w:id="1530"/>
            <w:r>
              <w:rPr>
                <w:lang w:eastAsia="en-US"/>
              </w:rPr>
              <w:t>is an integer value specifying the exposure numerator used to compute the exposure value stop of the item.</w:t>
            </w:r>
          </w:p>
        </w:tc>
      </w:tr>
    </w:tbl>
    <w:p w14:paraId="3DBBC1A3" w14:textId="77777777" w:rsidR="00A33EA3" w:rsidRDefault="00000000">
      <w:pPr>
        <w:divId w:val="219445546"/>
        <w:rPr>
          <w:lang w:eastAsia="en-US"/>
        </w:rPr>
      </w:pPr>
      <w:bookmarkStart w:id="1531" w:name="_427bbdc0-eaad-186b-69eb-373edafe44c2"/>
      <w:bookmarkEnd w:id="1531"/>
      <w:r>
        <w:rPr>
          <w:lang w:eastAsia="en-US"/>
        </w:rPr>
        <w:t xml:space="preserve">The exposure value variation of the image item compared to the Automatic Exposure camera settings is expressed as a number of stops that is computed as </w:t>
      </w:r>
      <w:r>
        <w:rPr>
          <w:rStyle w:val="HTMLTypewriter"/>
          <w:lang w:eastAsia="en-US"/>
        </w:rPr>
        <w:t>exposure_numerator/exposure_step</w:t>
      </w:r>
      <w:r>
        <w:rPr>
          <w:lang w:eastAsia="en-US"/>
        </w:rPr>
        <w:t>.</w:t>
      </w:r>
    </w:p>
    <w:p w14:paraId="67006CD2" w14:textId="77777777" w:rsidR="00A33EA3" w:rsidRDefault="00000000">
      <w:pPr>
        <w:pStyle w:val="Heading4"/>
        <w:divId w:val="909459200"/>
      </w:pPr>
      <w:bookmarkStart w:id="1532" w:name="_04427c75-0da1-f9fe-86c6-efdcf3d219fb"/>
      <w:bookmarkEnd w:id="1532"/>
      <w:r>
        <w:t>6.8.6.3</w:t>
      </w:r>
      <w:r>
        <w:tab/>
        <w:t>White balance bracketing</w:t>
      </w:r>
    </w:p>
    <w:p w14:paraId="165B8FA1" w14:textId="77777777" w:rsidR="00A33EA3" w:rsidRDefault="00000000">
      <w:pPr>
        <w:pStyle w:val="Heading5"/>
        <w:divId w:val="30112276"/>
      </w:pPr>
      <w:bookmarkStart w:id="1533" w:name="_62349b31-4759-22ae-69e9-6c69477f7b29"/>
      <w:bookmarkEnd w:id="1533"/>
      <w:r>
        <w:t>6.8.6.3.1</w:t>
      </w:r>
      <w:r>
        <w:tab/>
      </w:r>
      <w:r>
        <w:rPr>
          <w:rStyle w:val="HTMLTypewriter"/>
        </w:rPr>
        <w:t>'wbbr'</w:t>
      </w:r>
      <w:r>
        <w:t xml:space="preserve"> entity group</w:t>
      </w:r>
    </w:p>
    <w:p w14:paraId="51A1D713" w14:textId="77777777" w:rsidR="00A33EA3" w:rsidRDefault="00000000">
      <w:pPr>
        <w:divId w:val="30112276"/>
        <w:rPr>
          <w:lang w:eastAsia="en-US"/>
        </w:rPr>
      </w:pPr>
      <w:bookmarkStart w:id="1534" w:name="_8644904a-ef04-a1f1-4128-9b7ac775c6f1"/>
      <w:bookmarkEnd w:id="1534"/>
      <w:r>
        <w:rPr>
          <w:lang w:eastAsia="en-US"/>
        </w:rPr>
        <w:t>The white balance bracketing entity group (</w:t>
      </w:r>
      <w:r>
        <w:rPr>
          <w:rStyle w:val="HTMLTypewriter"/>
          <w:lang w:eastAsia="en-US"/>
        </w:rPr>
        <w:t>'wbbr'</w:t>
      </w:r>
      <w:r>
        <w:rPr>
          <w:lang w:eastAsia="en-US"/>
        </w:rPr>
        <w:t xml:space="preserve">) indicates a set of image items that were captured with varying white balance settings. The relative white balance setting for each image item in the entity group should be defined using a white balance item property </w:t>
      </w:r>
      <w:r>
        <w:rPr>
          <w:rStyle w:val="HTMLTypewriter"/>
          <w:lang w:eastAsia="en-US"/>
        </w:rPr>
        <w:t>'wbbr'</w:t>
      </w:r>
      <w:r>
        <w:rPr>
          <w:lang w:eastAsia="en-US"/>
        </w:rPr>
        <w:t xml:space="preserve"> as specified in </w:t>
      </w:r>
      <w:hyperlink w:anchor="wbbr" w:history="1">
        <w:r>
          <w:rPr>
            <w:rStyle w:val="citesec"/>
            <w:color w:val="0000FF"/>
            <w:u w:val="single"/>
            <w:lang w:val="en" w:eastAsia="en-US"/>
          </w:rPr>
          <w:t>6.5.23</w:t>
        </w:r>
      </w:hyperlink>
      <w:r>
        <w:rPr>
          <w:lang w:eastAsia="en-US"/>
        </w:rPr>
        <w:t>.</w:t>
      </w:r>
    </w:p>
    <w:p w14:paraId="48C4C799" w14:textId="77777777" w:rsidR="00A33EA3" w:rsidRDefault="00000000">
      <w:pPr>
        <w:pStyle w:val="Heading5"/>
        <w:divId w:val="1872763403"/>
      </w:pPr>
      <w:bookmarkStart w:id="1535" w:name="_12774c17-b757-8621-3661-6c064ac2f48d"/>
      <w:bookmarkEnd w:id="1535"/>
      <w:r>
        <w:t>6.8.6.3.2</w:t>
      </w:r>
      <w:r>
        <w:tab/>
      </w:r>
      <w:r>
        <w:rPr>
          <w:rStyle w:val="HTMLTypewriter"/>
        </w:rPr>
        <w:t>'wbbr'</w:t>
      </w:r>
      <w:r>
        <w:t xml:space="preserve"> sample group</w:t>
      </w:r>
    </w:p>
    <w:p w14:paraId="402A0E4D" w14:textId="77777777" w:rsidR="00A33EA3" w:rsidRDefault="00000000">
      <w:pPr>
        <w:pStyle w:val="Heading6"/>
        <w:divId w:val="223611205"/>
      </w:pPr>
      <w:bookmarkStart w:id="1536" w:name="_fa54fbb6-ed2e-f687-8135-be02a647115d"/>
      <w:bookmarkEnd w:id="1536"/>
      <w:r>
        <w:t>6.8.6.3.2.1</w:t>
      </w:r>
      <w:r>
        <w:tab/>
        <w:t>Definition</w:t>
      </w:r>
    </w:p>
    <w:p w14:paraId="28737205" w14:textId="77777777" w:rsidR="00A33EA3" w:rsidRDefault="00000000">
      <w:pPr>
        <w:divId w:val="223611205"/>
        <w:rPr>
          <w:lang w:eastAsia="en-US"/>
        </w:rPr>
      </w:pPr>
      <w:bookmarkStart w:id="1537" w:name="_2a403cd7-5c61-13e7-e144-707572152882"/>
      <w:bookmarkEnd w:id="1537"/>
      <w:r>
        <w:rPr>
          <w:lang w:eastAsia="en-US"/>
        </w:rPr>
        <w:t>The white balance bracketing sample group (</w:t>
      </w:r>
      <w:r>
        <w:rPr>
          <w:rStyle w:val="HTMLTypewriter"/>
          <w:lang w:eastAsia="en-US"/>
        </w:rPr>
        <w:t>'wbbr'</w:t>
      </w:r>
      <w:r>
        <w:rPr>
          <w:lang w:eastAsia="en-US"/>
        </w:rPr>
        <w:t xml:space="preserve">) indicates a set of samples that were captured with varying white balance settings. There may be several sample groups of type </w:t>
      </w:r>
      <w:r>
        <w:rPr>
          <w:rStyle w:val="HTMLTypewriter"/>
          <w:lang w:eastAsia="en-US"/>
        </w:rPr>
        <w:t>'wbbr'</w:t>
      </w:r>
      <w:r>
        <w:rPr>
          <w:lang w:eastAsia="en-US"/>
        </w:rPr>
        <w:t xml:space="preserve">, each with a different value of </w:t>
      </w:r>
      <w:r>
        <w:rPr>
          <w:rStyle w:val="HTMLTypewriter"/>
          <w:lang w:eastAsia="en-US"/>
        </w:rPr>
        <w:t>grouping_type_parameter</w:t>
      </w:r>
      <w:r>
        <w:rPr>
          <w:lang w:eastAsia="en-US"/>
        </w:rPr>
        <w:t xml:space="preserve">. </w:t>
      </w:r>
      <w:r>
        <w:rPr>
          <w:rStyle w:val="HTMLTypewriter"/>
          <w:lang w:eastAsia="en-US"/>
        </w:rPr>
        <w:t>WhiteBalanceBracketingEntry</w:t>
      </w:r>
      <w:r>
        <w:rPr>
          <w:lang w:eastAsia="en-US"/>
        </w:rPr>
        <w:t xml:space="preserve"> provides the white balance compensation on Blue/Amber bias and/or Magenta/Green bias for samples associated with this entry in the sample group.</w:t>
      </w:r>
    </w:p>
    <w:p w14:paraId="6FE9FFAE" w14:textId="77777777" w:rsidR="00A33EA3" w:rsidRDefault="00000000">
      <w:pPr>
        <w:pStyle w:val="Heading6"/>
        <w:divId w:val="480464975"/>
      </w:pPr>
      <w:bookmarkStart w:id="1538" w:name="_85c2e59e-885c-e8d9-5651-b775cb7716c8"/>
      <w:bookmarkEnd w:id="1538"/>
      <w:r>
        <w:t>6.8.6.3.2.2</w:t>
      </w:r>
      <w:r>
        <w:tab/>
        <w:t>Syntax</w:t>
      </w:r>
    </w:p>
    <w:p w14:paraId="7F02BC8E" w14:textId="77777777" w:rsidR="00A33EA3" w:rsidRDefault="00000000">
      <w:pPr>
        <w:pStyle w:val="Code"/>
        <w:divId w:val="480464975"/>
        <w:rPr>
          <w:color w:val="444444"/>
          <w:lang w:eastAsia="en-US"/>
        </w:rPr>
      </w:pPr>
      <w:bookmarkStart w:id="1539" w:name="_e0379147-ef44-2ed2-2995-c78faa43af1f"/>
      <w:bookmarkEnd w:id="1539"/>
      <w:r>
        <w:rPr>
          <w:color w:val="444444"/>
          <w:lang w:eastAsia="en-US"/>
        </w:rPr>
        <w:t>aligned(8) class WhiteBalanceBracketingEntry</w:t>
      </w:r>
      <w:r>
        <w:rPr>
          <w:color w:val="444444"/>
          <w:lang w:eastAsia="en-US"/>
        </w:rPr>
        <w:br/>
        <w:t>extends VisualSampleGroupEntry('wbbr') {</w:t>
      </w:r>
      <w:r>
        <w:rPr>
          <w:color w:val="444444"/>
          <w:lang w:eastAsia="en-US"/>
        </w:rPr>
        <w:br/>
        <w:t>    unsigned int(16) blue_amber;</w:t>
      </w:r>
      <w:r>
        <w:rPr>
          <w:color w:val="444444"/>
          <w:lang w:eastAsia="en-US"/>
        </w:rPr>
        <w:br/>
        <w:t>    int(8) green_magenta;</w:t>
      </w:r>
      <w:r>
        <w:rPr>
          <w:color w:val="444444"/>
          <w:lang w:eastAsia="en-US"/>
        </w:rPr>
        <w:br/>
        <w:t>}</w:t>
      </w:r>
    </w:p>
    <w:p w14:paraId="270887A7" w14:textId="77777777" w:rsidR="00A33EA3" w:rsidRDefault="00000000">
      <w:pPr>
        <w:pStyle w:val="Heading6"/>
        <w:divId w:val="1687706757"/>
      </w:pPr>
      <w:bookmarkStart w:id="1540" w:name="_f1f777b0-d2fd-0271-a607-f3221618c170"/>
      <w:bookmarkEnd w:id="1540"/>
      <w:r>
        <w:lastRenderedPageBreak/>
        <w:t>6.8.6.3.2.3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6"/>
        <w:gridCol w:w="8115"/>
      </w:tblGrid>
      <w:tr w:rsidR="00A33EA3" w14:paraId="6C479796" w14:textId="77777777">
        <w:trPr>
          <w:divId w:val="1687706757"/>
          <w:cantSplit/>
          <w:tblCellSpacing w:w="15" w:type="dxa"/>
        </w:trPr>
        <w:tc>
          <w:tcPr>
            <w:tcW w:w="0" w:type="auto"/>
            <w:hideMark/>
          </w:tcPr>
          <w:p w14:paraId="0D48D315" w14:textId="77777777" w:rsidR="00A33EA3" w:rsidRDefault="00000000">
            <w:pPr>
              <w:jc w:val="left"/>
              <w:rPr>
                <w:lang w:eastAsia="en-US"/>
              </w:rPr>
            </w:pPr>
            <w:bookmarkStart w:id="1541" w:name="_0f567711-c2bf-76e5-1959-522b02d8d927"/>
            <w:bookmarkEnd w:id="1541"/>
            <w:r>
              <w:rPr>
                <w:rStyle w:val="HTMLTypewriter"/>
                <w:lang w:eastAsia="en-US"/>
              </w:rPr>
              <w:t>blue_amber</w:t>
            </w:r>
          </w:p>
        </w:tc>
        <w:tc>
          <w:tcPr>
            <w:tcW w:w="0" w:type="auto"/>
            <w:hideMark/>
          </w:tcPr>
          <w:p w14:paraId="3DD6960F" w14:textId="77777777" w:rsidR="00A33EA3" w:rsidRDefault="00000000">
            <w:pPr>
              <w:rPr>
                <w:lang w:eastAsia="en-US"/>
              </w:rPr>
            </w:pPr>
            <w:bookmarkStart w:id="1542" w:name="_f884eaec-8a45-be44-d863-ff1195a56ad3"/>
            <w:bookmarkEnd w:id="1542"/>
            <w:r>
              <w:rPr>
                <w:lang w:eastAsia="en-US"/>
              </w:rPr>
              <w:t>is an unsigned integer indicating the color temperature component of the white balance in Kelvin.</w:t>
            </w:r>
          </w:p>
        </w:tc>
      </w:tr>
      <w:tr w:rsidR="00A33EA3" w14:paraId="18F440DC" w14:textId="77777777">
        <w:trPr>
          <w:divId w:val="1687706757"/>
          <w:cantSplit/>
          <w:tblCellSpacing w:w="15" w:type="dxa"/>
        </w:trPr>
        <w:tc>
          <w:tcPr>
            <w:tcW w:w="0" w:type="auto"/>
            <w:hideMark/>
          </w:tcPr>
          <w:p w14:paraId="118F430A" w14:textId="77777777" w:rsidR="00A33EA3" w:rsidRDefault="00000000">
            <w:pPr>
              <w:jc w:val="left"/>
              <w:rPr>
                <w:lang w:eastAsia="en-US"/>
              </w:rPr>
            </w:pPr>
            <w:r>
              <w:rPr>
                <w:rStyle w:val="HTMLTypewriter"/>
                <w:lang w:eastAsia="en-US"/>
              </w:rPr>
              <w:t>green_magenta</w:t>
            </w:r>
          </w:p>
        </w:tc>
        <w:tc>
          <w:tcPr>
            <w:tcW w:w="0" w:type="auto"/>
            <w:hideMark/>
          </w:tcPr>
          <w:p w14:paraId="400B9F8A" w14:textId="77777777" w:rsidR="00A33EA3" w:rsidRDefault="00000000">
            <w:pPr>
              <w:rPr>
                <w:lang w:eastAsia="en-US"/>
              </w:rPr>
            </w:pPr>
            <w:bookmarkStart w:id="1543" w:name="_20c566ba-438d-b39b-24cc-d85e26c5411e"/>
            <w:bookmarkEnd w:id="1543"/>
            <w:r>
              <w:rPr>
                <w:lang w:eastAsia="en-US"/>
              </w:rPr>
              <w:t>is a signed integer indicating the color deviation component of white balance in unit of 1/100 Duv (distance to the blackbody locus).</w:t>
            </w:r>
          </w:p>
        </w:tc>
      </w:tr>
      <w:tr w:rsidR="00A33EA3" w14:paraId="6EA26823" w14:textId="77777777">
        <w:trPr>
          <w:divId w:val="1687706757"/>
          <w:cantSplit/>
          <w:tblCellSpacing w:w="15" w:type="dxa"/>
        </w:trPr>
        <w:tc>
          <w:tcPr>
            <w:tcW w:w="0" w:type="auto"/>
            <w:gridSpan w:val="2"/>
            <w:vAlign w:val="center"/>
            <w:hideMark/>
          </w:tcPr>
          <w:p w14:paraId="6D68F596" w14:textId="77777777" w:rsidR="00A33EA3" w:rsidRDefault="00000000">
            <w:pPr>
              <w:pStyle w:val="Note"/>
              <w:divId w:val="2014911834"/>
              <w:rPr>
                <w:lang w:eastAsia="en-US"/>
              </w:rPr>
            </w:pPr>
            <w:bookmarkStart w:id="1544" w:name="_3d3a6ab2-1106-be3f-5abd-037f982ac1bb"/>
            <w:bookmarkEnd w:id="1544"/>
            <w:r>
              <w:rPr>
                <w:rStyle w:val="notelabel"/>
                <w:lang w:eastAsia="en-US"/>
              </w:rPr>
              <w:t>NOTE</w:t>
            </w:r>
            <w:r>
              <w:rPr>
                <w:rStyle w:val="notelabel"/>
                <w:lang w:eastAsia="en-US"/>
              </w:rPr>
              <w:tab/>
            </w:r>
            <w:r>
              <w:rPr>
                <w:lang w:eastAsia="en-US"/>
              </w:rPr>
              <w:t>A Duv of 0 indicates a light source that is neutral. A negative Duv indicates a magenta color shift, while a positive Duv indicates a green color shift.</w:t>
            </w:r>
          </w:p>
        </w:tc>
      </w:tr>
    </w:tbl>
    <w:p w14:paraId="6781EF16" w14:textId="77777777" w:rsidR="00A33EA3" w:rsidRDefault="00000000">
      <w:pPr>
        <w:pStyle w:val="Heading4"/>
        <w:divId w:val="1506018657"/>
      </w:pPr>
      <w:bookmarkStart w:id="1545" w:name="_04d6ad51-4f7e-2ae4-4aa6-44a601c0360b"/>
      <w:bookmarkEnd w:id="1545"/>
      <w:r>
        <w:t>6.8.6.4</w:t>
      </w:r>
      <w:r>
        <w:tab/>
        <w:t>Focus bracketing</w:t>
      </w:r>
    </w:p>
    <w:p w14:paraId="7EBE203D" w14:textId="77777777" w:rsidR="00A33EA3" w:rsidRDefault="00000000">
      <w:pPr>
        <w:pStyle w:val="Heading5"/>
        <w:divId w:val="1858277619"/>
      </w:pPr>
      <w:bookmarkStart w:id="1546" w:name="_3e8246cc-2e45-b5da-2189-357cb7d8b47d"/>
      <w:bookmarkEnd w:id="1546"/>
      <w:r>
        <w:t>6.8.6.4.1</w:t>
      </w:r>
      <w:r>
        <w:tab/>
      </w:r>
      <w:r>
        <w:rPr>
          <w:rStyle w:val="HTMLTypewriter"/>
        </w:rPr>
        <w:t>'fobr'</w:t>
      </w:r>
      <w:r>
        <w:t xml:space="preserve"> entity group</w:t>
      </w:r>
    </w:p>
    <w:p w14:paraId="5EE7D106" w14:textId="77777777" w:rsidR="00A33EA3" w:rsidRDefault="00000000">
      <w:pPr>
        <w:divId w:val="1858277619"/>
        <w:rPr>
          <w:lang w:eastAsia="en-US"/>
        </w:rPr>
      </w:pPr>
      <w:bookmarkStart w:id="1547" w:name="_69113f66-8fdf-8b98-cb05-60d385a07dbb"/>
      <w:bookmarkEnd w:id="1547"/>
      <w:r>
        <w:rPr>
          <w:lang w:eastAsia="en-US"/>
        </w:rPr>
        <w:t>The focus bracketing exposure bracketing entity group (</w:t>
      </w:r>
      <w:r>
        <w:rPr>
          <w:rStyle w:val="HTMLTypewriter"/>
          <w:lang w:eastAsia="en-US"/>
        </w:rPr>
        <w:t>'fobr'</w:t>
      </w:r>
      <w:r>
        <w:rPr>
          <w:lang w:eastAsia="en-US"/>
        </w:rPr>
        <w:t xml:space="preserve">) indicates a set of image items that were captured with varying focus settings. The relative focus setting for each image item in the entity group should be defined using a focus item property </w:t>
      </w:r>
      <w:r>
        <w:rPr>
          <w:rStyle w:val="HTMLTypewriter"/>
          <w:lang w:eastAsia="en-US"/>
        </w:rPr>
        <w:t>'fobr'</w:t>
      </w:r>
      <w:r>
        <w:rPr>
          <w:lang w:eastAsia="en-US"/>
        </w:rPr>
        <w:t xml:space="preserve"> as specified in </w:t>
      </w:r>
      <w:hyperlink w:anchor="fobr" w:history="1">
        <w:r>
          <w:rPr>
            <w:rStyle w:val="citesec"/>
            <w:color w:val="0000FF"/>
            <w:u w:val="single"/>
            <w:lang w:val="en" w:eastAsia="en-US"/>
          </w:rPr>
          <w:t>6.5.24</w:t>
        </w:r>
      </w:hyperlink>
      <w:r>
        <w:rPr>
          <w:lang w:eastAsia="en-US"/>
        </w:rPr>
        <w:t>.</w:t>
      </w:r>
    </w:p>
    <w:p w14:paraId="7E4ABF99" w14:textId="77777777" w:rsidR="00A33EA3" w:rsidRDefault="00000000">
      <w:pPr>
        <w:pStyle w:val="Heading5"/>
        <w:divId w:val="254830855"/>
      </w:pPr>
      <w:bookmarkStart w:id="1548" w:name="_8bec7587-e09d-e4e1-a598-721bdc1eb925"/>
      <w:bookmarkEnd w:id="1548"/>
      <w:r>
        <w:t>6.8.6.4.2</w:t>
      </w:r>
      <w:r>
        <w:tab/>
      </w:r>
      <w:r>
        <w:rPr>
          <w:rStyle w:val="HTMLTypewriter"/>
        </w:rPr>
        <w:t>'fobr'</w:t>
      </w:r>
      <w:r>
        <w:t xml:space="preserve"> sample group</w:t>
      </w:r>
    </w:p>
    <w:p w14:paraId="14A54A6B" w14:textId="77777777" w:rsidR="00A33EA3" w:rsidRDefault="00000000">
      <w:pPr>
        <w:pStyle w:val="Heading6"/>
        <w:divId w:val="1406798080"/>
      </w:pPr>
      <w:bookmarkStart w:id="1549" w:name="_79cc3eb7-7408-8ef4-2dae-5ce7ed79a839"/>
      <w:bookmarkEnd w:id="1549"/>
      <w:r>
        <w:t>6.8.6.4.2.1</w:t>
      </w:r>
      <w:r>
        <w:tab/>
        <w:t>Definition</w:t>
      </w:r>
    </w:p>
    <w:p w14:paraId="2424ABB0" w14:textId="77777777" w:rsidR="00A33EA3" w:rsidRDefault="00000000">
      <w:pPr>
        <w:divId w:val="1406798080"/>
        <w:rPr>
          <w:lang w:eastAsia="en-US"/>
        </w:rPr>
      </w:pPr>
      <w:bookmarkStart w:id="1550" w:name="_7a9c7de8-3a6b-1b85-76d9-ecfaa0c1da2d"/>
      <w:bookmarkEnd w:id="1550"/>
      <w:r>
        <w:rPr>
          <w:lang w:eastAsia="en-US"/>
        </w:rPr>
        <w:t>The focus bracketing exposure bracketing sample group (</w:t>
      </w:r>
      <w:r>
        <w:rPr>
          <w:rStyle w:val="HTMLTypewriter"/>
          <w:lang w:eastAsia="en-US"/>
        </w:rPr>
        <w:t>'fobr'</w:t>
      </w:r>
      <w:r>
        <w:rPr>
          <w:lang w:eastAsia="en-US"/>
        </w:rPr>
        <w:t xml:space="preserve">) indicates a set of samples that were captured with varying focus settings. There may be several sample groups of type </w:t>
      </w:r>
      <w:r>
        <w:rPr>
          <w:rStyle w:val="HTMLTypewriter"/>
          <w:lang w:eastAsia="en-US"/>
        </w:rPr>
        <w:t>'fobr'</w:t>
      </w:r>
      <w:r>
        <w:rPr>
          <w:lang w:eastAsia="en-US"/>
        </w:rPr>
        <w:t xml:space="preserve">, each with a different value of </w:t>
      </w:r>
      <w:r>
        <w:rPr>
          <w:rStyle w:val="HTMLTypewriter"/>
          <w:lang w:eastAsia="en-US"/>
        </w:rPr>
        <w:t>grouping_type_parameter</w:t>
      </w:r>
      <w:r>
        <w:rPr>
          <w:lang w:eastAsia="en-US"/>
        </w:rPr>
        <w:t xml:space="preserve">. </w:t>
      </w:r>
      <w:r>
        <w:rPr>
          <w:rStyle w:val="HTMLTypewriter"/>
          <w:lang w:eastAsia="en-US"/>
        </w:rPr>
        <w:t>FocusBracketingEntry</w:t>
      </w:r>
      <w:r>
        <w:rPr>
          <w:lang w:eastAsia="en-US"/>
        </w:rPr>
        <w:t xml:space="preserve"> provides the relative focus setting for samples associated with this entry in the sample group.</w:t>
      </w:r>
    </w:p>
    <w:p w14:paraId="2DDB36FC" w14:textId="77777777" w:rsidR="00A33EA3" w:rsidRDefault="00000000">
      <w:pPr>
        <w:pStyle w:val="Heading6"/>
        <w:divId w:val="1315649203"/>
      </w:pPr>
      <w:bookmarkStart w:id="1551" w:name="_51230202-2d1d-98a5-c5ca-d955de24abd6"/>
      <w:bookmarkEnd w:id="1551"/>
      <w:r>
        <w:t>6.8.6.4.2.2</w:t>
      </w:r>
      <w:r>
        <w:tab/>
        <w:t>Syntax</w:t>
      </w:r>
    </w:p>
    <w:p w14:paraId="4DD9364A" w14:textId="77777777" w:rsidR="00A33EA3" w:rsidRDefault="00000000">
      <w:pPr>
        <w:pStyle w:val="Code"/>
        <w:divId w:val="1315649203"/>
        <w:rPr>
          <w:color w:val="444444"/>
          <w:lang w:eastAsia="en-US"/>
        </w:rPr>
      </w:pPr>
      <w:bookmarkStart w:id="1552" w:name="_aade2b92-1fe0-4b4a-010b-8171eba2cb01"/>
      <w:bookmarkEnd w:id="1552"/>
      <w:r>
        <w:rPr>
          <w:color w:val="444444"/>
          <w:lang w:eastAsia="en-US"/>
        </w:rPr>
        <w:t>aligned(8) class FocusBracketingEntry</w:t>
      </w:r>
      <w:r>
        <w:rPr>
          <w:color w:val="444444"/>
          <w:lang w:eastAsia="en-US"/>
        </w:rPr>
        <w:br/>
        <w:t>extends VisualSampleGroupEntry('fobr') {</w:t>
      </w:r>
      <w:r>
        <w:rPr>
          <w:color w:val="444444"/>
          <w:lang w:eastAsia="en-US"/>
        </w:rPr>
        <w:br/>
        <w:t>    unsigned int(16) focus_distance_numerator;</w:t>
      </w:r>
      <w:r>
        <w:rPr>
          <w:color w:val="444444"/>
          <w:lang w:eastAsia="en-US"/>
        </w:rPr>
        <w:br/>
        <w:t>    unsigned int(16) focus_distance_denominator;</w:t>
      </w:r>
      <w:r>
        <w:rPr>
          <w:color w:val="444444"/>
          <w:lang w:eastAsia="en-US"/>
        </w:rPr>
        <w:br/>
        <w:t>}</w:t>
      </w:r>
    </w:p>
    <w:p w14:paraId="21049F6F" w14:textId="77777777" w:rsidR="00A33EA3" w:rsidRDefault="00000000">
      <w:pPr>
        <w:pStyle w:val="Heading6"/>
        <w:divId w:val="2041977685"/>
      </w:pPr>
      <w:bookmarkStart w:id="1553" w:name="_fd0dd8fd-14c5-ca0f-f397-f60bfbf0b6e9"/>
      <w:bookmarkEnd w:id="1553"/>
      <w:r>
        <w:t>6.8.6.4.2.3</w:t>
      </w:r>
      <w:r>
        <w:tab/>
        <w:t>Semantics</w:t>
      </w:r>
    </w:p>
    <w:p w14:paraId="4965240A" w14:textId="77777777" w:rsidR="00A33EA3" w:rsidRDefault="00000000">
      <w:pPr>
        <w:divId w:val="2041977685"/>
        <w:rPr>
          <w:lang w:eastAsia="en-US"/>
        </w:rPr>
      </w:pPr>
      <w:bookmarkStart w:id="1554" w:name="_f068e4c5-0846-91e0-9280-c546ebbe6c15"/>
      <w:bookmarkEnd w:id="1554"/>
      <w:r>
        <w:rPr>
          <w:lang w:eastAsia="en-US"/>
        </w:rPr>
        <w:t xml:space="preserve">The focus distance is expressed in meter as the ratio of </w:t>
      </w:r>
      <w:r>
        <w:rPr>
          <w:rStyle w:val="HTMLTypewriter"/>
          <w:lang w:eastAsia="en-US"/>
        </w:rPr>
        <w:t>focus_distance_numerator</w:t>
      </w:r>
      <w:r>
        <w:rPr>
          <w:lang w:eastAsia="en-US"/>
        </w:rPr>
        <w:t xml:space="preserve"> and </w:t>
      </w:r>
      <w:r>
        <w:rPr>
          <w:rStyle w:val="HTMLTypewriter"/>
          <w:lang w:eastAsia="en-US"/>
        </w:rPr>
        <w:t>focus_distance_denominator</w:t>
      </w:r>
      <w:r>
        <w:rPr>
          <w:lang w:eastAsia="en-US"/>
        </w:rPr>
        <w:t xml:space="preserve">. Focus at infinity is expressed as division by zero, i.e. </w:t>
      </w:r>
      <w:r>
        <w:rPr>
          <w:rStyle w:val="HTMLTypewriter"/>
          <w:lang w:eastAsia="en-US"/>
        </w:rPr>
        <w:t>focus_distance_denominator</w:t>
      </w:r>
      <w:r>
        <w:rPr>
          <w:lang w:eastAsia="en-US"/>
        </w:rPr>
        <w:t xml:space="preserve"> is equal to 0 and </w:t>
      </w:r>
      <w:r>
        <w:rPr>
          <w:rStyle w:val="HTMLTypewriter"/>
          <w:lang w:eastAsia="en-US"/>
        </w:rPr>
        <w:t>focus_distance_numerator</w:t>
      </w:r>
      <w:r>
        <w:rPr>
          <w:lang w:eastAsia="en-US"/>
        </w:rPr>
        <w:t xml:space="preserve"> should be equal to 0.</w:t>
      </w:r>
    </w:p>
    <w:p w14:paraId="48246EBF" w14:textId="77777777" w:rsidR="00A33EA3" w:rsidRDefault="00000000">
      <w:pPr>
        <w:pStyle w:val="Heading4"/>
        <w:divId w:val="1746872802"/>
      </w:pPr>
      <w:bookmarkStart w:id="1555" w:name="_e8a2a0d8-49b2-4c51-69b0-498adecc504b"/>
      <w:bookmarkEnd w:id="1555"/>
      <w:r>
        <w:t>6.8.6.5</w:t>
      </w:r>
      <w:r>
        <w:tab/>
        <w:t>Flash exposure bracketing</w:t>
      </w:r>
    </w:p>
    <w:p w14:paraId="38B96A6E" w14:textId="77777777" w:rsidR="00A33EA3" w:rsidRDefault="00000000">
      <w:pPr>
        <w:pStyle w:val="Heading5"/>
        <w:divId w:val="1885025247"/>
      </w:pPr>
      <w:bookmarkStart w:id="1556" w:name="_c352c9bc-f096-c922-3e7e-1f27445ce290"/>
      <w:bookmarkEnd w:id="1556"/>
      <w:r>
        <w:t>6.8.6.5.1</w:t>
      </w:r>
      <w:r>
        <w:tab/>
      </w:r>
      <w:r>
        <w:rPr>
          <w:rStyle w:val="HTMLTypewriter"/>
        </w:rPr>
        <w:t>'afbr'</w:t>
      </w:r>
      <w:r>
        <w:t xml:space="preserve"> entity group</w:t>
      </w:r>
    </w:p>
    <w:p w14:paraId="3C34DE05" w14:textId="77777777" w:rsidR="00A33EA3" w:rsidRDefault="00000000">
      <w:pPr>
        <w:divId w:val="1885025247"/>
        <w:rPr>
          <w:lang w:eastAsia="en-US"/>
        </w:rPr>
      </w:pPr>
      <w:bookmarkStart w:id="1557" w:name="_4a0d5cc3-cbe9-3e3f-62ad-d1c2c4a5d256"/>
      <w:bookmarkEnd w:id="1557"/>
      <w:r>
        <w:rPr>
          <w:lang w:eastAsia="en-US"/>
        </w:rPr>
        <w:t>The flash exposure bracketing entity group (</w:t>
      </w:r>
      <w:r>
        <w:rPr>
          <w:rStyle w:val="HTMLTypewriter"/>
          <w:lang w:eastAsia="en-US"/>
        </w:rPr>
        <w:t>'afbr'</w:t>
      </w:r>
      <w:r>
        <w:rPr>
          <w:lang w:eastAsia="en-US"/>
        </w:rPr>
        <w:t xml:space="preserve">) indicates a set of image items that were captured with varying flash exposure settings. The relative flash exposure setting for each image item in the entity group should be defined using a flash exposure item property </w:t>
      </w:r>
      <w:r>
        <w:rPr>
          <w:rStyle w:val="HTMLTypewriter"/>
          <w:lang w:eastAsia="en-US"/>
        </w:rPr>
        <w:t>'afbr'</w:t>
      </w:r>
      <w:r>
        <w:rPr>
          <w:lang w:eastAsia="en-US"/>
        </w:rPr>
        <w:t xml:space="preserve"> as specified in </w:t>
      </w:r>
      <w:hyperlink w:anchor="afbr" w:history="1">
        <w:r>
          <w:rPr>
            <w:rStyle w:val="citesec"/>
            <w:color w:val="0000FF"/>
            <w:u w:val="single"/>
            <w:lang w:val="en" w:eastAsia="en-US"/>
          </w:rPr>
          <w:t>6.5.25</w:t>
        </w:r>
      </w:hyperlink>
      <w:r>
        <w:rPr>
          <w:lang w:eastAsia="en-US"/>
        </w:rPr>
        <w:t>.</w:t>
      </w:r>
    </w:p>
    <w:p w14:paraId="53363A69" w14:textId="77777777" w:rsidR="00A33EA3" w:rsidRDefault="00000000">
      <w:pPr>
        <w:pStyle w:val="Heading5"/>
        <w:divId w:val="1739548482"/>
      </w:pPr>
      <w:bookmarkStart w:id="1558" w:name="_8cd60851-e7a7-03f4-3398-2a821b76d49c"/>
      <w:bookmarkEnd w:id="1558"/>
      <w:r>
        <w:t>6.8.6.5.2</w:t>
      </w:r>
      <w:r>
        <w:tab/>
      </w:r>
      <w:r>
        <w:rPr>
          <w:rStyle w:val="HTMLTypewriter"/>
        </w:rPr>
        <w:t>'afbr'</w:t>
      </w:r>
      <w:r>
        <w:t xml:space="preserve"> sample group</w:t>
      </w:r>
    </w:p>
    <w:p w14:paraId="626BAAC1" w14:textId="77777777" w:rsidR="00A33EA3" w:rsidRDefault="00000000">
      <w:pPr>
        <w:pStyle w:val="Heading6"/>
        <w:divId w:val="158886154"/>
      </w:pPr>
      <w:bookmarkStart w:id="1559" w:name="_7dc0e657-363b-d4c6-0313-a975c36ac692"/>
      <w:bookmarkEnd w:id="1559"/>
      <w:r>
        <w:t>6.8.6.5.2.1</w:t>
      </w:r>
      <w:r>
        <w:tab/>
        <w:t>Definition</w:t>
      </w:r>
    </w:p>
    <w:p w14:paraId="57829B6F" w14:textId="77777777" w:rsidR="00A33EA3" w:rsidRDefault="00000000">
      <w:pPr>
        <w:divId w:val="158886154"/>
        <w:rPr>
          <w:lang w:eastAsia="en-US"/>
        </w:rPr>
      </w:pPr>
      <w:bookmarkStart w:id="1560" w:name="_312e5c16-e21e-0fb0-6940-095f945387a4"/>
      <w:bookmarkEnd w:id="1560"/>
      <w:r>
        <w:rPr>
          <w:lang w:eastAsia="en-US"/>
        </w:rPr>
        <w:t>The flash exposure bracketing sample group (</w:t>
      </w:r>
      <w:r>
        <w:rPr>
          <w:rStyle w:val="HTMLTypewriter"/>
          <w:lang w:eastAsia="en-US"/>
        </w:rPr>
        <w:t>'afbr'</w:t>
      </w:r>
      <w:r>
        <w:rPr>
          <w:lang w:eastAsia="en-US"/>
        </w:rPr>
        <w:t xml:space="preserve">) indicates a set of samples that were captured with varying flash exposure settings. There may be several sample groups of type </w:t>
      </w:r>
      <w:r>
        <w:rPr>
          <w:rStyle w:val="HTMLTypewriter"/>
          <w:lang w:eastAsia="en-US"/>
        </w:rPr>
        <w:t>'afbr'</w:t>
      </w:r>
      <w:r>
        <w:rPr>
          <w:lang w:eastAsia="en-US"/>
        </w:rPr>
        <w:t xml:space="preserve">, each with a different value of </w:t>
      </w:r>
      <w:r>
        <w:rPr>
          <w:rStyle w:val="HTMLTypewriter"/>
          <w:lang w:eastAsia="en-US"/>
        </w:rPr>
        <w:t>grouping_type_parameter</w:t>
      </w:r>
      <w:r>
        <w:rPr>
          <w:lang w:eastAsia="en-US"/>
        </w:rPr>
        <w:t xml:space="preserve">. </w:t>
      </w:r>
      <w:r>
        <w:rPr>
          <w:rStyle w:val="HTMLTypewriter"/>
          <w:lang w:eastAsia="en-US"/>
        </w:rPr>
        <w:t>FlashExposureBracketingEntry</w:t>
      </w:r>
      <w:r>
        <w:rPr>
          <w:lang w:eastAsia="en-US"/>
        </w:rPr>
        <w:t xml:space="preserve"> provides the relative flash exposure setting for samples associated with this entry in the sample group.</w:t>
      </w:r>
    </w:p>
    <w:p w14:paraId="4891CBB0" w14:textId="77777777" w:rsidR="00A33EA3" w:rsidRDefault="00000000">
      <w:pPr>
        <w:pStyle w:val="Heading6"/>
        <w:divId w:val="1181622693"/>
      </w:pPr>
      <w:bookmarkStart w:id="1561" w:name="_db18c533-7299-83fd-e9ff-4213591863f5"/>
      <w:bookmarkEnd w:id="1561"/>
      <w:r>
        <w:t>6.8.6.5.2.2</w:t>
      </w:r>
      <w:r>
        <w:tab/>
        <w:t>Syntax</w:t>
      </w:r>
    </w:p>
    <w:p w14:paraId="1C3FFB07" w14:textId="77777777" w:rsidR="00A33EA3" w:rsidRDefault="00000000">
      <w:pPr>
        <w:pStyle w:val="Code"/>
        <w:divId w:val="1181622693"/>
        <w:rPr>
          <w:color w:val="444444"/>
          <w:lang w:eastAsia="en-US"/>
        </w:rPr>
      </w:pPr>
      <w:bookmarkStart w:id="1562" w:name="_feedd8e9-5c9a-adc1-9a27-3bb6f1f9cbe5"/>
      <w:bookmarkEnd w:id="1562"/>
      <w:r>
        <w:rPr>
          <w:color w:val="444444"/>
          <w:lang w:eastAsia="en-US"/>
        </w:rPr>
        <w:t>aligned(8) class FlashExposureBracketingEntry</w:t>
      </w:r>
      <w:r>
        <w:rPr>
          <w:color w:val="444444"/>
          <w:lang w:eastAsia="en-US"/>
        </w:rPr>
        <w:br/>
        <w:t>extends VisualSampleGroupEntry('afbr') {</w:t>
      </w:r>
      <w:r>
        <w:rPr>
          <w:color w:val="444444"/>
          <w:lang w:eastAsia="en-US"/>
        </w:rPr>
        <w:br/>
        <w:t>    int(8) flash_exposure_numerator;</w:t>
      </w:r>
      <w:r>
        <w:rPr>
          <w:color w:val="444444"/>
          <w:lang w:eastAsia="en-US"/>
        </w:rPr>
        <w:br/>
        <w:t>    int(8) flash_exposure_denominator;</w:t>
      </w:r>
      <w:r>
        <w:rPr>
          <w:color w:val="444444"/>
          <w:lang w:eastAsia="en-US"/>
        </w:rPr>
        <w:br/>
        <w:t>}</w:t>
      </w:r>
    </w:p>
    <w:p w14:paraId="5D8DF815" w14:textId="77777777" w:rsidR="00A33EA3" w:rsidRDefault="00000000">
      <w:pPr>
        <w:pStyle w:val="Heading6"/>
        <w:divId w:val="1073619349"/>
      </w:pPr>
      <w:bookmarkStart w:id="1563" w:name="_c56c5cff-300e-39ce-39d7-3de90025c425"/>
      <w:bookmarkEnd w:id="1563"/>
      <w:r>
        <w:lastRenderedPageBreak/>
        <w:t>6.8.6.5.2.3</w:t>
      </w:r>
      <w:r>
        <w:tab/>
        <w:t>Semantics</w:t>
      </w:r>
    </w:p>
    <w:p w14:paraId="2A7334D7" w14:textId="77777777" w:rsidR="00A33EA3" w:rsidRDefault="00000000">
      <w:pPr>
        <w:divId w:val="1073619349"/>
        <w:rPr>
          <w:lang w:eastAsia="en-US"/>
        </w:rPr>
      </w:pPr>
      <w:bookmarkStart w:id="1564" w:name="_bf07bc96-6fb1-863e-4d72-c451d9568e53"/>
      <w:bookmarkEnd w:id="1564"/>
      <w:r>
        <w:rPr>
          <w:rStyle w:val="HTMLTypewriter"/>
          <w:lang w:eastAsia="en-US"/>
        </w:rPr>
        <w:t>flash_exposure_numerator</w:t>
      </w:r>
      <w:r>
        <w:rPr>
          <w:lang w:eastAsia="en-US"/>
        </w:rPr>
        <w:t xml:space="preserve"> and </w:t>
      </w:r>
      <w:r>
        <w:rPr>
          <w:rStyle w:val="HTMLTypewriter"/>
          <w:lang w:eastAsia="en-US"/>
        </w:rPr>
        <w:t>flash_exposure_denominator</w:t>
      </w:r>
      <w:r>
        <w:rPr>
          <w:lang w:eastAsia="en-US"/>
        </w:rPr>
        <w:t xml:space="preserve"> are integers representing the flash exposure value of the sample expressed in a number of f-stops as the ratio of </w:t>
      </w:r>
      <w:r>
        <w:rPr>
          <w:rStyle w:val="HTMLTypewriter"/>
          <w:lang w:eastAsia="en-US"/>
        </w:rPr>
        <w:t>flash_exposure_numerator</w:t>
      </w:r>
      <w:r>
        <w:rPr>
          <w:lang w:eastAsia="en-US"/>
        </w:rPr>
        <w:t xml:space="preserve"> and </w:t>
      </w:r>
      <w:r>
        <w:rPr>
          <w:rStyle w:val="HTMLTypewriter"/>
          <w:lang w:eastAsia="en-US"/>
        </w:rPr>
        <w:t>flash_exposure_denominator</w:t>
      </w:r>
      <w:r>
        <w:rPr>
          <w:lang w:eastAsia="en-US"/>
        </w:rPr>
        <w:t>.</w:t>
      </w:r>
    </w:p>
    <w:p w14:paraId="20BEF592" w14:textId="77777777" w:rsidR="00A33EA3" w:rsidRDefault="00000000">
      <w:pPr>
        <w:pStyle w:val="Heading4"/>
        <w:divId w:val="833641430"/>
      </w:pPr>
      <w:bookmarkStart w:id="1565" w:name="_2022cfb4-6eb9-7697-c6a7-86e343fda9cf"/>
      <w:bookmarkEnd w:id="1565"/>
      <w:r>
        <w:t>6.8.6.6</w:t>
      </w:r>
      <w:r>
        <w:tab/>
        <w:t>Depth of field bracketing</w:t>
      </w:r>
    </w:p>
    <w:p w14:paraId="58DFB73B" w14:textId="77777777" w:rsidR="00A33EA3" w:rsidRDefault="00000000">
      <w:pPr>
        <w:pStyle w:val="Heading5"/>
        <w:divId w:val="1346784084"/>
      </w:pPr>
      <w:bookmarkStart w:id="1566" w:name="_90ac9370-6cee-74a9-6552-4b3eabd48ada"/>
      <w:bookmarkEnd w:id="1566"/>
      <w:r>
        <w:t>6.8.6.6.1</w:t>
      </w:r>
      <w:r>
        <w:tab/>
      </w:r>
      <w:r>
        <w:rPr>
          <w:rStyle w:val="HTMLTypewriter"/>
        </w:rPr>
        <w:t>'dobr'</w:t>
      </w:r>
      <w:r>
        <w:t xml:space="preserve"> entity group</w:t>
      </w:r>
    </w:p>
    <w:p w14:paraId="1985406E" w14:textId="77777777" w:rsidR="00A33EA3" w:rsidRDefault="00000000">
      <w:pPr>
        <w:divId w:val="1346784084"/>
        <w:rPr>
          <w:lang w:eastAsia="en-US"/>
        </w:rPr>
      </w:pPr>
      <w:bookmarkStart w:id="1567" w:name="_b83bf557-a1c0-21bb-5702-0b73705e7835"/>
      <w:bookmarkEnd w:id="1567"/>
      <w:r>
        <w:rPr>
          <w:lang w:eastAsia="en-US"/>
        </w:rPr>
        <w:t>The depth of field bracketing entity group (</w:t>
      </w:r>
      <w:r>
        <w:rPr>
          <w:rStyle w:val="HTMLTypewriter"/>
          <w:lang w:eastAsia="en-US"/>
        </w:rPr>
        <w:t>'dobr'</w:t>
      </w:r>
      <w:r>
        <w:rPr>
          <w:lang w:eastAsia="en-US"/>
        </w:rPr>
        <w:t xml:space="preserve">) indicates a set of image items that were captured with varying depth of field settings. The relative depth of field setting for each image item in the entity group should be defined using a depth of field item property </w:t>
      </w:r>
      <w:r>
        <w:rPr>
          <w:rStyle w:val="HTMLTypewriter"/>
          <w:lang w:eastAsia="en-US"/>
        </w:rPr>
        <w:t>'dobr'</w:t>
      </w:r>
      <w:r>
        <w:rPr>
          <w:lang w:eastAsia="en-US"/>
        </w:rPr>
        <w:t xml:space="preserve"> as specified in </w:t>
      </w:r>
      <w:hyperlink w:anchor="dobr" w:history="1">
        <w:r>
          <w:rPr>
            <w:rStyle w:val="citesec"/>
            <w:color w:val="0000FF"/>
            <w:u w:val="single"/>
            <w:lang w:val="en" w:eastAsia="en-US"/>
          </w:rPr>
          <w:t>6.5.26</w:t>
        </w:r>
      </w:hyperlink>
      <w:r>
        <w:rPr>
          <w:lang w:eastAsia="en-US"/>
        </w:rPr>
        <w:t>.</w:t>
      </w:r>
    </w:p>
    <w:p w14:paraId="28058851" w14:textId="77777777" w:rsidR="00A33EA3" w:rsidRDefault="00000000">
      <w:pPr>
        <w:pStyle w:val="Heading5"/>
        <w:divId w:val="1957371440"/>
      </w:pPr>
      <w:bookmarkStart w:id="1568" w:name="_70c343f6-70b5-f4d6-263d-0881cca80865"/>
      <w:bookmarkEnd w:id="1568"/>
      <w:r>
        <w:t>6.8.6.6.2</w:t>
      </w:r>
      <w:r>
        <w:tab/>
      </w:r>
      <w:r>
        <w:rPr>
          <w:rStyle w:val="HTMLTypewriter"/>
        </w:rPr>
        <w:t>'dobr'</w:t>
      </w:r>
      <w:r>
        <w:t xml:space="preserve"> sample group</w:t>
      </w:r>
    </w:p>
    <w:p w14:paraId="774B426C" w14:textId="77777777" w:rsidR="00A33EA3" w:rsidRDefault="00000000">
      <w:pPr>
        <w:pStyle w:val="Heading6"/>
        <w:divId w:val="66926875"/>
      </w:pPr>
      <w:bookmarkStart w:id="1569" w:name="_40342a42-69e9-d8b1-c6d2-94c7894ba34c"/>
      <w:bookmarkEnd w:id="1569"/>
      <w:r>
        <w:t>6.8.6.6.2.1</w:t>
      </w:r>
      <w:r>
        <w:tab/>
        <w:t>Definition</w:t>
      </w:r>
    </w:p>
    <w:p w14:paraId="1D400F84" w14:textId="77777777" w:rsidR="00A33EA3" w:rsidRDefault="00000000">
      <w:pPr>
        <w:divId w:val="66926875"/>
        <w:rPr>
          <w:lang w:eastAsia="en-US"/>
        </w:rPr>
      </w:pPr>
      <w:bookmarkStart w:id="1570" w:name="_04dd3240-a427-f14e-7a0f-7b7ce9033def"/>
      <w:bookmarkEnd w:id="1570"/>
      <w:r>
        <w:rPr>
          <w:lang w:eastAsia="en-US"/>
        </w:rPr>
        <w:t>The depth of field bracketing sample group (</w:t>
      </w:r>
      <w:r>
        <w:rPr>
          <w:rStyle w:val="HTMLTypewriter"/>
          <w:lang w:eastAsia="en-US"/>
        </w:rPr>
        <w:t>'dobr'</w:t>
      </w:r>
      <w:r>
        <w:rPr>
          <w:lang w:eastAsia="en-US"/>
        </w:rPr>
        <w:t xml:space="preserve">) indicates a set of samples that were captured with varying depth of field settings. There may be several sample groups of type </w:t>
      </w:r>
      <w:r>
        <w:rPr>
          <w:rStyle w:val="HTMLTypewriter"/>
          <w:lang w:eastAsia="en-US"/>
        </w:rPr>
        <w:t>'dobr'</w:t>
      </w:r>
      <w:r>
        <w:rPr>
          <w:lang w:eastAsia="en-US"/>
        </w:rPr>
        <w:t xml:space="preserve">, each with a different value of </w:t>
      </w:r>
      <w:r>
        <w:rPr>
          <w:rStyle w:val="HTMLTypewriter"/>
          <w:lang w:eastAsia="en-US"/>
        </w:rPr>
        <w:t>grouping_type_parameter</w:t>
      </w:r>
      <w:r>
        <w:rPr>
          <w:lang w:eastAsia="en-US"/>
        </w:rPr>
        <w:t xml:space="preserve">. </w:t>
      </w:r>
      <w:r>
        <w:rPr>
          <w:rStyle w:val="HTMLTypewriter"/>
          <w:lang w:eastAsia="en-US"/>
        </w:rPr>
        <w:t>DepthOfFieldBracketingEntry</w:t>
      </w:r>
      <w:r>
        <w:rPr>
          <w:lang w:eastAsia="en-US"/>
        </w:rPr>
        <w:t xml:space="preserve"> provides the relative depth of field setting for samples associated with this entry in the sample group.</w:t>
      </w:r>
    </w:p>
    <w:p w14:paraId="3D9FEC2E" w14:textId="77777777" w:rsidR="00A33EA3" w:rsidRDefault="00000000">
      <w:pPr>
        <w:pStyle w:val="Heading6"/>
        <w:divId w:val="1800343481"/>
      </w:pPr>
      <w:bookmarkStart w:id="1571" w:name="_c63f20bd-7296-ec8a-1a40-84b14c4a7765"/>
      <w:bookmarkEnd w:id="1571"/>
      <w:r>
        <w:t>6.8.6.6.2.2</w:t>
      </w:r>
      <w:r>
        <w:tab/>
        <w:t>Syntax</w:t>
      </w:r>
    </w:p>
    <w:p w14:paraId="3B348783" w14:textId="77777777" w:rsidR="00A33EA3" w:rsidRDefault="00000000">
      <w:pPr>
        <w:pStyle w:val="Code"/>
        <w:divId w:val="1800343481"/>
        <w:rPr>
          <w:color w:val="444444"/>
          <w:lang w:eastAsia="en-US"/>
        </w:rPr>
      </w:pPr>
      <w:bookmarkStart w:id="1572" w:name="_1d8df1c8-66ac-3488-6ab0-eeba484bd13e"/>
      <w:bookmarkEnd w:id="1572"/>
      <w:r>
        <w:rPr>
          <w:color w:val="444444"/>
          <w:lang w:eastAsia="en-US"/>
        </w:rPr>
        <w:t>aligned(8) class DepthOfFieldBracketingEntry</w:t>
      </w:r>
      <w:r>
        <w:rPr>
          <w:color w:val="444444"/>
          <w:lang w:eastAsia="en-US"/>
        </w:rPr>
        <w:br/>
        <w:t>extends VisualSampleGroupEntry('dobr') {</w:t>
      </w:r>
      <w:r>
        <w:rPr>
          <w:color w:val="444444"/>
          <w:lang w:eastAsia="en-US"/>
        </w:rPr>
        <w:br/>
        <w:t>    int(8) f_stop_numerator;</w:t>
      </w:r>
      <w:r>
        <w:rPr>
          <w:color w:val="444444"/>
          <w:lang w:eastAsia="en-US"/>
        </w:rPr>
        <w:br/>
        <w:t>    int(8) f_stop_denominator;</w:t>
      </w:r>
      <w:r>
        <w:rPr>
          <w:color w:val="444444"/>
          <w:lang w:eastAsia="en-US"/>
        </w:rPr>
        <w:br/>
        <w:t>}</w:t>
      </w:r>
    </w:p>
    <w:p w14:paraId="693F8E85" w14:textId="77777777" w:rsidR="00A33EA3" w:rsidRDefault="00000000">
      <w:pPr>
        <w:pStyle w:val="Heading6"/>
        <w:divId w:val="1174997386"/>
      </w:pPr>
      <w:bookmarkStart w:id="1573" w:name="_091ef37d-f313-b196-c664-249d76ed5173"/>
      <w:bookmarkEnd w:id="1573"/>
      <w:r>
        <w:t>6.8.6.6.2.3</w:t>
      </w:r>
      <w:r>
        <w:tab/>
        <w:t>Semantics</w:t>
      </w:r>
    </w:p>
    <w:p w14:paraId="464B6DAA" w14:textId="77777777" w:rsidR="00A33EA3" w:rsidRDefault="00000000">
      <w:pPr>
        <w:divId w:val="1174997386"/>
        <w:rPr>
          <w:lang w:eastAsia="en-US"/>
        </w:rPr>
      </w:pPr>
      <w:bookmarkStart w:id="1574" w:name="_8fe0ebe6-7ffd-ec56-2169-07c1ed1d85f2"/>
      <w:bookmarkEnd w:id="1574"/>
      <w:r>
        <w:rPr>
          <w:lang w:eastAsia="en-US"/>
        </w:rPr>
        <w:t xml:space="preserve">The depth of field variation is expressed as an aperture change in a number of stops, and is computed as </w:t>
      </w:r>
      <w:r>
        <w:rPr>
          <w:rStyle w:val="HTMLTypewriter"/>
          <w:lang w:eastAsia="en-US"/>
        </w:rPr>
        <w:t>f_stop_numerator/f_stop_denominator</w:t>
      </w:r>
      <w:r>
        <w:rPr>
          <w:lang w:eastAsia="en-US"/>
        </w:rPr>
        <w:t>.</w:t>
      </w:r>
    </w:p>
    <w:p w14:paraId="56BAFB6E" w14:textId="77777777" w:rsidR="00A33EA3" w:rsidRDefault="00000000">
      <w:pPr>
        <w:pStyle w:val="Heading3"/>
        <w:divId w:val="1548102111"/>
      </w:pPr>
      <w:bookmarkStart w:id="1575" w:name="user-defined-groups"/>
      <w:bookmarkStart w:id="1576" w:name="_Toc234436069"/>
      <w:bookmarkEnd w:id="1575"/>
      <w:r>
        <w:t>6.8.7</w:t>
      </w:r>
      <w:r>
        <w:tab/>
        <w:t>User-defined image collections</w:t>
      </w:r>
      <w:bookmarkEnd w:id="1576"/>
    </w:p>
    <w:p w14:paraId="5E4CA1A5" w14:textId="77777777" w:rsidR="00A33EA3" w:rsidRDefault="00000000">
      <w:pPr>
        <w:pStyle w:val="Heading4"/>
        <w:divId w:val="1168984579"/>
      </w:pPr>
      <w:bookmarkStart w:id="1577" w:name="_d49552ee-31e8-0cde-cfe5-eb210b343c68"/>
      <w:bookmarkEnd w:id="1577"/>
      <w:r>
        <w:t>6.8.7.1</w:t>
      </w:r>
      <w:r>
        <w:tab/>
      </w:r>
      <w:r>
        <w:rPr>
          <w:rStyle w:val="HTMLTypewriter"/>
        </w:rPr>
        <w:t>'albc'</w:t>
      </w:r>
      <w:r>
        <w:t xml:space="preserve"> entity group</w:t>
      </w:r>
    </w:p>
    <w:p w14:paraId="3CE22C5B" w14:textId="77777777" w:rsidR="00A33EA3" w:rsidRDefault="00000000">
      <w:pPr>
        <w:divId w:val="1168984579"/>
        <w:rPr>
          <w:lang w:eastAsia="en-US"/>
        </w:rPr>
      </w:pPr>
      <w:bookmarkStart w:id="1578" w:name="_82c82d83-1dfb-b3ee-2c1b-e0ab0c49da94"/>
      <w:bookmarkEnd w:id="1578"/>
      <w:r>
        <w:rPr>
          <w:lang w:eastAsia="en-US"/>
        </w:rPr>
        <w:t>The Album Collection entity group (</w:t>
      </w:r>
      <w:r>
        <w:rPr>
          <w:rStyle w:val="HTMLTypewriter"/>
          <w:lang w:eastAsia="en-US"/>
        </w:rPr>
        <w:t>'albc'</w:t>
      </w:r>
      <w:r>
        <w:rPr>
          <w:lang w:eastAsia="en-US"/>
        </w:rPr>
        <w:t>) indicates a set of entities that form an album of images.</w:t>
      </w:r>
    </w:p>
    <w:p w14:paraId="4BCC6ABC" w14:textId="77777777" w:rsidR="00A33EA3" w:rsidRDefault="00000000">
      <w:pPr>
        <w:divId w:val="1168984579"/>
        <w:rPr>
          <w:lang w:eastAsia="en-US"/>
        </w:rPr>
      </w:pPr>
      <w:bookmarkStart w:id="1579" w:name="_56530ee2-81a1-fb1b-5fdd-f02034b76039"/>
      <w:bookmarkEnd w:id="1579"/>
      <w:r>
        <w:rPr>
          <w:lang w:eastAsia="en-US"/>
        </w:rPr>
        <w:t xml:space="preserve">Human readable description may be associated with an Album Collection entity group using a user-description item property </w:t>
      </w:r>
      <w:r>
        <w:rPr>
          <w:rStyle w:val="HTMLTypewriter"/>
          <w:lang w:eastAsia="en-US"/>
        </w:rPr>
        <w:t>'udes'</w:t>
      </w:r>
      <w:r>
        <w:rPr>
          <w:lang w:eastAsia="en-US"/>
        </w:rPr>
        <w:t>.</w:t>
      </w:r>
    </w:p>
    <w:p w14:paraId="7C2799AA" w14:textId="77777777" w:rsidR="00A33EA3" w:rsidRDefault="00000000">
      <w:pPr>
        <w:pStyle w:val="Note"/>
        <w:divId w:val="793520576"/>
        <w:rPr>
          <w:lang w:eastAsia="en-US"/>
        </w:rPr>
      </w:pPr>
      <w:bookmarkStart w:id="1580" w:name="_045bb74c-589d-ce97-9591-1d5251ea705c"/>
      <w:bookmarkEnd w:id="1580"/>
      <w:r>
        <w:rPr>
          <w:rStyle w:val="notelabel"/>
          <w:lang w:eastAsia="en-US"/>
        </w:rPr>
        <w:t>NOTE</w:t>
      </w:r>
      <w:r>
        <w:rPr>
          <w:rStyle w:val="notelabel"/>
          <w:lang w:eastAsia="en-US"/>
        </w:rPr>
        <w:tab/>
      </w:r>
      <w:r>
        <w:rPr>
          <w:lang w:eastAsia="en-US"/>
        </w:rPr>
        <w:t>Human-readable description with alternatives languages can be obtained by associating multiple user-description item properties with different lang attributes.</w:t>
      </w:r>
    </w:p>
    <w:p w14:paraId="163F1A21" w14:textId="77777777" w:rsidR="00A33EA3" w:rsidRDefault="00000000">
      <w:pPr>
        <w:divId w:val="1168984579"/>
        <w:rPr>
          <w:lang w:eastAsia="en-US"/>
        </w:rPr>
      </w:pPr>
      <w:bookmarkStart w:id="1581" w:name="_a7c41f1e-7fa2-bec8-75ea-842dc4ed2603"/>
      <w:bookmarkEnd w:id="1581"/>
      <w:r>
        <w:rPr>
          <w:lang w:eastAsia="en-US"/>
        </w:rPr>
        <w:t xml:space="preserve">There may be multiple </w:t>
      </w:r>
      <w:r>
        <w:rPr>
          <w:rStyle w:val="HTMLTypewriter"/>
          <w:lang w:eastAsia="en-US"/>
        </w:rPr>
        <w:t>'albc'</w:t>
      </w:r>
      <w:r>
        <w:rPr>
          <w:lang w:eastAsia="en-US"/>
        </w:rPr>
        <w:t xml:space="preserve"> entity groupings in the same file with different </w:t>
      </w:r>
      <w:r>
        <w:rPr>
          <w:rStyle w:val="HTMLTypewriter"/>
          <w:lang w:eastAsia="en-US"/>
        </w:rPr>
        <w:t>group_id</w:t>
      </w:r>
      <w:r>
        <w:rPr>
          <w:lang w:eastAsia="en-US"/>
        </w:rPr>
        <w:t xml:space="preserve"> values, and the same image may belong to multiple album collections.</w:t>
      </w:r>
    </w:p>
    <w:p w14:paraId="0DDA11C6" w14:textId="77777777" w:rsidR="00A33EA3" w:rsidRDefault="00000000">
      <w:pPr>
        <w:pStyle w:val="Heading4"/>
        <w:divId w:val="2136479868"/>
      </w:pPr>
      <w:bookmarkStart w:id="1582" w:name="_f672907c-c8c0-786c-4cec-f2fae6153870"/>
      <w:bookmarkEnd w:id="1582"/>
      <w:r>
        <w:t>6.8.7.2</w:t>
      </w:r>
      <w:r>
        <w:tab/>
      </w:r>
      <w:r>
        <w:rPr>
          <w:rStyle w:val="HTMLTypewriter"/>
        </w:rPr>
        <w:t>'favc'</w:t>
      </w:r>
      <w:r>
        <w:t xml:space="preserve"> entity group</w:t>
      </w:r>
    </w:p>
    <w:p w14:paraId="01E88BBC" w14:textId="77777777" w:rsidR="00A33EA3" w:rsidRDefault="00000000">
      <w:pPr>
        <w:divId w:val="2136479868"/>
        <w:rPr>
          <w:lang w:eastAsia="en-US"/>
        </w:rPr>
      </w:pPr>
      <w:bookmarkStart w:id="1583" w:name="_dfb68b22-0216-59e5-a183-009a9cf3fbfe"/>
      <w:bookmarkEnd w:id="1583"/>
      <w:r>
        <w:rPr>
          <w:lang w:eastAsia="en-US"/>
        </w:rPr>
        <w:t>The Favorites Collection entity group (</w:t>
      </w:r>
      <w:r>
        <w:rPr>
          <w:rStyle w:val="HTMLTypewriter"/>
          <w:lang w:eastAsia="en-US"/>
        </w:rPr>
        <w:t>'favc'</w:t>
      </w:r>
      <w:r>
        <w:rPr>
          <w:lang w:eastAsia="en-US"/>
        </w:rPr>
        <w:t>) indicates a set of entities that form a collection of favorites images.</w:t>
      </w:r>
    </w:p>
    <w:p w14:paraId="5145649E" w14:textId="77777777" w:rsidR="00A33EA3" w:rsidRDefault="00000000">
      <w:pPr>
        <w:divId w:val="2136479868"/>
        <w:rPr>
          <w:lang w:eastAsia="en-US"/>
        </w:rPr>
      </w:pPr>
      <w:bookmarkStart w:id="1584" w:name="_e981e73d-2130-6b99-4198-ade5f753dfd9"/>
      <w:bookmarkEnd w:id="1584"/>
      <w:r>
        <w:rPr>
          <w:lang w:eastAsia="en-US"/>
        </w:rPr>
        <w:t xml:space="preserve">Human readable description may be associated with a Favorites Collection entity group using a user-description item property </w:t>
      </w:r>
      <w:r>
        <w:rPr>
          <w:rStyle w:val="HTMLTypewriter"/>
          <w:lang w:eastAsia="en-US"/>
        </w:rPr>
        <w:t>'udes'</w:t>
      </w:r>
      <w:r>
        <w:rPr>
          <w:lang w:eastAsia="en-US"/>
        </w:rPr>
        <w:t>.</w:t>
      </w:r>
    </w:p>
    <w:p w14:paraId="6E31D984" w14:textId="77777777" w:rsidR="00A33EA3" w:rsidRDefault="00000000">
      <w:pPr>
        <w:pStyle w:val="Note"/>
        <w:divId w:val="1646542272"/>
        <w:rPr>
          <w:lang w:eastAsia="en-US"/>
        </w:rPr>
      </w:pPr>
      <w:bookmarkStart w:id="1585" w:name="_aa513a0e-8e9e-d4f9-7605-78f6fa5318b2"/>
      <w:bookmarkEnd w:id="1585"/>
      <w:r>
        <w:rPr>
          <w:rStyle w:val="notelabel"/>
          <w:lang w:eastAsia="en-US"/>
        </w:rPr>
        <w:t>NOTE</w:t>
      </w:r>
      <w:r>
        <w:rPr>
          <w:rStyle w:val="notelabel"/>
          <w:lang w:eastAsia="en-US"/>
        </w:rPr>
        <w:tab/>
      </w:r>
      <w:r>
        <w:rPr>
          <w:lang w:eastAsia="en-US"/>
        </w:rPr>
        <w:t>Human-readable description with alternatives languages can be obtained by associating multiple user-description item properties with different lang attributes.</w:t>
      </w:r>
    </w:p>
    <w:p w14:paraId="09727ED0" w14:textId="77777777" w:rsidR="00A33EA3" w:rsidRDefault="00000000">
      <w:pPr>
        <w:divId w:val="2136479868"/>
        <w:rPr>
          <w:lang w:eastAsia="en-US"/>
        </w:rPr>
      </w:pPr>
      <w:bookmarkStart w:id="1586" w:name="_c238f880-e074-5f96-b43c-59089b8861e4"/>
      <w:bookmarkEnd w:id="1586"/>
      <w:r>
        <w:rPr>
          <w:lang w:eastAsia="en-US"/>
        </w:rPr>
        <w:t xml:space="preserve">There may be multiple </w:t>
      </w:r>
      <w:r>
        <w:rPr>
          <w:rStyle w:val="HTMLTypewriter"/>
          <w:lang w:eastAsia="en-US"/>
        </w:rPr>
        <w:t>'favc'</w:t>
      </w:r>
      <w:r>
        <w:rPr>
          <w:lang w:eastAsia="en-US"/>
        </w:rPr>
        <w:t xml:space="preserve"> entity groupings in the same file with different </w:t>
      </w:r>
      <w:r>
        <w:rPr>
          <w:rStyle w:val="HTMLTypewriter"/>
          <w:lang w:eastAsia="en-US"/>
        </w:rPr>
        <w:t>group_id</w:t>
      </w:r>
      <w:r>
        <w:rPr>
          <w:lang w:eastAsia="en-US"/>
        </w:rPr>
        <w:t xml:space="preserve"> values, and the same image may belong to multiple favorites collections.</w:t>
      </w:r>
    </w:p>
    <w:p w14:paraId="0877AD95" w14:textId="77777777" w:rsidR="00A33EA3" w:rsidRDefault="00000000">
      <w:pPr>
        <w:pStyle w:val="Heading3"/>
        <w:divId w:val="1997033471"/>
      </w:pPr>
      <w:bookmarkStart w:id="1587" w:name="pano-group"/>
      <w:bookmarkStart w:id="1588" w:name="_Toc234436070"/>
      <w:bookmarkEnd w:id="1587"/>
      <w:r>
        <w:lastRenderedPageBreak/>
        <w:t>6.8.8</w:t>
      </w:r>
      <w:r>
        <w:tab/>
        <w:t>Panorama</w:t>
      </w:r>
      <w:bookmarkEnd w:id="1588"/>
    </w:p>
    <w:p w14:paraId="724AF38F" w14:textId="77777777" w:rsidR="00A33EA3" w:rsidRDefault="00000000">
      <w:pPr>
        <w:pStyle w:val="Heading4"/>
        <w:divId w:val="591167112"/>
      </w:pPr>
      <w:bookmarkStart w:id="1589" w:name="pano-entity-group"/>
      <w:bookmarkEnd w:id="1589"/>
      <w:r>
        <w:t>6.8.8.1</w:t>
      </w:r>
      <w:r>
        <w:tab/>
      </w:r>
      <w:r>
        <w:rPr>
          <w:rStyle w:val="HTMLTypewriter"/>
        </w:rPr>
        <w:t>'pano'</w:t>
      </w:r>
      <w:r>
        <w:t xml:space="preserve"> entity group</w:t>
      </w:r>
    </w:p>
    <w:p w14:paraId="406EAB43" w14:textId="77777777" w:rsidR="00A33EA3" w:rsidRDefault="00000000">
      <w:pPr>
        <w:divId w:val="591167112"/>
        <w:rPr>
          <w:lang w:eastAsia="en-US"/>
        </w:rPr>
      </w:pPr>
      <w:bookmarkStart w:id="1590" w:name="_95c323c3-aff3-b770-5c69-4dbff2fe10b5"/>
      <w:bookmarkEnd w:id="1590"/>
      <w:r>
        <w:rPr>
          <w:lang w:eastAsia="en-US"/>
        </w:rPr>
        <w:t>The panorama entity group (</w:t>
      </w:r>
      <w:r>
        <w:rPr>
          <w:rStyle w:val="HTMLTypewriter"/>
          <w:lang w:eastAsia="en-US"/>
        </w:rPr>
        <w:t>'pano'</w:t>
      </w:r>
      <w:r>
        <w:rPr>
          <w:lang w:eastAsia="en-US"/>
        </w:rPr>
        <w:t>) indicates a set of images that were captured in order to create a panorama.</w:t>
      </w:r>
    </w:p>
    <w:p w14:paraId="70ACFBFC" w14:textId="77777777" w:rsidR="00A33EA3" w:rsidRDefault="00000000">
      <w:pPr>
        <w:divId w:val="591167112"/>
        <w:rPr>
          <w:lang w:eastAsia="en-US"/>
        </w:rPr>
      </w:pPr>
      <w:bookmarkStart w:id="1591" w:name="_7cebf9c6-fc94-9f88-f881-991240db1f73"/>
      <w:bookmarkEnd w:id="1591"/>
      <w:r>
        <w:rPr>
          <w:lang w:eastAsia="en-US"/>
        </w:rPr>
        <w:t xml:space="preserve">The </w:t>
      </w:r>
      <w:r>
        <w:rPr>
          <w:rStyle w:val="HTMLTypewriter"/>
          <w:lang w:eastAsia="en-US"/>
        </w:rPr>
        <w:t>entity_id</w:t>
      </w:r>
      <w:r>
        <w:rPr>
          <w:lang w:eastAsia="en-US"/>
        </w:rPr>
        <w:t xml:space="preserve"> may refer to an item, to a track, or, when unique IDs are used, to another </w:t>
      </w:r>
      <w:r>
        <w:rPr>
          <w:rStyle w:val="HTMLTypewriter"/>
          <w:lang w:eastAsia="en-US"/>
        </w:rPr>
        <w:t>EntityToGroupBox</w:t>
      </w:r>
      <w:r>
        <w:rPr>
          <w:lang w:eastAsia="en-US"/>
        </w:rPr>
        <w:t xml:space="preserve"> representing a bracketing set of images.</w:t>
      </w:r>
    </w:p>
    <w:p w14:paraId="374BD9CD" w14:textId="77777777" w:rsidR="00A33EA3" w:rsidRDefault="00000000">
      <w:pPr>
        <w:pStyle w:val="Note"/>
        <w:divId w:val="1647129367"/>
        <w:rPr>
          <w:lang w:eastAsia="en-US"/>
        </w:rPr>
      </w:pPr>
      <w:bookmarkStart w:id="1592" w:name="_0d641be3-7ddd-df36-bce7-7d19c3aef0bf"/>
      <w:bookmarkEnd w:id="1592"/>
      <w:r>
        <w:rPr>
          <w:rStyle w:val="notelabel"/>
          <w:lang w:eastAsia="en-US"/>
        </w:rPr>
        <w:t>NOTE</w:t>
      </w:r>
      <w:r>
        <w:rPr>
          <w:rStyle w:val="notelabel"/>
          <w:lang w:eastAsia="en-US"/>
        </w:rPr>
        <w:tab/>
      </w:r>
      <w:r>
        <w:rPr>
          <w:lang w:eastAsia="en-US"/>
        </w:rPr>
        <w:t xml:space="preserve">The latter is useful to describe enhanced panorama (e.g. an HDR panorama for which each entity composing the panorama is an auto exposure bracketing entity group </w:t>
      </w:r>
      <w:r>
        <w:rPr>
          <w:rStyle w:val="HTMLTypewriter"/>
          <w:lang w:eastAsia="en-US"/>
        </w:rPr>
        <w:t>'aebr'</w:t>
      </w:r>
      <w:r>
        <w:rPr>
          <w:lang w:eastAsia="en-US"/>
        </w:rPr>
        <w:t>).</w:t>
      </w:r>
    </w:p>
    <w:p w14:paraId="73EF4C7C" w14:textId="77777777" w:rsidR="00A33EA3" w:rsidRDefault="00000000">
      <w:pPr>
        <w:divId w:val="591167112"/>
        <w:rPr>
          <w:lang w:eastAsia="en-US"/>
        </w:rPr>
      </w:pPr>
      <w:bookmarkStart w:id="1593" w:name="_348c31cd-64fb-92bd-ba39-58eb6c0592e0"/>
      <w:bookmarkEnd w:id="1593"/>
      <w:r>
        <w:rPr>
          <w:lang w:eastAsia="en-US"/>
        </w:rPr>
        <w:t xml:space="preserve">Entities in the panorama entity group or samples in an image sequence track referred by a panorama entity group are listed in increasing panorama order. The panorama direction (e.g. left-to-right, right-to-left, etc.) corresponding to the panorama order should be declared using a panorama item property </w:t>
      </w:r>
      <w:r>
        <w:rPr>
          <w:rStyle w:val="HTMLTypewriter"/>
          <w:lang w:eastAsia="en-US"/>
        </w:rPr>
        <w:t>'pano'</w:t>
      </w:r>
      <w:r>
        <w:rPr>
          <w:lang w:eastAsia="en-US"/>
        </w:rPr>
        <w:t xml:space="preserve"> associated with the entity group.</w:t>
      </w:r>
    </w:p>
    <w:p w14:paraId="3E562809" w14:textId="77777777" w:rsidR="00A33EA3" w:rsidRDefault="00000000">
      <w:pPr>
        <w:divId w:val="591167112"/>
        <w:rPr>
          <w:lang w:eastAsia="en-US"/>
        </w:rPr>
      </w:pPr>
      <w:bookmarkStart w:id="1594" w:name="_4c3bd102-8fe0-c542-3976-dfdef08858e3"/>
      <w:bookmarkEnd w:id="1594"/>
      <w:r>
        <w:rPr>
          <w:lang w:eastAsia="en-US"/>
        </w:rPr>
        <w:t xml:space="preserve">When an image sequence track is included in a </w:t>
      </w:r>
      <w:r>
        <w:rPr>
          <w:rStyle w:val="HTMLTypewriter"/>
          <w:lang w:eastAsia="en-US"/>
        </w:rPr>
        <w:t>'pano'</w:t>
      </w:r>
      <w:r>
        <w:rPr>
          <w:lang w:eastAsia="en-US"/>
        </w:rPr>
        <w:t xml:space="preserve"> entity group, there shall be only one </w:t>
      </w:r>
      <w:r>
        <w:rPr>
          <w:rStyle w:val="HTMLTypewriter"/>
          <w:lang w:eastAsia="en-US"/>
        </w:rPr>
        <w:t>entity_id</w:t>
      </w:r>
      <w:r>
        <w:rPr>
          <w:lang w:eastAsia="en-US"/>
        </w:rPr>
        <w:t xml:space="preserve"> present in the </w:t>
      </w:r>
      <w:r>
        <w:rPr>
          <w:rStyle w:val="HTMLTypewriter"/>
          <w:lang w:eastAsia="en-US"/>
        </w:rPr>
        <w:t>'pano'</w:t>
      </w:r>
      <w:r>
        <w:rPr>
          <w:lang w:eastAsia="en-US"/>
        </w:rPr>
        <w:t xml:space="preserve"> entity group. An image sequence track may be included in a </w:t>
      </w:r>
      <w:r>
        <w:rPr>
          <w:rStyle w:val="HTMLTypewriter"/>
          <w:lang w:eastAsia="en-US"/>
        </w:rPr>
        <w:t>'pano'</w:t>
      </w:r>
      <w:r>
        <w:rPr>
          <w:lang w:eastAsia="en-US"/>
        </w:rPr>
        <w:t xml:space="preserve"> entity group to indicate that it contains captured image sequence destined to form a panorama. An image sequence track present in the </w:t>
      </w:r>
      <w:r>
        <w:rPr>
          <w:rStyle w:val="HTMLTypewriter"/>
          <w:lang w:eastAsia="en-US"/>
        </w:rPr>
        <w:t>'pano'</w:t>
      </w:r>
      <w:r>
        <w:rPr>
          <w:lang w:eastAsia="en-US"/>
        </w:rPr>
        <w:t xml:space="preserve"> entity group may contain other bracketing sample grouping (e.g. when the panorama capture is coupled with an auto exposure bracketing to form an HDR panorama).</w:t>
      </w:r>
    </w:p>
    <w:p w14:paraId="0A4AA5D5" w14:textId="77777777" w:rsidR="00A33EA3" w:rsidRDefault="00000000">
      <w:pPr>
        <w:divId w:val="591167112"/>
        <w:rPr>
          <w:lang w:eastAsia="en-US"/>
        </w:rPr>
      </w:pPr>
      <w:bookmarkStart w:id="1595" w:name="_b4e23e39-b8e2-3b23-5551-d7d534fbd4ad"/>
      <w:bookmarkEnd w:id="1595"/>
      <w:r>
        <w:rPr>
          <w:lang w:eastAsia="en-US"/>
        </w:rPr>
        <w:t xml:space="preserve">There may be multiple </w:t>
      </w:r>
      <w:r>
        <w:rPr>
          <w:rStyle w:val="HTMLTypewriter"/>
          <w:lang w:eastAsia="en-US"/>
        </w:rPr>
        <w:t>'pano'</w:t>
      </w:r>
      <w:r>
        <w:rPr>
          <w:lang w:eastAsia="en-US"/>
        </w:rPr>
        <w:t xml:space="preserve"> entity groupings in the same file with different </w:t>
      </w:r>
      <w:r>
        <w:rPr>
          <w:rStyle w:val="HTMLTypewriter"/>
          <w:lang w:eastAsia="en-US"/>
        </w:rPr>
        <w:t>group_id</w:t>
      </w:r>
      <w:r>
        <w:rPr>
          <w:lang w:eastAsia="en-US"/>
        </w:rPr>
        <w:t xml:space="preserve"> values.</w:t>
      </w:r>
    </w:p>
    <w:p w14:paraId="6CC89792" w14:textId="77777777" w:rsidR="00A33EA3" w:rsidRDefault="00000000">
      <w:pPr>
        <w:pStyle w:val="Heading4"/>
        <w:divId w:val="1822313030"/>
      </w:pPr>
      <w:bookmarkStart w:id="1596" w:name="_6fd34fbf-5693-ae92-30dc-575b8b5322fc"/>
      <w:bookmarkEnd w:id="1596"/>
      <w:r>
        <w:t>6.8.8.2</w:t>
      </w:r>
      <w:r>
        <w:tab/>
      </w:r>
      <w:r>
        <w:rPr>
          <w:rStyle w:val="HTMLTypewriter"/>
        </w:rPr>
        <w:t>'pano'</w:t>
      </w:r>
      <w:r>
        <w:t xml:space="preserve"> sample group</w:t>
      </w:r>
    </w:p>
    <w:p w14:paraId="666BA8E8" w14:textId="77777777" w:rsidR="00A33EA3" w:rsidRDefault="00000000">
      <w:pPr>
        <w:pStyle w:val="Heading5"/>
        <w:divId w:val="2042247442"/>
      </w:pPr>
      <w:bookmarkStart w:id="1597" w:name="_550c5554-2059-c6fd-8cdf-8073a0430928"/>
      <w:bookmarkEnd w:id="1597"/>
      <w:r>
        <w:t>6.8.8.2.1</w:t>
      </w:r>
      <w:r>
        <w:tab/>
        <w:t>Definition</w:t>
      </w:r>
    </w:p>
    <w:p w14:paraId="4B3BC9A3" w14:textId="77777777" w:rsidR="00A33EA3" w:rsidRDefault="00000000">
      <w:pPr>
        <w:divId w:val="2042247442"/>
        <w:rPr>
          <w:lang w:eastAsia="en-US"/>
        </w:rPr>
      </w:pPr>
      <w:bookmarkStart w:id="1598" w:name="_a9d3b0ee-81f7-f7f5-af22-365de25bebfa"/>
      <w:bookmarkEnd w:id="1598"/>
      <w:r>
        <w:rPr>
          <w:lang w:eastAsia="en-US"/>
        </w:rPr>
        <w:t>The panorama sample group (</w:t>
      </w:r>
      <w:r>
        <w:rPr>
          <w:rStyle w:val="HTMLTypewriter"/>
          <w:lang w:eastAsia="en-US"/>
        </w:rPr>
        <w:t>'pano'</w:t>
      </w:r>
      <w:r>
        <w:rPr>
          <w:lang w:eastAsia="en-US"/>
        </w:rPr>
        <w:t>) indicates a set of samples that were captured in order to create a panorama.</w:t>
      </w:r>
    </w:p>
    <w:p w14:paraId="4FB347A2" w14:textId="77777777" w:rsidR="00A33EA3" w:rsidRDefault="00000000">
      <w:pPr>
        <w:divId w:val="2042247442"/>
        <w:rPr>
          <w:lang w:eastAsia="en-US"/>
        </w:rPr>
      </w:pPr>
      <w:bookmarkStart w:id="1599" w:name="_60521aad-b478-8ab7-b71c-8b04e8831952"/>
      <w:bookmarkEnd w:id="1599"/>
      <w:r>
        <w:rPr>
          <w:lang w:eastAsia="en-US"/>
        </w:rPr>
        <w:t xml:space="preserve">A panorama is composed of frames strictly ordered by increasing frame number. A frame in a panorama may correspond to one sample or to a set of samples (i.e. samples with same frame number). The </w:t>
      </w:r>
      <w:r>
        <w:rPr>
          <w:rStyle w:val="HTMLTypewriter"/>
          <w:lang w:eastAsia="en-US"/>
        </w:rPr>
        <w:t>PanoramaEntry</w:t>
      </w:r>
      <w:r>
        <w:rPr>
          <w:lang w:eastAsia="en-US"/>
        </w:rPr>
        <w:t xml:space="preserve"> provides the frame number within the panorama of samples associated with this entry in the sample group.</w:t>
      </w:r>
    </w:p>
    <w:p w14:paraId="2BCFEE64" w14:textId="77777777" w:rsidR="00A33EA3" w:rsidRDefault="00000000">
      <w:pPr>
        <w:divId w:val="2042247442"/>
        <w:rPr>
          <w:lang w:eastAsia="en-US"/>
        </w:rPr>
      </w:pPr>
      <w:bookmarkStart w:id="1600" w:name="_deeb16e2-e59c-9560-a847-dd6d36303511"/>
      <w:bookmarkEnd w:id="1600"/>
      <w:r>
        <w:rPr>
          <w:lang w:eastAsia="en-US"/>
        </w:rPr>
        <w:t>The relationship of samples composing a frame in the panorama may be signalled using a bracketing sample group (e.g. auto exposure bracketing sample group).</w:t>
      </w:r>
    </w:p>
    <w:p w14:paraId="62F93251" w14:textId="77777777" w:rsidR="00A33EA3" w:rsidRDefault="00000000">
      <w:pPr>
        <w:pStyle w:val="Note"/>
        <w:divId w:val="1362242262"/>
        <w:rPr>
          <w:lang w:eastAsia="en-US"/>
        </w:rPr>
      </w:pPr>
      <w:bookmarkStart w:id="1601" w:name="_2f76c633-ebe4-c5ba-b65a-5499a2853d29"/>
      <w:bookmarkEnd w:id="1601"/>
      <w:r>
        <w:rPr>
          <w:rStyle w:val="notelabel"/>
          <w:lang w:eastAsia="en-US"/>
        </w:rPr>
        <w:t>NOTE</w:t>
      </w:r>
      <w:r>
        <w:rPr>
          <w:rStyle w:val="notelabel"/>
          <w:lang w:eastAsia="en-US"/>
        </w:rPr>
        <w:tab/>
      </w:r>
      <w:r>
        <w:rPr>
          <w:lang w:eastAsia="en-US"/>
        </w:rPr>
        <w:t xml:space="preserve">This is useful to describe enhanced panorama (e.g. an HDR panorama for which each frame composing the panorama is an auto exposure bracketing sample group </w:t>
      </w:r>
      <w:r>
        <w:rPr>
          <w:rStyle w:val="HTMLTypewriter"/>
          <w:lang w:eastAsia="en-US"/>
        </w:rPr>
        <w:t>'aebr'</w:t>
      </w:r>
      <w:r>
        <w:rPr>
          <w:lang w:eastAsia="en-US"/>
        </w:rPr>
        <w:t xml:space="preserve">). There can be several sample groups of type </w:t>
      </w:r>
      <w:r>
        <w:rPr>
          <w:rStyle w:val="HTMLTypewriter"/>
          <w:lang w:eastAsia="en-US"/>
        </w:rPr>
        <w:t>'pano'</w:t>
      </w:r>
      <w:r>
        <w:rPr>
          <w:lang w:eastAsia="en-US"/>
        </w:rPr>
        <w:t xml:space="preserve">, each with a different value of </w:t>
      </w:r>
      <w:r>
        <w:rPr>
          <w:rStyle w:val="HTMLTypewriter"/>
          <w:lang w:eastAsia="en-US"/>
        </w:rPr>
        <w:t>grouping_type_parameter</w:t>
      </w:r>
      <w:r>
        <w:rPr>
          <w:lang w:eastAsia="en-US"/>
        </w:rPr>
        <w:t xml:space="preserve"> to indicate multiple panorama within a same track.</w:t>
      </w:r>
    </w:p>
    <w:p w14:paraId="0D0C2BEA" w14:textId="77777777" w:rsidR="00A33EA3" w:rsidRDefault="00000000">
      <w:pPr>
        <w:pStyle w:val="Heading5"/>
        <w:divId w:val="2108771152"/>
      </w:pPr>
      <w:bookmarkStart w:id="1602" w:name="_820f513f-7d19-5230-bd92-297f4f23a3f8"/>
      <w:bookmarkEnd w:id="1602"/>
      <w:r>
        <w:t>6.8.8.2.2</w:t>
      </w:r>
      <w:r>
        <w:tab/>
        <w:t>Syntax</w:t>
      </w:r>
    </w:p>
    <w:p w14:paraId="26FD655C" w14:textId="77777777" w:rsidR="00A33EA3" w:rsidRDefault="00000000">
      <w:pPr>
        <w:pStyle w:val="Code"/>
        <w:divId w:val="2108771152"/>
        <w:rPr>
          <w:color w:val="444444"/>
          <w:lang w:eastAsia="en-US"/>
        </w:rPr>
      </w:pPr>
      <w:bookmarkStart w:id="1603" w:name="_861daa8f-2eb1-ea6f-53fd-dd10d15d1532"/>
      <w:bookmarkEnd w:id="1603"/>
      <w:r>
        <w:rPr>
          <w:color w:val="444444"/>
          <w:lang w:eastAsia="en-US"/>
        </w:rPr>
        <w:t>aligned(8) class PanoramaEntry</w:t>
      </w:r>
      <w:r>
        <w:rPr>
          <w:color w:val="444444"/>
          <w:lang w:eastAsia="en-US"/>
        </w:rPr>
        <w:br/>
        <w:t>extends VisualSampleGroupEntry('pano') {</w:t>
      </w:r>
      <w:r>
        <w:rPr>
          <w:color w:val="444444"/>
          <w:lang w:eastAsia="en-US"/>
        </w:rPr>
        <w:br/>
        <w:t>    unsigned int(16) frame_number;</w:t>
      </w:r>
      <w:r>
        <w:rPr>
          <w:color w:val="444444"/>
          <w:lang w:eastAsia="en-US"/>
        </w:rPr>
        <w:br/>
        <w:t>}</w:t>
      </w:r>
    </w:p>
    <w:p w14:paraId="62263A7C" w14:textId="77777777" w:rsidR="00A33EA3" w:rsidRDefault="00000000">
      <w:pPr>
        <w:pStyle w:val="Heading5"/>
        <w:divId w:val="282880947"/>
      </w:pPr>
      <w:bookmarkStart w:id="1604" w:name="_a47ae9ed-52ad-8513-3209-540a3b8aa730"/>
      <w:bookmarkEnd w:id="1604"/>
      <w:r>
        <w:t>6.8.8.2.3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23"/>
        <w:gridCol w:w="8128"/>
      </w:tblGrid>
      <w:tr w:rsidR="00A33EA3" w14:paraId="5B6E733B" w14:textId="77777777">
        <w:trPr>
          <w:divId w:val="282880947"/>
          <w:cantSplit/>
          <w:tblCellSpacing w:w="15" w:type="dxa"/>
        </w:trPr>
        <w:tc>
          <w:tcPr>
            <w:tcW w:w="0" w:type="auto"/>
            <w:hideMark/>
          </w:tcPr>
          <w:p w14:paraId="6F9E8C7F" w14:textId="77777777" w:rsidR="00A33EA3" w:rsidRDefault="00000000">
            <w:pPr>
              <w:jc w:val="left"/>
              <w:rPr>
                <w:lang w:eastAsia="en-US"/>
              </w:rPr>
            </w:pPr>
            <w:bookmarkStart w:id="1605" w:name="_140c46fc-ff26-e329-3c6c-54708fc9ed3e"/>
            <w:bookmarkEnd w:id="1605"/>
            <w:r>
              <w:rPr>
                <w:rStyle w:val="HTMLTypewriter"/>
                <w:lang w:eastAsia="en-US"/>
              </w:rPr>
              <w:t>frame_number</w:t>
            </w:r>
          </w:p>
        </w:tc>
        <w:tc>
          <w:tcPr>
            <w:tcW w:w="0" w:type="auto"/>
            <w:hideMark/>
          </w:tcPr>
          <w:p w14:paraId="3080E218" w14:textId="77777777" w:rsidR="00A33EA3" w:rsidRDefault="00000000">
            <w:pPr>
              <w:rPr>
                <w:lang w:eastAsia="en-US"/>
              </w:rPr>
            </w:pPr>
            <w:bookmarkStart w:id="1606" w:name="_3c3f47b0-331c-af0e-1ee0-749509f2bc77"/>
            <w:bookmarkEnd w:id="1606"/>
            <w:r>
              <w:rPr>
                <w:lang w:eastAsia="en-US"/>
              </w:rPr>
              <w:t>is an unsigned integer representing a frame number in a panorama (in increasing order following the panorama direction).</w:t>
            </w:r>
          </w:p>
        </w:tc>
      </w:tr>
      <w:tr w:rsidR="00A33EA3" w14:paraId="4E1FAD1B" w14:textId="77777777">
        <w:trPr>
          <w:divId w:val="282880947"/>
          <w:cantSplit/>
          <w:tblCellSpacing w:w="15" w:type="dxa"/>
        </w:trPr>
        <w:tc>
          <w:tcPr>
            <w:tcW w:w="0" w:type="auto"/>
            <w:gridSpan w:val="2"/>
            <w:vAlign w:val="center"/>
            <w:hideMark/>
          </w:tcPr>
          <w:p w14:paraId="37478756" w14:textId="77777777" w:rsidR="00A33EA3" w:rsidRDefault="00000000">
            <w:pPr>
              <w:pStyle w:val="Note"/>
              <w:divId w:val="1679194238"/>
              <w:rPr>
                <w:lang w:eastAsia="en-US"/>
              </w:rPr>
            </w:pPr>
            <w:bookmarkStart w:id="1607" w:name="_37683b60-8580-73b7-d0af-cf1928adc7b7"/>
            <w:bookmarkEnd w:id="1607"/>
            <w:r>
              <w:rPr>
                <w:rStyle w:val="notelabel"/>
                <w:lang w:eastAsia="en-US"/>
              </w:rPr>
              <w:t>NOTE</w:t>
            </w:r>
            <w:r>
              <w:rPr>
                <w:rStyle w:val="notelabel"/>
                <w:lang w:eastAsia="en-US"/>
              </w:rPr>
              <w:tab/>
            </w:r>
            <w:r>
              <w:rPr>
                <w:lang w:eastAsia="en-US"/>
              </w:rPr>
              <w:t xml:space="preserve">The panorama direction is provided by the panorama item property </w:t>
            </w:r>
            <w:r>
              <w:rPr>
                <w:rStyle w:val="HTMLTypewriter"/>
                <w:lang w:eastAsia="en-US"/>
              </w:rPr>
              <w:t>'pano'</w:t>
            </w:r>
            <w:r>
              <w:rPr>
                <w:lang w:eastAsia="en-US"/>
              </w:rPr>
              <w:t xml:space="preserve"> associated with the </w:t>
            </w:r>
            <w:r>
              <w:rPr>
                <w:rStyle w:val="HTMLTypewriter"/>
                <w:lang w:eastAsia="en-US"/>
              </w:rPr>
              <w:t>'pano'</w:t>
            </w:r>
            <w:r>
              <w:rPr>
                <w:lang w:eastAsia="en-US"/>
              </w:rPr>
              <w:t xml:space="preserve"> entity group referencing the track as described in </w:t>
            </w:r>
            <w:hyperlink w:anchor="pano-entity-group" w:history="1">
              <w:r>
                <w:rPr>
                  <w:rStyle w:val="citesec"/>
                  <w:color w:val="0000FF"/>
                  <w:u w:val="single"/>
                  <w:lang w:val="en" w:eastAsia="en-US"/>
                </w:rPr>
                <w:t>6.8.8.1</w:t>
              </w:r>
            </w:hyperlink>
            <w:r>
              <w:rPr>
                <w:lang w:eastAsia="en-US"/>
              </w:rPr>
              <w:t>.</w:t>
            </w:r>
          </w:p>
        </w:tc>
      </w:tr>
    </w:tbl>
    <w:p w14:paraId="3040CDDC" w14:textId="77777777" w:rsidR="00A33EA3" w:rsidRDefault="00000000">
      <w:pPr>
        <w:pStyle w:val="Heading3"/>
        <w:divId w:val="415130820"/>
      </w:pPr>
      <w:bookmarkStart w:id="1608" w:name="slid"/>
      <w:bookmarkStart w:id="1609" w:name="_Toc234436071"/>
      <w:bookmarkEnd w:id="1608"/>
      <w:r>
        <w:lastRenderedPageBreak/>
        <w:t>6.8.9</w:t>
      </w:r>
      <w:r>
        <w:tab/>
        <w:t>Slideshow entity group</w:t>
      </w:r>
      <w:bookmarkEnd w:id="1609"/>
    </w:p>
    <w:p w14:paraId="41263DB9" w14:textId="77777777" w:rsidR="00A33EA3" w:rsidRDefault="00000000">
      <w:pPr>
        <w:divId w:val="415130820"/>
        <w:rPr>
          <w:lang w:eastAsia="en-US"/>
        </w:rPr>
      </w:pPr>
      <w:bookmarkStart w:id="1610" w:name="_e1e2958c-42cf-4c1e-128a-ff58a41bf6fe"/>
      <w:bookmarkEnd w:id="1610"/>
      <w:r>
        <w:rPr>
          <w:lang w:eastAsia="en-US"/>
        </w:rPr>
        <w:t>The slideshow entity group (</w:t>
      </w:r>
      <w:r>
        <w:rPr>
          <w:rStyle w:val="HTMLTypewriter"/>
          <w:lang w:eastAsia="en-US"/>
        </w:rPr>
        <w:t>'slid'</w:t>
      </w:r>
      <w:r>
        <w:rPr>
          <w:lang w:eastAsia="en-US"/>
        </w:rPr>
        <w:t xml:space="preserve">) indicates a set of entities that are intended to form a slideshow. This entity group shall contain </w:t>
      </w:r>
      <w:r>
        <w:rPr>
          <w:rStyle w:val="HTMLTypewriter"/>
          <w:lang w:eastAsia="en-US"/>
        </w:rPr>
        <w:t>entity_id</w:t>
      </w:r>
      <w:r>
        <w:rPr>
          <w:lang w:eastAsia="en-US"/>
        </w:rPr>
        <w:t xml:space="preserve"> values that point to image items and shall contain no </w:t>
      </w:r>
      <w:r>
        <w:rPr>
          <w:rStyle w:val="HTMLTypewriter"/>
          <w:lang w:eastAsia="en-US"/>
        </w:rPr>
        <w:t>entity_id</w:t>
      </w:r>
      <w:r>
        <w:rPr>
          <w:lang w:eastAsia="en-US"/>
        </w:rPr>
        <w:t xml:space="preserve"> values that point to tracks.</w:t>
      </w:r>
    </w:p>
    <w:p w14:paraId="731AC303" w14:textId="77777777" w:rsidR="00A33EA3" w:rsidRDefault="00000000">
      <w:pPr>
        <w:pStyle w:val="Note"/>
        <w:divId w:val="220602121"/>
        <w:rPr>
          <w:lang w:eastAsia="en-US"/>
        </w:rPr>
      </w:pPr>
      <w:bookmarkStart w:id="1611" w:name="_78758c3c-bcbd-b321-6c7a-25ef985b59cf"/>
      <w:bookmarkEnd w:id="1611"/>
      <w:r>
        <w:rPr>
          <w:rStyle w:val="notelabel"/>
          <w:lang w:eastAsia="en-US"/>
        </w:rPr>
        <w:t>NOTE 1</w:t>
      </w:r>
      <w:r>
        <w:rPr>
          <w:rStyle w:val="notelabel"/>
          <w:lang w:eastAsia="en-US"/>
        </w:rPr>
        <w:tab/>
      </w:r>
      <w:r>
        <w:rPr>
          <w:lang w:eastAsia="en-US"/>
        </w:rPr>
        <w:t>An input image item can be a derived image item (e.g. identity, overlay or grid) for advanced slideshows requiring composition of images (possibly onto a canvas).</w:t>
      </w:r>
    </w:p>
    <w:p w14:paraId="64B83E01" w14:textId="77777777" w:rsidR="00A33EA3" w:rsidRDefault="00000000">
      <w:pPr>
        <w:divId w:val="415130820"/>
        <w:rPr>
          <w:lang w:eastAsia="en-US"/>
        </w:rPr>
      </w:pPr>
      <w:bookmarkStart w:id="1612" w:name="_ce40133b-7ec4-86bd-e31e-1fd3c7f03f85"/>
      <w:bookmarkEnd w:id="1612"/>
      <w:r>
        <w:rPr>
          <w:lang w:eastAsia="en-US"/>
        </w:rPr>
        <w:t xml:space="preserve">The </w:t>
      </w:r>
      <w:r>
        <w:rPr>
          <w:rStyle w:val="HTMLTypewriter"/>
          <w:lang w:eastAsia="en-US"/>
        </w:rPr>
        <w:t>entity_id</w:t>
      </w:r>
      <w:r>
        <w:rPr>
          <w:lang w:eastAsia="en-US"/>
        </w:rPr>
        <w:t xml:space="preserve"> values of the input slideshow images in a slideshow entity group shall be listed in increasing display order.</w:t>
      </w:r>
    </w:p>
    <w:p w14:paraId="0B2F8635" w14:textId="77777777" w:rsidR="00A33EA3" w:rsidRDefault="00000000">
      <w:pPr>
        <w:divId w:val="415130820"/>
        <w:rPr>
          <w:lang w:eastAsia="en-US"/>
        </w:rPr>
      </w:pPr>
      <w:bookmarkStart w:id="1613" w:name="_057c420d-5bad-1cf7-e242-4c0c80f2740f"/>
      <w:bookmarkEnd w:id="1613"/>
      <w:r>
        <w:rPr>
          <w:lang w:eastAsia="en-US"/>
        </w:rPr>
        <w:t xml:space="preserve">There may be multiple slideshow entity groups in the same file with different </w:t>
      </w:r>
      <w:r>
        <w:rPr>
          <w:rStyle w:val="HTMLTypewriter"/>
          <w:lang w:eastAsia="en-US"/>
        </w:rPr>
        <w:t>group_id</w:t>
      </w:r>
      <w:r>
        <w:rPr>
          <w:lang w:eastAsia="en-US"/>
        </w:rPr>
        <w:t xml:space="preserve"> values.</w:t>
      </w:r>
    </w:p>
    <w:p w14:paraId="393C4A90" w14:textId="77777777" w:rsidR="00A33EA3" w:rsidRDefault="00000000">
      <w:pPr>
        <w:divId w:val="415130820"/>
        <w:rPr>
          <w:lang w:eastAsia="en-US"/>
        </w:rPr>
      </w:pPr>
      <w:bookmarkStart w:id="1614" w:name="_612dc686-da3c-4e5a-9085-82d55a7c2eb2"/>
      <w:bookmarkEnd w:id="1614"/>
      <w:r>
        <w:rPr>
          <w:lang w:eastAsia="en-US"/>
        </w:rPr>
        <w:t>At most one transition effect item property may be associated with an image item of the slideshow entity group to document the transition effect to apply between this image item and the consecutive image item in the list of entities.</w:t>
      </w:r>
    </w:p>
    <w:p w14:paraId="59054FB3" w14:textId="77777777" w:rsidR="00A33EA3" w:rsidRDefault="00000000">
      <w:pPr>
        <w:pStyle w:val="Note"/>
        <w:divId w:val="589702553"/>
        <w:rPr>
          <w:lang w:eastAsia="en-US"/>
        </w:rPr>
      </w:pPr>
      <w:bookmarkStart w:id="1615" w:name="_48b3f74a-4815-9125-54de-c0f2e8390c3c"/>
      <w:bookmarkEnd w:id="1615"/>
      <w:r>
        <w:rPr>
          <w:rStyle w:val="notelabel"/>
          <w:lang w:eastAsia="en-US"/>
        </w:rPr>
        <w:t>NOTE 2</w:t>
      </w:r>
      <w:r>
        <w:rPr>
          <w:rStyle w:val="notelabel"/>
          <w:lang w:eastAsia="en-US"/>
        </w:rPr>
        <w:tab/>
      </w:r>
      <w:r>
        <w:rPr>
          <w:lang w:eastAsia="en-US"/>
        </w:rPr>
        <w:t xml:space="preserve">When a same image needs to be included in different slideshows, it is possible to associate it with a different transition effect in a different slideshow either by using a derived image item of type </w:t>
      </w:r>
      <w:r>
        <w:rPr>
          <w:rStyle w:val="HTMLTypewriter"/>
          <w:lang w:eastAsia="en-US"/>
        </w:rPr>
        <w:t>'iden'</w:t>
      </w:r>
      <w:r>
        <w:rPr>
          <w:lang w:eastAsia="en-US"/>
        </w:rPr>
        <w:t xml:space="preserve"> in a different slideshow associated with a different transition effect or by having two items that share same data (via </w:t>
      </w:r>
      <w:r>
        <w:rPr>
          <w:rStyle w:val="HTMLTypewriter"/>
          <w:lang w:eastAsia="en-US"/>
        </w:rPr>
        <w:t>ItemLocationBox</w:t>
      </w:r>
      <w:r>
        <w:rPr>
          <w:lang w:eastAsia="en-US"/>
        </w:rPr>
        <w:t>) but having a different transition effect in different slideshows.</w:t>
      </w:r>
    </w:p>
    <w:p w14:paraId="3BCF7A9E" w14:textId="77777777" w:rsidR="00A33EA3" w:rsidRDefault="00000000">
      <w:pPr>
        <w:divId w:val="415130820"/>
        <w:rPr>
          <w:lang w:eastAsia="en-US"/>
        </w:rPr>
      </w:pPr>
      <w:bookmarkStart w:id="1616" w:name="_7caa6986-2bf8-0afd-300e-7e173ee9c9a9"/>
      <w:bookmarkEnd w:id="1616"/>
      <w:r>
        <w:rPr>
          <w:lang w:eastAsia="en-US"/>
        </w:rPr>
        <w:t>Transition effect item properties should only be marked as essential if they truly are so, as an unrecognized transition property that is marked as essential might impede displaying of a single image. In most slideshows the transition effects are ‘nice to have’ but they should not prevent displaying an image if the reader doesn’t understand the transition effect.</w:t>
      </w:r>
    </w:p>
    <w:p w14:paraId="219FCB27" w14:textId="77777777" w:rsidR="00A33EA3" w:rsidRDefault="00000000">
      <w:pPr>
        <w:divId w:val="415130820"/>
        <w:rPr>
          <w:lang w:eastAsia="en-US"/>
        </w:rPr>
      </w:pPr>
      <w:bookmarkStart w:id="1617" w:name="_eee7d0c0-d455-fedf-f565-3b0e1fc6ae12"/>
      <w:bookmarkEnd w:id="1617"/>
      <w:r>
        <w:rPr>
          <w:lang w:eastAsia="en-US"/>
        </w:rPr>
        <w:t>Audio may be associated with a slideshow entity group by referencing an audio track and the slideshow entity group in an audio-to-image entity group.</w:t>
      </w:r>
    </w:p>
    <w:p w14:paraId="0A416326" w14:textId="77777777" w:rsidR="00A33EA3" w:rsidRDefault="00000000">
      <w:pPr>
        <w:divId w:val="415130820"/>
        <w:rPr>
          <w:lang w:eastAsia="en-US"/>
        </w:rPr>
      </w:pPr>
      <w:bookmarkStart w:id="1618" w:name="_13baf6b4-414f-ed6b-d482-e396b3a6f8b5"/>
      <w:bookmarkEnd w:id="1618"/>
      <w:r>
        <w:rPr>
          <w:lang w:eastAsia="en-US"/>
        </w:rPr>
        <w:t xml:space="preserve">A </w:t>
      </w:r>
      <w:r>
        <w:rPr>
          <w:rStyle w:val="HTMLTypewriter"/>
          <w:lang w:eastAsia="en-US"/>
        </w:rPr>
        <w:t>SuggestedTimeDisplayDurationProperty</w:t>
      </w:r>
      <w:r>
        <w:rPr>
          <w:lang w:eastAsia="en-US"/>
        </w:rPr>
        <w:t xml:space="preserve"> may be associated with the slideshow entity group and/or with the image items belonging to the slideshow entity group to document respectively a default suggested time display duration or the suggested time display duration of image items of the slideshow entity group.</w:t>
      </w:r>
    </w:p>
    <w:p w14:paraId="09856354" w14:textId="77777777" w:rsidR="00A33EA3" w:rsidRDefault="00000000">
      <w:pPr>
        <w:pStyle w:val="Note"/>
        <w:divId w:val="1644581127"/>
        <w:rPr>
          <w:lang w:eastAsia="en-US"/>
        </w:rPr>
      </w:pPr>
      <w:bookmarkStart w:id="1619" w:name="_939ab98f-f964-eec4-bed6-03026016dc4a"/>
      <w:bookmarkEnd w:id="1619"/>
      <w:r>
        <w:rPr>
          <w:rStyle w:val="notelabel"/>
          <w:lang w:eastAsia="en-US"/>
        </w:rPr>
        <w:t>NOTE 3</w:t>
      </w:r>
      <w:r>
        <w:rPr>
          <w:rStyle w:val="notelabel"/>
          <w:lang w:eastAsia="en-US"/>
        </w:rPr>
        <w:tab/>
      </w:r>
      <w:r>
        <w:rPr>
          <w:lang w:eastAsia="en-US"/>
        </w:rPr>
        <w:t xml:space="preserve">The </w:t>
      </w:r>
      <w:r>
        <w:rPr>
          <w:rStyle w:val="HTMLTypewriter"/>
          <w:lang w:eastAsia="en-US"/>
        </w:rPr>
        <w:t>SuggestedTimeDisplayDurationProperty</w:t>
      </w:r>
      <w:r>
        <w:rPr>
          <w:lang w:eastAsia="en-US"/>
        </w:rPr>
        <w:t xml:space="preserve"> can be used by clients that wish to provide an interaction-free slideshow.</w:t>
      </w:r>
    </w:p>
    <w:p w14:paraId="5D403BAC" w14:textId="77777777" w:rsidR="00A33EA3" w:rsidRDefault="00000000">
      <w:pPr>
        <w:divId w:val="415130820"/>
        <w:rPr>
          <w:lang w:eastAsia="en-US"/>
        </w:rPr>
      </w:pPr>
      <w:bookmarkStart w:id="1620" w:name="_6fcd7ac4-4feb-8dc2-ebb8-edd584ef3d11"/>
      <w:bookmarkEnd w:id="1620"/>
      <w:r>
        <w:rPr>
          <w:lang w:eastAsia="en-US"/>
        </w:rPr>
        <w:t>When there is associated audio with the slideshow, the audio duration should be congruent with the sum of the suggested time display durations and transition effect durations (possibly including audio repetitions or truncation as defined in audio-to-image entity group)</w:t>
      </w:r>
    </w:p>
    <w:p w14:paraId="043E0B22" w14:textId="77777777" w:rsidR="00A33EA3" w:rsidRDefault="00000000">
      <w:pPr>
        <w:pStyle w:val="Heading3"/>
        <w:divId w:val="1433936299"/>
      </w:pPr>
      <w:bookmarkStart w:id="1621" w:name="prgr"/>
      <w:bookmarkStart w:id="1622" w:name="_Toc234436072"/>
      <w:bookmarkEnd w:id="1621"/>
      <w:r>
        <w:t>6.8.10</w:t>
      </w:r>
      <w:r>
        <w:tab/>
        <w:t>Progressive rendering entity group</w:t>
      </w:r>
      <w:bookmarkEnd w:id="1622"/>
    </w:p>
    <w:p w14:paraId="5B3DBC11" w14:textId="77777777" w:rsidR="00A33EA3" w:rsidRDefault="00000000">
      <w:pPr>
        <w:divId w:val="1433936299"/>
        <w:rPr>
          <w:lang w:eastAsia="en-US"/>
        </w:rPr>
      </w:pPr>
      <w:bookmarkStart w:id="1623" w:name="_fc6d4d01-4ea0-1480-d20e-ffc52b8cc283"/>
      <w:bookmarkEnd w:id="1623"/>
      <w:r>
        <w:rPr>
          <w:lang w:eastAsia="en-US"/>
        </w:rPr>
        <w:t xml:space="preserve">The progressive rendering entity group (with a </w:t>
      </w:r>
      <w:r>
        <w:rPr>
          <w:rStyle w:val="HTMLTypewriter"/>
          <w:lang w:eastAsia="en-US"/>
        </w:rPr>
        <w:t>grouping_type</w:t>
      </w:r>
      <w:r>
        <w:rPr>
          <w:lang w:eastAsia="en-US"/>
        </w:rPr>
        <w:t xml:space="preserve"> </w:t>
      </w:r>
      <w:r>
        <w:rPr>
          <w:rStyle w:val="HTMLTypewriter"/>
          <w:lang w:eastAsia="en-US"/>
        </w:rPr>
        <w:t>'prgr'</w:t>
      </w:r>
      <w:r>
        <w:rPr>
          <w:lang w:eastAsia="en-US"/>
        </w:rPr>
        <w:t>) signals a set of image items that can be used for a progressive rendering of one of these image items.</w:t>
      </w:r>
    </w:p>
    <w:p w14:paraId="6A64B22A" w14:textId="77777777" w:rsidR="00A33EA3" w:rsidRDefault="00000000">
      <w:pPr>
        <w:divId w:val="1433936299"/>
        <w:rPr>
          <w:lang w:eastAsia="en-US"/>
        </w:rPr>
      </w:pPr>
      <w:bookmarkStart w:id="1624" w:name="_9a9b2b1e-ea20-21a0-c856-bb9c4a1e9e97"/>
      <w:bookmarkEnd w:id="1624"/>
      <w:r>
        <w:rPr>
          <w:lang w:eastAsia="en-US"/>
        </w:rPr>
        <w:t xml:space="preserve">The semantics of the </w:t>
      </w:r>
      <w:r>
        <w:rPr>
          <w:rStyle w:val="HTMLTypewriter"/>
          <w:lang w:eastAsia="en-US"/>
        </w:rPr>
        <w:t>'prgr'</w:t>
      </w:r>
      <w:r>
        <w:rPr>
          <w:lang w:eastAsia="en-US"/>
        </w:rPr>
        <w:t xml:space="preserve"> entity group are that the image items included in a </w:t>
      </w:r>
      <w:r>
        <w:rPr>
          <w:rStyle w:val="HTMLTypewriter"/>
          <w:lang w:eastAsia="en-US"/>
        </w:rPr>
        <w:t>'prgr'</w:t>
      </w:r>
      <w:r>
        <w:rPr>
          <w:lang w:eastAsia="en-US"/>
        </w:rPr>
        <w:t xml:space="preserve"> entity group are listed in increasing quality order from the lowest quality to the highest quality. All the image items inside a </w:t>
      </w:r>
      <w:r>
        <w:rPr>
          <w:rStyle w:val="HTMLTypewriter"/>
          <w:lang w:eastAsia="en-US"/>
        </w:rPr>
        <w:t>'prgr'</w:t>
      </w:r>
      <w:r>
        <w:rPr>
          <w:lang w:eastAsia="en-US"/>
        </w:rPr>
        <w:t xml:space="preserve"> entity group shall correspond to similar images albeit with different quality levels. In this way, a first image item occurring earlier in the list than a second image item can be used as a temporary replacement of the second image item for a progressive rendering of this second image item.</w:t>
      </w:r>
    </w:p>
    <w:p w14:paraId="3413D4DE" w14:textId="77777777" w:rsidR="00A33EA3" w:rsidRDefault="00000000">
      <w:pPr>
        <w:divId w:val="1433936299"/>
        <w:rPr>
          <w:lang w:eastAsia="en-US"/>
        </w:rPr>
      </w:pPr>
      <w:bookmarkStart w:id="1625" w:name="_a1cff867-edea-e9c1-4c2f-daf09030b894"/>
      <w:bookmarkEnd w:id="1625"/>
      <w:r>
        <w:rPr>
          <w:lang w:eastAsia="en-US"/>
        </w:rPr>
        <w:t xml:space="preserve">The data corresponding to the image items included in a </w:t>
      </w:r>
      <w:r>
        <w:rPr>
          <w:rStyle w:val="HTMLTypewriter"/>
          <w:lang w:eastAsia="en-US"/>
        </w:rPr>
        <w:t>'prgr'</w:t>
      </w:r>
      <w:r>
        <w:rPr>
          <w:lang w:eastAsia="en-US"/>
        </w:rPr>
        <w:t xml:space="preserve"> entity group shall be stored in the same order as the one used for the image items inside the </w:t>
      </w:r>
      <w:r>
        <w:rPr>
          <w:rStyle w:val="HTMLTypewriter"/>
          <w:lang w:eastAsia="en-US"/>
        </w:rPr>
        <w:t>'prgr'</w:t>
      </w:r>
      <w:r>
        <w:rPr>
          <w:lang w:eastAsia="en-US"/>
        </w:rPr>
        <w:t xml:space="preserve"> entity group, such that a renderer progressively obtaining a file can perform a progressive refinement as item data becomes available.</w:t>
      </w:r>
    </w:p>
    <w:p w14:paraId="77DA19CB" w14:textId="77777777" w:rsidR="00A33EA3" w:rsidRDefault="00000000">
      <w:pPr>
        <w:divId w:val="1433936299"/>
        <w:rPr>
          <w:lang w:eastAsia="en-US"/>
        </w:rPr>
      </w:pPr>
      <w:bookmarkStart w:id="1626" w:name="_6df78378-a06a-9d07-19bf-3edbf5e7a52e"/>
      <w:bookmarkEnd w:id="1626"/>
      <w:r>
        <w:rPr>
          <w:lang w:eastAsia="en-US"/>
        </w:rPr>
        <w:t xml:space="preserve">A </w:t>
      </w:r>
      <w:r>
        <w:rPr>
          <w:rStyle w:val="HTMLTypewriter"/>
          <w:lang w:eastAsia="en-US"/>
        </w:rPr>
        <w:t>'prgr'</w:t>
      </w:r>
      <w:r>
        <w:rPr>
          <w:lang w:eastAsia="en-US"/>
        </w:rPr>
        <w:t xml:space="preserve"> entity group shall only contain image items, not tracks.</w:t>
      </w:r>
    </w:p>
    <w:p w14:paraId="051C7616" w14:textId="77777777" w:rsidR="00A33EA3" w:rsidRDefault="00000000">
      <w:pPr>
        <w:divId w:val="1433936299"/>
        <w:rPr>
          <w:lang w:eastAsia="en-US"/>
        </w:rPr>
      </w:pPr>
      <w:bookmarkStart w:id="1627" w:name="_b80fa53f-64a6-035e-3081-782ac4d77cd8"/>
      <w:bookmarkEnd w:id="1627"/>
      <w:r>
        <w:rPr>
          <w:lang w:eastAsia="en-US"/>
        </w:rPr>
        <w:t xml:space="preserve">Image items of the same </w:t>
      </w:r>
      <w:r>
        <w:rPr>
          <w:rStyle w:val="HTMLTypewriter"/>
          <w:lang w:eastAsia="en-US"/>
        </w:rPr>
        <w:t>'prgr'</w:t>
      </w:r>
      <w:r>
        <w:rPr>
          <w:lang w:eastAsia="en-US"/>
        </w:rPr>
        <w:t xml:space="preserve"> entity group should be members of the same </w:t>
      </w:r>
      <w:r>
        <w:rPr>
          <w:rStyle w:val="HTMLTypewriter"/>
          <w:lang w:eastAsia="en-US"/>
        </w:rPr>
        <w:t>'altr'</w:t>
      </w:r>
      <w:r>
        <w:rPr>
          <w:lang w:eastAsia="en-US"/>
        </w:rPr>
        <w:t xml:space="preserve"> entity group.</w:t>
      </w:r>
    </w:p>
    <w:p w14:paraId="2FEAEEB4" w14:textId="77777777" w:rsidR="00A33EA3" w:rsidRDefault="00000000">
      <w:pPr>
        <w:pStyle w:val="Note"/>
        <w:divId w:val="1470442344"/>
        <w:rPr>
          <w:lang w:eastAsia="en-US"/>
        </w:rPr>
      </w:pPr>
      <w:bookmarkStart w:id="1628" w:name="_b598ac4b-fa0d-f251-d630-a69d1edf1ea1"/>
      <w:bookmarkEnd w:id="1628"/>
      <w:r>
        <w:rPr>
          <w:rStyle w:val="notelabel"/>
          <w:lang w:eastAsia="en-US"/>
        </w:rPr>
        <w:lastRenderedPageBreak/>
        <w:t>NOTE</w:t>
      </w:r>
      <w:r>
        <w:rPr>
          <w:rStyle w:val="notelabel"/>
          <w:lang w:eastAsia="en-US"/>
        </w:rPr>
        <w:tab/>
      </w:r>
      <w:r>
        <w:rPr>
          <w:lang w:eastAsia="en-US"/>
        </w:rPr>
        <w:t xml:space="preserve">When image items of the same </w:t>
      </w:r>
      <w:r>
        <w:rPr>
          <w:rStyle w:val="HTMLTypewriter"/>
          <w:lang w:eastAsia="en-US"/>
        </w:rPr>
        <w:t>'prgr'</w:t>
      </w:r>
      <w:r>
        <w:rPr>
          <w:lang w:eastAsia="en-US"/>
        </w:rPr>
        <w:t xml:space="preserve"> entity group are members of the same </w:t>
      </w:r>
      <w:r>
        <w:rPr>
          <w:rStyle w:val="HTMLTypewriter"/>
          <w:lang w:eastAsia="en-US"/>
        </w:rPr>
        <w:t>'altr'</w:t>
      </w:r>
      <w:r>
        <w:rPr>
          <w:lang w:eastAsia="en-US"/>
        </w:rPr>
        <w:t xml:space="preserve"> entity group, this indicates to legacy players without capability of processing </w:t>
      </w:r>
      <w:r>
        <w:rPr>
          <w:rStyle w:val="HTMLTypewriter"/>
          <w:lang w:eastAsia="en-US"/>
        </w:rPr>
        <w:t>'prgr'</w:t>
      </w:r>
      <w:r>
        <w:rPr>
          <w:lang w:eastAsia="en-US"/>
        </w:rPr>
        <w:t xml:space="preserve"> entity groups that the image items can be treated as alternatives to be displayed.</w:t>
      </w:r>
    </w:p>
    <w:p w14:paraId="62D43885" w14:textId="77777777" w:rsidR="00A33EA3" w:rsidRDefault="00000000">
      <w:pPr>
        <w:pStyle w:val="Heading3"/>
        <w:divId w:val="1219124752"/>
      </w:pPr>
      <w:bookmarkStart w:id="1629" w:name="stem"/>
      <w:bookmarkStart w:id="1630" w:name="_Toc234436073"/>
      <w:bookmarkEnd w:id="1629"/>
      <w:r>
        <w:t>6.8.11</w:t>
      </w:r>
      <w:r>
        <w:tab/>
      </w:r>
      <w:r>
        <w:rPr>
          <w:rStyle w:val="HTMLTypewriter"/>
        </w:rPr>
        <w:t>'stem'</w:t>
      </w:r>
      <w:r>
        <w:t xml:space="preserve"> entity grouping</w:t>
      </w:r>
      <w:bookmarkEnd w:id="1630"/>
    </w:p>
    <w:p w14:paraId="02892AF3" w14:textId="77777777" w:rsidR="00A33EA3" w:rsidRDefault="00000000">
      <w:pPr>
        <w:divId w:val="1219124752"/>
        <w:rPr>
          <w:lang w:eastAsia="en-US"/>
        </w:rPr>
      </w:pPr>
      <w:bookmarkStart w:id="1631" w:name="_79179f71-8472-46d6-622e-4b844f448863"/>
      <w:bookmarkEnd w:id="1631"/>
      <w:r>
        <w:rPr>
          <w:lang w:eastAsia="en-US"/>
        </w:rPr>
        <w:t>The stereo pair entity grouping with monoscopic fallback (</w:t>
      </w:r>
      <w:r>
        <w:rPr>
          <w:rStyle w:val="HTMLTypewriter"/>
          <w:lang w:eastAsia="en-US"/>
        </w:rPr>
        <w:t>'stem'</w:t>
      </w:r>
      <w:r>
        <w:rPr>
          <w:lang w:eastAsia="en-US"/>
        </w:rPr>
        <w:t xml:space="preserve">), is functionally equivalent to the </w:t>
      </w:r>
      <w:hyperlink w:anchor="ster" w:history="1">
        <w:r>
          <w:rPr>
            <w:rStyle w:val="HTMLTypewriter"/>
            <w:color w:val="0000FF"/>
            <w:u w:val="single"/>
            <w:lang w:val="en" w:eastAsia="en-US"/>
          </w:rPr>
          <w:t>'ster'</w:t>
        </w:r>
        <w:r>
          <w:rPr>
            <w:rStyle w:val="Hyperlink"/>
            <w:lang w:eastAsia="en-US"/>
          </w:rPr>
          <w:t xml:space="preserve"> entity grouping</w:t>
        </w:r>
      </w:hyperlink>
      <w:r>
        <w:rPr>
          <w:lang w:eastAsia="en-US"/>
        </w:rPr>
        <w:t xml:space="preserve"> with the following changes:</w:t>
      </w:r>
    </w:p>
    <w:p w14:paraId="63415D94" w14:textId="77777777" w:rsidR="00A33EA3" w:rsidRDefault="00000000">
      <w:pPr>
        <w:pStyle w:val="ListParagraph"/>
        <w:numPr>
          <w:ilvl w:val="0"/>
          <w:numId w:val="26"/>
        </w:numPr>
        <w:divId w:val="996759930"/>
        <w:rPr>
          <w:rFonts w:eastAsia="Times New Roman"/>
        </w:rPr>
      </w:pPr>
      <w:bookmarkStart w:id="1632" w:name="_2ccdc786-83fe-8311-96ac-b2ef64715eb1"/>
      <w:bookmarkEnd w:id="1632"/>
      <w:r>
        <w:rPr>
          <w:rFonts w:eastAsia="Times New Roman"/>
        </w:rPr>
        <w:t xml:space="preserve">The entity group shall contain exactly three </w:t>
      </w:r>
      <w:r>
        <w:rPr>
          <w:rStyle w:val="HTMLTypewriter"/>
        </w:rPr>
        <w:t>entity_id</w:t>
      </w:r>
      <w:r>
        <w:rPr>
          <w:rFonts w:eastAsia="Times New Roman"/>
        </w:rPr>
        <w:t xml:space="preserve"> values that point to image items. The first two of these values shall be interpreted in the same way as the two </w:t>
      </w:r>
      <w:r>
        <w:rPr>
          <w:rStyle w:val="HTMLTypewriter"/>
        </w:rPr>
        <w:t>entity_id</w:t>
      </w:r>
      <w:r>
        <w:rPr>
          <w:rFonts w:eastAsia="Times New Roman"/>
        </w:rPr>
        <w:t xml:space="preserve"> values of a </w:t>
      </w:r>
      <w:hyperlink w:anchor="ster" w:history="1">
        <w:r>
          <w:rPr>
            <w:rStyle w:val="HTMLTypewriter"/>
            <w:color w:val="0000FF"/>
            <w:u w:val="single"/>
            <w:lang w:val="en"/>
          </w:rPr>
          <w:t>'ster'</w:t>
        </w:r>
      </w:hyperlink>
      <w:r>
        <w:rPr>
          <w:rFonts w:eastAsia="Times New Roman"/>
        </w:rPr>
        <w:t xml:space="preserve"> entity group. </w:t>
      </w:r>
    </w:p>
    <w:p w14:paraId="5DAFE489" w14:textId="77777777" w:rsidR="00A33EA3" w:rsidRDefault="00000000">
      <w:pPr>
        <w:pStyle w:val="ListParagraph"/>
        <w:numPr>
          <w:ilvl w:val="0"/>
          <w:numId w:val="26"/>
        </w:numPr>
        <w:divId w:val="996759930"/>
        <w:rPr>
          <w:rFonts w:eastAsia="Times New Roman"/>
        </w:rPr>
      </w:pPr>
      <w:bookmarkStart w:id="1633" w:name="_31e904bb-e5e7-bebc-8223-c44dbdd754ce"/>
      <w:bookmarkEnd w:id="1633"/>
      <w:r>
        <w:rPr>
          <w:rFonts w:eastAsia="Times New Roman"/>
        </w:rPr>
        <w:t xml:space="preserve">The third </w:t>
      </w:r>
      <w:r>
        <w:rPr>
          <w:rStyle w:val="HTMLTypewriter"/>
        </w:rPr>
        <w:t>entity_id</w:t>
      </w:r>
      <w:r>
        <w:rPr>
          <w:rFonts w:eastAsia="Times New Roman"/>
        </w:rPr>
        <w:t xml:space="preserve"> value (with </w:t>
      </w:r>
      <w:r>
        <w:rPr>
          <w:rStyle w:val="HTMLTypewriter"/>
        </w:rPr>
        <w:t>i</w:t>
      </w:r>
      <w:r>
        <w:rPr>
          <w:rFonts w:eastAsia="Times New Roman"/>
        </w:rPr>
        <w:t xml:space="preserve"> equal to 2) indicates the image to display if monoscopic viewing of the stereo pair is desired. This may be the same as either the first or second </w:t>
      </w:r>
      <w:r>
        <w:rPr>
          <w:rStyle w:val="HTMLTypewriter"/>
        </w:rPr>
        <w:t>entity_id</w:t>
      </w:r>
      <w:r>
        <w:rPr>
          <w:rFonts w:eastAsia="Times New Roman"/>
        </w:rPr>
        <w:t xml:space="preserve">, but may also point to another image item more suitable for monoscopic display. </w:t>
      </w:r>
    </w:p>
    <w:p w14:paraId="3FDF5095" w14:textId="77777777" w:rsidR="00A33EA3" w:rsidRDefault="00000000">
      <w:pPr>
        <w:pStyle w:val="ListParagraph"/>
        <w:numPr>
          <w:ilvl w:val="0"/>
          <w:numId w:val="26"/>
        </w:numPr>
        <w:divId w:val="996759930"/>
        <w:rPr>
          <w:rFonts w:eastAsia="Times New Roman"/>
        </w:rPr>
      </w:pPr>
      <w:bookmarkStart w:id="1634" w:name="_dac6bd3b-12b7-abd4-d47e-2db128fc6960"/>
      <w:bookmarkEnd w:id="1634"/>
      <w:r>
        <w:rPr>
          <w:rFonts w:eastAsia="Times New Roman"/>
        </w:rPr>
        <w:t xml:space="preserve">If the primary item is part of the </w:t>
      </w:r>
      <w:r>
        <w:rPr>
          <w:rStyle w:val="HTMLTypewriter"/>
        </w:rPr>
        <w:t>'stem'</w:t>
      </w:r>
      <w:r>
        <w:rPr>
          <w:rFonts w:eastAsia="Times New Roman"/>
        </w:rPr>
        <w:t xml:space="preserve"> entity group, the third </w:t>
      </w:r>
      <w:r>
        <w:rPr>
          <w:rStyle w:val="HTMLTypewriter"/>
        </w:rPr>
        <w:t>entity_id</w:t>
      </w:r>
      <w:r>
        <w:rPr>
          <w:rFonts w:eastAsia="Times New Roman"/>
        </w:rPr>
        <w:t xml:space="preserve"> shall designate the primary item for monoscopic fallback. </w:t>
      </w:r>
    </w:p>
    <w:p w14:paraId="752344C9" w14:textId="77777777" w:rsidR="00A33EA3" w:rsidRDefault="00000000">
      <w:pPr>
        <w:pStyle w:val="ListParagraph"/>
        <w:numPr>
          <w:ilvl w:val="0"/>
          <w:numId w:val="26"/>
        </w:numPr>
        <w:divId w:val="996759930"/>
        <w:rPr>
          <w:rFonts w:eastAsia="Times New Roman"/>
        </w:rPr>
      </w:pPr>
      <w:bookmarkStart w:id="1635" w:name="_aceeec6a-d1f6-fcc2-5ec0-387fe6f01b4f"/>
      <w:bookmarkEnd w:id="1635"/>
      <w:r>
        <w:rPr>
          <w:rFonts w:eastAsia="Times New Roman"/>
        </w:rPr>
        <w:t xml:space="preserve">The value of </w:t>
      </w:r>
      <w:r>
        <w:rPr>
          <w:rStyle w:val="HTMLTypewriter"/>
        </w:rPr>
        <w:t>(flags &amp; 3)</w:t>
      </w:r>
      <w:r>
        <w:rPr>
          <w:rFonts w:eastAsia="Times New Roman"/>
        </w:rPr>
        <w:t xml:space="preserve"> indicates how the third </w:t>
      </w:r>
      <w:r>
        <w:rPr>
          <w:rStyle w:val="HTMLTypewriter"/>
        </w:rPr>
        <w:t>entity_id</w:t>
      </w:r>
      <w:r>
        <w:rPr>
          <w:rFonts w:eastAsia="Times New Roman"/>
        </w:rPr>
        <w:t xml:space="preserve"> relates to the stereo pair. The following values are defined: </w:t>
      </w:r>
    </w:p>
    <w:p w14:paraId="6512B8FF" w14:textId="77777777" w:rsidR="00A33EA3" w:rsidRDefault="00000000">
      <w:pPr>
        <w:pStyle w:val="ListParagraph"/>
        <w:numPr>
          <w:ilvl w:val="1"/>
          <w:numId w:val="26"/>
        </w:numPr>
        <w:divId w:val="514424448"/>
        <w:rPr>
          <w:rFonts w:eastAsia="Times New Roman"/>
        </w:rPr>
      </w:pPr>
      <w:bookmarkStart w:id="1636" w:name="_0f6d16d7-97a2-40dd-1b2a-4cd6a0b7ae43"/>
      <w:bookmarkEnd w:id="1636"/>
      <w:r>
        <w:rPr>
          <w:rFonts w:eastAsia="Times New Roman"/>
        </w:rPr>
        <w:t xml:space="preserve">0: Unspecified </w:t>
      </w:r>
    </w:p>
    <w:p w14:paraId="1A4FF0B8" w14:textId="77777777" w:rsidR="00A33EA3" w:rsidRDefault="00000000">
      <w:pPr>
        <w:pStyle w:val="ListParagraph"/>
        <w:numPr>
          <w:ilvl w:val="1"/>
          <w:numId w:val="26"/>
        </w:numPr>
        <w:divId w:val="514424448"/>
        <w:rPr>
          <w:rFonts w:eastAsia="Times New Roman"/>
        </w:rPr>
      </w:pPr>
      <w:bookmarkStart w:id="1637" w:name="_a79b4b08-e8c7-2ebb-fe0b-de6755010366"/>
      <w:bookmarkEnd w:id="1637"/>
      <w:r>
        <w:rPr>
          <w:rFonts w:eastAsia="Times New Roman"/>
        </w:rPr>
        <w:t xml:space="preserve">1: Co-located with left view </w:t>
      </w:r>
    </w:p>
    <w:p w14:paraId="07D293C5" w14:textId="77777777" w:rsidR="00A33EA3" w:rsidRDefault="00000000">
      <w:pPr>
        <w:pStyle w:val="ListParagraph"/>
        <w:numPr>
          <w:ilvl w:val="1"/>
          <w:numId w:val="26"/>
        </w:numPr>
        <w:divId w:val="514424448"/>
        <w:rPr>
          <w:rFonts w:eastAsia="Times New Roman"/>
        </w:rPr>
      </w:pPr>
      <w:bookmarkStart w:id="1638" w:name="_0114aab9-6fec-66f2-caff-7a91f7db5d3a"/>
      <w:bookmarkEnd w:id="1638"/>
      <w:r>
        <w:rPr>
          <w:rFonts w:eastAsia="Times New Roman"/>
        </w:rPr>
        <w:t xml:space="preserve">2: Co-located with right view </w:t>
      </w:r>
    </w:p>
    <w:p w14:paraId="347BA6A3" w14:textId="77777777" w:rsidR="00A33EA3" w:rsidRDefault="00000000">
      <w:pPr>
        <w:pStyle w:val="ListParagraph"/>
        <w:numPr>
          <w:ilvl w:val="1"/>
          <w:numId w:val="26"/>
        </w:numPr>
        <w:divId w:val="514424448"/>
        <w:rPr>
          <w:rFonts w:eastAsia="Times New Roman"/>
        </w:rPr>
      </w:pPr>
      <w:bookmarkStart w:id="1639" w:name="_dc1760ee-65e6-c355-5b9b-c723ddce176b"/>
      <w:bookmarkEnd w:id="1639"/>
      <w:r>
        <w:rPr>
          <w:rFonts w:eastAsia="Times New Roman"/>
        </w:rPr>
        <w:t xml:space="preserve">3: Centered between left and right views </w:t>
      </w:r>
    </w:p>
    <w:p w14:paraId="06B48C4B" w14:textId="77777777" w:rsidR="00A33EA3" w:rsidRDefault="00000000">
      <w:pPr>
        <w:pStyle w:val="Note"/>
        <w:divId w:val="466434270"/>
        <w:rPr>
          <w:lang w:eastAsia="en-US"/>
        </w:rPr>
      </w:pPr>
      <w:bookmarkStart w:id="1640" w:name="_5ec0aef7-7afa-7fbf-42c6-af33a9e9d86b"/>
      <w:bookmarkEnd w:id="1640"/>
      <w:r>
        <w:rPr>
          <w:rStyle w:val="notelabel"/>
          <w:lang w:eastAsia="en-US"/>
        </w:rPr>
        <w:t>NOTE</w:t>
      </w:r>
      <w:r>
        <w:rPr>
          <w:rStyle w:val="notelabel"/>
          <w:lang w:eastAsia="en-US"/>
        </w:rPr>
        <w:tab/>
      </w:r>
      <w:r>
        <w:rPr>
          <w:lang w:eastAsia="en-US"/>
        </w:rPr>
        <w:t xml:space="preserve">To be backwards compatible with parsers that do not understand </w:t>
      </w:r>
      <w:r>
        <w:rPr>
          <w:rStyle w:val="HTMLTypewriter"/>
          <w:lang w:eastAsia="en-US"/>
        </w:rPr>
        <w:t>'stem'</w:t>
      </w:r>
      <w:r>
        <w:rPr>
          <w:lang w:eastAsia="en-US"/>
        </w:rPr>
        <w:t xml:space="preserve"> entity groups, file creators may add both a </w:t>
      </w:r>
      <w:r>
        <w:rPr>
          <w:rStyle w:val="HTMLTypewriter"/>
          <w:lang w:eastAsia="en-US"/>
        </w:rPr>
        <w:t>'stem'</w:t>
      </w:r>
      <w:r>
        <w:rPr>
          <w:lang w:eastAsia="en-US"/>
        </w:rPr>
        <w:t xml:space="preserve"> and a </w:t>
      </w:r>
      <w:hyperlink w:anchor="ster" w:history="1">
        <w:r>
          <w:rPr>
            <w:rStyle w:val="HTMLTypewriter"/>
            <w:color w:val="0000FF"/>
            <w:u w:val="single"/>
            <w:lang w:val="en" w:eastAsia="en-US"/>
          </w:rPr>
          <w:t>'ster'</w:t>
        </w:r>
      </w:hyperlink>
      <w:r>
        <w:rPr>
          <w:lang w:eastAsia="en-US"/>
        </w:rPr>
        <w:t xml:space="preserve"> entity group to the file. An </w:t>
      </w:r>
      <w:r>
        <w:rPr>
          <w:rStyle w:val="HTMLTypewriter"/>
          <w:lang w:eastAsia="en-US"/>
        </w:rPr>
        <w:t>'altr'</w:t>
      </w:r>
      <w:r>
        <w:rPr>
          <w:lang w:eastAsia="en-US"/>
        </w:rPr>
        <w:t xml:space="preserve"> entity group can then be added containing the </w:t>
      </w:r>
      <w:r>
        <w:rPr>
          <w:rStyle w:val="HTMLTypewriter"/>
          <w:lang w:eastAsia="en-US"/>
        </w:rPr>
        <w:t>group_id</w:t>
      </w:r>
      <w:r>
        <w:rPr>
          <w:lang w:eastAsia="en-US"/>
        </w:rPr>
        <w:t xml:space="preserve"> of the </w:t>
      </w:r>
      <w:r>
        <w:rPr>
          <w:rStyle w:val="HTMLTypewriter"/>
          <w:lang w:eastAsia="en-US"/>
        </w:rPr>
        <w:t>'stem'</w:t>
      </w:r>
      <w:r>
        <w:rPr>
          <w:lang w:eastAsia="en-US"/>
        </w:rPr>
        <w:t xml:space="preserve"> and </w:t>
      </w:r>
      <w:hyperlink w:anchor="ster" w:history="1">
        <w:r>
          <w:rPr>
            <w:rStyle w:val="HTMLTypewriter"/>
            <w:color w:val="0000FF"/>
            <w:u w:val="single"/>
            <w:lang w:val="en" w:eastAsia="en-US"/>
          </w:rPr>
          <w:t>'ster'</w:t>
        </w:r>
      </w:hyperlink>
      <w:r>
        <w:rPr>
          <w:lang w:eastAsia="en-US"/>
        </w:rPr>
        <w:t xml:space="preserve"> entity groups in that order to indicate that only one should be used. In order to use </w:t>
      </w:r>
      <w:r>
        <w:rPr>
          <w:rStyle w:val="HTMLTypewriter"/>
          <w:lang w:eastAsia="en-US"/>
        </w:rPr>
        <w:t>group_id</w:t>
      </w:r>
      <w:r>
        <w:rPr>
          <w:lang w:eastAsia="en-US"/>
        </w:rPr>
        <w:t xml:space="preserve">s in an </w:t>
      </w:r>
      <w:r>
        <w:rPr>
          <w:rStyle w:val="HTMLTypewriter"/>
          <w:lang w:eastAsia="en-US"/>
        </w:rPr>
        <w:t>'altr'</w:t>
      </w:r>
      <w:r>
        <w:rPr>
          <w:lang w:eastAsia="en-US"/>
        </w:rPr>
        <w:t xml:space="preserve"> entity group, the </w:t>
      </w:r>
      <w:r>
        <w:rPr>
          <w:rStyle w:val="HTMLTypewriter"/>
          <w:lang w:eastAsia="en-US"/>
        </w:rPr>
        <w:t>'unif'</w:t>
      </w:r>
      <w:r>
        <w:rPr>
          <w:lang w:eastAsia="en-US"/>
        </w:rPr>
        <w:t xml:space="preserve"> brand is required.</w:t>
      </w:r>
    </w:p>
    <w:p w14:paraId="5776BAE3" w14:textId="77777777" w:rsidR="00A33EA3" w:rsidRDefault="00000000">
      <w:pPr>
        <w:pStyle w:val="Heading3"/>
        <w:divId w:val="1108427993"/>
      </w:pPr>
      <w:bookmarkStart w:id="1641" w:name="image-pyramid-entity-group"/>
      <w:bookmarkStart w:id="1642" w:name="_Toc234436074"/>
      <w:bookmarkEnd w:id="1641"/>
      <w:r>
        <w:t>6.8.12</w:t>
      </w:r>
      <w:r>
        <w:tab/>
        <w:t>Image pyramid entity group</w:t>
      </w:r>
      <w:bookmarkEnd w:id="1642"/>
    </w:p>
    <w:p w14:paraId="00EC85AA" w14:textId="77777777" w:rsidR="00A33EA3" w:rsidRDefault="00000000">
      <w:pPr>
        <w:pStyle w:val="Heading4"/>
        <w:divId w:val="2089571448"/>
      </w:pPr>
      <w:bookmarkStart w:id="1643" w:name="_0414b935-55c0-4fb3-cdac-547a1890f270"/>
      <w:bookmarkEnd w:id="1643"/>
      <w:r>
        <w:t>6.8.12.1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8"/>
        <w:gridCol w:w="3979"/>
      </w:tblGrid>
      <w:tr w:rsidR="00A33EA3" w14:paraId="76C7B269" w14:textId="77777777">
        <w:trPr>
          <w:divId w:val="2089571448"/>
          <w:cantSplit/>
          <w:tblCellSpacing w:w="15" w:type="dxa"/>
        </w:trPr>
        <w:tc>
          <w:tcPr>
            <w:tcW w:w="0" w:type="auto"/>
            <w:hideMark/>
          </w:tcPr>
          <w:p w14:paraId="0CD06D27" w14:textId="77777777" w:rsidR="00A33EA3" w:rsidRDefault="00000000">
            <w:pPr>
              <w:jc w:val="left"/>
              <w:rPr>
                <w:lang w:eastAsia="en-US"/>
              </w:rPr>
            </w:pPr>
            <w:bookmarkStart w:id="1644" w:name="_3b128b43-117b-6d13-24b8-4257d17cbe69"/>
            <w:bookmarkEnd w:id="1644"/>
            <w:r>
              <w:rPr>
                <w:lang w:eastAsia="en-US"/>
              </w:rPr>
              <w:t>Box Type</w:t>
            </w:r>
          </w:p>
        </w:tc>
        <w:tc>
          <w:tcPr>
            <w:tcW w:w="0" w:type="auto"/>
            <w:hideMark/>
          </w:tcPr>
          <w:p w14:paraId="32F832F5" w14:textId="77777777" w:rsidR="00A33EA3" w:rsidRDefault="00000000">
            <w:pPr>
              <w:rPr>
                <w:lang w:eastAsia="en-US"/>
              </w:rPr>
            </w:pPr>
            <w:bookmarkStart w:id="1645" w:name="_fb3ef223-df58-2e73-90ee-1dfb3e4bfa95"/>
            <w:bookmarkEnd w:id="1645"/>
            <w:r>
              <w:rPr>
                <w:rStyle w:val="HTMLTypewriter"/>
                <w:lang w:eastAsia="en-US"/>
              </w:rPr>
              <w:t>'pymd'</w:t>
            </w:r>
          </w:p>
        </w:tc>
      </w:tr>
      <w:tr w:rsidR="00A33EA3" w14:paraId="1F0CD2F2" w14:textId="77777777">
        <w:trPr>
          <w:divId w:val="2089571448"/>
          <w:cantSplit/>
          <w:tblCellSpacing w:w="15" w:type="dxa"/>
        </w:trPr>
        <w:tc>
          <w:tcPr>
            <w:tcW w:w="0" w:type="auto"/>
            <w:hideMark/>
          </w:tcPr>
          <w:p w14:paraId="661460B0" w14:textId="77777777" w:rsidR="00A33EA3" w:rsidRDefault="00000000">
            <w:pPr>
              <w:jc w:val="left"/>
              <w:rPr>
                <w:lang w:eastAsia="en-US"/>
              </w:rPr>
            </w:pPr>
            <w:r>
              <w:rPr>
                <w:lang w:eastAsia="en-US"/>
              </w:rPr>
              <w:t>Container</w:t>
            </w:r>
          </w:p>
        </w:tc>
        <w:tc>
          <w:tcPr>
            <w:tcW w:w="0" w:type="auto"/>
            <w:hideMark/>
          </w:tcPr>
          <w:p w14:paraId="36CE2FCE" w14:textId="77777777" w:rsidR="00A33EA3" w:rsidRDefault="00000000">
            <w:pPr>
              <w:rPr>
                <w:lang w:eastAsia="en-US"/>
              </w:rPr>
            </w:pPr>
            <w:bookmarkStart w:id="1646" w:name="_82991137-8206-f7d4-3b4b-87bb8721d2f1"/>
            <w:bookmarkEnd w:id="1646"/>
            <w:r>
              <w:rPr>
                <w:rStyle w:val="HTMLTypewriter"/>
                <w:lang w:eastAsia="en-US"/>
              </w:rPr>
              <w:t>GroupsListBox</w:t>
            </w:r>
            <w:r>
              <w:rPr>
                <w:lang w:eastAsia="en-US"/>
              </w:rPr>
              <w:t xml:space="preserve"> in a </w:t>
            </w:r>
            <w:r>
              <w:rPr>
                <w:rStyle w:val="HTMLTypewriter"/>
                <w:lang w:eastAsia="en-US"/>
              </w:rPr>
              <w:t>MetaBox</w:t>
            </w:r>
            <w:r>
              <w:rPr>
                <w:lang w:eastAsia="en-US"/>
              </w:rPr>
              <w:t xml:space="preserve"> at file level</w:t>
            </w:r>
          </w:p>
        </w:tc>
      </w:tr>
      <w:tr w:rsidR="00A33EA3" w14:paraId="2C0DC1A6" w14:textId="77777777">
        <w:trPr>
          <w:divId w:val="2089571448"/>
          <w:cantSplit/>
          <w:tblCellSpacing w:w="15" w:type="dxa"/>
        </w:trPr>
        <w:tc>
          <w:tcPr>
            <w:tcW w:w="0" w:type="auto"/>
            <w:hideMark/>
          </w:tcPr>
          <w:p w14:paraId="4A0550F9" w14:textId="77777777" w:rsidR="00A33EA3" w:rsidRDefault="00000000">
            <w:pPr>
              <w:jc w:val="left"/>
              <w:rPr>
                <w:lang w:eastAsia="en-US"/>
              </w:rPr>
            </w:pPr>
            <w:r>
              <w:rPr>
                <w:lang w:eastAsia="en-US"/>
              </w:rPr>
              <w:t>Mandatory</w:t>
            </w:r>
          </w:p>
        </w:tc>
        <w:tc>
          <w:tcPr>
            <w:tcW w:w="0" w:type="auto"/>
            <w:hideMark/>
          </w:tcPr>
          <w:p w14:paraId="4900501A" w14:textId="77777777" w:rsidR="00A33EA3" w:rsidRDefault="00000000">
            <w:pPr>
              <w:rPr>
                <w:lang w:eastAsia="en-US"/>
              </w:rPr>
            </w:pPr>
            <w:bookmarkStart w:id="1647" w:name="_f199cb45-277e-734b-d43e-c2e7864d50c0"/>
            <w:bookmarkEnd w:id="1647"/>
            <w:r>
              <w:rPr>
                <w:lang w:eastAsia="en-US"/>
              </w:rPr>
              <w:t>No</w:t>
            </w:r>
          </w:p>
        </w:tc>
      </w:tr>
      <w:tr w:rsidR="00A33EA3" w14:paraId="694D4B1F" w14:textId="77777777">
        <w:trPr>
          <w:divId w:val="2089571448"/>
          <w:cantSplit/>
          <w:tblCellSpacing w:w="15" w:type="dxa"/>
        </w:trPr>
        <w:tc>
          <w:tcPr>
            <w:tcW w:w="0" w:type="auto"/>
            <w:hideMark/>
          </w:tcPr>
          <w:p w14:paraId="26CACCBB" w14:textId="77777777" w:rsidR="00A33EA3" w:rsidRDefault="00000000">
            <w:pPr>
              <w:jc w:val="left"/>
              <w:rPr>
                <w:lang w:eastAsia="en-US"/>
              </w:rPr>
            </w:pPr>
            <w:r>
              <w:rPr>
                <w:lang w:eastAsia="en-US"/>
              </w:rPr>
              <w:t>Quantity</w:t>
            </w:r>
          </w:p>
        </w:tc>
        <w:tc>
          <w:tcPr>
            <w:tcW w:w="0" w:type="auto"/>
            <w:hideMark/>
          </w:tcPr>
          <w:p w14:paraId="4D1CEA17" w14:textId="77777777" w:rsidR="00A33EA3" w:rsidRDefault="00000000">
            <w:pPr>
              <w:rPr>
                <w:lang w:eastAsia="en-US"/>
              </w:rPr>
            </w:pPr>
            <w:bookmarkStart w:id="1648" w:name="_c255f922-3210-abe1-13b5-153e9ec82544"/>
            <w:bookmarkEnd w:id="1648"/>
            <w:r>
              <w:rPr>
                <w:lang w:eastAsia="en-US"/>
              </w:rPr>
              <w:t>Zero or more</w:t>
            </w:r>
          </w:p>
        </w:tc>
      </w:tr>
    </w:tbl>
    <w:p w14:paraId="5547CB23" w14:textId="77777777" w:rsidR="00A33EA3" w:rsidRDefault="00000000">
      <w:pPr>
        <w:divId w:val="2089571448"/>
        <w:rPr>
          <w:lang w:eastAsia="en-US"/>
        </w:rPr>
      </w:pPr>
      <w:bookmarkStart w:id="1649" w:name="_bd1e10d9-064e-238f-6096-4478bc27e63f"/>
      <w:bookmarkEnd w:id="1649"/>
      <w:r>
        <w:rPr>
          <w:lang w:eastAsia="en-US"/>
        </w:rPr>
        <w:t xml:space="preserve">The </w:t>
      </w:r>
      <w:r>
        <w:rPr>
          <w:rStyle w:val="HTMLTypewriter"/>
          <w:lang w:eastAsia="en-US"/>
        </w:rPr>
        <w:t>ImagePyramidEntityGroup</w:t>
      </w:r>
      <w:r>
        <w:rPr>
          <w:lang w:eastAsia="en-US"/>
        </w:rPr>
        <w:t xml:space="preserve"> indicates a set of image items, formed as a base image item and a series of progressively binned overview image items, which together form the layers of an image pyramid.</w:t>
      </w:r>
    </w:p>
    <w:p w14:paraId="3E48E69D" w14:textId="77777777" w:rsidR="00A33EA3" w:rsidRDefault="00000000">
      <w:pPr>
        <w:divId w:val="2089571448"/>
        <w:rPr>
          <w:lang w:eastAsia="en-US"/>
        </w:rPr>
      </w:pPr>
      <w:bookmarkStart w:id="1650" w:name="_2eeece6a-36d0-aa9e-8084-7b5d10e9d51f"/>
      <w:bookmarkEnd w:id="1650"/>
      <w:r>
        <w:rPr>
          <w:lang w:eastAsia="en-US"/>
        </w:rPr>
        <w:t xml:space="preserve">The </w:t>
      </w:r>
      <w:r>
        <w:rPr>
          <w:rStyle w:val="HTMLTypewriter"/>
          <w:lang w:eastAsia="en-US"/>
        </w:rPr>
        <w:t>ImagePyramidEntityGroup</w:t>
      </w:r>
      <w:r>
        <w:rPr>
          <w:lang w:eastAsia="en-US"/>
        </w:rPr>
        <w:t xml:space="preserve"> provides overall information for the individual tiles inside the overview image items and base image item of the image pyramid.</w:t>
      </w:r>
    </w:p>
    <w:p w14:paraId="0DC3FA44" w14:textId="77777777" w:rsidR="00A33EA3" w:rsidRDefault="00000000">
      <w:pPr>
        <w:divId w:val="2089571448"/>
        <w:rPr>
          <w:lang w:eastAsia="en-US"/>
        </w:rPr>
      </w:pPr>
      <w:bookmarkStart w:id="1651" w:name="_53981677-48b5-201d-488a-5e82db4958d0"/>
      <w:bookmarkEnd w:id="1651"/>
      <w:r>
        <w:rPr>
          <w:lang w:eastAsia="en-US"/>
        </w:rPr>
        <w:t>The image format of the overview images shall be the same as the base image (i.e. number of bands, bit depth, colour format, etc).</w:t>
      </w:r>
    </w:p>
    <w:p w14:paraId="3264C564" w14:textId="77777777" w:rsidR="00A33EA3" w:rsidRDefault="00000000">
      <w:pPr>
        <w:divId w:val="2089571448"/>
        <w:rPr>
          <w:lang w:eastAsia="en-US"/>
        </w:rPr>
      </w:pPr>
      <w:bookmarkStart w:id="1652" w:name="_3757fe0f-0f40-ec85-cec0-0768cb9ad0c4"/>
      <w:bookmarkEnd w:id="1652"/>
      <w:r>
        <w:rPr>
          <w:lang w:eastAsia="en-US"/>
        </w:rPr>
        <w:t xml:space="preserve">This entity group shall contain </w:t>
      </w:r>
      <w:r>
        <w:rPr>
          <w:rStyle w:val="HTMLTypewriter"/>
          <w:lang w:eastAsia="en-US"/>
        </w:rPr>
        <w:t>entity_id</w:t>
      </w:r>
      <w:r>
        <w:rPr>
          <w:lang w:eastAsia="en-US"/>
        </w:rPr>
        <w:t xml:space="preserve"> values that point to a base image item and a set of overview image items and shall contain no </w:t>
      </w:r>
      <w:r>
        <w:rPr>
          <w:rStyle w:val="HTMLTypewriter"/>
          <w:lang w:eastAsia="en-US"/>
        </w:rPr>
        <w:t>entity_id</w:t>
      </w:r>
      <w:r>
        <w:rPr>
          <w:lang w:eastAsia="en-US"/>
        </w:rPr>
        <w:t xml:space="preserve"> values that point to tracks. The entities shall be listed in the order of lowest resolution overview image item to the highest resolution overview image item, followed finally by the base image item of the image pyramid.</w:t>
      </w:r>
    </w:p>
    <w:p w14:paraId="5EF55A21" w14:textId="77777777" w:rsidR="00A33EA3" w:rsidRDefault="00000000">
      <w:pPr>
        <w:divId w:val="2089571448"/>
        <w:rPr>
          <w:lang w:eastAsia="en-US"/>
        </w:rPr>
      </w:pPr>
      <w:bookmarkStart w:id="1653" w:name="_776f9ffc-634e-d07a-b8af-6218f7f7f164"/>
      <w:bookmarkEnd w:id="1653"/>
      <w:r>
        <w:rPr>
          <w:lang w:eastAsia="en-US"/>
        </w:rPr>
        <w:t xml:space="preserve">The </w:t>
      </w:r>
      <w:r>
        <w:rPr>
          <w:rStyle w:val="HTMLTypewriter"/>
          <w:lang w:eastAsia="en-US"/>
        </w:rPr>
        <w:t>flags</w:t>
      </w:r>
      <w:r>
        <w:rPr>
          <w:lang w:eastAsia="en-US"/>
        </w:rPr>
        <w:t xml:space="preserve"> field is used to signal image tiles related information. The following </w:t>
      </w:r>
      <w:r>
        <w:rPr>
          <w:rStyle w:val="HTMLTypewriter"/>
          <w:lang w:eastAsia="en-US"/>
        </w:rPr>
        <w:t>flags</w:t>
      </w:r>
      <w:r>
        <w:rPr>
          <w:lang w:eastAsia="en-US"/>
        </w:rPr>
        <w:t xml:space="preserve"> values are defined.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73"/>
        <w:gridCol w:w="6578"/>
      </w:tblGrid>
      <w:tr w:rsidR="00A33EA3" w14:paraId="38245429" w14:textId="77777777">
        <w:trPr>
          <w:divId w:val="2089571448"/>
          <w:cantSplit/>
          <w:tblCellSpacing w:w="15" w:type="dxa"/>
        </w:trPr>
        <w:tc>
          <w:tcPr>
            <w:tcW w:w="0" w:type="auto"/>
            <w:hideMark/>
          </w:tcPr>
          <w:p w14:paraId="058F84CD" w14:textId="77777777" w:rsidR="00A33EA3" w:rsidRDefault="00000000">
            <w:pPr>
              <w:jc w:val="left"/>
              <w:rPr>
                <w:lang w:eastAsia="en-US"/>
              </w:rPr>
            </w:pPr>
            <w:bookmarkStart w:id="1654" w:name="_e6dede4f-85d0-b0f3-3e79-787ce87b64c7"/>
            <w:bookmarkEnd w:id="1654"/>
            <w:r>
              <w:rPr>
                <w:lang w:eastAsia="en-US"/>
              </w:rPr>
              <w:lastRenderedPageBreak/>
              <w:t xml:space="preserve">0x000001 </w:t>
            </w:r>
            <w:r>
              <w:rPr>
                <w:rStyle w:val="HTMLTypewriter"/>
                <w:lang w:eastAsia="en-US"/>
              </w:rPr>
              <w:t>tile_info_present_flag</w:t>
            </w:r>
          </w:p>
        </w:tc>
        <w:tc>
          <w:tcPr>
            <w:tcW w:w="0" w:type="auto"/>
            <w:hideMark/>
          </w:tcPr>
          <w:p w14:paraId="6DE653A8" w14:textId="77777777" w:rsidR="00A33EA3" w:rsidRDefault="00000000">
            <w:pPr>
              <w:rPr>
                <w:lang w:eastAsia="en-US"/>
              </w:rPr>
            </w:pPr>
            <w:bookmarkStart w:id="1655" w:name="_d43ec16b-1fab-03cf-5caa-e718c788a545"/>
            <w:bookmarkEnd w:id="1655"/>
            <w:r>
              <w:rPr>
                <w:lang w:eastAsia="en-US"/>
              </w:rPr>
              <w:t>when set to 1, specifies that the tile information is present. When set to 0, the tile information is not present and is derived as described below.</w:t>
            </w:r>
          </w:p>
        </w:tc>
      </w:tr>
      <w:tr w:rsidR="00A33EA3" w14:paraId="0AD97093" w14:textId="77777777">
        <w:trPr>
          <w:divId w:val="2089571448"/>
          <w:cantSplit/>
          <w:tblCellSpacing w:w="15" w:type="dxa"/>
        </w:trPr>
        <w:tc>
          <w:tcPr>
            <w:tcW w:w="0" w:type="auto"/>
            <w:hideMark/>
          </w:tcPr>
          <w:p w14:paraId="64BD7399" w14:textId="77777777" w:rsidR="00A33EA3" w:rsidRDefault="00000000">
            <w:pPr>
              <w:jc w:val="left"/>
              <w:rPr>
                <w:lang w:eastAsia="en-US"/>
              </w:rPr>
            </w:pPr>
            <w:r>
              <w:rPr>
                <w:lang w:eastAsia="en-US"/>
              </w:rPr>
              <w:t xml:space="preserve">0x000002 </w:t>
            </w:r>
            <w:r>
              <w:rPr>
                <w:rStyle w:val="HTMLTypewriter"/>
                <w:lang w:eastAsia="en-US"/>
              </w:rPr>
              <w:t>tile_info_constant_flag</w:t>
            </w:r>
          </w:p>
        </w:tc>
        <w:tc>
          <w:tcPr>
            <w:tcW w:w="0" w:type="auto"/>
            <w:hideMark/>
          </w:tcPr>
          <w:p w14:paraId="53089217" w14:textId="77777777" w:rsidR="00A33EA3" w:rsidRDefault="00000000">
            <w:pPr>
              <w:rPr>
                <w:lang w:eastAsia="en-US"/>
              </w:rPr>
            </w:pPr>
            <w:bookmarkStart w:id="1656" w:name="_1789b414-5f1b-36b8-1806-bd339af2efb4"/>
            <w:bookmarkEnd w:id="1656"/>
            <w:r>
              <w:rPr>
                <w:lang w:eastAsia="en-US"/>
              </w:rPr>
              <w:t>when set to 1, specifies that the tile size is constant across all the layers of the image pyramid. When set to 0, the tile size may not be constant across all the layers of the image pyramid.</w:t>
            </w:r>
          </w:p>
        </w:tc>
      </w:tr>
    </w:tbl>
    <w:p w14:paraId="52C06050" w14:textId="77777777" w:rsidR="00A33EA3" w:rsidRDefault="00000000">
      <w:pPr>
        <w:divId w:val="2089571448"/>
        <w:rPr>
          <w:lang w:eastAsia="en-US"/>
        </w:rPr>
      </w:pPr>
      <w:bookmarkStart w:id="1657" w:name="_b61a65d8-c51c-e14a-617b-157b9253fc72"/>
      <w:bookmarkEnd w:id="1657"/>
      <w:r>
        <w:rPr>
          <w:lang w:eastAsia="en-US"/>
        </w:rPr>
        <w:t xml:space="preserve">When the flag </w:t>
      </w:r>
      <w:r>
        <w:rPr>
          <w:rStyle w:val="HTMLTypewriter"/>
          <w:lang w:eastAsia="en-US"/>
        </w:rPr>
        <w:t>tile_info_present_flag</w:t>
      </w:r>
      <w:r>
        <w:rPr>
          <w:lang w:eastAsia="en-US"/>
        </w:rPr>
        <w:t xml:space="preserve"> is set, the tile information of a layer of the image pyramid is defined as follows:</w:t>
      </w:r>
    </w:p>
    <w:p w14:paraId="393BBDA5" w14:textId="77777777" w:rsidR="00A33EA3" w:rsidRDefault="00000000">
      <w:pPr>
        <w:divId w:val="2089571448"/>
        <w:rPr>
          <w:lang w:eastAsia="en-US"/>
        </w:rPr>
      </w:pPr>
      <w:bookmarkStart w:id="1658" w:name="_4495cf6d-2e9d-5f6f-1f2b-5a3f5e8f8294"/>
      <w:bookmarkEnd w:id="1658"/>
      <w:r>
        <w:rPr>
          <w:i/>
          <w:iCs/>
          <w:lang w:eastAsia="en-US"/>
        </w:rPr>
        <w:t>tileWidth</w:t>
      </w:r>
      <w:r>
        <w:rPr>
          <w:lang w:eastAsia="en-US"/>
        </w:rPr>
        <w:t xml:space="preserve"> = </w:t>
      </w:r>
      <w:r>
        <w:rPr>
          <w:rStyle w:val="HTMLTypewriter"/>
          <w:lang w:eastAsia="en-US"/>
        </w:rPr>
        <w:t>tile_size_x</w:t>
      </w:r>
    </w:p>
    <w:p w14:paraId="43E741F3" w14:textId="77777777" w:rsidR="00A33EA3" w:rsidRDefault="00000000">
      <w:pPr>
        <w:divId w:val="2089571448"/>
        <w:rPr>
          <w:lang w:eastAsia="en-US"/>
        </w:rPr>
      </w:pPr>
      <w:bookmarkStart w:id="1659" w:name="_3920ec27-a106-bd47-03e4-96cd578a97ff"/>
      <w:bookmarkEnd w:id="1659"/>
      <w:r>
        <w:rPr>
          <w:i/>
          <w:iCs/>
          <w:lang w:eastAsia="en-US"/>
        </w:rPr>
        <w:t>tileHeight</w:t>
      </w:r>
      <w:r>
        <w:rPr>
          <w:lang w:eastAsia="en-US"/>
        </w:rPr>
        <w:t xml:space="preserve"> = </w:t>
      </w:r>
      <w:r>
        <w:rPr>
          <w:rStyle w:val="HTMLTypewriter"/>
          <w:lang w:eastAsia="en-US"/>
        </w:rPr>
        <w:t>tile_size_y</w:t>
      </w:r>
    </w:p>
    <w:p w14:paraId="19D9ED68" w14:textId="77777777" w:rsidR="00A33EA3" w:rsidRDefault="00000000">
      <w:pPr>
        <w:divId w:val="2089571448"/>
        <w:rPr>
          <w:lang w:eastAsia="en-US"/>
        </w:rPr>
      </w:pPr>
      <w:bookmarkStart w:id="1660" w:name="_a8df67c2-c21c-d3b8-9456-0e66599c9907"/>
      <w:bookmarkEnd w:id="1660"/>
      <w:r>
        <w:rPr>
          <w:i/>
          <w:iCs/>
          <w:lang w:eastAsia="en-US"/>
        </w:rPr>
        <w:t>tileColumns</w:t>
      </w:r>
      <w:r>
        <w:rPr>
          <w:lang w:eastAsia="en-US"/>
        </w:rPr>
        <w:t xml:space="preserve"> = ceil(</w:t>
      </w:r>
      <w:r>
        <w:rPr>
          <w:i/>
          <w:iCs/>
          <w:lang w:eastAsia="en-US"/>
        </w:rPr>
        <w:t>ispe</w:t>
      </w:r>
      <w:r>
        <w:rPr>
          <w:lang w:eastAsia="en-US"/>
        </w:rPr>
        <w:t>.</w:t>
      </w:r>
      <w:r>
        <w:rPr>
          <w:rStyle w:val="HTMLTypewriter"/>
          <w:lang w:eastAsia="en-US"/>
        </w:rPr>
        <w:t>image_width</w:t>
      </w:r>
      <w:r>
        <w:rPr>
          <w:lang w:eastAsia="en-US"/>
        </w:rPr>
        <w:t xml:space="preserve"> / </w:t>
      </w:r>
      <w:r>
        <w:rPr>
          <w:i/>
          <w:iCs/>
          <w:lang w:eastAsia="en-US"/>
        </w:rPr>
        <w:t>tileWidth</w:t>
      </w:r>
      <w:r>
        <w:rPr>
          <w:lang w:eastAsia="en-US"/>
        </w:rPr>
        <w:t>)</w:t>
      </w:r>
    </w:p>
    <w:p w14:paraId="5875785C" w14:textId="77777777" w:rsidR="00A33EA3" w:rsidRDefault="00000000">
      <w:pPr>
        <w:divId w:val="2089571448"/>
        <w:rPr>
          <w:lang w:eastAsia="en-US"/>
        </w:rPr>
      </w:pPr>
      <w:bookmarkStart w:id="1661" w:name="_c1fa61b2-5076-1256-9e96-ed7c7b827ccb"/>
      <w:bookmarkEnd w:id="1661"/>
      <w:r>
        <w:rPr>
          <w:i/>
          <w:iCs/>
          <w:lang w:eastAsia="en-US"/>
        </w:rPr>
        <w:t>tileRows</w:t>
      </w:r>
      <w:r>
        <w:rPr>
          <w:lang w:eastAsia="en-US"/>
        </w:rPr>
        <w:t xml:space="preserve"> = ceil(</w:t>
      </w:r>
      <w:r>
        <w:rPr>
          <w:i/>
          <w:iCs/>
          <w:lang w:eastAsia="en-US"/>
        </w:rPr>
        <w:t>ispe</w:t>
      </w:r>
      <w:r>
        <w:rPr>
          <w:lang w:eastAsia="en-US"/>
        </w:rPr>
        <w:t>.</w:t>
      </w:r>
      <w:r>
        <w:rPr>
          <w:rStyle w:val="HTMLTypewriter"/>
          <w:lang w:eastAsia="en-US"/>
        </w:rPr>
        <w:t>image_height</w:t>
      </w:r>
      <w:r>
        <w:rPr>
          <w:lang w:eastAsia="en-US"/>
        </w:rPr>
        <w:t xml:space="preserve"> / </w:t>
      </w:r>
      <w:r>
        <w:rPr>
          <w:i/>
          <w:iCs/>
          <w:lang w:eastAsia="en-US"/>
        </w:rPr>
        <w:t>tileHeight</w:t>
      </w:r>
      <w:r>
        <w:rPr>
          <w:lang w:eastAsia="en-US"/>
        </w:rPr>
        <w:t>)</w:t>
      </w:r>
    </w:p>
    <w:p w14:paraId="2D974980" w14:textId="77777777" w:rsidR="00A33EA3" w:rsidRDefault="00000000">
      <w:pPr>
        <w:divId w:val="2089571448"/>
        <w:rPr>
          <w:lang w:eastAsia="en-US"/>
        </w:rPr>
      </w:pPr>
      <w:bookmarkStart w:id="1662" w:name="_81ac6481-30da-952f-19bd-5e516de6ec19"/>
      <w:bookmarkEnd w:id="1662"/>
      <w:r>
        <w:rPr>
          <w:lang w:eastAsia="en-US"/>
        </w:rPr>
        <w:t xml:space="preserve">where </w:t>
      </w:r>
      <w:r>
        <w:rPr>
          <w:i/>
          <w:iCs/>
          <w:lang w:eastAsia="en-US"/>
        </w:rPr>
        <w:t>ispe</w:t>
      </w:r>
      <w:r>
        <w:rPr>
          <w:lang w:eastAsia="en-US"/>
        </w:rPr>
        <w:t xml:space="preserve"> is the </w:t>
      </w:r>
      <w:hyperlink w:anchor="ispe" w:history="1">
        <w:r>
          <w:rPr>
            <w:rStyle w:val="HTMLTypewriter"/>
            <w:color w:val="0000FF"/>
            <w:u w:val="single"/>
            <w:lang w:val="en" w:eastAsia="en-US"/>
          </w:rPr>
          <w:t>ImageSpatialExtentsProperty</w:t>
        </w:r>
      </w:hyperlink>
      <w:r>
        <w:rPr>
          <w:lang w:eastAsia="en-US"/>
        </w:rPr>
        <w:t xml:space="preserve"> associated with the image item.</w:t>
      </w:r>
    </w:p>
    <w:p w14:paraId="1FEB7271" w14:textId="77777777" w:rsidR="00A33EA3" w:rsidRDefault="00000000">
      <w:pPr>
        <w:divId w:val="2089571448"/>
        <w:rPr>
          <w:lang w:eastAsia="en-US"/>
        </w:rPr>
      </w:pPr>
      <w:bookmarkStart w:id="1663" w:name="_fb0b8dfe-0625-0b91-b3ee-0be382a89c5a"/>
      <w:bookmarkEnd w:id="1663"/>
      <w:r>
        <w:rPr>
          <w:lang w:eastAsia="en-US"/>
        </w:rPr>
        <w:t xml:space="preserve">When the flag </w:t>
      </w:r>
      <w:r>
        <w:rPr>
          <w:rStyle w:val="HTMLTypewriter"/>
          <w:lang w:eastAsia="en-US"/>
        </w:rPr>
        <w:t>tile_info_present_flag</w:t>
      </w:r>
      <w:r>
        <w:rPr>
          <w:lang w:eastAsia="en-US"/>
        </w:rPr>
        <w:t xml:space="preserve"> is not set, the tile information of a layer of the image pyramid is derived depending on the image item as described in </w:t>
      </w:r>
      <w:hyperlink w:anchor="pymd-tile-cexg" w:history="1">
        <w:r>
          <w:rPr>
            <w:rStyle w:val="citetbl"/>
            <w:color w:val="0000FF"/>
            <w:u w:val="single"/>
            <w:lang w:val="en" w:eastAsia="en-US"/>
          </w:rPr>
          <w:t>Table 8</w:t>
        </w:r>
      </w:hyperlink>
      <w:r>
        <w:rPr>
          <w:lang w:eastAsia="en-US"/>
        </w:rPr>
        <w:t xml:space="preserve">, </w:t>
      </w:r>
      <w:hyperlink w:anchor="pymd-tile-grid" w:history="1">
        <w:r>
          <w:rPr>
            <w:rStyle w:val="citetbl"/>
            <w:color w:val="0000FF"/>
            <w:u w:val="single"/>
            <w:lang w:val="en" w:eastAsia="en-US"/>
          </w:rPr>
          <w:t>Table 9</w:t>
        </w:r>
      </w:hyperlink>
      <w:r>
        <w:rPr>
          <w:lang w:eastAsia="en-US"/>
        </w:rPr>
        <w:t xml:space="preserve">, </w:t>
      </w:r>
      <w:hyperlink w:anchor="pymd-tile-uncc" w:history="1">
        <w:r>
          <w:rPr>
            <w:rStyle w:val="citetbl"/>
            <w:color w:val="0000FF"/>
            <w:u w:val="single"/>
            <w:lang w:val="en" w:eastAsia="en-US"/>
          </w:rPr>
          <w:t>Table 10</w:t>
        </w:r>
      </w:hyperlink>
      <w:r>
        <w:rPr>
          <w:lang w:eastAsia="en-US"/>
        </w:rPr>
        <w:t xml:space="preserve">, and </w:t>
      </w:r>
      <w:hyperlink w:anchor="pymd-tile-tili" w:history="1">
        <w:r>
          <w:rPr>
            <w:rStyle w:val="citetbl"/>
            <w:color w:val="0000FF"/>
            <w:u w:val="single"/>
            <w:lang w:val="en" w:eastAsia="en-US"/>
          </w:rPr>
          <w:t>Table 11</w:t>
        </w:r>
      </w:hyperlink>
      <w:r>
        <w:rPr>
          <w:lang w:eastAsia="en-US"/>
        </w:rPr>
        <w:t>.</w:t>
      </w:r>
    </w:p>
    <w:p w14:paraId="269222B5" w14:textId="77777777" w:rsidR="00A33EA3" w:rsidRDefault="00000000">
      <w:pPr>
        <w:pStyle w:val="Tabletitle"/>
        <w:divId w:val="2089571448"/>
        <w:rPr>
          <w:lang w:eastAsia="en-US"/>
        </w:rPr>
      </w:pPr>
      <w:r>
        <w:rPr>
          <w:lang w:eastAsia="en-US"/>
        </w:rPr>
        <w:t xml:space="preserve">Table 8 — Tile information based on </w:t>
      </w:r>
      <w:hyperlink w:anchor="cexg" w:history="1">
        <w:r>
          <w:rPr>
            <w:rStyle w:val="HTMLTypewriter"/>
            <w:color w:val="0000FF"/>
            <w:u w:val="single"/>
            <w:lang w:val="en" w:eastAsia="en-US"/>
          </w:rPr>
          <w:t>ConstrainedExtentsGridProperty</w:t>
        </w:r>
      </w:hyperlink>
      <w:r>
        <w:rPr>
          <w:lang w:eastAsia="en-US"/>
        </w:rPr>
        <w:t xml:space="preserve"> associated with the image item</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4377"/>
        <w:gridCol w:w="4377"/>
      </w:tblGrid>
      <w:tr w:rsidR="00A33EA3" w14:paraId="2852AE42" w14:textId="77777777">
        <w:trPr>
          <w:divId w:val="2137139588"/>
          <w:cantSplit/>
          <w:tblHeader/>
          <w:jc w:val="center"/>
        </w:trPr>
        <w:tc>
          <w:tcPr>
            <w:tcW w:w="2500" w:type="pct"/>
            <w:tcBorders>
              <w:top w:val="single" w:sz="12" w:space="0" w:color="auto"/>
              <w:left w:val="single" w:sz="8" w:space="0" w:color="auto"/>
              <w:bottom w:val="single" w:sz="12" w:space="0" w:color="auto"/>
              <w:right w:val="single" w:sz="8" w:space="0" w:color="auto"/>
            </w:tcBorders>
            <w:vAlign w:val="center"/>
            <w:hideMark/>
          </w:tcPr>
          <w:p w14:paraId="4F4A426F" w14:textId="77777777" w:rsidR="00A33EA3" w:rsidRDefault="00000000">
            <w:pPr>
              <w:tabs>
                <w:tab w:val="clear" w:pos="403"/>
              </w:tabs>
              <w:spacing w:after="0" w:line="240" w:lineRule="auto"/>
              <w:jc w:val="center"/>
              <w:rPr>
                <w:rFonts w:cs="Times New Roman"/>
                <w:b/>
                <w:bCs/>
                <w:sz w:val="20"/>
                <w:szCs w:val="20"/>
                <w:lang w:val="en-SE"/>
              </w:rPr>
            </w:pPr>
            <w:bookmarkStart w:id="1664" w:name="pymd-tile-cexg"/>
            <w:bookmarkEnd w:id="1664"/>
            <w:r>
              <w:rPr>
                <w:rStyle w:val="HTMLTypewriter"/>
                <w:b/>
                <w:bCs/>
                <w:lang w:val="en-SE"/>
              </w:rPr>
              <w:t>ImagePyramidEntityGroup</w:t>
            </w:r>
            <w:r>
              <w:rPr>
                <w:rFonts w:cs="Times New Roman"/>
                <w:b/>
                <w:bCs/>
                <w:sz w:val="20"/>
                <w:szCs w:val="20"/>
                <w:lang w:val="en-SE"/>
              </w:rPr>
              <w:t xml:space="preserve"> tile information</w:t>
            </w:r>
          </w:p>
        </w:tc>
        <w:tc>
          <w:tcPr>
            <w:tcW w:w="2500" w:type="pct"/>
            <w:tcBorders>
              <w:top w:val="single" w:sz="12" w:space="0" w:color="auto"/>
              <w:left w:val="single" w:sz="8" w:space="0" w:color="auto"/>
              <w:bottom w:val="single" w:sz="12" w:space="0" w:color="auto"/>
              <w:right w:val="single" w:sz="8" w:space="0" w:color="auto"/>
            </w:tcBorders>
            <w:vAlign w:val="center"/>
            <w:hideMark/>
          </w:tcPr>
          <w:p w14:paraId="6EE37D81" w14:textId="77777777" w:rsidR="00A33EA3" w:rsidRDefault="00000000">
            <w:pPr>
              <w:tabs>
                <w:tab w:val="clear" w:pos="403"/>
              </w:tabs>
              <w:spacing w:after="0" w:line="240" w:lineRule="auto"/>
              <w:jc w:val="center"/>
              <w:rPr>
                <w:rFonts w:cs="Times New Roman"/>
                <w:b/>
                <w:bCs/>
                <w:sz w:val="20"/>
                <w:szCs w:val="20"/>
                <w:lang w:val="en-SE"/>
              </w:rPr>
            </w:pPr>
            <w:r>
              <w:rPr>
                <w:rStyle w:val="HTMLTypewriter"/>
                <w:b/>
                <w:bCs/>
                <w:lang w:val="en-SE"/>
              </w:rPr>
              <w:t>ConstrainedExtentsGridProperty</w:t>
            </w:r>
          </w:p>
        </w:tc>
      </w:tr>
      <w:tr w:rsidR="00A33EA3" w14:paraId="00651F27" w14:textId="77777777">
        <w:trPr>
          <w:divId w:val="2137139588"/>
          <w:cantSplit/>
          <w:jc w:val="center"/>
        </w:trPr>
        <w:tc>
          <w:tcPr>
            <w:tcW w:w="2500" w:type="pct"/>
            <w:tcBorders>
              <w:top w:val="single" w:sz="12" w:space="0" w:color="auto"/>
              <w:left w:val="single" w:sz="8" w:space="0" w:color="auto"/>
              <w:bottom w:val="single" w:sz="8" w:space="0" w:color="auto"/>
              <w:right w:val="single" w:sz="8" w:space="0" w:color="auto"/>
            </w:tcBorders>
            <w:hideMark/>
          </w:tcPr>
          <w:p w14:paraId="06F3DF24"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tileWidth</w:t>
            </w:r>
          </w:p>
        </w:tc>
        <w:tc>
          <w:tcPr>
            <w:tcW w:w="2500" w:type="pct"/>
            <w:tcBorders>
              <w:top w:val="single" w:sz="12" w:space="0" w:color="auto"/>
              <w:left w:val="single" w:sz="8" w:space="0" w:color="auto"/>
              <w:bottom w:val="single" w:sz="8" w:space="0" w:color="auto"/>
              <w:right w:val="single" w:sz="8" w:space="0" w:color="auto"/>
            </w:tcBorders>
            <w:hideMark/>
          </w:tcPr>
          <w:p w14:paraId="54C40E4A"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image_tile_width</w:t>
            </w:r>
          </w:p>
        </w:tc>
      </w:tr>
      <w:tr w:rsidR="00A33EA3" w14:paraId="2F1015B4" w14:textId="77777777">
        <w:trPr>
          <w:divId w:val="2137139588"/>
          <w:cantSplit/>
          <w:jc w:val="center"/>
        </w:trPr>
        <w:tc>
          <w:tcPr>
            <w:tcW w:w="2500" w:type="pct"/>
            <w:tcBorders>
              <w:top w:val="nil"/>
              <w:left w:val="single" w:sz="8" w:space="0" w:color="auto"/>
              <w:bottom w:val="single" w:sz="8" w:space="0" w:color="auto"/>
              <w:right w:val="single" w:sz="8" w:space="0" w:color="auto"/>
            </w:tcBorders>
            <w:hideMark/>
          </w:tcPr>
          <w:p w14:paraId="4268CEB8"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tileHeight</w:t>
            </w:r>
          </w:p>
        </w:tc>
        <w:tc>
          <w:tcPr>
            <w:tcW w:w="2500" w:type="pct"/>
            <w:tcBorders>
              <w:top w:val="nil"/>
              <w:left w:val="single" w:sz="8" w:space="0" w:color="auto"/>
              <w:bottom w:val="single" w:sz="8" w:space="0" w:color="auto"/>
              <w:right w:val="single" w:sz="8" w:space="0" w:color="auto"/>
            </w:tcBorders>
            <w:hideMark/>
          </w:tcPr>
          <w:p w14:paraId="49CF417C"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image_tile_height</w:t>
            </w:r>
          </w:p>
        </w:tc>
      </w:tr>
      <w:tr w:rsidR="00A33EA3" w14:paraId="6AECD998" w14:textId="77777777">
        <w:trPr>
          <w:divId w:val="2137139588"/>
          <w:cantSplit/>
          <w:jc w:val="center"/>
        </w:trPr>
        <w:tc>
          <w:tcPr>
            <w:tcW w:w="2500" w:type="pct"/>
            <w:tcBorders>
              <w:top w:val="nil"/>
              <w:left w:val="single" w:sz="8" w:space="0" w:color="auto"/>
              <w:bottom w:val="single" w:sz="8" w:space="0" w:color="auto"/>
              <w:right w:val="single" w:sz="8" w:space="0" w:color="auto"/>
            </w:tcBorders>
            <w:hideMark/>
          </w:tcPr>
          <w:p w14:paraId="171D6433"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tileColumns</w:t>
            </w:r>
          </w:p>
        </w:tc>
        <w:tc>
          <w:tcPr>
            <w:tcW w:w="2500" w:type="pct"/>
            <w:tcBorders>
              <w:top w:val="nil"/>
              <w:left w:val="single" w:sz="8" w:space="0" w:color="auto"/>
              <w:bottom w:val="single" w:sz="8" w:space="0" w:color="auto"/>
              <w:right w:val="single" w:sz="8" w:space="0" w:color="auto"/>
            </w:tcBorders>
            <w:hideMark/>
          </w:tcPr>
          <w:p w14:paraId="5D99A8C8"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(columns_minus_one)+1</w:t>
            </w:r>
          </w:p>
        </w:tc>
      </w:tr>
      <w:tr w:rsidR="00A33EA3" w14:paraId="5A99F5A5" w14:textId="77777777">
        <w:trPr>
          <w:divId w:val="2137139588"/>
          <w:cantSplit/>
          <w:jc w:val="center"/>
        </w:trPr>
        <w:tc>
          <w:tcPr>
            <w:tcW w:w="2500" w:type="pct"/>
            <w:tcBorders>
              <w:top w:val="nil"/>
              <w:left w:val="single" w:sz="8" w:space="0" w:color="auto"/>
              <w:bottom w:val="single" w:sz="12" w:space="0" w:color="auto"/>
              <w:right w:val="single" w:sz="8" w:space="0" w:color="auto"/>
            </w:tcBorders>
            <w:hideMark/>
          </w:tcPr>
          <w:p w14:paraId="1B648D5D"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tileRows</w:t>
            </w:r>
          </w:p>
        </w:tc>
        <w:tc>
          <w:tcPr>
            <w:tcW w:w="2500" w:type="pct"/>
            <w:tcBorders>
              <w:top w:val="nil"/>
              <w:left w:val="single" w:sz="8" w:space="0" w:color="auto"/>
              <w:bottom w:val="single" w:sz="12" w:space="0" w:color="auto"/>
              <w:right w:val="single" w:sz="8" w:space="0" w:color="auto"/>
            </w:tcBorders>
            <w:hideMark/>
          </w:tcPr>
          <w:p w14:paraId="7B8FE6E6"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(rows_minus_one)+1</w:t>
            </w:r>
          </w:p>
        </w:tc>
      </w:tr>
    </w:tbl>
    <w:p w14:paraId="5F71B0F4" w14:textId="77777777" w:rsidR="00A33EA3" w:rsidRDefault="00000000">
      <w:pPr>
        <w:pStyle w:val="Tabletitle"/>
        <w:divId w:val="2089571448"/>
        <w:rPr>
          <w:lang w:eastAsia="en-US"/>
        </w:rPr>
      </w:pPr>
      <w:r>
        <w:rPr>
          <w:lang w:eastAsia="en-US"/>
        </w:rPr>
        <w:t xml:space="preserve">Table 9 — Tile information based on a grid derived image item with </w:t>
      </w:r>
      <w:r>
        <w:rPr>
          <w:rStyle w:val="HTMLTypewriter"/>
          <w:lang w:eastAsia="en-US"/>
        </w:rPr>
        <w:t>ImageGrid</w:t>
      </w:r>
      <w:r>
        <w:rPr>
          <w:lang w:eastAsia="en-US"/>
        </w:rPr>
        <w:t xml:space="preserve"> payload</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4816"/>
        <w:gridCol w:w="4915"/>
      </w:tblGrid>
      <w:tr w:rsidR="00A33EA3" w14:paraId="488F2FBF" w14:textId="77777777">
        <w:trPr>
          <w:divId w:val="988166920"/>
          <w:cantSplit/>
          <w:tblHeader/>
          <w:jc w:val="center"/>
        </w:trPr>
        <w:tc>
          <w:tcPr>
            <w:tcW w:w="2500" w:type="pct"/>
            <w:tcBorders>
              <w:top w:val="single" w:sz="12" w:space="0" w:color="auto"/>
              <w:left w:val="single" w:sz="8" w:space="0" w:color="auto"/>
              <w:bottom w:val="single" w:sz="12" w:space="0" w:color="auto"/>
              <w:right w:val="single" w:sz="8" w:space="0" w:color="auto"/>
            </w:tcBorders>
            <w:vAlign w:val="center"/>
            <w:hideMark/>
          </w:tcPr>
          <w:p w14:paraId="279E5DB4" w14:textId="77777777" w:rsidR="00A33EA3" w:rsidRDefault="00000000">
            <w:pPr>
              <w:tabs>
                <w:tab w:val="clear" w:pos="403"/>
              </w:tabs>
              <w:spacing w:after="0" w:line="240" w:lineRule="auto"/>
              <w:jc w:val="center"/>
              <w:rPr>
                <w:rFonts w:cs="Times New Roman"/>
                <w:b/>
                <w:bCs/>
                <w:sz w:val="20"/>
                <w:szCs w:val="20"/>
                <w:lang w:val="en-SE"/>
              </w:rPr>
            </w:pPr>
            <w:bookmarkStart w:id="1665" w:name="pymd-tile-grid"/>
            <w:bookmarkEnd w:id="1665"/>
            <w:r>
              <w:rPr>
                <w:rStyle w:val="HTMLTypewriter"/>
                <w:b/>
                <w:bCs/>
                <w:lang w:val="en-SE"/>
              </w:rPr>
              <w:t>ImagePyramidEntityGroup</w:t>
            </w:r>
            <w:r>
              <w:rPr>
                <w:rFonts w:cs="Times New Roman"/>
                <w:b/>
                <w:bCs/>
                <w:sz w:val="20"/>
                <w:szCs w:val="20"/>
                <w:lang w:val="en-SE"/>
              </w:rPr>
              <w:t xml:space="preserve"> tile information</w:t>
            </w:r>
          </w:p>
        </w:tc>
        <w:tc>
          <w:tcPr>
            <w:tcW w:w="2500" w:type="pct"/>
            <w:tcBorders>
              <w:top w:val="single" w:sz="12" w:space="0" w:color="auto"/>
              <w:left w:val="single" w:sz="8" w:space="0" w:color="auto"/>
              <w:bottom w:val="single" w:sz="12" w:space="0" w:color="auto"/>
              <w:right w:val="single" w:sz="8" w:space="0" w:color="auto"/>
            </w:tcBorders>
            <w:vAlign w:val="center"/>
            <w:hideMark/>
          </w:tcPr>
          <w:p w14:paraId="017D8CCC" w14:textId="77777777" w:rsidR="00A33EA3" w:rsidRDefault="00000000">
            <w:pPr>
              <w:tabs>
                <w:tab w:val="clear" w:pos="403"/>
              </w:tabs>
              <w:spacing w:after="0" w:line="240" w:lineRule="auto"/>
              <w:jc w:val="center"/>
              <w:rPr>
                <w:rFonts w:cs="Times New Roman"/>
                <w:b/>
                <w:bCs/>
                <w:sz w:val="20"/>
                <w:szCs w:val="20"/>
                <w:lang w:val="en-SE"/>
              </w:rPr>
            </w:pPr>
            <w:r>
              <w:rPr>
                <w:rStyle w:val="HTMLTypewriter"/>
                <w:b/>
                <w:bCs/>
                <w:lang w:val="en-SE"/>
              </w:rPr>
              <w:t>ImageGrid</w:t>
            </w:r>
          </w:p>
        </w:tc>
      </w:tr>
      <w:tr w:rsidR="00A33EA3" w14:paraId="3AE71611" w14:textId="77777777">
        <w:trPr>
          <w:divId w:val="988166920"/>
          <w:cantSplit/>
          <w:jc w:val="center"/>
        </w:trPr>
        <w:tc>
          <w:tcPr>
            <w:tcW w:w="2500" w:type="pct"/>
            <w:tcBorders>
              <w:top w:val="single" w:sz="12" w:space="0" w:color="auto"/>
              <w:left w:val="single" w:sz="8" w:space="0" w:color="auto"/>
              <w:bottom w:val="single" w:sz="8" w:space="0" w:color="auto"/>
              <w:right w:val="single" w:sz="8" w:space="0" w:color="auto"/>
            </w:tcBorders>
            <w:hideMark/>
          </w:tcPr>
          <w:p w14:paraId="382790B9"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tileWidth</w:t>
            </w:r>
          </w:p>
        </w:tc>
        <w:tc>
          <w:tcPr>
            <w:tcW w:w="2500" w:type="pct"/>
            <w:tcBorders>
              <w:top w:val="single" w:sz="12" w:space="0" w:color="auto"/>
              <w:left w:val="single" w:sz="8" w:space="0" w:color="auto"/>
              <w:bottom w:val="single" w:sz="8" w:space="0" w:color="auto"/>
              <w:right w:val="single" w:sz="8" w:space="0" w:color="auto"/>
            </w:tcBorders>
            <w:hideMark/>
          </w:tcPr>
          <w:p w14:paraId="60E7E272"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ceil(output_width/(columns_minus_one+1))</w:t>
            </w:r>
          </w:p>
        </w:tc>
      </w:tr>
      <w:tr w:rsidR="00A33EA3" w14:paraId="5C77C48B" w14:textId="77777777">
        <w:trPr>
          <w:divId w:val="988166920"/>
          <w:cantSplit/>
          <w:jc w:val="center"/>
        </w:trPr>
        <w:tc>
          <w:tcPr>
            <w:tcW w:w="2500" w:type="pct"/>
            <w:tcBorders>
              <w:top w:val="nil"/>
              <w:left w:val="single" w:sz="8" w:space="0" w:color="auto"/>
              <w:bottom w:val="single" w:sz="8" w:space="0" w:color="auto"/>
              <w:right w:val="single" w:sz="8" w:space="0" w:color="auto"/>
            </w:tcBorders>
            <w:hideMark/>
          </w:tcPr>
          <w:p w14:paraId="4E465E2B"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tileHeight</w:t>
            </w:r>
          </w:p>
        </w:tc>
        <w:tc>
          <w:tcPr>
            <w:tcW w:w="2500" w:type="pct"/>
            <w:tcBorders>
              <w:top w:val="nil"/>
              <w:left w:val="single" w:sz="8" w:space="0" w:color="auto"/>
              <w:bottom w:val="single" w:sz="8" w:space="0" w:color="auto"/>
              <w:right w:val="single" w:sz="8" w:space="0" w:color="auto"/>
            </w:tcBorders>
            <w:hideMark/>
          </w:tcPr>
          <w:p w14:paraId="7C978936"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ceil(output_height/(rows_minus_one+1))</w:t>
            </w:r>
          </w:p>
        </w:tc>
      </w:tr>
      <w:tr w:rsidR="00A33EA3" w14:paraId="63CF83E5" w14:textId="77777777">
        <w:trPr>
          <w:divId w:val="988166920"/>
          <w:cantSplit/>
          <w:jc w:val="center"/>
        </w:trPr>
        <w:tc>
          <w:tcPr>
            <w:tcW w:w="2500" w:type="pct"/>
            <w:tcBorders>
              <w:top w:val="nil"/>
              <w:left w:val="single" w:sz="8" w:space="0" w:color="auto"/>
              <w:bottom w:val="single" w:sz="8" w:space="0" w:color="auto"/>
              <w:right w:val="single" w:sz="8" w:space="0" w:color="auto"/>
            </w:tcBorders>
            <w:hideMark/>
          </w:tcPr>
          <w:p w14:paraId="79BBDFEF"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tileColumns</w:t>
            </w:r>
          </w:p>
        </w:tc>
        <w:tc>
          <w:tcPr>
            <w:tcW w:w="2500" w:type="pct"/>
            <w:tcBorders>
              <w:top w:val="nil"/>
              <w:left w:val="single" w:sz="8" w:space="0" w:color="auto"/>
              <w:bottom w:val="single" w:sz="8" w:space="0" w:color="auto"/>
              <w:right w:val="single" w:sz="8" w:space="0" w:color="auto"/>
            </w:tcBorders>
            <w:hideMark/>
          </w:tcPr>
          <w:p w14:paraId="378AD30E"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columns_minus_one+1</w:t>
            </w:r>
          </w:p>
        </w:tc>
      </w:tr>
      <w:tr w:rsidR="00A33EA3" w14:paraId="2A2F499E" w14:textId="77777777">
        <w:trPr>
          <w:divId w:val="988166920"/>
          <w:cantSplit/>
          <w:jc w:val="center"/>
        </w:trPr>
        <w:tc>
          <w:tcPr>
            <w:tcW w:w="2500" w:type="pct"/>
            <w:tcBorders>
              <w:top w:val="nil"/>
              <w:left w:val="single" w:sz="8" w:space="0" w:color="auto"/>
              <w:bottom w:val="single" w:sz="12" w:space="0" w:color="auto"/>
              <w:right w:val="single" w:sz="8" w:space="0" w:color="auto"/>
            </w:tcBorders>
            <w:hideMark/>
          </w:tcPr>
          <w:p w14:paraId="2B03D0CB"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tileRows</w:t>
            </w:r>
          </w:p>
        </w:tc>
        <w:tc>
          <w:tcPr>
            <w:tcW w:w="2500" w:type="pct"/>
            <w:tcBorders>
              <w:top w:val="nil"/>
              <w:left w:val="single" w:sz="8" w:space="0" w:color="auto"/>
              <w:bottom w:val="single" w:sz="12" w:space="0" w:color="auto"/>
              <w:right w:val="single" w:sz="8" w:space="0" w:color="auto"/>
            </w:tcBorders>
            <w:hideMark/>
          </w:tcPr>
          <w:p w14:paraId="4C6DC51A"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rows_minus_one+1</w:t>
            </w:r>
          </w:p>
        </w:tc>
      </w:tr>
    </w:tbl>
    <w:p w14:paraId="7327FDB3" w14:textId="77777777" w:rsidR="00A33EA3" w:rsidRDefault="00000000">
      <w:pPr>
        <w:pStyle w:val="Tabletitle"/>
        <w:divId w:val="2089571448"/>
        <w:rPr>
          <w:lang w:eastAsia="en-US"/>
        </w:rPr>
      </w:pPr>
      <w:r>
        <w:rPr>
          <w:lang w:eastAsia="en-US"/>
        </w:rPr>
        <w:t xml:space="preserve">Table 10 — Tile information based on </w:t>
      </w:r>
      <w:r>
        <w:rPr>
          <w:rStyle w:val="HTMLTypewriter"/>
          <w:lang w:eastAsia="en-US"/>
        </w:rPr>
        <w:t>'uncC'</w:t>
      </w:r>
      <w:r>
        <w:rPr>
          <w:lang w:eastAsia="en-US"/>
        </w:rPr>
        <w:t xml:space="preserve"> item property as defined in ISO/IEC 23001-17 associated with the image item</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96"/>
        <w:gridCol w:w="6235"/>
      </w:tblGrid>
      <w:tr w:rsidR="00A33EA3" w14:paraId="51F75974" w14:textId="77777777">
        <w:trPr>
          <w:divId w:val="4603576"/>
          <w:cantSplit/>
          <w:tblHeader/>
          <w:jc w:val="center"/>
        </w:trPr>
        <w:tc>
          <w:tcPr>
            <w:tcW w:w="2500" w:type="pct"/>
            <w:tcBorders>
              <w:top w:val="single" w:sz="12" w:space="0" w:color="auto"/>
              <w:left w:val="single" w:sz="8" w:space="0" w:color="auto"/>
              <w:bottom w:val="single" w:sz="12" w:space="0" w:color="auto"/>
              <w:right w:val="single" w:sz="8" w:space="0" w:color="auto"/>
            </w:tcBorders>
            <w:vAlign w:val="center"/>
            <w:hideMark/>
          </w:tcPr>
          <w:p w14:paraId="603CAAEB" w14:textId="77777777" w:rsidR="00A33EA3" w:rsidRDefault="00000000">
            <w:pPr>
              <w:tabs>
                <w:tab w:val="clear" w:pos="403"/>
              </w:tabs>
              <w:spacing w:after="0" w:line="240" w:lineRule="auto"/>
              <w:jc w:val="center"/>
              <w:rPr>
                <w:rFonts w:cs="Times New Roman"/>
                <w:b/>
                <w:bCs/>
                <w:sz w:val="20"/>
                <w:szCs w:val="20"/>
                <w:lang w:val="en-SE"/>
              </w:rPr>
            </w:pPr>
            <w:bookmarkStart w:id="1666" w:name="pymd-tile-uncc"/>
            <w:bookmarkEnd w:id="1666"/>
            <w:r>
              <w:rPr>
                <w:rStyle w:val="HTMLTypewriter"/>
                <w:b/>
                <w:bCs/>
                <w:lang w:val="en-SE"/>
              </w:rPr>
              <w:t>ImagePyramidEntityGroup</w:t>
            </w:r>
            <w:r>
              <w:rPr>
                <w:rFonts w:cs="Times New Roman"/>
                <w:b/>
                <w:bCs/>
                <w:sz w:val="20"/>
                <w:szCs w:val="20"/>
                <w:lang w:val="en-SE"/>
              </w:rPr>
              <w:t xml:space="preserve"> tile information</w:t>
            </w:r>
          </w:p>
        </w:tc>
        <w:tc>
          <w:tcPr>
            <w:tcW w:w="2500" w:type="pct"/>
            <w:tcBorders>
              <w:top w:val="single" w:sz="12" w:space="0" w:color="auto"/>
              <w:left w:val="single" w:sz="8" w:space="0" w:color="auto"/>
              <w:bottom w:val="single" w:sz="12" w:space="0" w:color="auto"/>
              <w:right w:val="single" w:sz="8" w:space="0" w:color="auto"/>
            </w:tcBorders>
            <w:vAlign w:val="center"/>
            <w:hideMark/>
          </w:tcPr>
          <w:p w14:paraId="1275F2FC" w14:textId="77777777" w:rsidR="00A33EA3" w:rsidRDefault="00000000">
            <w:pPr>
              <w:tabs>
                <w:tab w:val="clear" w:pos="403"/>
              </w:tabs>
              <w:spacing w:after="0" w:line="240" w:lineRule="auto"/>
              <w:jc w:val="center"/>
              <w:rPr>
                <w:rFonts w:cs="Times New Roman"/>
                <w:b/>
                <w:bCs/>
                <w:sz w:val="20"/>
                <w:szCs w:val="20"/>
                <w:lang w:val="en-SE"/>
              </w:rPr>
            </w:pPr>
            <w:r>
              <w:rPr>
                <w:rStyle w:val="HTMLTypewriter"/>
                <w:b/>
                <w:bCs/>
                <w:lang w:val="en-SE"/>
              </w:rPr>
              <w:t>'uncC'</w:t>
            </w:r>
            <w:r>
              <w:rPr>
                <w:rFonts w:cs="Times New Roman"/>
                <w:b/>
                <w:bCs/>
                <w:sz w:val="20"/>
                <w:szCs w:val="20"/>
                <w:lang w:val="en-SE"/>
              </w:rPr>
              <w:t xml:space="preserve"> item property</w:t>
            </w:r>
          </w:p>
        </w:tc>
      </w:tr>
      <w:tr w:rsidR="00A33EA3" w14:paraId="26A52C3D" w14:textId="77777777">
        <w:trPr>
          <w:divId w:val="4603576"/>
          <w:cantSplit/>
          <w:jc w:val="center"/>
        </w:trPr>
        <w:tc>
          <w:tcPr>
            <w:tcW w:w="2500" w:type="pct"/>
            <w:tcBorders>
              <w:top w:val="single" w:sz="12" w:space="0" w:color="auto"/>
              <w:left w:val="single" w:sz="8" w:space="0" w:color="auto"/>
              <w:bottom w:val="single" w:sz="8" w:space="0" w:color="auto"/>
              <w:right w:val="single" w:sz="8" w:space="0" w:color="auto"/>
            </w:tcBorders>
            <w:hideMark/>
          </w:tcPr>
          <w:p w14:paraId="192FA1EB"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tileWidth</w:t>
            </w:r>
          </w:p>
        </w:tc>
        <w:tc>
          <w:tcPr>
            <w:tcW w:w="2500" w:type="pct"/>
            <w:tcBorders>
              <w:top w:val="single" w:sz="12" w:space="0" w:color="auto"/>
              <w:left w:val="single" w:sz="8" w:space="0" w:color="auto"/>
              <w:bottom w:val="single" w:sz="8" w:space="0" w:color="auto"/>
              <w:right w:val="single" w:sz="8" w:space="0" w:color="auto"/>
            </w:tcBorders>
            <w:hideMark/>
          </w:tcPr>
          <w:p w14:paraId="536361A0"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ceil(ispe.image_width/(num_tile_cols_minus_one+1))</w:t>
            </w:r>
          </w:p>
        </w:tc>
      </w:tr>
      <w:tr w:rsidR="00A33EA3" w14:paraId="4CBE923B" w14:textId="77777777">
        <w:trPr>
          <w:divId w:val="4603576"/>
          <w:cantSplit/>
          <w:jc w:val="center"/>
        </w:trPr>
        <w:tc>
          <w:tcPr>
            <w:tcW w:w="2500" w:type="pct"/>
            <w:tcBorders>
              <w:top w:val="nil"/>
              <w:left w:val="single" w:sz="8" w:space="0" w:color="auto"/>
              <w:bottom w:val="single" w:sz="8" w:space="0" w:color="auto"/>
              <w:right w:val="single" w:sz="8" w:space="0" w:color="auto"/>
            </w:tcBorders>
            <w:hideMark/>
          </w:tcPr>
          <w:p w14:paraId="299EF654"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tileHeight</w:t>
            </w:r>
          </w:p>
        </w:tc>
        <w:tc>
          <w:tcPr>
            <w:tcW w:w="2500" w:type="pct"/>
            <w:tcBorders>
              <w:top w:val="nil"/>
              <w:left w:val="single" w:sz="8" w:space="0" w:color="auto"/>
              <w:bottom w:val="single" w:sz="8" w:space="0" w:color="auto"/>
              <w:right w:val="single" w:sz="8" w:space="0" w:color="auto"/>
            </w:tcBorders>
            <w:hideMark/>
          </w:tcPr>
          <w:p w14:paraId="525CCA02"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ceil(ispe.image_height/(num_tile_rows_minus_one+1))</w:t>
            </w:r>
          </w:p>
        </w:tc>
      </w:tr>
      <w:tr w:rsidR="00A33EA3" w14:paraId="358E9897" w14:textId="77777777">
        <w:trPr>
          <w:divId w:val="4603576"/>
          <w:cantSplit/>
          <w:jc w:val="center"/>
        </w:trPr>
        <w:tc>
          <w:tcPr>
            <w:tcW w:w="2500" w:type="pct"/>
            <w:tcBorders>
              <w:top w:val="nil"/>
              <w:left w:val="single" w:sz="8" w:space="0" w:color="auto"/>
              <w:bottom w:val="single" w:sz="8" w:space="0" w:color="auto"/>
              <w:right w:val="single" w:sz="8" w:space="0" w:color="auto"/>
            </w:tcBorders>
            <w:hideMark/>
          </w:tcPr>
          <w:p w14:paraId="45FCC3AA"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tileColumns</w:t>
            </w:r>
          </w:p>
        </w:tc>
        <w:tc>
          <w:tcPr>
            <w:tcW w:w="2500" w:type="pct"/>
            <w:tcBorders>
              <w:top w:val="nil"/>
              <w:left w:val="single" w:sz="8" w:space="0" w:color="auto"/>
              <w:bottom w:val="single" w:sz="8" w:space="0" w:color="auto"/>
              <w:right w:val="single" w:sz="8" w:space="0" w:color="auto"/>
            </w:tcBorders>
            <w:hideMark/>
          </w:tcPr>
          <w:p w14:paraId="0CEB2F9F"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num_tile_cols_minus_one+1</w:t>
            </w:r>
          </w:p>
        </w:tc>
      </w:tr>
      <w:tr w:rsidR="00A33EA3" w14:paraId="7E2E0254" w14:textId="77777777">
        <w:trPr>
          <w:divId w:val="4603576"/>
          <w:cantSplit/>
          <w:jc w:val="center"/>
        </w:trPr>
        <w:tc>
          <w:tcPr>
            <w:tcW w:w="2500" w:type="pct"/>
            <w:tcBorders>
              <w:top w:val="nil"/>
              <w:left w:val="single" w:sz="8" w:space="0" w:color="auto"/>
              <w:bottom w:val="single" w:sz="12" w:space="0" w:color="auto"/>
              <w:right w:val="single" w:sz="8" w:space="0" w:color="auto"/>
            </w:tcBorders>
            <w:hideMark/>
          </w:tcPr>
          <w:p w14:paraId="3A80AAAE"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tileRows</w:t>
            </w:r>
          </w:p>
        </w:tc>
        <w:tc>
          <w:tcPr>
            <w:tcW w:w="2500" w:type="pct"/>
            <w:tcBorders>
              <w:top w:val="nil"/>
              <w:left w:val="single" w:sz="8" w:space="0" w:color="auto"/>
              <w:bottom w:val="single" w:sz="12" w:space="0" w:color="auto"/>
              <w:right w:val="single" w:sz="8" w:space="0" w:color="auto"/>
            </w:tcBorders>
            <w:hideMark/>
          </w:tcPr>
          <w:p w14:paraId="7520962C"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num_tile_rows_minus_one+1</w:t>
            </w:r>
          </w:p>
        </w:tc>
      </w:tr>
    </w:tbl>
    <w:p w14:paraId="461C4361" w14:textId="77777777" w:rsidR="00A33EA3" w:rsidRDefault="00000000">
      <w:pPr>
        <w:pStyle w:val="Tabletitle"/>
        <w:divId w:val="2089571448"/>
        <w:rPr>
          <w:lang w:eastAsia="en-US"/>
        </w:rPr>
      </w:pPr>
      <w:r>
        <w:rPr>
          <w:lang w:eastAsia="en-US"/>
        </w:rPr>
        <w:t xml:space="preserve">Table 11 — Tile information based on Tiled image item </w:t>
      </w:r>
      <w:r>
        <w:rPr>
          <w:rStyle w:val="HTMLTypewriter"/>
          <w:lang w:eastAsia="en-US"/>
        </w:rPr>
        <w:t>'tili'</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4377"/>
        <w:gridCol w:w="4377"/>
      </w:tblGrid>
      <w:tr w:rsidR="00A33EA3" w14:paraId="1EA934FF" w14:textId="77777777">
        <w:trPr>
          <w:divId w:val="1805197431"/>
          <w:cantSplit/>
          <w:tblHeader/>
          <w:jc w:val="center"/>
        </w:trPr>
        <w:tc>
          <w:tcPr>
            <w:tcW w:w="2500" w:type="pct"/>
            <w:tcBorders>
              <w:top w:val="single" w:sz="12" w:space="0" w:color="auto"/>
              <w:left w:val="single" w:sz="8" w:space="0" w:color="auto"/>
              <w:bottom w:val="single" w:sz="12" w:space="0" w:color="auto"/>
              <w:right w:val="single" w:sz="8" w:space="0" w:color="auto"/>
            </w:tcBorders>
            <w:vAlign w:val="center"/>
            <w:hideMark/>
          </w:tcPr>
          <w:p w14:paraId="4551CB9C" w14:textId="77777777" w:rsidR="00A33EA3" w:rsidRDefault="00000000">
            <w:pPr>
              <w:tabs>
                <w:tab w:val="clear" w:pos="403"/>
              </w:tabs>
              <w:spacing w:after="0" w:line="240" w:lineRule="auto"/>
              <w:jc w:val="center"/>
              <w:rPr>
                <w:rFonts w:cs="Times New Roman"/>
                <w:b/>
                <w:bCs/>
                <w:sz w:val="20"/>
                <w:szCs w:val="20"/>
                <w:lang w:val="en-SE"/>
              </w:rPr>
            </w:pPr>
            <w:bookmarkStart w:id="1667" w:name="pymd-tile-tili"/>
            <w:bookmarkEnd w:id="1667"/>
            <w:r>
              <w:rPr>
                <w:rStyle w:val="HTMLTypewriter"/>
                <w:b/>
                <w:bCs/>
                <w:lang w:val="en-SE"/>
              </w:rPr>
              <w:t>ImagePyramidEntityGroup</w:t>
            </w:r>
            <w:r>
              <w:rPr>
                <w:rFonts w:cs="Times New Roman"/>
                <w:b/>
                <w:bCs/>
                <w:sz w:val="20"/>
                <w:szCs w:val="20"/>
                <w:lang w:val="en-SE"/>
              </w:rPr>
              <w:t xml:space="preserve"> tile information</w:t>
            </w:r>
          </w:p>
        </w:tc>
        <w:tc>
          <w:tcPr>
            <w:tcW w:w="2500" w:type="pct"/>
            <w:tcBorders>
              <w:top w:val="single" w:sz="12" w:space="0" w:color="auto"/>
              <w:left w:val="single" w:sz="8" w:space="0" w:color="auto"/>
              <w:bottom w:val="single" w:sz="12" w:space="0" w:color="auto"/>
              <w:right w:val="single" w:sz="8" w:space="0" w:color="auto"/>
            </w:tcBorders>
            <w:vAlign w:val="center"/>
            <w:hideMark/>
          </w:tcPr>
          <w:p w14:paraId="6DFD04AC"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 xml:space="preserve">Tiled image item </w:t>
            </w:r>
            <w:r>
              <w:rPr>
                <w:rStyle w:val="HTMLTypewriter"/>
                <w:b/>
                <w:bCs/>
                <w:lang w:val="en-SE"/>
              </w:rPr>
              <w:t>'tili'</w:t>
            </w:r>
          </w:p>
        </w:tc>
      </w:tr>
      <w:tr w:rsidR="00A33EA3" w14:paraId="38037B85" w14:textId="77777777">
        <w:trPr>
          <w:divId w:val="1805197431"/>
          <w:cantSplit/>
          <w:jc w:val="center"/>
        </w:trPr>
        <w:tc>
          <w:tcPr>
            <w:tcW w:w="2500" w:type="pct"/>
            <w:tcBorders>
              <w:top w:val="single" w:sz="12" w:space="0" w:color="auto"/>
              <w:left w:val="single" w:sz="8" w:space="0" w:color="auto"/>
              <w:bottom w:val="single" w:sz="8" w:space="0" w:color="auto"/>
              <w:right w:val="single" w:sz="8" w:space="0" w:color="auto"/>
            </w:tcBorders>
            <w:hideMark/>
          </w:tcPr>
          <w:p w14:paraId="5C62CD83"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tileWidth</w:t>
            </w:r>
          </w:p>
        </w:tc>
        <w:tc>
          <w:tcPr>
            <w:tcW w:w="2500" w:type="pct"/>
            <w:tcBorders>
              <w:top w:val="single" w:sz="12" w:space="0" w:color="auto"/>
              <w:left w:val="single" w:sz="8" w:space="0" w:color="auto"/>
              <w:bottom w:val="single" w:sz="8" w:space="0" w:color="auto"/>
              <w:right w:val="single" w:sz="8" w:space="0" w:color="auto"/>
            </w:tcBorders>
            <w:hideMark/>
          </w:tcPr>
          <w:p w14:paraId="5573013E"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tile_width</w:t>
            </w:r>
          </w:p>
        </w:tc>
      </w:tr>
      <w:tr w:rsidR="00A33EA3" w14:paraId="25B5FAAD" w14:textId="77777777">
        <w:trPr>
          <w:divId w:val="1805197431"/>
          <w:cantSplit/>
          <w:jc w:val="center"/>
        </w:trPr>
        <w:tc>
          <w:tcPr>
            <w:tcW w:w="2500" w:type="pct"/>
            <w:tcBorders>
              <w:top w:val="nil"/>
              <w:left w:val="single" w:sz="8" w:space="0" w:color="auto"/>
              <w:bottom w:val="single" w:sz="8" w:space="0" w:color="auto"/>
              <w:right w:val="single" w:sz="8" w:space="0" w:color="auto"/>
            </w:tcBorders>
            <w:hideMark/>
          </w:tcPr>
          <w:p w14:paraId="78A6688B"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tileHeight</w:t>
            </w:r>
          </w:p>
        </w:tc>
        <w:tc>
          <w:tcPr>
            <w:tcW w:w="2500" w:type="pct"/>
            <w:tcBorders>
              <w:top w:val="nil"/>
              <w:left w:val="single" w:sz="8" w:space="0" w:color="auto"/>
              <w:bottom w:val="single" w:sz="8" w:space="0" w:color="auto"/>
              <w:right w:val="single" w:sz="8" w:space="0" w:color="auto"/>
            </w:tcBorders>
            <w:hideMark/>
          </w:tcPr>
          <w:p w14:paraId="2305846C"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tile_height</w:t>
            </w:r>
          </w:p>
        </w:tc>
      </w:tr>
      <w:tr w:rsidR="00A33EA3" w14:paraId="5190FE7B" w14:textId="77777777">
        <w:trPr>
          <w:divId w:val="1805197431"/>
          <w:cantSplit/>
          <w:jc w:val="center"/>
        </w:trPr>
        <w:tc>
          <w:tcPr>
            <w:tcW w:w="2500" w:type="pct"/>
            <w:tcBorders>
              <w:top w:val="nil"/>
              <w:left w:val="single" w:sz="8" w:space="0" w:color="auto"/>
              <w:bottom w:val="single" w:sz="8" w:space="0" w:color="auto"/>
              <w:right w:val="single" w:sz="8" w:space="0" w:color="auto"/>
            </w:tcBorders>
            <w:hideMark/>
          </w:tcPr>
          <w:p w14:paraId="515E97B6"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tileColumns</w:t>
            </w:r>
          </w:p>
        </w:tc>
        <w:tc>
          <w:tcPr>
            <w:tcW w:w="2500" w:type="pct"/>
            <w:tcBorders>
              <w:top w:val="nil"/>
              <w:left w:val="single" w:sz="8" w:space="0" w:color="auto"/>
              <w:bottom w:val="single" w:sz="8" w:space="0" w:color="auto"/>
              <w:right w:val="single" w:sz="8" w:space="0" w:color="auto"/>
            </w:tcBorders>
            <w:hideMark/>
          </w:tcPr>
          <w:p w14:paraId="34EF0B4B"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ceil(ispe.image_width/tile_width)</w:t>
            </w:r>
          </w:p>
        </w:tc>
      </w:tr>
      <w:tr w:rsidR="00A33EA3" w14:paraId="747F2A28" w14:textId="77777777">
        <w:trPr>
          <w:divId w:val="1805197431"/>
          <w:cantSplit/>
          <w:jc w:val="center"/>
        </w:trPr>
        <w:tc>
          <w:tcPr>
            <w:tcW w:w="2500" w:type="pct"/>
            <w:tcBorders>
              <w:top w:val="nil"/>
              <w:left w:val="single" w:sz="8" w:space="0" w:color="auto"/>
              <w:bottom w:val="single" w:sz="12" w:space="0" w:color="auto"/>
              <w:right w:val="single" w:sz="8" w:space="0" w:color="auto"/>
            </w:tcBorders>
            <w:hideMark/>
          </w:tcPr>
          <w:p w14:paraId="427FA467" w14:textId="77777777" w:rsidR="00A33EA3" w:rsidRDefault="00000000">
            <w:pPr>
              <w:tabs>
                <w:tab w:val="clear" w:pos="403"/>
              </w:tabs>
              <w:spacing w:after="0" w:line="240" w:lineRule="auto"/>
              <w:jc w:val="left"/>
              <w:rPr>
                <w:rFonts w:cs="Times New Roman"/>
                <w:sz w:val="20"/>
                <w:szCs w:val="20"/>
                <w:lang w:val="en-SE"/>
              </w:rPr>
            </w:pPr>
            <w:r>
              <w:rPr>
                <w:rFonts w:cs="Times New Roman"/>
                <w:i/>
                <w:iCs/>
                <w:sz w:val="20"/>
                <w:szCs w:val="20"/>
                <w:lang w:val="en-SE"/>
              </w:rPr>
              <w:t>tileRows</w:t>
            </w:r>
          </w:p>
        </w:tc>
        <w:tc>
          <w:tcPr>
            <w:tcW w:w="2500" w:type="pct"/>
            <w:tcBorders>
              <w:top w:val="nil"/>
              <w:left w:val="single" w:sz="8" w:space="0" w:color="auto"/>
              <w:bottom w:val="single" w:sz="12" w:space="0" w:color="auto"/>
              <w:right w:val="single" w:sz="8" w:space="0" w:color="auto"/>
            </w:tcBorders>
            <w:hideMark/>
          </w:tcPr>
          <w:p w14:paraId="35D2D697"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ceil(ispe.image_height/tile_height)</w:t>
            </w:r>
          </w:p>
        </w:tc>
      </w:tr>
    </w:tbl>
    <w:p w14:paraId="4D812F6D" w14:textId="77777777" w:rsidR="00A33EA3" w:rsidRDefault="00000000">
      <w:pPr>
        <w:divId w:val="2089571448"/>
        <w:rPr>
          <w:lang w:eastAsia="en-US"/>
        </w:rPr>
      </w:pPr>
      <w:bookmarkStart w:id="1668" w:name="_89c910a0-d3b5-1a77-5918-b7431292380a"/>
      <w:bookmarkEnd w:id="1668"/>
      <w:r>
        <w:rPr>
          <w:lang w:eastAsia="en-US"/>
        </w:rPr>
        <w:lastRenderedPageBreak/>
        <w:t xml:space="preserve">There may be multiple </w:t>
      </w:r>
      <w:r>
        <w:rPr>
          <w:rStyle w:val="HTMLTypewriter"/>
          <w:lang w:eastAsia="en-US"/>
        </w:rPr>
        <w:t>ImagePyramidEntityGroup</w:t>
      </w:r>
      <w:r>
        <w:rPr>
          <w:lang w:eastAsia="en-US"/>
        </w:rPr>
        <w:t xml:space="preserve">s in the same file with different </w:t>
      </w:r>
      <w:r>
        <w:rPr>
          <w:rStyle w:val="HTMLTypewriter"/>
          <w:lang w:eastAsia="en-US"/>
        </w:rPr>
        <w:t>group_id</w:t>
      </w:r>
      <w:r>
        <w:rPr>
          <w:lang w:eastAsia="en-US"/>
        </w:rPr>
        <w:t xml:space="preserve"> values.</w:t>
      </w:r>
    </w:p>
    <w:p w14:paraId="70053BD7" w14:textId="77777777" w:rsidR="00A33EA3" w:rsidRDefault="00000000">
      <w:pPr>
        <w:pStyle w:val="Note"/>
        <w:divId w:val="2059086506"/>
        <w:rPr>
          <w:lang w:eastAsia="en-US"/>
        </w:rPr>
      </w:pPr>
      <w:bookmarkStart w:id="1669" w:name="_9a48b44e-f847-063c-c13b-88bfe2906cff"/>
      <w:bookmarkEnd w:id="1669"/>
      <w:r>
        <w:rPr>
          <w:rStyle w:val="notelabel"/>
          <w:lang w:eastAsia="en-US"/>
        </w:rPr>
        <w:t>NOTE 1</w:t>
      </w:r>
      <w:r>
        <w:rPr>
          <w:rStyle w:val="notelabel"/>
          <w:lang w:eastAsia="en-US"/>
        </w:rPr>
        <w:tab/>
      </w:r>
      <w:r>
        <w:rPr>
          <w:lang w:eastAsia="en-US"/>
        </w:rPr>
        <w:t xml:space="preserve">All the entities of a same </w:t>
      </w:r>
      <w:r>
        <w:rPr>
          <w:rStyle w:val="HTMLTypewriter"/>
          <w:lang w:eastAsia="en-US"/>
        </w:rPr>
        <w:t>ImagePyramidEntityGroup</w:t>
      </w:r>
      <w:r>
        <w:rPr>
          <w:lang w:eastAsia="en-US"/>
        </w:rPr>
        <w:t xml:space="preserve">, or only some of them, can also be members of a same entity group of type </w:t>
      </w:r>
      <w:hyperlink w:anchor="prgr" w:history="1">
        <w:r>
          <w:rPr>
            <w:rStyle w:val="HTMLTypewriter"/>
            <w:color w:val="0000FF"/>
            <w:u w:val="single"/>
            <w:lang w:val="en" w:eastAsia="en-US"/>
          </w:rPr>
          <w:t>'prgr'</w:t>
        </w:r>
      </w:hyperlink>
      <w:r>
        <w:rPr>
          <w:lang w:eastAsia="en-US"/>
        </w:rPr>
        <w:t xml:space="preserve"> if they are stored in the file for allowing a progressive refinement. They can also be members of a same entity group of type </w:t>
      </w:r>
      <w:r>
        <w:rPr>
          <w:rStyle w:val="HTMLTypewriter"/>
          <w:lang w:eastAsia="en-US"/>
        </w:rPr>
        <w:t>'altr'</w:t>
      </w:r>
      <w:r>
        <w:rPr>
          <w:lang w:eastAsia="en-US"/>
        </w:rPr>
        <w:t xml:space="preserve"> if they are proposed by the content creator as alternatives to be displayed for players not supporting the </w:t>
      </w:r>
      <w:r>
        <w:rPr>
          <w:rStyle w:val="HTMLTypewriter"/>
          <w:lang w:eastAsia="en-US"/>
        </w:rPr>
        <w:t>ImagePyramidEntityGroup</w:t>
      </w:r>
      <w:r>
        <w:rPr>
          <w:lang w:eastAsia="en-US"/>
        </w:rPr>
        <w:t>.</w:t>
      </w:r>
    </w:p>
    <w:p w14:paraId="13D59FBE" w14:textId="77777777" w:rsidR="00A33EA3" w:rsidRDefault="00000000">
      <w:pPr>
        <w:divId w:val="2089571448"/>
        <w:rPr>
          <w:lang w:eastAsia="en-US"/>
        </w:rPr>
      </w:pPr>
      <w:bookmarkStart w:id="1670" w:name="_97ecc02a-99e4-8a58-e330-2e4b97735b3e"/>
      <w:bookmarkEnd w:id="1670"/>
      <w:r>
        <w:rPr>
          <w:lang w:eastAsia="en-US"/>
        </w:rPr>
        <w:t>When using region partition groups jointly with an image pyramid, the area covered by a region partition group should correspond to the area of a tile of the image pyramid.</w:t>
      </w:r>
    </w:p>
    <w:p w14:paraId="055E0070" w14:textId="77777777" w:rsidR="00A33EA3" w:rsidRDefault="00000000">
      <w:pPr>
        <w:divId w:val="2089571448"/>
        <w:rPr>
          <w:lang w:eastAsia="en-US"/>
        </w:rPr>
      </w:pPr>
      <w:bookmarkStart w:id="1671" w:name="_2c04bb1f-b498-104c-fc5b-0dd7a6e1dc73"/>
      <w:bookmarkEnd w:id="1671"/>
      <w:r>
        <w:rPr>
          <w:lang w:eastAsia="en-US"/>
        </w:rPr>
        <w:t xml:space="preserve">A region item may be associated with an image item within an </w:t>
      </w:r>
      <w:r>
        <w:rPr>
          <w:rStyle w:val="HTMLTypewriter"/>
          <w:lang w:eastAsia="en-US"/>
        </w:rPr>
        <w:t>ImagePyramidEntityGroup</w:t>
      </w:r>
      <w:r>
        <w:rPr>
          <w:lang w:eastAsia="en-US"/>
        </w:rPr>
        <w:t xml:space="preserve"> either:</w:t>
      </w:r>
    </w:p>
    <w:p w14:paraId="024375F3" w14:textId="77777777" w:rsidR="00A33EA3" w:rsidRDefault="00000000">
      <w:pPr>
        <w:pStyle w:val="ListParagraph"/>
        <w:numPr>
          <w:ilvl w:val="0"/>
          <w:numId w:val="27"/>
        </w:numPr>
        <w:divId w:val="1280260669"/>
        <w:rPr>
          <w:rFonts w:eastAsia="Times New Roman"/>
        </w:rPr>
      </w:pPr>
      <w:bookmarkStart w:id="1672" w:name="_26ccb58e-1912-bd50-8489-21e2cd4c92cb"/>
      <w:bookmarkEnd w:id="1672"/>
      <w:r>
        <w:rPr>
          <w:rFonts w:eastAsia="Times New Roman"/>
        </w:rPr>
        <w:t xml:space="preserve">through an item reference of type </w:t>
      </w:r>
      <w:r>
        <w:rPr>
          <w:rStyle w:val="HTMLTypewriter"/>
        </w:rPr>
        <w:t>'cdsc'</w:t>
      </w:r>
      <w:r>
        <w:rPr>
          <w:rFonts w:eastAsia="Times New Roman"/>
        </w:rPr>
        <w:t xml:space="preserve"> from the region item to the image item; </w:t>
      </w:r>
    </w:p>
    <w:p w14:paraId="711093A9" w14:textId="77777777" w:rsidR="00A33EA3" w:rsidRDefault="00000000">
      <w:pPr>
        <w:pStyle w:val="ListParagraph"/>
        <w:numPr>
          <w:ilvl w:val="0"/>
          <w:numId w:val="27"/>
        </w:numPr>
        <w:divId w:val="1280260669"/>
        <w:rPr>
          <w:rFonts w:eastAsia="Times New Roman"/>
        </w:rPr>
      </w:pPr>
      <w:bookmarkStart w:id="1673" w:name="_672e0900-e599-5479-3a07-5afacc39b1f0"/>
      <w:bookmarkEnd w:id="1673"/>
      <w:r>
        <w:rPr>
          <w:rFonts w:eastAsia="Times New Roman"/>
        </w:rPr>
        <w:t xml:space="preserve">through a </w:t>
      </w:r>
      <w:r>
        <w:rPr>
          <w:rStyle w:val="HTMLTypewriter"/>
        </w:rPr>
        <w:t>RegionPartitionGroupBox</w:t>
      </w:r>
      <w:r>
        <w:rPr>
          <w:rFonts w:eastAsia="Times New Roman"/>
        </w:rPr>
        <w:t xml:space="preserve"> associated with the image item via an item reference of type </w:t>
      </w:r>
      <w:r>
        <w:rPr>
          <w:rStyle w:val="HTMLTypewriter"/>
        </w:rPr>
        <w:t>'rpds'</w:t>
      </w:r>
      <w:r>
        <w:rPr>
          <w:rFonts w:eastAsia="Times New Roman"/>
        </w:rPr>
        <w:t xml:space="preserve"> and referencing the </w:t>
      </w:r>
      <w:r>
        <w:rPr>
          <w:rStyle w:val="HTMLTypewriter"/>
        </w:rPr>
        <w:t>item_ID</w:t>
      </w:r>
      <w:r>
        <w:rPr>
          <w:rFonts w:eastAsia="Times New Roman"/>
        </w:rPr>
        <w:t xml:space="preserve"> of the region item. </w:t>
      </w:r>
    </w:p>
    <w:p w14:paraId="23FDB6EE" w14:textId="77777777" w:rsidR="00A33EA3" w:rsidRDefault="00000000">
      <w:pPr>
        <w:divId w:val="2089571448"/>
        <w:rPr>
          <w:lang w:eastAsia="en-US"/>
        </w:rPr>
      </w:pPr>
      <w:bookmarkStart w:id="1674" w:name="_f2d66f26-5b7b-af09-5062-9f7e5d065c43"/>
      <w:bookmarkEnd w:id="1674"/>
      <w:r>
        <w:rPr>
          <w:lang w:eastAsia="en-US"/>
        </w:rPr>
        <w:t xml:space="preserve">A region item associated with a base image or an overview image within a same </w:t>
      </w:r>
      <w:r>
        <w:rPr>
          <w:rStyle w:val="HTMLTypewriter"/>
          <w:lang w:eastAsia="en-US"/>
        </w:rPr>
        <w:t>ImagePyramidEntityGroup</w:t>
      </w:r>
      <w:r>
        <w:rPr>
          <w:lang w:eastAsia="en-US"/>
        </w:rPr>
        <w:t xml:space="preserve"> may be applied to the output image of any image item within this </w:t>
      </w:r>
      <w:r>
        <w:rPr>
          <w:rStyle w:val="HTMLTypewriter"/>
          <w:lang w:eastAsia="en-US"/>
        </w:rPr>
        <w:t>ImagePyramidEntityGroup</w:t>
      </w:r>
      <w:r>
        <w:rPr>
          <w:lang w:eastAsia="en-US"/>
        </w:rPr>
        <w:t xml:space="preserve"> by applying the implicit resampling caused by the difference between the reference space of the region item and the size of the image.</w:t>
      </w:r>
    </w:p>
    <w:p w14:paraId="575F8E85" w14:textId="77777777" w:rsidR="00A33EA3" w:rsidRDefault="00000000">
      <w:pPr>
        <w:pStyle w:val="Note"/>
        <w:divId w:val="1483043601"/>
        <w:rPr>
          <w:lang w:eastAsia="en-US"/>
        </w:rPr>
      </w:pPr>
      <w:bookmarkStart w:id="1675" w:name="_3a517522-95c6-f998-0fa9-3ce02d2c41b6"/>
      <w:bookmarkEnd w:id="1675"/>
      <w:r>
        <w:rPr>
          <w:rStyle w:val="notelabel"/>
          <w:lang w:eastAsia="en-US"/>
        </w:rPr>
        <w:t>NOTE 2</w:t>
      </w:r>
      <w:r>
        <w:rPr>
          <w:rStyle w:val="notelabel"/>
          <w:lang w:eastAsia="en-US"/>
        </w:rPr>
        <w:tab/>
      </w:r>
      <w:r>
        <w:rPr>
          <w:lang w:eastAsia="en-US"/>
        </w:rPr>
        <w:t xml:space="preserve">A player can use the item reference of type </w:t>
      </w:r>
      <w:r>
        <w:rPr>
          <w:rStyle w:val="HTMLTypewriter"/>
          <w:lang w:eastAsia="en-US"/>
        </w:rPr>
        <w:t>'base'</w:t>
      </w:r>
      <w:r>
        <w:rPr>
          <w:lang w:eastAsia="en-US"/>
        </w:rPr>
        <w:t xml:space="preserve"> of a merge region item to filter the region items that are inherited from other image items in the </w:t>
      </w:r>
      <w:r>
        <w:rPr>
          <w:rStyle w:val="HTMLTypewriter"/>
          <w:lang w:eastAsia="en-US"/>
        </w:rPr>
        <w:t>ImagePyramidEntityGroup</w:t>
      </w:r>
      <w:r>
        <w:rPr>
          <w:lang w:eastAsia="en-US"/>
        </w:rPr>
        <w:t>.</w:t>
      </w:r>
    </w:p>
    <w:p w14:paraId="07EB57CA" w14:textId="77777777" w:rsidR="00A33EA3" w:rsidRDefault="00000000">
      <w:pPr>
        <w:pStyle w:val="Heading4"/>
        <w:divId w:val="584925396"/>
      </w:pPr>
      <w:bookmarkStart w:id="1676" w:name="_846f220a-7d77-b90a-978e-0353d83f40b7"/>
      <w:bookmarkEnd w:id="1676"/>
      <w:r>
        <w:t>6.8.12.2</w:t>
      </w:r>
      <w:r>
        <w:tab/>
        <w:t>Syntax</w:t>
      </w:r>
    </w:p>
    <w:p w14:paraId="6A93A132" w14:textId="77777777" w:rsidR="00A33EA3" w:rsidRDefault="00000000">
      <w:pPr>
        <w:pStyle w:val="Code"/>
        <w:divId w:val="584925396"/>
        <w:rPr>
          <w:color w:val="444444"/>
          <w:lang w:eastAsia="en-US"/>
        </w:rPr>
      </w:pPr>
      <w:bookmarkStart w:id="1677" w:name="_65a39ed9-f559-7a8d-1dc6-2320c62a802f"/>
      <w:bookmarkEnd w:id="1677"/>
      <w:r>
        <w:rPr>
          <w:color w:val="444444"/>
          <w:lang w:eastAsia="en-US"/>
        </w:rPr>
        <w:t>aligned(8) class ImagePyramidEntityGroup</w:t>
      </w:r>
      <w:r>
        <w:rPr>
          <w:color w:val="444444"/>
          <w:lang w:eastAsia="en-US"/>
        </w:rPr>
        <w:br/>
        <w:t>extends EntityToGroupBox ('pymd', version = 0, flags) {</w:t>
      </w:r>
      <w:r>
        <w:rPr>
          <w:color w:val="444444"/>
          <w:lang w:eastAsia="en-US"/>
        </w:rPr>
        <w:br/>
        <w:t>    if (flags &amp; tile_info_present_flag) {</w:t>
      </w:r>
      <w:r>
        <w:rPr>
          <w:color w:val="444444"/>
          <w:lang w:eastAsia="en-US"/>
        </w:rPr>
        <w:br/>
        <w:t>        unsigned int num_of_tile_info; // this is a temporary, non-parsable variable</w:t>
      </w:r>
      <w:r>
        <w:rPr>
          <w:color w:val="444444"/>
          <w:lang w:eastAsia="en-US"/>
        </w:rPr>
        <w:br/>
        <w:t>        if (flags &amp; tile_info_constant_flag) {</w:t>
      </w:r>
      <w:r>
        <w:rPr>
          <w:color w:val="444444"/>
          <w:lang w:eastAsia="en-US"/>
        </w:rPr>
        <w:br/>
        <w:t>            num_of_tile_info = 1;</w:t>
      </w:r>
      <w:r>
        <w:rPr>
          <w:color w:val="444444"/>
          <w:lang w:eastAsia="en-US"/>
        </w:rPr>
        <w:br/>
        <w:t>        } else {</w:t>
      </w:r>
      <w:r>
        <w:rPr>
          <w:color w:val="444444"/>
          <w:lang w:eastAsia="en-US"/>
        </w:rPr>
        <w:br/>
        <w:t>            num_of_tile_info = num_entities_in_group;</w:t>
      </w:r>
      <w:r>
        <w:rPr>
          <w:color w:val="444444"/>
          <w:lang w:eastAsia="en-US"/>
        </w:rPr>
        <w:br/>
        <w:t>        }</w:t>
      </w:r>
      <w:r>
        <w:rPr>
          <w:color w:val="444444"/>
          <w:lang w:eastAsia="en-US"/>
        </w:rPr>
        <w:br/>
        <w:t>        for (i=0; i&lt;num_of_tile_info; i++) {</w:t>
      </w:r>
      <w:r>
        <w:rPr>
          <w:color w:val="444444"/>
          <w:lang w:eastAsia="en-US"/>
        </w:rPr>
        <w:br/>
        <w:t>            unsigned int(32) tile_size_x;</w:t>
      </w:r>
      <w:r>
        <w:rPr>
          <w:color w:val="444444"/>
          <w:lang w:eastAsia="en-US"/>
        </w:rPr>
        <w:br/>
        <w:t>            unsigned int(32) tile_size_y;</w:t>
      </w:r>
      <w:r>
        <w:rPr>
          <w:color w:val="444444"/>
          <w:lang w:eastAsia="en-US"/>
        </w:rPr>
        <w:br/>
        <w:t>        }</w:t>
      </w:r>
      <w:r>
        <w:rPr>
          <w:color w:val="444444"/>
          <w:lang w:eastAsia="en-US"/>
        </w:rPr>
        <w:br/>
        <w:t>    }</w:t>
      </w:r>
      <w:r>
        <w:rPr>
          <w:color w:val="444444"/>
          <w:lang w:eastAsia="en-US"/>
        </w:rPr>
        <w:br/>
        <w:t>}</w:t>
      </w:r>
    </w:p>
    <w:p w14:paraId="3C9BD993" w14:textId="77777777" w:rsidR="00A33EA3" w:rsidRDefault="00000000">
      <w:pPr>
        <w:pStyle w:val="Heading4"/>
        <w:divId w:val="425540247"/>
      </w:pPr>
      <w:bookmarkStart w:id="1678" w:name="_50765200-15c6-939e-abf4-5e2bfa67b3f4"/>
      <w:bookmarkEnd w:id="1678"/>
      <w:r>
        <w:t>6.8.12.3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33"/>
        <w:gridCol w:w="7118"/>
      </w:tblGrid>
      <w:tr w:rsidR="00A33EA3" w14:paraId="28A348FD" w14:textId="77777777">
        <w:trPr>
          <w:divId w:val="425540247"/>
          <w:cantSplit/>
          <w:tblCellSpacing w:w="15" w:type="dxa"/>
        </w:trPr>
        <w:tc>
          <w:tcPr>
            <w:tcW w:w="0" w:type="auto"/>
            <w:hideMark/>
          </w:tcPr>
          <w:p w14:paraId="41F6B125" w14:textId="77777777" w:rsidR="00A33EA3" w:rsidRDefault="00000000">
            <w:pPr>
              <w:jc w:val="left"/>
              <w:rPr>
                <w:lang w:eastAsia="en-US"/>
              </w:rPr>
            </w:pPr>
            <w:bookmarkStart w:id="1679" w:name="_7ce1dd37-a6ed-ed0e-e91f-b42ddfc9d92b"/>
            <w:bookmarkEnd w:id="1679"/>
            <w:r>
              <w:rPr>
                <w:rStyle w:val="HTMLTypewriter"/>
                <w:lang w:eastAsia="en-US"/>
              </w:rPr>
              <w:t>num_entities_in_group</w:t>
            </w:r>
          </w:p>
        </w:tc>
        <w:tc>
          <w:tcPr>
            <w:tcW w:w="0" w:type="auto"/>
            <w:hideMark/>
          </w:tcPr>
          <w:p w14:paraId="2FF6C2FE" w14:textId="77777777" w:rsidR="00A33EA3" w:rsidRDefault="00000000">
            <w:pPr>
              <w:rPr>
                <w:lang w:eastAsia="en-US"/>
              </w:rPr>
            </w:pPr>
            <w:bookmarkStart w:id="1680" w:name="_d1020974-dd94-b70f-11ff-e958b254a438"/>
            <w:bookmarkEnd w:id="1680"/>
            <w:r>
              <w:rPr>
                <w:lang w:eastAsia="en-US"/>
              </w:rPr>
              <w:t xml:space="preserve">as defined for </w:t>
            </w:r>
            <w:r>
              <w:rPr>
                <w:rStyle w:val="HTMLTypewriter"/>
                <w:lang w:eastAsia="en-US"/>
              </w:rPr>
              <w:t>EntityToGroupBox</w:t>
            </w:r>
            <w:r>
              <w:rPr>
                <w:lang w:eastAsia="en-US"/>
              </w:rPr>
              <w:t>. In addition, it also specifies the number of layers of the image pyramid.</w:t>
            </w:r>
          </w:p>
        </w:tc>
      </w:tr>
      <w:tr w:rsidR="00A33EA3" w14:paraId="7D926EC3" w14:textId="77777777">
        <w:trPr>
          <w:divId w:val="425540247"/>
          <w:cantSplit/>
          <w:tblCellSpacing w:w="15" w:type="dxa"/>
        </w:trPr>
        <w:tc>
          <w:tcPr>
            <w:tcW w:w="0" w:type="auto"/>
            <w:hideMark/>
          </w:tcPr>
          <w:p w14:paraId="1B33ED07" w14:textId="77777777" w:rsidR="00A33EA3" w:rsidRDefault="00000000">
            <w:pPr>
              <w:jc w:val="left"/>
              <w:rPr>
                <w:lang w:eastAsia="en-US"/>
              </w:rPr>
            </w:pPr>
            <w:r>
              <w:rPr>
                <w:rStyle w:val="HTMLTypewriter"/>
                <w:lang w:eastAsia="en-US"/>
              </w:rPr>
              <w:t>tile_size_x</w:t>
            </w:r>
            <w:r>
              <w:rPr>
                <w:lang w:eastAsia="en-US"/>
              </w:rPr>
              <w:t xml:space="preserve">, </w:t>
            </w:r>
            <w:r>
              <w:rPr>
                <w:rStyle w:val="HTMLTypewriter"/>
                <w:lang w:eastAsia="en-US"/>
              </w:rPr>
              <w:t>tile_size_y</w:t>
            </w:r>
          </w:p>
        </w:tc>
        <w:tc>
          <w:tcPr>
            <w:tcW w:w="0" w:type="auto"/>
            <w:hideMark/>
          </w:tcPr>
          <w:p w14:paraId="3218D439" w14:textId="77777777" w:rsidR="00A33EA3" w:rsidRDefault="00000000">
            <w:pPr>
              <w:rPr>
                <w:lang w:eastAsia="en-US"/>
              </w:rPr>
            </w:pPr>
            <w:bookmarkStart w:id="1681" w:name="_87a11168-6af3-5b02-4797-7e1e9402a8d3"/>
            <w:bookmarkEnd w:id="1681"/>
            <w:r>
              <w:rPr>
                <w:lang w:eastAsia="en-US"/>
              </w:rPr>
              <w:t xml:space="preserve">indicate the size in pixels of a tile in the width and height dimension, respectively, for all layers of the image pyramid if </w:t>
            </w:r>
            <w:r>
              <w:rPr>
                <w:rStyle w:val="HTMLTypewriter"/>
                <w:lang w:eastAsia="en-US"/>
              </w:rPr>
              <w:t>num_of_tile_info</w:t>
            </w:r>
            <w:r>
              <w:rPr>
                <w:lang w:eastAsia="en-US"/>
              </w:rPr>
              <w:t xml:space="preserve"> is equal to 1, or for each layer of the image pyramid in the order of the lowest resolution overview image item to the highest resolution overview image item if </w:t>
            </w:r>
            <w:r>
              <w:rPr>
                <w:rStyle w:val="HTMLTypewriter"/>
                <w:lang w:eastAsia="en-US"/>
              </w:rPr>
              <w:t>num_of_tile_info</w:t>
            </w:r>
            <w:r>
              <w:rPr>
                <w:lang w:eastAsia="en-US"/>
              </w:rPr>
              <w:t xml:space="preserve"> is greater than 1.</w:t>
            </w:r>
          </w:p>
        </w:tc>
      </w:tr>
    </w:tbl>
    <w:p w14:paraId="75B029CB" w14:textId="77777777" w:rsidR="00A33EA3" w:rsidRDefault="00000000">
      <w:pPr>
        <w:pStyle w:val="Heading3"/>
        <w:divId w:val="422840725"/>
      </w:pPr>
      <w:bookmarkStart w:id="1682" w:name="rgpa"/>
      <w:bookmarkStart w:id="1683" w:name="_Toc234436075"/>
      <w:bookmarkEnd w:id="1682"/>
      <w:r>
        <w:t>6.8.13</w:t>
      </w:r>
      <w:r>
        <w:tab/>
        <w:t>Region partition group</w:t>
      </w:r>
      <w:bookmarkEnd w:id="1683"/>
    </w:p>
    <w:p w14:paraId="024053CD" w14:textId="77777777" w:rsidR="00A33EA3" w:rsidRDefault="00000000">
      <w:pPr>
        <w:pStyle w:val="Heading4"/>
        <w:divId w:val="1141457928"/>
      </w:pPr>
      <w:bookmarkStart w:id="1684" w:name="_1ae0e93c-64df-e6fb-b208-1f97ae46c26b"/>
      <w:bookmarkEnd w:id="1684"/>
      <w:r>
        <w:t>6.8.13.1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8"/>
        <w:gridCol w:w="3979"/>
      </w:tblGrid>
      <w:tr w:rsidR="00A33EA3" w14:paraId="289010DF" w14:textId="77777777">
        <w:trPr>
          <w:divId w:val="1141457928"/>
          <w:cantSplit/>
          <w:tblCellSpacing w:w="15" w:type="dxa"/>
        </w:trPr>
        <w:tc>
          <w:tcPr>
            <w:tcW w:w="0" w:type="auto"/>
            <w:hideMark/>
          </w:tcPr>
          <w:p w14:paraId="78DB871B" w14:textId="77777777" w:rsidR="00A33EA3" w:rsidRDefault="00000000">
            <w:pPr>
              <w:jc w:val="left"/>
              <w:rPr>
                <w:lang w:eastAsia="en-US"/>
              </w:rPr>
            </w:pPr>
            <w:bookmarkStart w:id="1685" w:name="_2156f606-13b0-1aab-9605-bc9fb398c234"/>
            <w:bookmarkEnd w:id="1685"/>
            <w:r>
              <w:rPr>
                <w:lang w:eastAsia="en-US"/>
              </w:rPr>
              <w:t>Box Type</w:t>
            </w:r>
          </w:p>
        </w:tc>
        <w:tc>
          <w:tcPr>
            <w:tcW w:w="0" w:type="auto"/>
            <w:hideMark/>
          </w:tcPr>
          <w:p w14:paraId="18DB1A63" w14:textId="77777777" w:rsidR="00A33EA3" w:rsidRDefault="00000000">
            <w:pPr>
              <w:rPr>
                <w:lang w:eastAsia="en-US"/>
              </w:rPr>
            </w:pPr>
            <w:bookmarkStart w:id="1686" w:name="_7a4cd952-9c76-c2fc-861a-a663e164c18e"/>
            <w:bookmarkEnd w:id="1686"/>
            <w:r>
              <w:rPr>
                <w:rStyle w:val="HTMLTypewriter"/>
                <w:lang w:eastAsia="en-US"/>
              </w:rPr>
              <w:t>'rgpa'</w:t>
            </w:r>
          </w:p>
        </w:tc>
      </w:tr>
      <w:tr w:rsidR="00A33EA3" w14:paraId="56D206CC" w14:textId="77777777">
        <w:trPr>
          <w:divId w:val="1141457928"/>
          <w:cantSplit/>
          <w:tblCellSpacing w:w="15" w:type="dxa"/>
        </w:trPr>
        <w:tc>
          <w:tcPr>
            <w:tcW w:w="0" w:type="auto"/>
            <w:hideMark/>
          </w:tcPr>
          <w:p w14:paraId="39E40ABC" w14:textId="77777777" w:rsidR="00A33EA3" w:rsidRDefault="00000000">
            <w:pPr>
              <w:jc w:val="left"/>
              <w:rPr>
                <w:lang w:eastAsia="en-US"/>
              </w:rPr>
            </w:pPr>
            <w:r>
              <w:rPr>
                <w:lang w:eastAsia="en-US"/>
              </w:rPr>
              <w:t>Container</w:t>
            </w:r>
          </w:p>
        </w:tc>
        <w:tc>
          <w:tcPr>
            <w:tcW w:w="0" w:type="auto"/>
            <w:hideMark/>
          </w:tcPr>
          <w:p w14:paraId="7C7CB253" w14:textId="77777777" w:rsidR="00A33EA3" w:rsidRDefault="00000000">
            <w:pPr>
              <w:rPr>
                <w:lang w:eastAsia="en-US"/>
              </w:rPr>
            </w:pPr>
            <w:bookmarkStart w:id="1687" w:name="_59235f07-6d48-1ddf-4d7b-8e8bdb80640c"/>
            <w:bookmarkEnd w:id="1687"/>
            <w:r>
              <w:rPr>
                <w:rStyle w:val="HTMLTypewriter"/>
                <w:lang w:eastAsia="en-US"/>
              </w:rPr>
              <w:t>GroupsListBox</w:t>
            </w:r>
            <w:r>
              <w:rPr>
                <w:lang w:eastAsia="en-US"/>
              </w:rPr>
              <w:t xml:space="preserve"> in a </w:t>
            </w:r>
            <w:r>
              <w:rPr>
                <w:rStyle w:val="HTMLTypewriter"/>
                <w:lang w:eastAsia="en-US"/>
              </w:rPr>
              <w:t>MetaBox</w:t>
            </w:r>
            <w:r>
              <w:rPr>
                <w:lang w:eastAsia="en-US"/>
              </w:rPr>
              <w:t xml:space="preserve"> at file level</w:t>
            </w:r>
          </w:p>
        </w:tc>
      </w:tr>
      <w:tr w:rsidR="00A33EA3" w14:paraId="4D121274" w14:textId="77777777">
        <w:trPr>
          <w:divId w:val="1141457928"/>
          <w:cantSplit/>
          <w:tblCellSpacing w:w="15" w:type="dxa"/>
        </w:trPr>
        <w:tc>
          <w:tcPr>
            <w:tcW w:w="0" w:type="auto"/>
            <w:hideMark/>
          </w:tcPr>
          <w:p w14:paraId="525BA87C" w14:textId="77777777" w:rsidR="00A33EA3" w:rsidRDefault="00000000">
            <w:pPr>
              <w:jc w:val="left"/>
              <w:rPr>
                <w:lang w:eastAsia="en-US"/>
              </w:rPr>
            </w:pPr>
            <w:r>
              <w:rPr>
                <w:lang w:eastAsia="en-US"/>
              </w:rPr>
              <w:t>Mandatory</w:t>
            </w:r>
          </w:p>
        </w:tc>
        <w:tc>
          <w:tcPr>
            <w:tcW w:w="0" w:type="auto"/>
            <w:hideMark/>
          </w:tcPr>
          <w:p w14:paraId="215B77DD" w14:textId="77777777" w:rsidR="00A33EA3" w:rsidRDefault="00000000">
            <w:pPr>
              <w:rPr>
                <w:lang w:eastAsia="en-US"/>
              </w:rPr>
            </w:pPr>
            <w:bookmarkStart w:id="1688" w:name="_e88411fd-0a9c-777f-aa72-c923a42689e7"/>
            <w:bookmarkEnd w:id="1688"/>
            <w:r>
              <w:rPr>
                <w:lang w:eastAsia="en-US"/>
              </w:rPr>
              <w:t>No</w:t>
            </w:r>
          </w:p>
        </w:tc>
      </w:tr>
      <w:tr w:rsidR="00A33EA3" w14:paraId="14E0A2D2" w14:textId="77777777">
        <w:trPr>
          <w:divId w:val="1141457928"/>
          <w:cantSplit/>
          <w:tblCellSpacing w:w="15" w:type="dxa"/>
        </w:trPr>
        <w:tc>
          <w:tcPr>
            <w:tcW w:w="0" w:type="auto"/>
            <w:hideMark/>
          </w:tcPr>
          <w:p w14:paraId="495ADCAF" w14:textId="77777777" w:rsidR="00A33EA3" w:rsidRDefault="00000000">
            <w:pPr>
              <w:jc w:val="left"/>
              <w:rPr>
                <w:lang w:eastAsia="en-US"/>
              </w:rPr>
            </w:pPr>
            <w:r>
              <w:rPr>
                <w:lang w:eastAsia="en-US"/>
              </w:rPr>
              <w:lastRenderedPageBreak/>
              <w:t>Quantity</w:t>
            </w:r>
          </w:p>
        </w:tc>
        <w:tc>
          <w:tcPr>
            <w:tcW w:w="0" w:type="auto"/>
            <w:hideMark/>
          </w:tcPr>
          <w:p w14:paraId="3DD0F8AC" w14:textId="77777777" w:rsidR="00A33EA3" w:rsidRDefault="00000000">
            <w:pPr>
              <w:rPr>
                <w:lang w:eastAsia="en-US"/>
              </w:rPr>
            </w:pPr>
            <w:bookmarkStart w:id="1689" w:name="_2522bde0-a1d7-41f7-a403-5f5afe9b9987"/>
            <w:bookmarkEnd w:id="1689"/>
            <w:r>
              <w:rPr>
                <w:lang w:eastAsia="en-US"/>
              </w:rPr>
              <w:t>Zero or more</w:t>
            </w:r>
          </w:p>
        </w:tc>
      </w:tr>
    </w:tbl>
    <w:p w14:paraId="08D31EF2" w14:textId="77777777" w:rsidR="00A33EA3" w:rsidRDefault="00000000">
      <w:pPr>
        <w:divId w:val="1141457928"/>
        <w:rPr>
          <w:lang w:eastAsia="en-US"/>
        </w:rPr>
      </w:pPr>
      <w:bookmarkStart w:id="1690" w:name="_d8a24677-2104-b671-b606-d264ee249cec"/>
      <w:bookmarkEnd w:id="1690"/>
      <w:r>
        <w:rPr>
          <w:lang w:eastAsia="en-US"/>
        </w:rPr>
        <w:t>A region partition group lists region items that are contained inside an area of an image. This area is the area covered by the region partition group and is defined as a rectangle in the image.</w:t>
      </w:r>
    </w:p>
    <w:p w14:paraId="2656D66C" w14:textId="77777777" w:rsidR="00A33EA3" w:rsidRDefault="00000000">
      <w:pPr>
        <w:divId w:val="1141457928"/>
        <w:rPr>
          <w:lang w:eastAsia="en-US"/>
        </w:rPr>
      </w:pPr>
      <w:bookmarkStart w:id="1691" w:name="_35d48d98-a51e-1499-8219-04dc3b17a0eb"/>
      <w:bookmarkEnd w:id="1691"/>
      <w:r>
        <w:rPr>
          <w:lang w:eastAsia="en-US"/>
        </w:rPr>
        <w:t xml:space="preserve">The region partition group is associated with the image item containing the region items it groups through an item reference of type </w:t>
      </w:r>
      <w:r>
        <w:rPr>
          <w:rStyle w:val="HTMLTypewriter"/>
          <w:lang w:eastAsia="en-US"/>
        </w:rPr>
        <w:t>'rpds'</w:t>
      </w:r>
      <w:r>
        <w:rPr>
          <w:lang w:eastAsia="en-US"/>
        </w:rPr>
        <w:t xml:space="preserve"> from the image item to the region partition group.</w:t>
      </w:r>
    </w:p>
    <w:p w14:paraId="6C6CC306" w14:textId="77777777" w:rsidR="00A33EA3" w:rsidRDefault="00000000">
      <w:pPr>
        <w:divId w:val="1141457928"/>
        <w:rPr>
          <w:lang w:eastAsia="en-US"/>
        </w:rPr>
      </w:pPr>
      <w:bookmarkStart w:id="1692" w:name="_655b46ac-7a27-42db-6de0-0607826dd929"/>
      <w:bookmarkEnd w:id="1692"/>
      <w:r>
        <w:rPr>
          <w:lang w:eastAsia="en-US"/>
        </w:rPr>
        <w:t xml:space="preserve">Depending on </w:t>
      </w:r>
      <w:r>
        <w:rPr>
          <w:rStyle w:val="HTMLTypewriter"/>
          <w:lang w:eastAsia="en-US"/>
        </w:rPr>
        <w:t>flags</w:t>
      </w:r>
      <w:r>
        <w:rPr>
          <w:lang w:eastAsia="en-US"/>
        </w:rPr>
        <w:t xml:space="preserve"> values, the area covered by a region partition group is either defined in the region partition group structure itself or is the area of the image item the region partition group is associated with through an item reference of type </w:t>
      </w:r>
      <w:r>
        <w:rPr>
          <w:rStyle w:val="HTMLTypewriter"/>
          <w:lang w:eastAsia="en-US"/>
        </w:rPr>
        <w:t>'rpds'</w:t>
      </w:r>
      <w:r>
        <w:rPr>
          <w:lang w:eastAsia="en-US"/>
        </w:rPr>
        <w:t>.</w:t>
      </w:r>
    </w:p>
    <w:p w14:paraId="2382BC8F" w14:textId="77777777" w:rsidR="00A33EA3" w:rsidRDefault="00000000">
      <w:pPr>
        <w:divId w:val="1141457928"/>
        <w:rPr>
          <w:lang w:eastAsia="en-US"/>
        </w:rPr>
      </w:pPr>
      <w:bookmarkStart w:id="1693" w:name="_dad6ceec-95b8-875f-3bd9-0ebaf5b51dba"/>
      <w:bookmarkEnd w:id="1693"/>
      <w:r>
        <w:rPr>
          <w:lang w:eastAsia="en-US"/>
        </w:rPr>
        <w:t xml:space="preserve">The following </w:t>
      </w:r>
      <w:r>
        <w:rPr>
          <w:rStyle w:val="HTMLTypewriter"/>
          <w:lang w:eastAsia="en-US"/>
        </w:rPr>
        <w:t>flags</w:t>
      </w:r>
      <w:r>
        <w:rPr>
          <w:lang w:eastAsia="en-US"/>
        </w:rPr>
        <w:t xml:space="preserve"> values are defined to describe the area covered by the region items contained in a region partition group:</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23"/>
        <w:gridCol w:w="7328"/>
      </w:tblGrid>
      <w:tr w:rsidR="00A33EA3" w14:paraId="372E0C49" w14:textId="77777777">
        <w:trPr>
          <w:divId w:val="1141457928"/>
          <w:cantSplit/>
          <w:tblCellSpacing w:w="15" w:type="dxa"/>
        </w:trPr>
        <w:tc>
          <w:tcPr>
            <w:tcW w:w="0" w:type="auto"/>
            <w:hideMark/>
          </w:tcPr>
          <w:p w14:paraId="69888BB2" w14:textId="77777777" w:rsidR="00A33EA3" w:rsidRDefault="00000000">
            <w:pPr>
              <w:jc w:val="left"/>
              <w:rPr>
                <w:lang w:eastAsia="en-US"/>
              </w:rPr>
            </w:pPr>
            <w:bookmarkStart w:id="1694" w:name="_b4762788-827a-b36a-41af-4a71ee734a34"/>
            <w:bookmarkEnd w:id="1694"/>
            <w:r>
              <w:rPr>
                <w:lang w:eastAsia="en-US"/>
              </w:rPr>
              <w:t xml:space="preserve">0x001000, </w:t>
            </w:r>
            <w:r>
              <w:rPr>
                <w:rStyle w:val="HTMLTypewriter"/>
                <w:lang w:eastAsia="en-US"/>
              </w:rPr>
              <w:t>large_field_length</w:t>
            </w:r>
          </w:p>
        </w:tc>
        <w:tc>
          <w:tcPr>
            <w:tcW w:w="0" w:type="auto"/>
            <w:hideMark/>
          </w:tcPr>
          <w:p w14:paraId="36640C06" w14:textId="77777777" w:rsidR="00A33EA3" w:rsidRDefault="00000000">
            <w:pPr>
              <w:rPr>
                <w:lang w:eastAsia="en-US"/>
              </w:rPr>
            </w:pPr>
            <w:bookmarkStart w:id="1695" w:name="_7a90d0fd-c7d8-b25b-5cd5-5c52995ca613"/>
            <w:bookmarkEnd w:id="1695"/>
            <w:r>
              <w:rPr>
                <w:lang w:eastAsia="en-US"/>
              </w:rPr>
              <w:t xml:space="preserve">when set specifies that the length of the fields </w:t>
            </w:r>
            <w:r>
              <w:rPr>
                <w:rStyle w:val="HTMLTypewriter"/>
                <w:lang w:eastAsia="en-US"/>
              </w:rPr>
              <w:t>reference_width</w:t>
            </w:r>
            <w:r>
              <w:rPr>
                <w:lang w:eastAsia="en-US"/>
              </w:rPr>
              <w:t xml:space="preserve">, </w:t>
            </w:r>
            <w:r>
              <w:rPr>
                <w:rStyle w:val="HTMLTypewriter"/>
                <w:lang w:eastAsia="en-US"/>
              </w:rPr>
              <w:t>reference_height</w:t>
            </w:r>
            <w:r>
              <w:rPr>
                <w:lang w:eastAsia="en-US"/>
              </w:rPr>
              <w:t xml:space="preserve">, </w:t>
            </w:r>
            <w:r>
              <w:rPr>
                <w:rStyle w:val="HTMLTypewriter"/>
                <w:lang w:eastAsia="en-US"/>
              </w:rPr>
              <w:t>top</w:t>
            </w:r>
            <w:r>
              <w:rPr>
                <w:lang w:eastAsia="en-US"/>
              </w:rPr>
              <w:t xml:space="preserve">, </w:t>
            </w:r>
            <w:r>
              <w:rPr>
                <w:rStyle w:val="HTMLTypewriter"/>
                <w:lang w:eastAsia="en-US"/>
              </w:rPr>
              <w:t>left</w:t>
            </w:r>
            <w:r>
              <w:rPr>
                <w:lang w:eastAsia="en-US"/>
              </w:rPr>
              <w:t xml:space="preserve">, </w:t>
            </w:r>
            <w:r>
              <w:rPr>
                <w:rStyle w:val="HTMLTypewriter"/>
                <w:lang w:eastAsia="en-US"/>
              </w:rPr>
              <w:t>width</w:t>
            </w:r>
            <w:r>
              <w:rPr>
                <w:lang w:eastAsia="en-US"/>
              </w:rPr>
              <w:t xml:space="preserve">, and </w:t>
            </w:r>
            <w:r>
              <w:rPr>
                <w:rStyle w:val="HTMLTypewriter"/>
                <w:lang w:eastAsia="en-US"/>
              </w:rPr>
              <w:t>height</w:t>
            </w:r>
            <w:r>
              <w:rPr>
                <w:lang w:eastAsia="en-US"/>
              </w:rPr>
              <w:t xml:space="preserve"> is 32 bits. When not set, it specifies that the length of the fields </w:t>
            </w:r>
            <w:r>
              <w:rPr>
                <w:rStyle w:val="HTMLTypewriter"/>
                <w:lang w:eastAsia="en-US"/>
              </w:rPr>
              <w:t>reference_width</w:t>
            </w:r>
            <w:r>
              <w:rPr>
                <w:lang w:eastAsia="en-US"/>
              </w:rPr>
              <w:t xml:space="preserve">, </w:t>
            </w:r>
            <w:r>
              <w:rPr>
                <w:rStyle w:val="HTMLTypewriter"/>
                <w:lang w:eastAsia="en-US"/>
              </w:rPr>
              <w:t>reference_height</w:t>
            </w:r>
            <w:r>
              <w:rPr>
                <w:lang w:eastAsia="en-US"/>
              </w:rPr>
              <w:t xml:space="preserve">, </w:t>
            </w:r>
            <w:r>
              <w:rPr>
                <w:rStyle w:val="HTMLTypewriter"/>
                <w:lang w:eastAsia="en-US"/>
              </w:rPr>
              <w:t>top</w:t>
            </w:r>
            <w:r>
              <w:rPr>
                <w:lang w:eastAsia="en-US"/>
              </w:rPr>
              <w:t xml:space="preserve">, </w:t>
            </w:r>
            <w:r>
              <w:rPr>
                <w:rStyle w:val="HTMLTypewriter"/>
                <w:lang w:eastAsia="en-US"/>
              </w:rPr>
              <w:t>left</w:t>
            </w:r>
            <w:r>
              <w:rPr>
                <w:lang w:eastAsia="en-US"/>
              </w:rPr>
              <w:t xml:space="preserve">, </w:t>
            </w:r>
            <w:r>
              <w:rPr>
                <w:rStyle w:val="HTMLTypewriter"/>
                <w:lang w:eastAsia="en-US"/>
              </w:rPr>
              <w:t>width</w:t>
            </w:r>
            <w:r>
              <w:rPr>
                <w:lang w:eastAsia="en-US"/>
              </w:rPr>
              <w:t xml:space="preserve">, and </w:t>
            </w:r>
            <w:r>
              <w:rPr>
                <w:rStyle w:val="HTMLTypewriter"/>
                <w:lang w:eastAsia="en-US"/>
              </w:rPr>
              <w:t>height</w:t>
            </w:r>
            <w:r>
              <w:rPr>
                <w:lang w:eastAsia="en-US"/>
              </w:rPr>
              <w:t xml:space="preserve"> is 16 bits.</w:t>
            </w:r>
          </w:p>
        </w:tc>
      </w:tr>
      <w:tr w:rsidR="00A33EA3" w14:paraId="0F7CE532" w14:textId="77777777">
        <w:trPr>
          <w:divId w:val="1141457928"/>
          <w:cantSplit/>
          <w:tblCellSpacing w:w="15" w:type="dxa"/>
        </w:trPr>
        <w:tc>
          <w:tcPr>
            <w:tcW w:w="0" w:type="auto"/>
            <w:hideMark/>
          </w:tcPr>
          <w:p w14:paraId="7C9A18A5" w14:textId="77777777" w:rsidR="00A33EA3" w:rsidRDefault="00000000">
            <w:pPr>
              <w:jc w:val="left"/>
              <w:rPr>
                <w:lang w:eastAsia="en-US"/>
              </w:rPr>
            </w:pPr>
            <w:r>
              <w:rPr>
                <w:lang w:eastAsia="en-US"/>
              </w:rPr>
              <w:t xml:space="preserve">0x002000, </w:t>
            </w:r>
            <w:r>
              <w:rPr>
                <w:rStyle w:val="HTMLTypewriter"/>
                <w:lang w:eastAsia="en-US"/>
              </w:rPr>
              <w:t>area_info_present</w:t>
            </w:r>
          </w:p>
        </w:tc>
        <w:tc>
          <w:tcPr>
            <w:tcW w:w="0" w:type="auto"/>
            <w:hideMark/>
          </w:tcPr>
          <w:p w14:paraId="3EB060C3" w14:textId="77777777" w:rsidR="00A33EA3" w:rsidRDefault="00000000">
            <w:pPr>
              <w:rPr>
                <w:lang w:eastAsia="en-US"/>
              </w:rPr>
            </w:pPr>
            <w:bookmarkStart w:id="1696" w:name="_b452e026-ba65-d658-9cbc-7b48f3e1edb4"/>
            <w:bookmarkEnd w:id="1696"/>
            <w:r>
              <w:rPr>
                <w:lang w:eastAsia="en-US"/>
              </w:rPr>
              <w:t xml:space="preserve">when set, specifies that the fields </w:t>
            </w:r>
            <w:r>
              <w:rPr>
                <w:rStyle w:val="HTMLTypewriter"/>
                <w:lang w:eastAsia="en-US"/>
              </w:rPr>
              <w:t>reference_width</w:t>
            </w:r>
            <w:r>
              <w:rPr>
                <w:lang w:eastAsia="en-US"/>
              </w:rPr>
              <w:t xml:space="preserve">, </w:t>
            </w:r>
            <w:r>
              <w:rPr>
                <w:rStyle w:val="HTMLTypewriter"/>
                <w:lang w:eastAsia="en-US"/>
              </w:rPr>
              <w:t>reference_height</w:t>
            </w:r>
            <w:r>
              <w:rPr>
                <w:lang w:eastAsia="en-US"/>
              </w:rPr>
              <w:t xml:space="preserve">, </w:t>
            </w:r>
            <w:r>
              <w:rPr>
                <w:rStyle w:val="HTMLTypewriter"/>
                <w:lang w:eastAsia="en-US"/>
              </w:rPr>
              <w:t>top</w:t>
            </w:r>
            <w:r>
              <w:rPr>
                <w:lang w:eastAsia="en-US"/>
              </w:rPr>
              <w:t xml:space="preserve">, </w:t>
            </w:r>
            <w:r>
              <w:rPr>
                <w:rStyle w:val="HTMLTypewriter"/>
                <w:lang w:eastAsia="en-US"/>
              </w:rPr>
              <w:t>left</w:t>
            </w:r>
            <w:r>
              <w:rPr>
                <w:lang w:eastAsia="en-US"/>
              </w:rPr>
              <w:t xml:space="preserve">, </w:t>
            </w:r>
            <w:r>
              <w:rPr>
                <w:rStyle w:val="HTMLTypewriter"/>
                <w:lang w:eastAsia="en-US"/>
              </w:rPr>
              <w:t>width</w:t>
            </w:r>
            <w:r>
              <w:rPr>
                <w:lang w:eastAsia="en-US"/>
              </w:rPr>
              <w:t xml:space="preserve">, and </w:t>
            </w:r>
            <w:r>
              <w:rPr>
                <w:rStyle w:val="HTMLTypewriter"/>
                <w:lang w:eastAsia="en-US"/>
              </w:rPr>
              <w:t>height</w:t>
            </w:r>
            <w:r>
              <w:rPr>
                <w:lang w:eastAsia="en-US"/>
              </w:rPr>
              <w:t xml:space="preserve"> are present. When not set, it specifies that the fields </w:t>
            </w:r>
            <w:r>
              <w:rPr>
                <w:rStyle w:val="HTMLTypewriter"/>
                <w:lang w:eastAsia="en-US"/>
              </w:rPr>
              <w:t>reference_width</w:t>
            </w:r>
            <w:r>
              <w:rPr>
                <w:lang w:eastAsia="en-US"/>
              </w:rPr>
              <w:t xml:space="preserve">, </w:t>
            </w:r>
            <w:r>
              <w:rPr>
                <w:rStyle w:val="HTMLTypewriter"/>
                <w:lang w:eastAsia="en-US"/>
              </w:rPr>
              <w:t>reference_height</w:t>
            </w:r>
            <w:r>
              <w:rPr>
                <w:lang w:eastAsia="en-US"/>
              </w:rPr>
              <w:t xml:space="preserve">, </w:t>
            </w:r>
            <w:r>
              <w:rPr>
                <w:rStyle w:val="HTMLTypewriter"/>
                <w:lang w:eastAsia="en-US"/>
              </w:rPr>
              <w:t>top</w:t>
            </w:r>
            <w:r>
              <w:rPr>
                <w:lang w:eastAsia="en-US"/>
              </w:rPr>
              <w:t xml:space="preserve">, </w:t>
            </w:r>
            <w:r>
              <w:rPr>
                <w:rStyle w:val="HTMLTypewriter"/>
                <w:lang w:eastAsia="en-US"/>
              </w:rPr>
              <w:t>left</w:t>
            </w:r>
            <w:r>
              <w:rPr>
                <w:lang w:eastAsia="en-US"/>
              </w:rPr>
              <w:t xml:space="preserve">, </w:t>
            </w:r>
            <w:r>
              <w:rPr>
                <w:rStyle w:val="HTMLTypewriter"/>
                <w:lang w:eastAsia="en-US"/>
              </w:rPr>
              <w:t>width</w:t>
            </w:r>
            <w:r>
              <w:rPr>
                <w:lang w:eastAsia="en-US"/>
              </w:rPr>
              <w:t xml:space="preserve">, and </w:t>
            </w:r>
            <w:r>
              <w:rPr>
                <w:rStyle w:val="HTMLTypewriter"/>
                <w:lang w:eastAsia="en-US"/>
              </w:rPr>
              <w:t>height</w:t>
            </w:r>
            <w:r>
              <w:rPr>
                <w:lang w:eastAsia="en-US"/>
              </w:rPr>
              <w:t xml:space="preserve"> are not present. In this case, the area covered by the region partition group is the area of the image it is associated with.</w:t>
            </w:r>
          </w:p>
        </w:tc>
      </w:tr>
    </w:tbl>
    <w:bookmarkStart w:id="1697" w:name="rgpa-figure-1"/>
    <w:bookmarkEnd w:id="1697"/>
    <w:p w14:paraId="45716629" w14:textId="77777777" w:rsidR="00A33EA3" w:rsidRDefault="00000000">
      <w:pPr>
        <w:keepNext/>
        <w:divId w:val="275647421"/>
        <w:rPr>
          <w:lang w:eastAsia="en-US"/>
        </w:rPr>
      </w:pPr>
      <w:r>
        <w:rPr>
          <w:lang w:eastAsia="en-US"/>
        </w:rPr>
        <w:fldChar w:fldCharType="begin"/>
      </w:r>
      <w:r>
        <w:rPr>
          <w:lang w:eastAsia="en-US"/>
        </w:rPr>
        <w:instrText xml:space="preserve"> INCLUDEPICTURE  \d "cid:efa306e2-f8d2-4c10-aba0-4b2665326a1c.png" \* MERGEFORMATINET </w:instrText>
      </w:r>
      <w:r>
        <w:rPr>
          <w:lang w:eastAsia="en-US"/>
        </w:rPr>
        <w:fldChar w:fldCharType="separate"/>
      </w:r>
      <w:r>
        <w:rPr>
          <w:noProof/>
          <w:lang w:eastAsia="en-US"/>
        </w:rPr>
        <w:fldChar w:fldCharType="begin"/>
      </w:r>
      <w:r>
        <w:rPr>
          <w:noProof/>
          <w:lang w:eastAsia="en-US"/>
        </w:rPr>
        <w:instrText xml:space="preserve"> INCLUDEPICTURE  "cid:efa306e2-f8d2-4c10-aba0-4b2665326a1c.png" \* MERGEFORMATINET </w:instrText>
      </w:r>
      <w:r>
        <w:rPr>
          <w:noProof/>
          <w:lang w:eastAsia="en-US"/>
        </w:rPr>
        <w:fldChar w:fldCharType="separate"/>
      </w:r>
      <w:r w:rsidR="00565194">
        <w:rPr>
          <w:noProof/>
          <w:lang w:eastAsia="en-US"/>
        </w:rPr>
        <w:pict w14:anchorId="4EB93782">
          <v:shape id="_x0000_i1029" type="#_x0000_t75" alt="" style="width:516.9pt;height:313.85pt;mso-width-percent:0;mso-height-percent:0;mso-width-percent:0;mso-height-percent:0">
            <v:imagedata r:id="rId36" r:href="rId37"/>
          </v:shape>
        </w:pict>
      </w:r>
      <w:r>
        <w:rPr>
          <w:noProof/>
          <w:lang w:eastAsia="en-US"/>
        </w:rPr>
        <w:fldChar w:fldCharType="end"/>
      </w:r>
      <w:r>
        <w:rPr>
          <w:lang w:eastAsia="en-US"/>
        </w:rPr>
        <w:fldChar w:fldCharType="end"/>
      </w:r>
    </w:p>
    <w:p w14:paraId="2A69192C" w14:textId="77777777" w:rsidR="00A33EA3" w:rsidRDefault="00000000">
      <w:pPr>
        <w:pStyle w:val="FigureTitle"/>
        <w:divId w:val="275647421"/>
        <w:rPr>
          <w:lang w:eastAsia="en-US"/>
        </w:rPr>
      </w:pPr>
      <w:r>
        <w:rPr>
          <w:lang w:eastAsia="en-US"/>
        </w:rPr>
        <w:t>Figure 3 — Example of two region partition groups (</w:t>
      </w:r>
      <w:r>
        <w:rPr>
          <w:rStyle w:val="HTMLTypewriter"/>
          <w:lang w:eastAsia="en-US"/>
        </w:rPr>
        <w:t>'rgpa'</w:t>
      </w:r>
      <w:r>
        <w:rPr>
          <w:lang w:eastAsia="en-US"/>
        </w:rPr>
        <w:t>) associated with an image, the area of the top group is the whole image, while the area of the bottom group is the bottom-center part of the image</w:t>
      </w:r>
    </w:p>
    <w:p w14:paraId="1CF78481" w14:textId="77777777" w:rsidR="00A33EA3" w:rsidRDefault="00000000">
      <w:pPr>
        <w:divId w:val="1141457928"/>
        <w:rPr>
          <w:lang w:eastAsia="en-US"/>
        </w:rPr>
      </w:pPr>
      <w:bookmarkStart w:id="1698" w:name="_3b357e22-c3f3-3ce6-4eca-91fcdd5462e8"/>
      <w:bookmarkEnd w:id="1698"/>
      <w:r>
        <w:rPr>
          <w:lang w:eastAsia="en-US"/>
        </w:rPr>
        <w:t>A region partition group associated with an image item should only contain region items associated with the image item or with another image item that this image item is a part of.</w:t>
      </w:r>
    </w:p>
    <w:bookmarkStart w:id="1699" w:name="rgpa-figure-2"/>
    <w:bookmarkEnd w:id="1699"/>
    <w:p w14:paraId="5EA30255" w14:textId="77777777" w:rsidR="00A33EA3" w:rsidRDefault="00000000">
      <w:pPr>
        <w:keepNext/>
        <w:divId w:val="1686514673"/>
        <w:rPr>
          <w:lang w:eastAsia="en-US"/>
        </w:rPr>
      </w:pPr>
      <w:r>
        <w:rPr>
          <w:lang w:eastAsia="en-US"/>
        </w:rPr>
        <w:lastRenderedPageBreak/>
        <w:fldChar w:fldCharType="begin"/>
      </w:r>
      <w:r>
        <w:rPr>
          <w:lang w:eastAsia="en-US"/>
        </w:rPr>
        <w:instrText xml:space="preserve"> INCLUDEPICTURE  \d "cid:683bed55-b6d0-4c50-a254-3d7da213f86b.png" \* MERGEFORMATINET </w:instrText>
      </w:r>
      <w:r>
        <w:rPr>
          <w:lang w:eastAsia="en-US"/>
        </w:rPr>
        <w:fldChar w:fldCharType="separate"/>
      </w:r>
      <w:r>
        <w:rPr>
          <w:noProof/>
          <w:lang w:eastAsia="en-US"/>
        </w:rPr>
        <w:fldChar w:fldCharType="begin"/>
      </w:r>
      <w:r>
        <w:rPr>
          <w:noProof/>
          <w:lang w:eastAsia="en-US"/>
        </w:rPr>
        <w:instrText xml:space="preserve"> INCLUDEPICTURE  "cid:683bed55-b6d0-4c50-a254-3d7da213f86b.png" \* MERGEFORMATINET </w:instrText>
      </w:r>
      <w:r>
        <w:rPr>
          <w:noProof/>
          <w:lang w:eastAsia="en-US"/>
        </w:rPr>
        <w:fldChar w:fldCharType="separate"/>
      </w:r>
      <w:r w:rsidR="00565194">
        <w:rPr>
          <w:noProof/>
          <w:lang w:eastAsia="en-US"/>
        </w:rPr>
        <w:pict w14:anchorId="4842766A">
          <v:shape id="_x0000_i1028" type="#_x0000_t75" alt="" style="width:516.9pt;height:446.75pt;mso-width-percent:0;mso-height-percent:0;mso-width-percent:0;mso-height-percent:0">
            <v:imagedata r:id="rId38" r:href="rId39"/>
          </v:shape>
        </w:pict>
      </w:r>
      <w:r>
        <w:rPr>
          <w:noProof/>
          <w:lang w:eastAsia="en-US"/>
        </w:rPr>
        <w:fldChar w:fldCharType="end"/>
      </w:r>
      <w:r>
        <w:rPr>
          <w:lang w:eastAsia="en-US"/>
        </w:rPr>
        <w:fldChar w:fldCharType="end"/>
      </w:r>
    </w:p>
    <w:p w14:paraId="2E9D5CEF" w14:textId="77777777" w:rsidR="00A33EA3" w:rsidRDefault="00000000">
      <w:pPr>
        <w:pStyle w:val="FigureTitle"/>
        <w:divId w:val="1686514673"/>
        <w:rPr>
          <w:lang w:eastAsia="en-US"/>
        </w:rPr>
      </w:pPr>
      <w:r>
        <w:rPr>
          <w:lang w:eastAsia="en-US"/>
        </w:rPr>
        <w:t>Figure 4 — Example of two region partition groups (</w:t>
      </w:r>
      <w:r>
        <w:rPr>
          <w:rStyle w:val="HTMLTypewriter"/>
          <w:lang w:eastAsia="en-US"/>
        </w:rPr>
        <w:t>'rgpa'</w:t>
      </w:r>
      <w:r>
        <w:rPr>
          <w:lang w:eastAsia="en-US"/>
        </w:rPr>
        <w:t>) related to a grid, the top group is associated with the grid and its area is the whole image, the bottom group is associated with an input item of the grid and its area is the whole input item</w:t>
      </w:r>
    </w:p>
    <w:p w14:paraId="6602FF6F" w14:textId="77777777" w:rsidR="00A33EA3" w:rsidRDefault="00000000">
      <w:pPr>
        <w:divId w:val="1141457928"/>
        <w:rPr>
          <w:lang w:eastAsia="en-US"/>
        </w:rPr>
      </w:pPr>
      <w:bookmarkStart w:id="1700" w:name="_f9914689-b980-71f1-c130-1d22e5b3d156"/>
      <w:bookmarkEnd w:id="1700"/>
      <w:r>
        <w:rPr>
          <w:lang w:eastAsia="en-US"/>
        </w:rPr>
        <w:t>When a region item is contained in a region partition group, at least one of its regions shall intersects the area covered by the region partition group.</w:t>
      </w:r>
    </w:p>
    <w:p w14:paraId="1C0E3186" w14:textId="77777777" w:rsidR="00A33EA3" w:rsidRDefault="00000000">
      <w:pPr>
        <w:divId w:val="1141457928"/>
        <w:rPr>
          <w:lang w:eastAsia="en-US"/>
        </w:rPr>
      </w:pPr>
      <w:bookmarkStart w:id="1701" w:name="_358e111c-0126-fd3e-9cd3-01cc037e33a2"/>
      <w:bookmarkEnd w:id="1701"/>
      <w:r>
        <w:rPr>
          <w:lang w:eastAsia="en-US"/>
        </w:rPr>
        <w:t>A region partition group shall list only region items it contains. A region partition group may list all the region items it contains. A region partition group may list only the region items it contains and that are adapted to being rendered when the rendered size of the area covered by the region partition group is greater than or equal to the display area.</w:t>
      </w:r>
    </w:p>
    <w:p w14:paraId="678EA03E" w14:textId="77777777" w:rsidR="00A33EA3" w:rsidRDefault="00000000">
      <w:pPr>
        <w:divId w:val="1141457928"/>
        <w:rPr>
          <w:lang w:eastAsia="en-US"/>
        </w:rPr>
      </w:pPr>
      <w:bookmarkStart w:id="1702" w:name="_b26b89da-af54-b29e-afb4-294f069a03f0"/>
      <w:bookmarkEnd w:id="1702"/>
      <w:r>
        <w:rPr>
          <w:lang w:eastAsia="en-US"/>
        </w:rPr>
        <w:t>When rendering a part of an image item, a renderer may use region partition groups to select which region items to parse and render. The renderer may use region partition groups matching the area to display. When several region partition groups correspond to the area to render, the renderer may use those matching the scale of the rendered area. The renderer may use region partition groups associated with the image item to render or associated with items corresponding to parts of the image item to render.</w:t>
      </w:r>
    </w:p>
    <w:p w14:paraId="65A65E10" w14:textId="77777777" w:rsidR="00A33EA3" w:rsidRDefault="00000000">
      <w:pPr>
        <w:divId w:val="1141457928"/>
        <w:rPr>
          <w:lang w:eastAsia="en-US"/>
        </w:rPr>
      </w:pPr>
      <w:bookmarkStart w:id="1703" w:name="_0ddb6d18-9d48-1221-4947-821c858e5372"/>
      <w:bookmarkEnd w:id="1703"/>
      <w:r>
        <w:rPr>
          <w:lang w:eastAsia="en-US"/>
        </w:rPr>
        <w:t xml:space="preserve">Examples of region partition groups in use can be seen in </w:t>
      </w:r>
      <w:hyperlink w:anchor="rgpa-figure-1" w:history="1">
        <w:r>
          <w:rPr>
            <w:rStyle w:val="citefig"/>
            <w:color w:val="0000FF"/>
            <w:u w:val="single"/>
            <w:lang w:val="en" w:eastAsia="en-US"/>
          </w:rPr>
          <w:t>Figure 3</w:t>
        </w:r>
      </w:hyperlink>
      <w:r>
        <w:rPr>
          <w:lang w:eastAsia="en-US"/>
        </w:rPr>
        <w:t xml:space="preserve"> and </w:t>
      </w:r>
      <w:hyperlink w:anchor="rgpa-figure-2" w:history="1">
        <w:r>
          <w:rPr>
            <w:rStyle w:val="citefig"/>
            <w:color w:val="0000FF"/>
            <w:u w:val="single"/>
            <w:lang w:val="en" w:eastAsia="en-US"/>
          </w:rPr>
          <w:t>Figure 4</w:t>
        </w:r>
      </w:hyperlink>
      <w:r>
        <w:rPr>
          <w:lang w:eastAsia="en-US"/>
        </w:rPr>
        <w:t>.</w:t>
      </w:r>
    </w:p>
    <w:p w14:paraId="3A736919" w14:textId="77777777" w:rsidR="00A33EA3" w:rsidRDefault="00000000">
      <w:pPr>
        <w:pStyle w:val="Heading4"/>
        <w:divId w:val="1940021102"/>
      </w:pPr>
      <w:bookmarkStart w:id="1704" w:name="_5b1fc0c0-77ee-9f73-a405-e3410a2dee8c"/>
      <w:bookmarkEnd w:id="1704"/>
      <w:r>
        <w:lastRenderedPageBreak/>
        <w:t>6.8.13.2</w:t>
      </w:r>
      <w:r>
        <w:tab/>
        <w:t>Syntax</w:t>
      </w:r>
    </w:p>
    <w:p w14:paraId="7893C363" w14:textId="77777777" w:rsidR="00A33EA3" w:rsidRDefault="00000000">
      <w:pPr>
        <w:pStyle w:val="Code"/>
        <w:divId w:val="1940021102"/>
        <w:rPr>
          <w:color w:val="444444"/>
          <w:lang w:eastAsia="en-US"/>
        </w:rPr>
      </w:pPr>
      <w:bookmarkStart w:id="1705" w:name="_720ae1d3-875c-afb5-b398-92c2acd5a181"/>
      <w:bookmarkEnd w:id="1705"/>
      <w:r>
        <w:rPr>
          <w:color w:val="444444"/>
          <w:lang w:eastAsia="en-US"/>
        </w:rPr>
        <w:t>aligned(8) class RegionPartitionGroupBox</w:t>
      </w:r>
      <w:r>
        <w:rPr>
          <w:color w:val="444444"/>
          <w:lang w:eastAsia="en-US"/>
        </w:rPr>
        <w:br/>
        <w:t>extends EntityToGroupBox('rgpa', version, flags) {</w:t>
      </w:r>
      <w:r>
        <w:rPr>
          <w:color w:val="444444"/>
          <w:lang w:eastAsia="en-US"/>
        </w:rPr>
        <w:br/>
        <w:t>    unsigned int field_size = ((flags &amp; large_field_length)?32:16);</w:t>
      </w:r>
      <w:r>
        <w:rPr>
          <w:color w:val="444444"/>
          <w:lang w:eastAsia="en-US"/>
        </w:rPr>
        <w:br/>
        <w:t>    if (flags &amp; area_info_present) {</w:t>
      </w:r>
      <w:r>
        <w:rPr>
          <w:color w:val="444444"/>
          <w:lang w:eastAsia="en-US"/>
        </w:rPr>
        <w:br/>
        <w:t>        unsigned int(field_size) reference_width;</w:t>
      </w:r>
      <w:r>
        <w:rPr>
          <w:color w:val="444444"/>
          <w:lang w:eastAsia="en-US"/>
        </w:rPr>
        <w:br/>
        <w:t>        unsigned int(field_size) reference_height;</w:t>
      </w:r>
      <w:r>
        <w:rPr>
          <w:color w:val="444444"/>
          <w:lang w:eastAsia="en-US"/>
        </w:rPr>
        <w:br/>
        <w:t>        unsigned int(field_size) top;</w:t>
      </w:r>
      <w:r>
        <w:rPr>
          <w:color w:val="444444"/>
          <w:lang w:eastAsia="en-US"/>
        </w:rPr>
        <w:br/>
        <w:t>        unsigned int(field_size) left;</w:t>
      </w:r>
      <w:r>
        <w:rPr>
          <w:color w:val="444444"/>
          <w:lang w:eastAsia="en-US"/>
        </w:rPr>
        <w:br/>
        <w:t>        unsigned int(field_size) width;</w:t>
      </w:r>
      <w:r>
        <w:rPr>
          <w:color w:val="444444"/>
          <w:lang w:eastAsia="en-US"/>
        </w:rPr>
        <w:br/>
        <w:t>        unsigned int(field_size) height;</w:t>
      </w:r>
      <w:r>
        <w:rPr>
          <w:color w:val="444444"/>
          <w:lang w:eastAsia="en-US"/>
        </w:rPr>
        <w:br/>
        <w:t>    }</w:t>
      </w:r>
      <w:r>
        <w:rPr>
          <w:color w:val="444444"/>
          <w:lang w:eastAsia="en-US"/>
        </w:rPr>
        <w:br/>
        <w:t>}</w:t>
      </w:r>
    </w:p>
    <w:p w14:paraId="57BBAEF7" w14:textId="77777777" w:rsidR="00A33EA3" w:rsidRDefault="00000000">
      <w:pPr>
        <w:pStyle w:val="Heading4"/>
        <w:divId w:val="393047065"/>
      </w:pPr>
      <w:bookmarkStart w:id="1706" w:name="_d1d380a4-a305-ecba-3021-332ddc2f3124"/>
      <w:bookmarkEnd w:id="1706"/>
      <w:r>
        <w:t>6.8.13.3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29"/>
        <w:gridCol w:w="6822"/>
      </w:tblGrid>
      <w:tr w:rsidR="00A33EA3" w14:paraId="28002433" w14:textId="77777777">
        <w:trPr>
          <w:divId w:val="393047065"/>
          <w:cantSplit/>
          <w:tblCellSpacing w:w="15" w:type="dxa"/>
        </w:trPr>
        <w:tc>
          <w:tcPr>
            <w:tcW w:w="0" w:type="auto"/>
            <w:hideMark/>
          </w:tcPr>
          <w:p w14:paraId="56341943" w14:textId="77777777" w:rsidR="00A33EA3" w:rsidRDefault="00000000">
            <w:pPr>
              <w:jc w:val="left"/>
              <w:rPr>
                <w:lang w:eastAsia="en-US"/>
              </w:rPr>
            </w:pPr>
            <w:bookmarkStart w:id="1707" w:name="_dd917c82-4d2d-0d5d-bac0-b88fb4803d04"/>
            <w:bookmarkEnd w:id="1707"/>
            <w:r>
              <w:rPr>
                <w:rStyle w:val="HTMLTypewriter"/>
                <w:lang w:eastAsia="en-US"/>
              </w:rPr>
              <w:t>reference_width</w:t>
            </w:r>
            <w:r>
              <w:rPr>
                <w:lang w:eastAsia="en-US"/>
              </w:rPr>
              <w:t xml:space="preserve">, </w:t>
            </w:r>
            <w:r>
              <w:rPr>
                <w:rStyle w:val="HTMLTypewriter"/>
                <w:lang w:eastAsia="en-US"/>
              </w:rPr>
              <w:t>reference_height</w:t>
            </w:r>
          </w:p>
        </w:tc>
        <w:tc>
          <w:tcPr>
            <w:tcW w:w="0" w:type="auto"/>
            <w:hideMark/>
          </w:tcPr>
          <w:p w14:paraId="27BA0FE2" w14:textId="77777777" w:rsidR="00A33EA3" w:rsidRDefault="00000000">
            <w:pPr>
              <w:rPr>
                <w:lang w:eastAsia="en-US"/>
              </w:rPr>
            </w:pPr>
            <w:bookmarkStart w:id="1708" w:name="_738039e5-1c55-ba9f-1190-35b2c39e919f"/>
            <w:bookmarkEnd w:id="1708"/>
            <w:r>
              <w:rPr>
                <w:lang w:eastAsia="en-US"/>
              </w:rPr>
              <w:t>specify, in pixel units, the width and height, respectively, of the reference space in which the region partition group is specified.</w:t>
            </w:r>
          </w:p>
        </w:tc>
      </w:tr>
      <w:tr w:rsidR="00A33EA3" w14:paraId="4789280F" w14:textId="77777777">
        <w:trPr>
          <w:divId w:val="393047065"/>
          <w:cantSplit/>
          <w:tblCellSpacing w:w="15" w:type="dxa"/>
        </w:trPr>
        <w:tc>
          <w:tcPr>
            <w:tcW w:w="0" w:type="auto"/>
            <w:hideMark/>
          </w:tcPr>
          <w:p w14:paraId="28797CDD" w14:textId="77777777" w:rsidR="00A33EA3" w:rsidRDefault="00000000">
            <w:pPr>
              <w:jc w:val="left"/>
              <w:rPr>
                <w:lang w:eastAsia="en-US"/>
              </w:rPr>
            </w:pPr>
            <w:r>
              <w:rPr>
                <w:rStyle w:val="HTMLTypewriter"/>
                <w:lang w:eastAsia="en-US"/>
              </w:rPr>
              <w:t>top</w:t>
            </w:r>
            <w:r>
              <w:rPr>
                <w:lang w:eastAsia="en-US"/>
              </w:rPr>
              <w:t xml:space="preserve">, </w:t>
            </w:r>
            <w:r>
              <w:rPr>
                <w:rStyle w:val="HTMLTypewriter"/>
                <w:lang w:eastAsia="en-US"/>
              </w:rPr>
              <w:t>left</w:t>
            </w:r>
          </w:p>
        </w:tc>
        <w:tc>
          <w:tcPr>
            <w:tcW w:w="0" w:type="auto"/>
            <w:hideMark/>
          </w:tcPr>
          <w:p w14:paraId="57B7F6F0" w14:textId="77777777" w:rsidR="00A33EA3" w:rsidRDefault="00000000">
            <w:pPr>
              <w:rPr>
                <w:lang w:eastAsia="en-US"/>
              </w:rPr>
            </w:pPr>
            <w:bookmarkStart w:id="1709" w:name="_89580335-640c-1720-9fea-062107b4b457"/>
            <w:bookmarkEnd w:id="1709"/>
            <w:r>
              <w:rPr>
                <w:lang w:eastAsia="en-US"/>
              </w:rPr>
              <w:t>specify the coordinates of the top-left corner of the area covered by the region partition group relatively to the reference space.</w:t>
            </w:r>
          </w:p>
        </w:tc>
      </w:tr>
      <w:tr w:rsidR="00A33EA3" w14:paraId="4CA47BE1" w14:textId="77777777">
        <w:trPr>
          <w:divId w:val="393047065"/>
          <w:cantSplit/>
          <w:tblCellSpacing w:w="15" w:type="dxa"/>
        </w:trPr>
        <w:tc>
          <w:tcPr>
            <w:tcW w:w="0" w:type="auto"/>
            <w:hideMark/>
          </w:tcPr>
          <w:p w14:paraId="73D29D3D" w14:textId="77777777" w:rsidR="00A33EA3" w:rsidRDefault="00000000">
            <w:pPr>
              <w:jc w:val="left"/>
              <w:rPr>
                <w:lang w:eastAsia="en-US"/>
              </w:rPr>
            </w:pPr>
            <w:r>
              <w:rPr>
                <w:rStyle w:val="HTMLTypewriter"/>
                <w:lang w:eastAsia="en-US"/>
              </w:rPr>
              <w:t>width</w:t>
            </w:r>
            <w:r>
              <w:rPr>
                <w:lang w:eastAsia="en-US"/>
              </w:rPr>
              <w:t xml:space="preserve">, </w:t>
            </w:r>
            <w:r>
              <w:rPr>
                <w:rStyle w:val="HTMLTypewriter"/>
                <w:lang w:eastAsia="en-US"/>
              </w:rPr>
              <w:t>height</w:t>
            </w:r>
          </w:p>
        </w:tc>
        <w:tc>
          <w:tcPr>
            <w:tcW w:w="0" w:type="auto"/>
            <w:hideMark/>
          </w:tcPr>
          <w:p w14:paraId="71E72C89" w14:textId="77777777" w:rsidR="00A33EA3" w:rsidRDefault="00000000">
            <w:pPr>
              <w:rPr>
                <w:lang w:eastAsia="en-US"/>
              </w:rPr>
            </w:pPr>
            <w:bookmarkStart w:id="1710" w:name="_f6c5f0b5-1f7f-fb7c-9430-d985f4c81ad0"/>
            <w:bookmarkEnd w:id="1710"/>
            <w:r>
              <w:rPr>
                <w:lang w:eastAsia="en-US"/>
              </w:rPr>
              <w:t>specify the coordinates of the width and the height of the area covered by the region partition group relatively to the reference space.</w:t>
            </w:r>
          </w:p>
        </w:tc>
      </w:tr>
    </w:tbl>
    <w:p w14:paraId="5D31472B" w14:textId="77777777" w:rsidR="00A33EA3" w:rsidRDefault="00000000">
      <w:pPr>
        <w:pStyle w:val="Heading3"/>
        <w:divId w:val="2116824785"/>
      </w:pPr>
      <w:bookmarkStart w:id="1711" w:name="sess"/>
      <w:bookmarkStart w:id="1712" w:name="_Toc234436076"/>
      <w:bookmarkEnd w:id="1711"/>
      <w:r>
        <w:t>6.8.14</w:t>
      </w:r>
      <w:r>
        <w:tab/>
        <w:t>Session entity group</w:t>
      </w:r>
      <w:bookmarkEnd w:id="1712"/>
    </w:p>
    <w:p w14:paraId="4684340F" w14:textId="77777777" w:rsidR="00A33EA3" w:rsidRDefault="00000000">
      <w:pPr>
        <w:divId w:val="2116824785"/>
        <w:rPr>
          <w:lang w:eastAsia="en-US"/>
        </w:rPr>
      </w:pPr>
      <w:bookmarkStart w:id="1713" w:name="_696ee646-9ec7-9a14-786e-8c08c7b2af29"/>
      <w:bookmarkEnd w:id="1713"/>
      <w:r>
        <w:rPr>
          <w:lang w:eastAsia="en-US"/>
        </w:rPr>
        <w:t>The session entity group (</w:t>
      </w:r>
      <w:r>
        <w:rPr>
          <w:rStyle w:val="HTMLTypewriter"/>
          <w:lang w:eastAsia="en-US"/>
        </w:rPr>
        <w:t>'sess'</w:t>
      </w:r>
      <w:r>
        <w:rPr>
          <w:lang w:eastAsia="en-US"/>
        </w:rPr>
        <w:t>) indicates a set of entities that belong to a session.</w:t>
      </w:r>
    </w:p>
    <w:p w14:paraId="58CDEB74" w14:textId="77777777" w:rsidR="00A33EA3" w:rsidRDefault="00000000">
      <w:pPr>
        <w:divId w:val="2116824785"/>
        <w:rPr>
          <w:lang w:eastAsia="en-US"/>
        </w:rPr>
      </w:pPr>
      <w:bookmarkStart w:id="1714" w:name="_d3a95930-338f-6ac4-7167-e04dc12f7125"/>
      <w:bookmarkEnd w:id="1714"/>
      <w:r>
        <w:rPr>
          <w:lang w:eastAsia="en-US"/>
        </w:rPr>
        <w:t xml:space="preserve">All image items (potentially in multiple files) sharing the same </w:t>
      </w:r>
      <w:r>
        <w:rPr>
          <w:rStyle w:val="HTMLTypewriter"/>
          <w:lang w:eastAsia="en-US"/>
        </w:rPr>
        <w:t>session_ID</w:t>
      </w:r>
      <w:r>
        <w:rPr>
          <w:lang w:eastAsia="en-US"/>
        </w:rPr>
        <w:t xml:space="preserve"> belong to the same session.</w:t>
      </w:r>
    </w:p>
    <w:p w14:paraId="6ECEB055" w14:textId="77777777" w:rsidR="00A33EA3" w:rsidRDefault="00000000">
      <w:pPr>
        <w:pStyle w:val="Note"/>
        <w:divId w:val="680352641"/>
        <w:rPr>
          <w:lang w:eastAsia="en-US"/>
        </w:rPr>
      </w:pPr>
      <w:bookmarkStart w:id="1715" w:name="_b869d939-7626-8437-5267-1c54e8ed89b2"/>
      <w:bookmarkEnd w:id="1715"/>
      <w:r>
        <w:rPr>
          <w:rStyle w:val="notelabel"/>
          <w:lang w:eastAsia="en-US"/>
        </w:rPr>
        <w:t>NOTE</w:t>
      </w:r>
      <w:r>
        <w:rPr>
          <w:rStyle w:val="notelabel"/>
          <w:lang w:eastAsia="en-US"/>
        </w:rPr>
        <w:tab/>
      </w:r>
      <w:r>
        <w:rPr>
          <w:lang w:eastAsia="en-US"/>
        </w:rPr>
        <w:t>Example use cases are multiple files captured from different angles of an object, or the same scene or photographic event captured with multiple cameras or settings.</w:t>
      </w:r>
    </w:p>
    <w:p w14:paraId="0A4F9C00" w14:textId="77777777" w:rsidR="00A33EA3" w:rsidRDefault="00000000">
      <w:pPr>
        <w:divId w:val="2116824785"/>
        <w:rPr>
          <w:lang w:eastAsia="en-US"/>
        </w:rPr>
      </w:pPr>
      <w:bookmarkStart w:id="1716" w:name="_112d3237-d8e7-1db7-4cbe-93e1a98f02f1"/>
      <w:bookmarkEnd w:id="1716"/>
      <w:r>
        <w:rPr>
          <w:lang w:eastAsia="en-US"/>
        </w:rPr>
        <w:t xml:space="preserve">If two or more image items belonging to different files share the same </w:t>
      </w:r>
      <w:r>
        <w:rPr>
          <w:rStyle w:val="HTMLTypewriter"/>
          <w:lang w:eastAsia="en-US"/>
        </w:rPr>
        <w:t>session_ID</w:t>
      </w:r>
      <w:r>
        <w:rPr>
          <w:lang w:eastAsia="en-US"/>
        </w:rPr>
        <w:t xml:space="preserve"> and are associated with </w:t>
      </w:r>
      <w:hyperlink w:anchor="cmex" w:history="1">
        <w:r>
          <w:rPr>
            <w:rStyle w:val="HTMLTypewriter"/>
            <w:color w:val="0000FF"/>
            <w:u w:val="single"/>
            <w:lang w:val="en" w:eastAsia="en-US"/>
          </w:rPr>
          <w:t>CameraExtrinsicMatrixProperty</w:t>
        </w:r>
      </w:hyperlink>
      <w:r>
        <w:rPr>
          <w:lang w:eastAsia="en-US"/>
        </w:rPr>
        <w:t xml:space="preserve"> boxes containing the same coordinate system identifier they shall share the same global coordinate system rather than having local coordinate systems per file.</w:t>
      </w:r>
    </w:p>
    <w:p w14:paraId="2B206DDD" w14:textId="77777777" w:rsidR="00A33EA3" w:rsidRDefault="00000000">
      <w:pPr>
        <w:divId w:val="2116824785"/>
        <w:rPr>
          <w:lang w:eastAsia="en-US"/>
        </w:rPr>
      </w:pPr>
      <w:bookmarkStart w:id="1717" w:name="_7270b559-767f-3e16-a609-995b6c19df2b"/>
      <w:bookmarkEnd w:id="1717"/>
      <w:r>
        <w:rPr>
          <w:lang w:eastAsia="en-US"/>
        </w:rPr>
        <w:t xml:space="preserve">The </w:t>
      </w:r>
      <w:hyperlink w:anchor="crtt" w:history="1">
        <w:r>
          <w:rPr>
            <w:rStyle w:val="HTMLTypewriter"/>
            <w:color w:val="0000FF"/>
            <w:u w:val="single"/>
            <w:lang w:val="en" w:eastAsia="en-US"/>
          </w:rPr>
          <w:t>CreationTimeProperty</w:t>
        </w:r>
      </w:hyperlink>
      <w:r>
        <w:rPr>
          <w:lang w:eastAsia="en-US"/>
        </w:rPr>
        <w:t xml:space="preserve"> item property should be used to signal the capture time of the image items associated with a specific </w:t>
      </w:r>
      <w:r>
        <w:rPr>
          <w:rStyle w:val="HTMLTypewriter"/>
          <w:lang w:eastAsia="en-US"/>
        </w:rPr>
        <w:t>session_ID</w:t>
      </w:r>
      <w:r>
        <w:rPr>
          <w:lang w:eastAsia="en-US"/>
        </w:rPr>
        <w:t>.</w:t>
      </w:r>
    </w:p>
    <w:p w14:paraId="1623842A" w14:textId="77777777" w:rsidR="00A33EA3" w:rsidRDefault="00000000">
      <w:pPr>
        <w:pStyle w:val="Heading2"/>
        <w:divId w:val="1642878811"/>
      </w:pPr>
      <w:bookmarkStart w:id="1718" w:name="_5a6d843a-8d32-4e9d-ca23-8b6cea42294f"/>
      <w:bookmarkStart w:id="1719" w:name="_Toc234436077"/>
      <w:bookmarkEnd w:id="1718"/>
      <w:r>
        <w:t>6.9</w:t>
      </w:r>
      <w:r>
        <w:tab/>
        <w:t>Auxiliary image item types and sample formats</w:t>
      </w:r>
      <w:bookmarkEnd w:id="1719"/>
    </w:p>
    <w:p w14:paraId="6B9200AB" w14:textId="77777777" w:rsidR="00A33EA3" w:rsidRDefault="00000000">
      <w:pPr>
        <w:pStyle w:val="Heading3"/>
        <w:divId w:val="1600331741"/>
      </w:pPr>
      <w:bookmarkStart w:id="1720" w:name="cicp-alpha"/>
      <w:bookmarkStart w:id="1721" w:name="_Toc234436078"/>
      <w:bookmarkEnd w:id="1720"/>
      <w:r>
        <w:t>6.9.1</w:t>
      </w:r>
      <w:r>
        <w:tab/>
        <w:t>CICP-compliant alpha plane</w:t>
      </w:r>
      <w:bookmarkEnd w:id="1721"/>
    </w:p>
    <w:p w14:paraId="5B308FEA" w14:textId="77777777" w:rsidR="00A33EA3" w:rsidRDefault="00000000">
      <w:pPr>
        <w:divId w:val="1600331741"/>
        <w:rPr>
          <w:lang w:eastAsia="en-US"/>
        </w:rPr>
      </w:pPr>
      <w:bookmarkStart w:id="1722" w:name="_b013af42-3db7-a627-4284-231601db3508"/>
      <w:bookmarkEnd w:id="1722"/>
      <w:r>
        <w:rPr>
          <w:lang w:eastAsia="en-US"/>
        </w:rPr>
        <w:t>The semantics provided in this subclause are applicable to auxiliary images stored as image items or as part of image sequences or video.</w:t>
      </w:r>
    </w:p>
    <w:p w14:paraId="710DDE25" w14:textId="77777777" w:rsidR="00A33EA3" w:rsidRDefault="00000000">
      <w:pPr>
        <w:pStyle w:val="Note"/>
        <w:divId w:val="155803895"/>
        <w:rPr>
          <w:lang w:eastAsia="en-US"/>
        </w:rPr>
      </w:pPr>
      <w:bookmarkStart w:id="1723" w:name="_9164b6e6-9295-0404-043c-c6204d381c74"/>
      <w:bookmarkEnd w:id="1723"/>
      <w:r>
        <w:rPr>
          <w:rStyle w:val="notelabel"/>
          <w:lang w:eastAsia="en-US"/>
        </w:rPr>
        <w:t>NOTE 1</w:t>
      </w:r>
      <w:r>
        <w:rPr>
          <w:rStyle w:val="notelabel"/>
          <w:lang w:eastAsia="en-US"/>
        </w:rPr>
        <w:tab/>
      </w:r>
      <w:r>
        <w:rPr>
          <w:lang w:eastAsia="en-US"/>
        </w:rPr>
        <w:t>The use of CICP in “CICP-compliant” is for historical reasons and has no impact.</w:t>
      </w:r>
    </w:p>
    <w:p w14:paraId="3C101EFD" w14:textId="77777777" w:rsidR="00A33EA3" w:rsidRDefault="00000000">
      <w:pPr>
        <w:divId w:val="1600331741"/>
        <w:rPr>
          <w:lang w:eastAsia="en-US"/>
        </w:rPr>
      </w:pPr>
      <w:bookmarkStart w:id="1724" w:name="_d82ba4d9-1c77-6ee1-c0d6-39a90c16b23a"/>
      <w:bookmarkEnd w:id="1724"/>
      <w:r>
        <w:rPr>
          <w:lang w:eastAsia="en-US"/>
        </w:rPr>
        <w:t>Alpha planes specified in this subclause are identified by “</w:t>
      </w:r>
      <w:r>
        <w:rPr>
          <w:rStyle w:val="HTMLTypewriter"/>
          <w:lang w:eastAsia="en-US"/>
        </w:rPr>
        <w:t>urn:mpeg:mpegB:cicp:systems:auxiliary:alpha</w:t>
      </w:r>
      <w:r>
        <w:rPr>
          <w:lang w:eastAsia="en-US"/>
        </w:rPr>
        <w:t xml:space="preserve">” as the </w:t>
      </w:r>
      <w:r>
        <w:rPr>
          <w:rStyle w:val="HTMLTypewriter"/>
          <w:lang w:eastAsia="en-US"/>
        </w:rPr>
        <w:t>aux_type</w:t>
      </w:r>
      <w:r>
        <w:rPr>
          <w:lang w:eastAsia="en-US"/>
        </w:rPr>
        <w:t xml:space="preserve"> value, for images, or the </w:t>
      </w:r>
      <w:r>
        <w:rPr>
          <w:rStyle w:val="HTMLTypewriter"/>
          <w:lang w:eastAsia="en-US"/>
        </w:rPr>
        <w:t>aux_track_type</w:t>
      </w:r>
      <w:r>
        <w:rPr>
          <w:lang w:eastAsia="en-US"/>
        </w:rPr>
        <w:t xml:space="preserve"> value, for tracks, of the </w:t>
      </w:r>
      <w:r>
        <w:rPr>
          <w:rStyle w:val="HTMLTypewriter"/>
          <w:lang w:eastAsia="en-US"/>
        </w:rPr>
        <w:t>AuxiliaryTypeProperty</w:t>
      </w:r>
      <w:r>
        <w:rPr>
          <w:lang w:eastAsia="en-US"/>
        </w:rPr>
        <w:t xml:space="preserve"> (respectively </w:t>
      </w:r>
      <w:r>
        <w:rPr>
          <w:rStyle w:val="HTMLTypewriter"/>
          <w:lang w:eastAsia="en-US"/>
        </w:rPr>
        <w:t>AuxiliaryTypeInfoBox</w:t>
      </w:r>
      <w:r>
        <w:rPr>
          <w:lang w:eastAsia="en-US"/>
        </w:rPr>
        <w:t>).</w:t>
      </w:r>
    </w:p>
    <w:p w14:paraId="518198D1" w14:textId="77777777" w:rsidR="00A33EA3" w:rsidRDefault="00000000">
      <w:pPr>
        <w:divId w:val="1600331741"/>
        <w:rPr>
          <w:lang w:eastAsia="en-US"/>
        </w:rPr>
      </w:pPr>
      <w:bookmarkStart w:id="1725" w:name="_5bb0e3ae-3581-61d5-a8a9-2f0ca54da17a"/>
      <w:bookmarkEnd w:id="1725"/>
      <w:r>
        <w:rPr>
          <w:lang w:eastAsia="en-US"/>
        </w:rPr>
        <w:t xml:space="preserve">The alpha plane format specified in this subclause is preferred (under any brand specified in </w:t>
      </w:r>
      <w:hyperlink w:anchor="brands" w:history="1">
        <w:r>
          <w:rPr>
            <w:rStyle w:val="citesec"/>
            <w:color w:val="0000FF"/>
            <w:u w:val="single"/>
            <w:lang w:val="en" w:eastAsia="en-US"/>
          </w:rPr>
          <w:t>Clause 10</w:t>
        </w:r>
      </w:hyperlink>
      <w:r>
        <w:rPr>
          <w:lang w:eastAsia="en-US"/>
        </w:rPr>
        <w:t>) to the alpha plane format identified by “</w:t>
      </w:r>
      <w:r>
        <w:rPr>
          <w:rStyle w:val="HTMLTypewriter"/>
          <w:lang w:eastAsia="en-US"/>
        </w:rPr>
        <w:t>urn:mpeg:hevc:2015:auxid:</w:t>
      </w:r>
      <w:r>
        <w:rPr>
          <w:lang w:eastAsia="en-US"/>
        </w:rPr>
        <w:t xml:space="preserve"> 1`” as specified in </w:t>
      </w:r>
      <w:hyperlink w:anchor="hevc-iff" w:history="1">
        <w:r>
          <w:rPr>
            <w:rStyle w:val="citeapp"/>
            <w:color w:val="0000FF"/>
            <w:u w:val="single"/>
            <w:lang w:val="en" w:eastAsia="en-US"/>
          </w:rPr>
          <w:t>Annex B</w:t>
        </w:r>
      </w:hyperlink>
      <w:r>
        <w:rPr>
          <w:lang w:eastAsia="en-US"/>
        </w:rPr>
        <w:t>.</w:t>
      </w:r>
    </w:p>
    <w:p w14:paraId="73D059A6" w14:textId="77777777" w:rsidR="00A33EA3" w:rsidRDefault="00000000">
      <w:pPr>
        <w:divId w:val="1600331741"/>
        <w:rPr>
          <w:lang w:eastAsia="en-US"/>
        </w:rPr>
      </w:pPr>
      <w:bookmarkStart w:id="1726" w:name="_84417a86-f796-378a-f6ef-2239f8abe1fd"/>
      <w:bookmarkEnd w:id="1726"/>
      <w:r>
        <w:rPr>
          <w:lang w:eastAsia="en-US"/>
        </w:rPr>
        <w:t>Alpha planes should be encoded in monochrome format (i.e., 4:0:0 chroma format) if possible; if they are encoded in colour, they shall be encoded in a colour format with a luma plane and chroma planes (e.g. as 4:2:0 YCbCr) in which case only the luma plane is relevant, and the chroma planes should be ignored in rendering.</w:t>
      </w:r>
    </w:p>
    <w:p w14:paraId="1B0C1956" w14:textId="77777777" w:rsidR="00A33EA3" w:rsidRDefault="00000000">
      <w:pPr>
        <w:divId w:val="1600331741"/>
        <w:rPr>
          <w:lang w:eastAsia="en-US"/>
        </w:rPr>
      </w:pPr>
      <w:bookmarkStart w:id="1727" w:name="_166c4152-76f3-7978-70b1-ba1e9860922d"/>
      <w:bookmarkEnd w:id="1727"/>
      <w:r>
        <w:rPr>
          <w:lang w:eastAsia="en-US"/>
        </w:rPr>
        <w:lastRenderedPageBreak/>
        <w:t xml:space="preserve">If a </w:t>
      </w:r>
      <w:hyperlink w:anchor="pixi" w:history="1">
        <w:r>
          <w:rPr>
            <w:rStyle w:val="HTMLTypewriter"/>
            <w:color w:val="0000FF"/>
            <w:u w:val="single"/>
            <w:lang w:val="en" w:eastAsia="en-US"/>
          </w:rPr>
          <w:t>PixelInformationProperty</w:t>
        </w:r>
      </w:hyperlink>
      <w:r>
        <w:rPr>
          <w:lang w:eastAsia="en-US"/>
        </w:rPr>
        <w:t xml:space="preserve"> with (</w:t>
      </w:r>
      <w:r>
        <w:rPr>
          <w:rStyle w:val="HTMLTypewriter"/>
          <w:lang w:eastAsia="en-US"/>
        </w:rPr>
        <w:t>px_flags</w:t>
      </w:r>
      <w:r>
        <w:rPr>
          <w:lang w:eastAsia="en-US"/>
        </w:rPr>
        <w:t xml:space="preserve"> &amp; 1) equal to 1 is associated with an image item describing a CICP-compliant alpha plane, one (and only one) component shall have a </w:t>
      </w:r>
      <w:r>
        <w:rPr>
          <w:rStyle w:val="HTMLTypewriter"/>
          <w:lang w:eastAsia="en-US"/>
        </w:rPr>
        <w:t>channel_idc</w:t>
      </w:r>
      <w:r>
        <w:rPr>
          <w:lang w:eastAsia="en-US"/>
        </w:rPr>
        <w:t xml:space="preserve"> set to 5 (alpha).</w:t>
      </w:r>
    </w:p>
    <w:p w14:paraId="3A34BE9A" w14:textId="77777777" w:rsidR="00A33EA3" w:rsidRDefault="00000000">
      <w:pPr>
        <w:divId w:val="1600331741"/>
        <w:rPr>
          <w:lang w:eastAsia="en-US"/>
        </w:rPr>
      </w:pPr>
      <w:bookmarkStart w:id="1728" w:name="_f8278c63-6909-f5ca-6126-99ef1f9b41bc"/>
      <w:bookmarkEnd w:id="1728"/>
      <w:r>
        <w:rPr>
          <w:lang w:eastAsia="en-US"/>
        </w:rPr>
        <w:t>The following semantics apply to alpha planes:</w:t>
      </w:r>
    </w:p>
    <w:p w14:paraId="1480E2EE" w14:textId="77777777" w:rsidR="00A33EA3" w:rsidRDefault="00000000">
      <w:pPr>
        <w:pStyle w:val="ListParagraph"/>
        <w:numPr>
          <w:ilvl w:val="0"/>
          <w:numId w:val="28"/>
        </w:numPr>
        <w:divId w:val="1001812865"/>
        <w:rPr>
          <w:rFonts w:eastAsia="Times New Roman"/>
        </w:rPr>
      </w:pPr>
      <w:bookmarkStart w:id="1729" w:name="_5557c0bb-3375-5879-bbb4-7aceea4ead19"/>
      <w:bookmarkEnd w:id="1729"/>
      <w:r>
        <w:rPr>
          <w:rFonts w:eastAsia="Times New Roman"/>
        </w:rPr>
        <w:t xml:space="preserve">sample value 0 means that the co-located pixel in the master image is transparent (i.e. won’t be displayed) </w:t>
      </w:r>
    </w:p>
    <w:p w14:paraId="2F8E74CB" w14:textId="77777777" w:rsidR="00A33EA3" w:rsidRDefault="00000000">
      <w:pPr>
        <w:pStyle w:val="ListParagraph"/>
        <w:numPr>
          <w:ilvl w:val="0"/>
          <w:numId w:val="28"/>
        </w:numPr>
        <w:divId w:val="1001812865"/>
        <w:rPr>
          <w:rFonts w:eastAsia="Times New Roman"/>
        </w:rPr>
      </w:pPr>
      <w:bookmarkStart w:id="1730" w:name="_ee6ae1c5-6598-2421-7fd6-8eee673a7792"/>
      <w:bookmarkEnd w:id="1730"/>
      <w:r>
        <w:rPr>
          <w:rFonts w:eastAsia="Times New Roman"/>
        </w:rPr>
        <w:t xml:space="preserve">the maximum sample value (e.g. 255 for 8-bit sample values) means that the co-located pixel in the master image is opaque, i.e. fully covers the background image </w:t>
      </w:r>
    </w:p>
    <w:p w14:paraId="0723494B" w14:textId="77777777" w:rsidR="00A33EA3" w:rsidRDefault="00000000">
      <w:pPr>
        <w:pStyle w:val="ListParagraph"/>
        <w:numPr>
          <w:ilvl w:val="0"/>
          <w:numId w:val="28"/>
        </w:numPr>
        <w:divId w:val="1001812865"/>
        <w:rPr>
          <w:rFonts w:eastAsia="Times New Roman"/>
        </w:rPr>
      </w:pPr>
      <w:bookmarkStart w:id="1731" w:name="_d4a79238-479f-7a0c-587e-d00c79e28272"/>
      <w:bookmarkEnd w:id="1731"/>
      <w:r>
        <w:rPr>
          <w:rFonts w:eastAsia="Times New Roman"/>
        </w:rPr>
        <w:t xml:space="preserve">the sample values of the alpha plane divided by the maximum value (e.g. by 255 for 8-bit sample values) provides the multiplier to be used to obtain the intensity for the associated master image NOTE: The term “sample value” used above is to be interpreted as “luma sample value” if encoded with separate luma and chroma planes. </w:t>
      </w:r>
    </w:p>
    <w:p w14:paraId="6FBF88E7" w14:textId="77777777" w:rsidR="00A33EA3" w:rsidRDefault="00000000">
      <w:pPr>
        <w:divId w:val="1600331741"/>
        <w:rPr>
          <w:lang w:eastAsia="en-US"/>
        </w:rPr>
      </w:pPr>
      <w:bookmarkStart w:id="1732" w:name="_5f867978-3f08-cc35-bae9-2eac2c9660c1"/>
      <w:bookmarkEnd w:id="1732"/>
      <w:r>
        <w:rPr>
          <w:lang w:eastAsia="en-US"/>
        </w:rPr>
        <w:t xml:space="preserve">An item reference (respectively track reference) of type </w:t>
      </w:r>
      <w:r>
        <w:rPr>
          <w:rStyle w:val="HTMLTypewriter"/>
          <w:lang w:eastAsia="en-US"/>
        </w:rPr>
        <w:t>'prem'</w:t>
      </w:r>
      <w:r>
        <w:rPr>
          <w:lang w:eastAsia="en-US"/>
        </w:rPr>
        <w:t xml:space="preserve"> from the master image item (respectively master image sequence track) to the auxiliary image item (respectively auxiliary image sequence track) signals that the master image(s) is (are) pre-multiplied by the alpha value. If the item or track reference is not present, the master image(s) are not pre-multiplied by the alpha value.</w:t>
      </w:r>
    </w:p>
    <w:p w14:paraId="21F3EAC6" w14:textId="77777777" w:rsidR="00A33EA3" w:rsidRDefault="00000000">
      <w:pPr>
        <w:divId w:val="1600331741"/>
        <w:rPr>
          <w:lang w:eastAsia="en-US"/>
        </w:rPr>
      </w:pPr>
      <w:bookmarkStart w:id="1733" w:name="_62db4989-24bb-6bc9-28ba-43b56e0ed07f"/>
      <w:bookmarkEnd w:id="1733"/>
      <w:r>
        <w:rPr>
          <w:lang w:eastAsia="en-US"/>
        </w:rPr>
        <w:t>If a master image is rendered onto a visual context by taking an associated alpha plane into account, the following applies:</w:t>
      </w:r>
    </w:p>
    <w:p w14:paraId="25827424" w14:textId="77777777" w:rsidR="00A33EA3" w:rsidRDefault="00000000">
      <w:pPr>
        <w:pStyle w:val="zzHelp"/>
        <w:divId w:val="1173106322"/>
      </w:pPr>
      <w:bookmarkStart w:id="1734" w:name="_85fc3d64-9853-2d3a-f8a5-d4b3a27cf6bd"/>
      <w:bookmarkEnd w:id="1734"/>
      <w:r>
        <w:t>EDITORIAL NOTE — New: Indentation of formulas below does not fully match original word document. Can be handled by inserting math blocks if wanted.</w:t>
      </w:r>
    </w:p>
    <w:p w14:paraId="18AE4420" w14:textId="77777777" w:rsidR="00A33EA3" w:rsidRDefault="00000000">
      <w:pPr>
        <w:pStyle w:val="ListParagraph"/>
        <w:numPr>
          <w:ilvl w:val="0"/>
          <w:numId w:val="29"/>
        </w:numPr>
        <w:divId w:val="1763259434"/>
        <w:rPr>
          <w:rFonts w:eastAsia="Times New Roman"/>
        </w:rPr>
      </w:pPr>
      <w:bookmarkStart w:id="1735" w:name="_2f9b1bb6-ab6b-a1c7-dfb5-1064d0fdfa39"/>
      <w:bookmarkEnd w:id="1735"/>
      <w:r>
        <w:rPr>
          <w:rFonts w:eastAsia="Times New Roman"/>
        </w:rPr>
        <w:t xml:space="preserve">When the width or the height of the alpha plane differs from the width or the height of the master image, respectively, the alpha plane is resized to have the same width and height as those of the master image. </w:t>
      </w:r>
    </w:p>
    <w:p w14:paraId="70783831" w14:textId="77777777" w:rsidR="00A33EA3" w:rsidRDefault="00000000">
      <w:pPr>
        <w:pStyle w:val="ListParagraph"/>
        <w:numPr>
          <w:ilvl w:val="0"/>
          <w:numId w:val="29"/>
        </w:numPr>
        <w:divId w:val="1763259434"/>
        <w:rPr>
          <w:rFonts w:eastAsia="Times New Roman"/>
        </w:rPr>
      </w:pPr>
      <w:bookmarkStart w:id="1736" w:name="_15483309-0c2c-3a88-0637-1a2aaf9da235"/>
      <w:bookmarkEnd w:id="1736"/>
      <w:r>
        <w:rPr>
          <w:rFonts w:eastAsia="Times New Roman"/>
        </w:rPr>
        <w:t xml:space="preserve">If the master image is not pre-multiplied, the visual context is updated by performing the following operation for each co-located pixel of the master image and the visual context: </w:t>
      </w:r>
    </w:p>
    <w:p w14:paraId="4F10B553" w14:textId="77777777" w:rsidR="00A33EA3" w:rsidRDefault="00000000">
      <w:pPr>
        <w:divId w:val="1627154415"/>
        <w:rPr>
          <w:lang w:eastAsia="en-US"/>
        </w:rPr>
      </w:pPr>
      <w:bookmarkStart w:id="1737" w:name="_07ef7187-a7b2-3269-cf8a-b050e1eb7c3e"/>
      <w:bookmarkEnd w:id="1737"/>
      <w:r>
        <w:rPr>
          <w:i/>
          <w:iCs/>
          <w:lang w:eastAsia="en-US"/>
        </w:rPr>
        <w:t>v</w:t>
      </w:r>
      <w:r>
        <w:rPr>
          <w:i/>
          <w:iCs/>
          <w:vertAlign w:val="subscript"/>
          <w:lang w:eastAsia="en-US"/>
        </w:rPr>
        <w:t>u</w:t>
      </w:r>
      <w:r>
        <w:rPr>
          <w:lang w:eastAsia="en-US"/>
        </w:rPr>
        <w:t xml:space="preserve"> = </w:t>
      </w:r>
      <w:r>
        <w:rPr>
          <w:i/>
          <w:iCs/>
          <w:lang w:eastAsia="en-US"/>
        </w:rPr>
        <w:t>m</w:t>
      </w:r>
      <w:r>
        <w:rPr>
          <w:lang w:eastAsia="en-US"/>
        </w:rPr>
        <w:t xml:space="preserve"> × </w:t>
      </w:r>
      <w:r>
        <w:rPr>
          <w:i/>
          <w:iCs/>
          <w:lang w:eastAsia="en-US"/>
        </w:rPr>
        <w:t>α</w:t>
      </w:r>
      <w:r>
        <w:rPr>
          <w:lang w:eastAsia="en-US"/>
        </w:rPr>
        <w:t xml:space="preserve"> + </w:t>
      </w:r>
      <w:r>
        <w:rPr>
          <w:i/>
          <w:iCs/>
          <w:lang w:eastAsia="en-US"/>
        </w:rPr>
        <w:t>v</w:t>
      </w:r>
      <w:r>
        <w:rPr>
          <w:i/>
          <w:iCs/>
          <w:vertAlign w:val="subscript"/>
          <w:lang w:eastAsia="en-US"/>
        </w:rPr>
        <w:t>i</w:t>
      </w:r>
      <w:r>
        <w:rPr>
          <w:lang w:eastAsia="en-US"/>
        </w:rPr>
        <w:t xml:space="preserve"> × (1 − </w:t>
      </w:r>
      <w:r>
        <w:rPr>
          <w:i/>
          <w:iCs/>
          <w:lang w:eastAsia="en-US"/>
        </w:rPr>
        <w:t>α</w:t>
      </w:r>
      <w:r>
        <w:rPr>
          <w:lang w:eastAsia="en-US"/>
        </w:rPr>
        <w:t>)</w:t>
      </w:r>
    </w:p>
    <w:p w14:paraId="4F08FEDA" w14:textId="77777777" w:rsidR="00A33EA3" w:rsidRDefault="00000000">
      <w:pPr>
        <w:pStyle w:val="ListParagraph"/>
        <w:numPr>
          <w:ilvl w:val="0"/>
          <w:numId w:val="29"/>
        </w:numPr>
        <w:divId w:val="1763259434"/>
        <w:rPr>
          <w:rFonts w:eastAsia="Times New Roman"/>
        </w:rPr>
      </w:pPr>
      <w:bookmarkStart w:id="1738" w:name="_0da4a028-cf44-91a3-5645-352073ba29de"/>
      <w:bookmarkEnd w:id="1738"/>
      <w:r>
        <w:rPr>
          <w:rFonts w:eastAsia="Times New Roman"/>
        </w:rPr>
        <w:t xml:space="preserve">Otherwise (the master image is pre-multiplied), the visual context is updated by performing the following operation for each co-located pixel of the master image and the visual context: </w:t>
      </w:r>
    </w:p>
    <w:p w14:paraId="2725D8E6" w14:textId="77777777" w:rsidR="00A33EA3" w:rsidRDefault="00000000">
      <w:pPr>
        <w:divId w:val="1530876399"/>
        <w:rPr>
          <w:lang w:eastAsia="en-US"/>
        </w:rPr>
      </w:pPr>
      <w:bookmarkStart w:id="1739" w:name="_4d0ce48f-f2dc-d3f6-4b80-f4ecbaca6867"/>
      <w:bookmarkEnd w:id="1739"/>
      <w:r>
        <w:rPr>
          <w:i/>
          <w:iCs/>
          <w:lang w:eastAsia="en-US"/>
        </w:rPr>
        <w:t>v</w:t>
      </w:r>
      <w:r>
        <w:rPr>
          <w:i/>
          <w:iCs/>
          <w:vertAlign w:val="subscript"/>
          <w:lang w:eastAsia="en-US"/>
        </w:rPr>
        <w:t>u</w:t>
      </w:r>
      <w:r>
        <w:rPr>
          <w:lang w:eastAsia="en-US"/>
        </w:rPr>
        <w:t xml:space="preserve"> = </w:t>
      </w:r>
      <w:r>
        <w:rPr>
          <w:i/>
          <w:iCs/>
          <w:lang w:eastAsia="en-US"/>
        </w:rPr>
        <w:t>m</w:t>
      </w:r>
      <w:r>
        <w:rPr>
          <w:lang w:eastAsia="en-US"/>
        </w:rPr>
        <w:t xml:space="preserve"> + </w:t>
      </w:r>
      <w:r>
        <w:rPr>
          <w:i/>
          <w:iCs/>
          <w:lang w:eastAsia="en-US"/>
        </w:rPr>
        <w:t>v</w:t>
      </w:r>
      <w:r>
        <w:rPr>
          <w:i/>
          <w:iCs/>
          <w:vertAlign w:val="subscript"/>
          <w:lang w:eastAsia="en-US"/>
        </w:rPr>
        <w:t>i</w:t>
      </w:r>
      <w:r>
        <w:rPr>
          <w:lang w:eastAsia="en-US"/>
        </w:rPr>
        <w:t xml:space="preserve"> × (1 − </w:t>
      </w:r>
      <w:r>
        <w:rPr>
          <w:i/>
          <w:iCs/>
          <w:lang w:eastAsia="en-US"/>
        </w:rPr>
        <w:t>α</w:t>
      </w:r>
      <w:r>
        <w:rPr>
          <w:lang w:eastAsia="en-US"/>
        </w:rPr>
        <w:t>)</w:t>
      </w:r>
    </w:p>
    <w:p w14:paraId="71FEB203" w14:textId="77777777" w:rsidR="00A33EA3" w:rsidRDefault="00000000">
      <w:pPr>
        <w:divId w:val="1410494446"/>
        <w:rPr>
          <w:lang w:eastAsia="en-US"/>
        </w:rPr>
      </w:pPr>
      <w:bookmarkStart w:id="1740" w:name="_ebdb98af-7022-e134-d983-a43dd9768de2"/>
      <w:bookmarkEnd w:id="1740"/>
      <w:r>
        <w:rPr>
          <w:lang w:eastAsia="en-US"/>
        </w:rPr>
        <w:t>where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2"/>
        <w:gridCol w:w="9139"/>
      </w:tblGrid>
      <w:tr w:rsidR="00A33EA3" w14:paraId="52BB534F" w14:textId="77777777">
        <w:trPr>
          <w:divId w:val="1729183417"/>
          <w:cantSplit/>
          <w:tblCellSpacing w:w="15" w:type="dxa"/>
        </w:trPr>
        <w:tc>
          <w:tcPr>
            <w:tcW w:w="0" w:type="auto"/>
            <w:hideMark/>
          </w:tcPr>
          <w:p w14:paraId="530021B6" w14:textId="77777777" w:rsidR="00A33EA3" w:rsidRDefault="00000000">
            <w:pPr>
              <w:jc w:val="left"/>
              <w:rPr>
                <w:lang w:eastAsia="en-US"/>
              </w:rPr>
            </w:pPr>
            <w:bookmarkStart w:id="1741" w:name="_eb496cd2-2efe-6148-bfd1-1e554f88e0cb"/>
            <w:bookmarkEnd w:id="1741"/>
            <w:r>
              <w:rPr>
                <w:i/>
                <w:iCs/>
                <w:lang w:eastAsia="en-US"/>
              </w:rPr>
              <w:t>v</w:t>
            </w:r>
            <w:r>
              <w:rPr>
                <w:i/>
                <w:iCs/>
                <w:vertAlign w:val="subscript"/>
                <w:lang w:eastAsia="en-US"/>
              </w:rPr>
              <w:t>u</w:t>
            </w:r>
          </w:p>
        </w:tc>
        <w:tc>
          <w:tcPr>
            <w:tcW w:w="0" w:type="auto"/>
            <w:hideMark/>
          </w:tcPr>
          <w:p w14:paraId="471A304A" w14:textId="77777777" w:rsidR="00A33EA3" w:rsidRDefault="00000000">
            <w:pPr>
              <w:rPr>
                <w:lang w:eastAsia="en-US"/>
              </w:rPr>
            </w:pPr>
            <w:bookmarkStart w:id="1742" w:name="_f03ac995-8b36-a8a4-2b56-eccf3c4926ab"/>
            <w:bookmarkEnd w:id="1742"/>
            <w:r>
              <w:rPr>
                <w:lang w:eastAsia="en-US"/>
              </w:rPr>
              <w:t>is a pixel value in the updated visual context,</w:t>
            </w:r>
          </w:p>
        </w:tc>
      </w:tr>
      <w:tr w:rsidR="00A33EA3" w14:paraId="6D8592EA" w14:textId="77777777">
        <w:trPr>
          <w:divId w:val="1729183417"/>
          <w:cantSplit/>
          <w:tblCellSpacing w:w="15" w:type="dxa"/>
        </w:trPr>
        <w:tc>
          <w:tcPr>
            <w:tcW w:w="0" w:type="auto"/>
            <w:hideMark/>
          </w:tcPr>
          <w:p w14:paraId="7777E206" w14:textId="77777777" w:rsidR="00A33EA3" w:rsidRDefault="00000000">
            <w:pPr>
              <w:jc w:val="left"/>
              <w:rPr>
                <w:lang w:eastAsia="en-US"/>
              </w:rPr>
            </w:pPr>
            <w:r>
              <w:rPr>
                <w:i/>
                <w:iCs/>
                <w:lang w:eastAsia="en-US"/>
              </w:rPr>
              <w:t>m</w:t>
            </w:r>
          </w:p>
        </w:tc>
        <w:tc>
          <w:tcPr>
            <w:tcW w:w="0" w:type="auto"/>
            <w:hideMark/>
          </w:tcPr>
          <w:p w14:paraId="4D2708B3" w14:textId="77777777" w:rsidR="00A33EA3" w:rsidRDefault="00000000">
            <w:pPr>
              <w:rPr>
                <w:lang w:eastAsia="en-US"/>
              </w:rPr>
            </w:pPr>
            <w:bookmarkStart w:id="1743" w:name="_9d59c5a2-bdd0-ce41-b5fd-2653b0e3b282"/>
            <w:bookmarkEnd w:id="1743"/>
            <w:r>
              <w:rPr>
                <w:lang w:eastAsia="en-US"/>
              </w:rPr>
              <w:t>is a pixel value in the master image,</w:t>
            </w:r>
          </w:p>
        </w:tc>
      </w:tr>
      <w:tr w:rsidR="00A33EA3" w14:paraId="1B506EAB" w14:textId="77777777">
        <w:trPr>
          <w:divId w:val="1729183417"/>
          <w:cantSplit/>
          <w:tblCellSpacing w:w="15" w:type="dxa"/>
        </w:trPr>
        <w:tc>
          <w:tcPr>
            <w:tcW w:w="0" w:type="auto"/>
            <w:hideMark/>
          </w:tcPr>
          <w:p w14:paraId="38621DAF" w14:textId="77777777" w:rsidR="00A33EA3" w:rsidRDefault="00000000">
            <w:pPr>
              <w:jc w:val="left"/>
              <w:rPr>
                <w:lang w:eastAsia="en-US"/>
              </w:rPr>
            </w:pPr>
            <w:r>
              <w:rPr>
                <w:i/>
                <w:iCs/>
                <w:lang w:eastAsia="en-US"/>
              </w:rPr>
              <w:t>α</w:t>
            </w:r>
          </w:p>
        </w:tc>
        <w:tc>
          <w:tcPr>
            <w:tcW w:w="0" w:type="auto"/>
            <w:hideMark/>
          </w:tcPr>
          <w:p w14:paraId="27199406" w14:textId="77777777" w:rsidR="00A33EA3" w:rsidRDefault="00000000">
            <w:pPr>
              <w:rPr>
                <w:lang w:eastAsia="en-US"/>
              </w:rPr>
            </w:pPr>
            <w:bookmarkStart w:id="1744" w:name="_7417d998-9fe1-8762-d956-b09b86858ccc"/>
            <w:bookmarkEnd w:id="1744"/>
            <w:r>
              <w:rPr>
                <w:lang w:eastAsia="en-US"/>
              </w:rPr>
              <w:t>is an alpha plane value, scaled into the range of 0 (fully transparent) to 1 (fully opaque), inclusive, and</w:t>
            </w:r>
          </w:p>
        </w:tc>
      </w:tr>
      <w:tr w:rsidR="00A33EA3" w14:paraId="260D6DE9" w14:textId="77777777">
        <w:trPr>
          <w:divId w:val="1729183417"/>
          <w:cantSplit/>
          <w:tblCellSpacing w:w="15" w:type="dxa"/>
        </w:trPr>
        <w:tc>
          <w:tcPr>
            <w:tcW w:w="0" w:type="auto"/>
            <w:hideMark/>
          </w:tcPr>
          <w:p w14:paraId="77B24A58" w14:textId="77777777" w:rsidR="00A33EA3" w:rsidRDefault="00000000">
            <w:pPr>
              <w:jc w:val="left"/>
              <w:rPr>
                <w:lang w:eastAsia="en-US"/>
              </w:rPr>
            </w:pPr>
            <w:r>
              <w:rPr>
                <w:i/>
                <w:iCs/>
                <w:lang w:eastAsia="en-US"/>
              </w:rPr>
              <w:t>v</w:t>
            </w:r>
            <w:r>
              <w:rPr>
                <w:i/>
                <w:iCs/>
                <w:vertAlign w:val="subscript"/>
                <w:lang w:eastAsia="en-US"/>
              </w:rPr>
              <w:t>i</w:t>
            </w:r>
          </w:p>
        </w:tc>
        <w:tc>
          <w:tcPr>
            <w:tcW w:w="0" w:type="auto"/>
            <w:hideMark/>
          </w:tcPr>
          <w:p w14:paraId="0DDB02F7" w14:textId="77777777" w:rsidR="00A33EA3" w:rsidRDefault="00000000">
            <w:pPr>
              <w:rPr>
                <w:lang w:eastAsia="en-US"/>
              </w:rPr>
            </w:pPr>
            <w:bookmarkStart w:id="1745" w:name="_9f7a4059-c9ed-9a58-f568-8ee5928555bc"/>
            <w:bookmarkEnd w:id="1745"/>
            <w:r>
              <w:rPr>
                <w:lang w:eastAsia="en-US"/>
              </w:rPr>
              <w:t>is a pixel value in the visual context given as input to the process.</w:t>
            </w:r>
          </w:p>
        </w:tc>
      </w:tr>
    </w:tbl>
    <w:p w14:paraId="6C3E559D" w14:textId="77777777" w:rsidR="00A33EA3" w:rsidRDefault="00000000">
      <w:pPr>
        <w:divId w:val="1600331741"/>
        <w:rPr>
          <w:lang w:eastAsia="en-US"/>
        </w:rPr>
      </w:pPr>
      <w:bookmarkStart w:id="1746" w:name="_75e621c0-fe27-b6c8-ac8a-c1c3aba57338"/>
      <w:bookmarkEnd w:id="1746"/>
      <w:r>
        <w:rPr>
          <w:lang w:eastAsia="en-US"/>
        </w:rPr>
        <w:t xml:space="preserve">The formulas above should be performed in the same linear RGB color space. Prior to applying the formulas above, </w:t>
      </w:r>
      <w:r>
        <w:rPr>
          <w:i/>
          <w:iCs/>
          <w:lang w:eastAsia="en-US"/>
        </w:rPr>
        <w:t>m</w:t>
      </w:r>
      <w:r>
        <w:rPr>
          <w:lang w:eastAsia="en-US"/>
        </w:rPr>
        <w:t xml:space="preserve"> and </w:t>
      </w:r>
      <w:r>
        <w:rPr>
          <w:i/>
          <w:iCs/>
          <w:lang w:eastAsia="en-US"/>
        </w:rPr>
        <w:t>v</w:t>
      </w:r>
      <w:r>
        <w:rPr>
          <w:i/>
          <w:iCs/>
          <w:vertAlign w:val="subscript"/>
          <w:lang w:eastAsia="en-US"/>
        </w:rPr>
        <w:t>i</w:t>
      </w:r>
      <w:r>
        <w:rPr>
          <w:lang w:eastAsia="en-US"/>
        </w:rPr>
        <w:t xml:space="preserve"> should have been converted from their original color space to the same linear RGB color space, and </w:t>
      </w:r>
      <w:r>
        <w:rPr>
          <w:i/>
          <w:iCs/>
          <w:lang w:eastAsia="en-US"/>
        </w:rPr>
        <w:t>v</w:t>
      </w:r>
      <w:r>
        <w:rPr>
          <w:i/>
          <w:iCs/>
          <w:vertAlign w:val="subscript"/>
          <w:lang w:eastAsia="en-US"/>
        </w:rPr>
        <w:t>u</w:t>
      </w:r>
      <w:r>
        <w:rPr>
          <w:lang w:eastAsia="en-US"/>
        </w:rPr>
        <w:t xml:space="preserve"> may be converted from that linear RGB color space to another color space if necessary. If the master image is pre-multiplied in gamma RGB space, the pre-multiplication of </w:t>
      </w:r>
      <w:r>
        <w:rPr>
          <w:i/>
          <w:iCs/>
          <w:lang w:eastAsia="en-US"/>
        </w:rPr>
        <w:t>m</w:t>
      </w:r>
      <w:r>
        <w:rPr>
          <w:lang w:eastAsia="en-US"/>
        </w:rPr>
        <w:t xml:space="preserve"> should be undone before converting it to linear RGB. An item reference (respectively track reference) of type </w:t>
      </w:r>
      <w:r>
        <w:rPr>
          <w:rStyle w:val="HTMLTypewriter"/>
          <w:lang w:eastAsia="en-US"/>
        </w:rPr>
        <w:t>'prem'</w:t>
      </w:r>
      <w:r>
        <w:rPr>
          <w:lang w:eastAsia="en-US"/>
        </w:rPr>
        <w:t xml:space="preserve"> from the master image item (respectively master image sequence track) to the auxiliary image item (respectively auxiliary image sequence track) should be assumed to signal that the master image is pre-multiplied by the alpha value in gamma RGB space.</w:t>
      </w:r>
    </w:p>
    <w:p w14:paraId="2E675D4D" w14:textId="77777777" w:rsidR="00A33EA3" w:rsidRDefault="00000000">
      <w:pPr>
        <w:pStyle w:val="zzHelp"/>
        <w:divId w:val="1276062985"/>
      </w:pPr>
      <w:bookmarkStart w:id="1747" w:name="_8568958e-1419-f597-55ec-6c0179948023"/>
      <w:bookmarkEnd w:id="1747"/>
      <w:r>
        <w:lastRenderedPageBreak/>
        <w:t>EDITORIAL NOTE — New: Check if we need language to also describe how “native” premultiplied alpha is signaled.</w:t>
      </w:r>
    </w:p>
    <w:p w14:paraId="4E7310CA" w14:textId="77777777" w:rsidR="00A33EA3" w:rsidRDefault="00000000">
      <w:pPr>
        <w:pStyle w:val="Note"/>
        <w:divId w:val="1000154562"/>
        <w:rPr>
          <w:lang w:eastAsia="en-US"/>
        </w:rPr>
      </w:pPr>
      <w:bookmarkStart w:id="1748" w:name="_333e7122-b644-8311-8f83-803e791ab4e8"/>
      <w:bookmarkEnd w:id="1748"/>
      <w:r>
        <w:rPr>
          <w:rStyle w:val="notelabel"/>
          <w:lang w:eastAsia="en-US"/>
        </w:rPr>
        <w:t>NOTE 2</w:t>
      </w:r>
      <w:r>
        <w:rPr>
          <w:rStyle w:val="notelabel"/>
          <w:lang w:eastAsia="en-US"/>
        </w:rPr>
        <w:tab/>
      </w:r>
      <w:r>
        <w:rPr>
          <w:lang w:eastAsia="en-US"/>
        </w:rPr>
        <w:t>The common behaviour of not converting from gamma-encoded RGB to linear RGB before alpha compositing is acknowledged. It is encouraged to correct these layering inaccuracies on a best effort basis, as it could imply parsing and applying CICP values or ICC profiles.</w:t>
      </w:r>
    </w:p>
    <w:p w14:paraId="2F57E99B" w14:textId="77777777" w:rsidR="00A33EA3" w:rsidRDefault="00000000">
      <w:pPr>
        <w:pStyle w:val="Note"/>
        <w:divId w:val="508645577"/>
        <w:rPr>
          <w:lang w:eastAsia="en-US"/>
        </w:rPr>
      </w:pPr>
      <w:bookmarkStart w:id="1749" w:name="_d8b15191-9d62-6a6e-60e2-34b9a4bd4955"/>
      <w:bookmarkEnd w:id="1749"/>
      <w:r>
        <w:rPr>
          <w:rStyle w:val="notelabel"/>
          <w:lang w:eastAsia="en-US"/>
        </w:rPr>
        <w:t>NOTE 3</w:t>
      </w:r>
      <w:r>
        <w:rPr>
          <w:rStyle w:val="notelabel"/>
          <w:lang w:eastAsia="en-US"/>
        </w:rPr>
        <w:tab/>
      </w:r>
      <w:r>
        <w:rPr>
          <w:lang w:eastAsia="en-US"/>
        </w:rPr>
        <w:t>If compositing is performed in gamma-encoded RGB and the RGB values are pre-multiplied in gamma-encoded RGB, there is no need to undo the pre-multiplication. Moreover, if the values are not pre-multiplied, then compositing in RGB or in YUV is equivalent.</w:t>
      </w:r>
    </w:p>
    <w:p w14:paraId="5AA99914" w14:textId="77777777" w:rsidR="00A33EA3" w:rsidRDefault="00000000">
      <w:pPr>
        <w:divId w:val="1600331741"/>
        <w:rPr>
          <w:lang w:eastAsia="en-US"/>
        </w:rPr>
      </w:pPr>
      <w:bookmarkStart w:id="1750" w:name="_c6db7410-fc8e-e547-cd19-7798915c445c"/>
      <w:bookmarkEnd w:id="1750"/>
      <w:r>
        <w:rPr>
          <w:lang w:eastAsia="en-US"/>
        </w:rPr>
        <w:t>Unless opaque or absent, the alpha plane of the visual context is updated by performing the following operation for each co-located pixel of the master image and the visual context:</w:t>
      </w:r>
    </w:p>
    <w:p w14:paraId="37626FD4" w14:textId="77777777" w:rsidR="00A33EA3" w:rsidRDefault="00000000">
      <w:pPr>
        <w:divId w:val="1600331741"/>
        <w:rPr>
          <w:lang w:eastAsia="en-US"/>
        </w:rPr>
      </w:pPr>
      <w:bookmarkStart w:id="1751" w:name="_b9ced856-aa67-be8d-b758-5aecfcfed732"/>
      <w:bookmarkEnd w:id="1751"/>
      <w:r>
        <w:rPr>
          <w:i/>
          <w:iCs/>
          <w:lang w:eastAsia="en-US"/>
        </w:rPr>
        <w:t>α</w:t>
      </w:r>
      <w:r>
        <w:rPr>
          <w:i/>
          <w:iCs/>
          <w:vertAlign w:val="subscript"/>
          <w:lang w:eastAsia="en-US"/>
        </w:rPr>
        <w:t>u</w:t>
      </w:r>
      <w:r>
        <w:rPr>
          <w:lang w:eastAsia="en-US"/>
        </w:rPr>
        <w:t xml:space="preserve"> = </w:t>
      </w:r>
      <w:r>
        <w:rPr>
          <w:i/>
          <w:iCs/>
          <w:lang w:eastAsia="en-US"/>
        </w:rPr>
        <w:t>α</w:t>
      </w:r>
      <w:r>
        <w:rPr>
          <w:lang w:eastAsia="en-US"/>
        </w:rPr>
        <w:t xml:space="preserve"> + </w:t>
      </w:r>
      <w:r>
        <w:rPr>
          <w:i/>
          <w:iCs/>
          <w:lang w:eastAsia="en-US"/>
        </w:rPr>
        <w:t>α</w:t>
      </w:r>
      <w:r>
        <w:rPr>
          <w:i/>
          <w:iCs/>
          <w:vertAlign w:val="subscript"/>
          <w:lang w:eastAsia="en-US"/>
        </w:rPr>
        <w:t>i</w:t>
      </w:r>
      <w:r>
        <w:rPr>
          <w:lang w:eastAsia="en-US"/>
        </w:rPr>
        <w:t xml:space="preserve"> × (1 − </w:t>
      </w:r>
      <w:r>
        <w:rPr>
          <w:i/>
          <w:iCs/>
          <w:lang w:eastAsia="en-US"/>
        </w:rPr>
        <w:t>α</w:t>
      </w:r>
      <w:r>
        <w:rPr>
          <w:lang w:eastAsia="en-US"/>
        </w:rPr>
        <w:t>)</w:t>
      </w:r>
    </w:p>
    <w:p w14:paraId="5668F081" w14:textId="77777777" w:rsidR="00A33EA3" w:rsidRDefault="00000000">
      <w:pPr>
        <w:divId w:val="1600331741"/>
        <w:rPr>
          <w:lang w:eastAsia="en-US"/>
        </w:rPr>
      </w:pPr>
      <w:bookmarkStart w:id="1752" w:name="_2af0df0b-fd6f-4bdc-b900-6a5c9e4f506d"/>
      <w:bookmarkEnd w:id="1752"/>
      <w:r>
        <w:rPr>
          <w:lang w:eastAsia="en-US"/>
        </w:rPr>
        <w:t>where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3"/>
        <w:gridCol w:w="8453"/>
      </w:tblGrid>
      <w:tr w:rsidR="00A33EA3" w14:paraId="6350693A" w14:textId="77777777">
        <w:trPr>
          <w:divId w:val="1600331741"/>
          <w:cantSplit/>
          <w:tblCellSpacing w:w="15" w:type="dxa"/>
        </w:trPr>
        <w:tc>
          <w:tcPr>
            <w:tcW w:w="0" w:type="auto"/>
            <w:hideMark/>
          </w:tcPr>
          <w:p w14:paraId="12DF7290" w14:textId="77777777" w:rsidR="00A33EA3" w:rsidRDefault="00000000">
            <w:pPr>
              <w:jc w:val="left"/>
              <w:rPr>
                <w:lang w:eastAsia="en-US"/>
              </w:rPr>
            </w:pPr>
            <w:bookmarkStart w:id="1753" w:name="_0a352655-88cb-23c2-a399-02ff411543c6"/>
            <w:bookmarkEnd w:id="1753"/>
            <w:r>
              <w:rPr>
                <w:i/>
                <w:iCs/>
                <w:lang w:eastAsia="en-US"/>
              </w:rPr>
              <w:t>α</w:t>
            </w:r>
            <w:r>
              <w:rPr>
                <w:i/>
                <w:iCs/>
                <w:vertAlign w:val="subscript"/>
                <w:lang w:eastAsia="en-US"/>
              </w:rPr>
              <w:t>u</w:t>
            </w:r>
          </w:p>
        </w:tc>
        <w:tc>
          <w:tcPr>
            <w:tcW w:w="0" w:type="auto"/>
            <w:hideMark/>
          </w:tcPr>
          <w:p w14:paraId="213AAECB" w14:textId="77777777" w:rsidR="00A33EA3" w:rsidRDefault="00000000">
            <w:pPr>
              <w:rPr>
                <w:lang w:eastAsia="en-US"/>
              </w:rPr>
            </w:pPr>
            <w:bookmarkStart w:id="1754" w:name="_3b848392-33d7-6d85-a00b-d23522aa1e60"/>
            <w:bookmarkEnd w:id="1754"/>
            <w:r>
              <w:rPr>
                <w:lang w:eastAsia="en-US"/>
              </w:rPr>
              <w:t>is the value of the alpha plane of a pixel in the updated visual context,</w:t>
            </w:r>
          </w:p>
        </w:tc>
      </w:tr>
      <w:tr w:rsidR="00A33EA3" w14:paraId="63E613DA" w14:textId="77777777">
        <w:trPr>
          <w:divId w:val="1600331741"/>
          <w:cantSplit/>
          <w:tblCellSpacing w:w="15" w:type="dxa"/>
        </w:trPr>
        <w:tc>
          <w:tcPr>
            <w:tcW w:w="0" w:type="auto"/>
            <w:hideMark/>
          </w:tcPr>
          <w:p w14:paraId="1EE1BADA" w14:textId="77777777" w:rsidR="00A33EA3" w:rsidRDefault="00000000">
            <w:pPr>
              <w:jc w:val="left"/>
              <w:rPr>
                <w:lang w:eastAsia="en-US"/>
              </w:rPr>
            </w:pPr>
            <w:r>
              <w:rPr>
                <w:i/>
                <w:iCs/>
                <w:lang w:eastAsia="en-US"/>
              </w:rPr>
              <w:t>α</w:t>
            </w:r>
          </w:p>
        </w:tc>
        <w:tc>
          <w:tcPr>
            <w:tcW w:w="0" w:type="auto"/>
            <w:hideMark/>
          </w:tcPr>
          <w:p w14:paraId="54C9FC6F" w14:textId="77777777" w:rsidR="00A33EA3" w:rsidRDefault="00000000">
            <w:pPr>
              <w:rPr>
                <w:lang w:eastAsia="en-US"/>
              </w:rPr>
            </w:pPr>
            <w:bookmarkStart w:id="1755" w:name="_9e7a02de-f2ed-6999-3b98-952c95ed5b3a"/>
            <w:bookmarkEnd w:id="1755"/>
            <w:r>
              <w:rPr>
                <w:lang w:eastAsia="en-US"/>
              </w:rPr>
              <w:t>is an alpha plane value as described above, and</w:t>
            </w:r>
          </w:p>
        </w:tc>
      </w:tr>
      <w:tr w:rsidR="00A33EA3" w14:paraId="352B140E" w14:textId="77777777">
        <w:trPr>
          <w:divId w:val="1600331741"/>
          <w:cantSplit/>
          <w:tblCellSpacing w:w="15" w:type="dxa"/>
        </w:trPr>
        <w:tc>
          <w:tcPr>
            <w:tcW w:w="0" w:type="auto"/>
            <w:hideMark/>
          </w:tcPr>
          <w:p w14:paraId="0C9470C2" w14:textId="77777777" w:rsidR="00A33EA3" w:rsidRDefault="00000000">
            <w:pPr>
              <w:jc w:val="left"/>
              <w:rPr>
                <w:lang w:eastAsia="en-US"/>
              </w:rPr>
            </w:pPr>
            <w:r>
              <w:rPr>
                <w:i/>
                <w:iCs/>
                <w:lang w:eastAsia="en-US"/>
              </w:rPr>
              <w:t>α</w:t>
            </w:r>
            <w:r>
              <w:rPr>
                <w:i/>
                <w:iCs/>
                <w:vertAlign w:val="subscript"/>
                <w:lang w:eastAsia="en-US"/>
              </w:rPr>
              <w:t>i</w:t>
            </w:r>
          </w:p>
        </w:tc>
        <w:tc>
          <w:tcPr>
            <w:tcW w:w="0" w:type="auto"/>
            <w:hideMark/>
          </w:tcPr>
          <w:p w14:paraId="35B67ECB" w14:textId="77777777" w:rsidR="00A33EA3" w:rsidRDefault="00000000">
            <w:pPr>
              <w:rPr>
                <w:lang w:eastAsia="en-US"/>
              </w:rPr>
            </w:pPr>
            <w:bookmarkStart w:id="1756" w:name="_72f2cbc5-32c4-b45c-82e9-0c9bd43fbd13"/>
            <w:bookmarkEnd w:id="1756"/>
            <w:r>
              <w:rPr>
                <w:lang w:eastAsia="en-US"/>
              </w:rPr>
              <w:t>is the value of the alpha plane of a pixel in the visual context given as input to the process.</w:t>
            </w:r>
          </w:p>
        </w:tc>
      </w:tr>
    </w:tbl>
    <w:p w14:paraId="50AD1C8D" w14:textId="77777777" w:rsidR="00A33EA3" w:rsidRDefault="00000000">
      <w:pPr>
        <w:divId w:val="1600331741"/>
        <w:rPr>
          <w:lang w:eastAsia="en-US"/>
        </w:rPr>
      </w:pPr>
      <w:bookmarkStart w:id="1757" w:name="_db2072a0-1e7a-e800-de21-b942946ea8e9"/>
      <w:bookmarkEnd w:id="1757"/>
      <w:r>
        <w:rPr>
          <w:lang w:eastAsia="en-US"/>
        </w:rPr>
        <w:t xml:space="preserve">The visual context value </w:t>
      </w:r>
      <w:r>
        <w:rPr>
          <w:i/>
          <w:iCs/>
          <w:lang w:eastAsia="en-US"/>
        </w:rPr>
        <w:t>v</w:t>
      </w:r>
      <w:r>
        <w:rPr>
          <w:i/>
          <w:iCs/>
          <w:vertAlign w:val="subscript"/>
          <w:lang w:eastAsia="en-US"/>
        </w:rPr>
        <w:t>i</w:t>
      </w:r>
      <w:r>
        <w:rPr>
          <w:lang w:eastAsia="en-US"/>
        </w:rPr>
        <w:t xml:space="preserve"> and the updated visual context value </w:t>
      </w:r>
      <w:r>
        <w:rPr>
          <w:i/>
          <w:iCs/>
          <w:lang w:eastAsia="en-US"/>
        </w:rPr>
        <w:t>v</w:t>
      </w:r>
      <w:r>
        <w:rPr>
          <w:i/>
          <w:iCs/>
          <w:vertAlign w:val="subscript"/>
          <w:lang w:eastAsia="en-US"/>
        </w:rPr>
        <w:t>u</w:t>
      </w:r>
      <w:r>
        <w:rPr>
          <w:lang w:eastAsia="en-US"/>
        </w:rPr>
        <w:t xml:space="preserve"> are pre-multiplied by alpha values </w:t>
      </w:r>
      <w:r>
        <w:rPr>
          <w:i/>
          <w:iCs/>
          <w:lang w:eastAsia="en-US"/>
        </w:rPr>
        <w:t>α</w:t>
      </w:r>
      <w:r>
        <w:rPr>
          <w:i/>
          <w:iCs/>
          <w:vertAlign w:val="subscript"/>
          <w:lang w:eastAsia="en-US"/>
        </w:rPr>
        <w:t>i</w:t>
      </w:r>
      <w:r>
        <w:rPr>
          <w:lang w:eastAsia="en-US"/>
        </w:rPr>
        <w:t xml:space="preserve"> and </w:t>
      </w:r>
      <w:r>
        <w:rPr>
          <w:i/>
          <w:iCs/>
          <w:lang w:eastAsia="en-US"/>
        </w:rPr>
        <w:t>α</w:t>
      </w:r>
      <w:r>
        <w:rPr>
          <w:i/>
          <w:iCs/>
          <w:vertAlign w:val="subscript"/>
          <w:lang w:eastAsia="en-US"/>
        </w:rPr>
        <w:t>u</w:t>
      </w:r>
      <w:r>
        <w:rPr>
          <w:lang w:eastAsia="en-US"/>
        </w:rPr>
        <w:t>, respectively.</w:t>
      </w:r>
    </w:p>
    <w:p w14:paraId="1C2D214B" w14:textId="77777777" w:rsidR="00A33EA3" w:rsidRDefault="00000000">
      <w:pPr>
        <w:pStyle w:val="Note"/>
        <w:divId w:val="1483351065"/>
        <w:rPr>
          <w:lang w:eastAsia="en-US"/>
        </w:rPr>
      </w:pPr>
      <w:bookmarkStart w:id="1758" w:name="_2598a5d1-709c-5f32-7385-7584a78631ca"/>
      <w:bookmarkEnd w:id="1758"/>
      <w:r>
        <w:rPr>
          <w:rStyle w:val="notelabel"/>
          <w:lang w:eastAsia="en-US"/>
        </w:rPr>
        <w:t>NOTE 4</w:t>
      </w:r>
      <w:r>
        <w:rPr>
          <w:rStyle w:val="notelabel"/>
          <w:lang w:eastAsia="en-US"/>
        </w:rPr>
        <w:tab/>
      </w:r>
      <w:r>
        <w:rPr>
          <w:lang w:eastAsia="en-US"/>
        </w:rPr>
        <w:t xml:space="preserve">The non-pre-multiplied updated visual context value is </w:t>
      </w:r>
      <w:r>
        <w:rPr>
          <w:i/>
          <w:iCs/>
          <w:lang w:eastAsia="en-US"/>
        </w:rPr>
        <w:t>v</w:t>
      </w:r>
      <w:r>
        <w:rPr>
          <w:i/>
          <w:iCs/>
          <w:vertAlign w:val="subscript"/>
          <w:lang w:eastAsia="en-US"/>
        </w:rPr>
        <w:t>u</w:t>
      </w:r>
      <w:r>
        <w:rPr>
          <w:lang w:eastAsia="en-US"/>
        </w:rPr>
        <w:t xml:space="preserve"> / </w:t>
      </w:r>
      <w:r>
        <w:rPr>
          <w:i/>
          <w:iCs/>
          <w:lang w:eastAsia="en-US"/>
        </w:rPr>
        <w:t>α</w:t>
      </w:r>
      <w:r>
        <w:rPr>
          <w:i/>
          <w:iCs/>
          <w:vertAlign w:val="subscript"/>
          <w:lang w:eastAsia="en-US"/>
        </w:rPr>
        <w:t>u</w:t>
      </w:r>
      <w:r>
        <w:rPr>
          <w:lang w:eastAsia="en-US"/>
        </w:rPr>
        <w:t>.</w:t>
      </w:r>
    </w:p>
    <w:p w14:paraId="0A630C72" w14:textId="77777777" w:rsidR="00A33EA3" w:rsidRDefault="00000000">
      <w:pPr>
        <w:divId w:val="1600331741"/>
        <w:rPr>
          <w:lang w:eastAsia="en-US"/>
        </w:rPr>
      </w:pPr>
      <w:bookmarkStart w:id="1759" w:name="_91ddee94-bc92-d9f4-c7d7-92fd2fd1658d"/>
      <w:bookmarkEnd w:id="1759"/>
      <w:r>
        <w:rPr>
          <w:lang w:eastAsia="en-US"/>
        </w:rPr>
        <w:t>Alpha auxiliary image items and alpha auxiliary tracks should not be associated with image items and tracks already possessing transparency data. The first alpha channel in increasing component order takes precedence if there are multiple transparency data planes. The other transparency data planes are ignored.</w:t>
      </w:r>
    </w:p>
    <w:p w14:paraId="14E12EDC" w14:textId="77777777" w:rsidR="00A33EA3" w:rsidRDefault="00000000">
      <w:pPr>
        <w:pStyle w:val="Heading3"/>
        <w:divId w:val="835078105"/>
      </w:pPr>
      <w:bookmarkStart w:id="1760" w:name="cicp-depth"/>
      <w:bookmarkStart w:id="1761" w:name="_Toc234436079"/>
      <w:bookmarkEnd w:id="1760"/>
      <w:r>
        <w:t>6.9.2</w:t>
      </w:r>
      <w:r>
        <w:tab/>
        <w:t>CICP-compliant depth map</w:t>
      </w:r>
      <w:bookmarkEnd w:id="1761"/>
    </w:p>
    <w:p w14:paraId="1DCF5F4D" w14:textId="77777777" w:rsidR="00A33EA3" w:rsidRDefault="00000000">
      <w:pPr>
        <w:divId w:val="835078105"/>
        <w:rPr>
          <w:lang w:eastAsia="en-US"/>
        </w:rPr>
      </w:pPr>
      <w:bookmarkStart w:id="1762" w:name="_0d2d640f-864b-4848-2572-7568167dc306"/>
      <w:bookmarkEnd w:id="1762"/>
      <w:r>
        <w:rPr>
          <w:lang w:eastAsia="en-US"/>
        </w:rPr>
        <w:t>The semantics provided in this subclause are applicable to auxiliary images stored as image items or as part of image sequences or video.</w:t>
      </w:r>
    </w:p>
    <w:p w14:paraId="3787DB59" w14:textId="77777777" w:rsidR="00A33EA3" w:rsidRDefault="00000000">
      <w:pPr>
        <w:divId w:val="835078105"/>
        <w:rPr>
          <w:lang w:eastAsia="en-US"/>
        </w:rPr>
      </w:pPr>
      <w:bookmarkStart w:id="1763" w:name="_19a53c41-c72a-e9be-3187-cc261f2f4104"/>
      <w:bookmarkEnd w:id="1763"/>
      <w:r>
        <w:rPr>
          <w:lang w:eastAsia="en-US"/>
        </w:rPr>
        <w:t>Depth maps specified in this subclause are identified by “</w:t>
      </w:r>
      <w:r>
        <w:rPr>
          <w:rStyle w:val="HTMLTypewriter"/>
          <w:lang w:eastAsia="en-US"/>
        </w:rPr>
        <w:t>urn:mpeg:mpegB:cicp:systems:auxiliary:depth</w:t>
      </w:r>
      <w:r>
        <w:rPr>
          <w:lang w:eastAsia="en-US"/>
        </w:rPr>
        <w:t xml:space="preserve">” as the </w:t>
      </w:r>
      <w:r>
        <w:rPr>
          <w:rStyle w:val="HTMLTypewriter"/>
          <w:lang w:eastAsia="en-US"/>
        </w:rPr>
        <w:t>aux_type</w:t>
      </w:r>
      <w:r>
        <w:rPr>
          <w:lang w:eastAsia="en-US"/>
        </w:rPr>
        <w:t xml:space="preserve"> value, for images, or the </w:t>
      </w:r>
      <w:r>
        <w:rPr>
          <w:rStyle w:val="HTMLTypewriter"/>
          <w:lang w:eastAsia="en-US"/>
        </w:rPr>
        <w:t>aux_track_type</w:t>
      </w:r>
      <w:r>
        <w:rPr>
          <w:lang w:eastAsia="en-US"/>
        </w:rPr>
        <w:t xml:space="preserve"> value, for tracks, of the </w:t>
      </w:r>
      <w:r>
        <w:rPr>
          <w:rStyle w:val="HTMLTypewriter"/>
          <w:lang w:eastAsia="en-US"/>
        </w:rPr>
        <w:t>AuxiliaryTypeProperty</w:t>
      </w:r>
      <w:r>
        <w:rPr>
          <w:lang w:eastAsia="en-US"/>
        </w:rPr>
        <w:t xml:space="preserve"> (respectively </w:t>
      </w:r>
      <w:r>
        <w:rPr>
          <w:rStyle w:val="HTMLTypewriter"/>
          <w:lang w:eastAsia="en-US"/>
        </w:rPr>
        <w:t>AuxiliaryTypeInfoBox</w:t>
      </w:r>
      <w:r>
        <w:rPr>
          <w:lang w:eastAsia="en-US"/>
        </w:rPr>
        <w:t>).</w:t>
      </w:r>
    </w:p>
    <w:p w14:paraId="71F6BF05" w14:textId="77777777" w:rsidR="00A33EA3" w:rsidRDefault="00000000">
      <w:pPr>
        <w:divId w:val="835078105"/>
        <w:rPr>
          <w:lang w:eastAsia="en-US"/>
        </w:rPr>
      </w:pPr>
      <w:bookmarkStart w:id="1764" w:name="_ec3bd2af-8299-3e85-2c24-8571a19749bc"/>
      <w:bookmarkEnd w:id="1764"/>
      <w:r>
        <w:rPr>
          <w:lang w:eastAsia="en-US"/>
        </w:rPr>
        <w:t>The depth map format specified in this subclause is preferred to the depth map format identified by “</w:t>
      </w:r>
      <w:r>
        <w:rPr>
          <w:rStyle w:val="HTMLTypewriter"/>
          <w:lang w:eastAsia="en-US"/>
        </w:rPr>
        <w:t>urn:mpeg:hevc:2015:auxid:2</w:t>
      </w:r>
      <w:r>
        <w:rPr>
          <w:lang w:eastAsia="en-US"/>
        </w:rPr>
        <w:t xml:space="preserve">” as specified in </w:t>
      </w:r>
      <w:hyperlink w:anchor="hevc-iff" w:history="1">
        <w:r>
          <w:rPr>
            <w:rStyle w:val="citeapp"/>
            <w:color w:val="0000FF"/>
            <w:u w:val="single"/>
            <w:lang w:val="en" w:eastAsia="en-US"/>
          </w:rPr>
          <w:t>Annex B</w:t>
        </w:r>
      </w:hyperlink>
      <w:r>
        <w:rPr>
          <w:lang w:eastAsia="en-US"/>
        </w:rPr>
        <w:t>.</w:t>
      </w:r>
    </w:p>
    <w:p w14:paraId="220B0CEB" w14:textId="77777777" w:rsidR="00A33EA3" w:rsidRDefault="00000000">
      <w:pPr>
        <w:divId w:val="835078105"/>
        <w:rPr>
          <w:lang w:eastAsia="en-US"/>
        </w:rPr>
      </w:pPr>
      <w:bookmarkStart w:id="1765" w:name="_93712c7c-b1bf-845e-21c5-ec76f0e7311c"/>
      <w:bookmarkEnd w:id="1765"/>
      <w:r>
        <w:rPr>
          <w:lang w:eastAsia="en-US"/>
        </w:rPr>
        <w:t>Depth maps should be encoded in monochrome format (i.e., 4:0:0 chroma format) if possible; if they are encoded in colour, they shall be encoded in a colour format with a luma plane and chroma planes (e.g. as 4:2:0 YCbCr) in which case only the luma plane is relevant, and the chroma planes should be ignored in rendering.</w:t>
      </w:r>
    </w:p>
    <w:p w14:paraId="1CFB4EA4" w14:textId="77777777" w:rsidR="00A33EA3" w:rsidRDefault="00000000">
      <w:pPr>
        <w:divId w:val="835078105"/>
        <w:rPr>
          <w:lang w:eastAsia="en-US"/>
        </w:rPr>
      </w:pPr>
      <w:bookmarkStart w:id="1766" w:name="_8c3de1e8-8ec6-e631-55b4-28a25d10af0b"/>
      <w:bookmarkEnd w:id="1766"/>
      <w:r>
        <w:rPr>
          <w:lang w:eastAsia="en-US"/>
        </w:rPr>
        <w:t>Depth information from depth auxiliary image items and depth auxiliary tracks shall be processed as complimentary side data linked only to the explicitly associated image item, and not considered as a dedicated channel in the master image.</w:t>
      </w:r>
    </w:p>
    <w:p w14:paraId="7004B70D" w14:textId="77777777" w:rsidR="00A33EA3" w:rsidRDefault="00000000">
      <w:pPr>
        <w:pStyle w:val="Note"/>
        <w:divId w:val="1939487826"/>
        <w:rPr>
          <w:lang w:eastAsia="en-US"/>
        </w:rPr>
      </w:pPr>
      <w:bookmarkStart w:id="1767" w:name="_755178ce-99a5-8b9c-bb38-65b1e0ec6bed"/>
      <w:bookmarkEnd w:id="1767"/>
      <w:r>
        <w:rPr>
          <w:rStyle w:val="notelabel"/>
          <w:lang w:eastAsia="en-US"/>
        </w:rPr>
        <w:t>NOTE</w:t>
      </w:r>
      <w:r>
        <w:rPr>
          <w:rStyle w:val="notelabel"/>
          <w:lang w:eastAsia="en-US"/>
        </w:rPr>
        <w:tab/>
      </w:r>
      <w:r>
        <w:rPr>
          <w:lang w:eastAsia="en-US"/>
        </w:rPr>
        <w:t>This means depth auxiliary items associated with input items of a derived item are NOT carried over to the output of that derived item. However, a depth channel is forwarded from an input item to the derived item output.</w:t>
      </w:r>
    </w:p>
    <w:p w14:paraId="7FEF66E1" w14:textId="77777777" w:rsidR="00A33EA3" w:rsidRDefault="00000000">
      <w:pPr>
        <w:pStyle w:val="Heading2"/>
        <w:divId w:val="1283223816"/>
      </w:pPr>
      <w:bookmarkStart w:id="1768" w:name="text-and-font-items"/>
      <w:bookmarkStart w:id="1769" w:name="_Toc234436080"/>
      <w:bookmarkEnd w:id="1768"/>
      <w:r>
        <w:lastRenderedPageBreak/>
        <w:t>6.10</w:t>
      </w:r>
      <w:r>
        <w:tab/>
        <w:t>Text and font items</w:t>
      </w:r>
      <w:bookmarkEnd w:id="1769"/>
    </w:p>
    <w:p w14:paraId="1E4ABB01" w14:textId="77777777" w:rsidR="00A33EA3" w:rsidRDefault="00000000">
      <w:pPr>
        <w:pStyle w:val="Heading3"/>
        <w:divId w:val="1475565438"/>
      </w:pPr>
      <w:bookmarkStart w:id="1770" w:name="_1abc6e5f-bef9-2ced-18c0-a78ae96526bd"/>
      <w:bookmarkStart w:id="1771" w:name="_Toc234436081"/>
      <w:bookmarkEnd w:id="1770"/>
      <w:r>
        <w:t>6.10.1</w:t>
      </w:r>
      <w:r>
        <w:tab/>
        <w:t>Text item</w:t>
      </w:r>
      <w:bookmarkEnd w:id="1771"/>
    </w:p>
    <w:p w14:paraId="33F4D32E" w14:textId="77777777" w:rsidR="00A33EA3" w:rsidRDefault="00000000">
      <w:pPr>
        <w:pStyle w:val="Heading4"/>
        <w:divId w:val="1801993556"/>
      </w:pPr>
      <w:bookmarkStart w:id="1772" w:name="_b59838aa-afc7-2636-43d2-50f393ac11b8"/>
      <w:bookmarkEnd w:id="1772"/>
      <w:r>
        <w:t>6.10.1.1</w:t>
      </w:r>
      <w:r>
        <w:tab/>
        <w:t>Definition and overall processing</w:t>
      </w:r>
    </w:p>
    <w:p w14:paraId="52565FEE" w14:textId="77777777" w:rsidR="00A33EA3" w:rsidRDefault="00000000">
      <w:pPr>
        <w:divId w:val="1801993556"/>
        <w:rPr>
          <w:lang w:eastAsia="en-US"/>
        </w:rPr>
      </w:pPr>
      <w:bookmarkStart w:id="1773" w:name="_00f62b28-25ee-dba2-a14f-62346689e519"/>
      <w:bookmarkEnd w:id="1773"/>
      <w:r>
        <w:rPr>
          <w:lang w:eastAsia="en-US"/>
        </w:rPr>
        <w:t xml:space="preserve">A text item is an item associated with an image item using an item reference of type </w:t>
      </w:r>
      <w:r>
        <w:rPr>
          <w:rStyle w:val="HTMLTypewriter"/>
          <w:lang w:eastAsia="en-US"/>
        </w:rPr>
        <w:t>'text'</w:t>
      </w:r>
      <w:r>
        <w:rPr>
          <w:lang w:eastAsia="en-US"/>
        </w:rPr>
        <w:t xml:space="preserve"> from the text item to the image item.</w:t>
      </w:r>
    </w:p>
    <w:p w14:paraId="56AB0D98" w14:textId="77777777" w:rsidR="00A33EA3" w:rsidRDefault="00000000">
      <w:pPr>
        <w:pStyle w:val="Note"/>
        <w:divId w:val="1678847169"/>
        <w:rPr>
          <w:lang w:eastAsia="en-US"/>
        </w:rPr>
      </w:pPr>
      <w:bookmarkStart w:id="1774" w:name="_3c6609f9-e4d7-b816-c838-335117191efc"/>
      <w:bookmarkEnd w:id="1774"/>
      <w:r>
        <w:rPr>
          <w:rStyle w:val="notelabel"/>
          <w:lang w:eastAsia="en-US"/>
        </w:rPr>
        <w:t>NOTE</w:t>
      </w:r>
      <w:r>
        <w:rPr>
          <w:rStyle w:val="notelabel"/>
          <w:lang w:eastAsia="en-US"/>
        </w:rPr>
        <w:tab/>
      </w:r>
      <w:r>
        <w:rPr>
          <w:lang w:eastAsia="en-US"/>
        </w:rPr>
        <w:t>There can be other items which contain text content that are not intended to be rendered.</w:t>
      </w:r>
    </w:p>
    <w:p w14:paraId="7B355BC7" w14:textId="77777777" w:rsidR="00A33EA3" w:rsidRDefault="00000000">
      <w:pPr>
        <w:divId w:val="1801993556"/>
        <w:rPr>
          <w:lang w:eastAsia="en-US"/>
        </w:rPr>
      </w:pPr>
      <w:bookmarkStart w:id="1775" w:name="_1805a81d-2302-844b-928f-d7b72998196c"/>
      <w:bookmarkEnd w:id="1775"/>
      <w:r>
        <w:rPr>
          <w:lang w:eastAsia="en-US"/>
        </w:rPr>
        <w:t xml:space="preserve">A text item shall have its </w:t>
      </w:r>
      <w:r>
        <w:rPr>
          <w:rStyle w:val="HTMLTypewriter"/>
          <w:lang w:eastAsia="en-US"/>
        </w:rPr>
        <w:t>item_type</w:t>
      </w:r>
      <w:r>
        <w:rPr>
          <w:lang w:eastAsia="en-US"/>
        </w:rPr>
        <w:t xml:space="preserve"> value set to </w:t>
      </w:r>
      <w:r>
        <w:rPr>
          <w:rStyle w:val="HTMLTypewriter"/>
          <w:lang w:eastAsia="en-US"/>
        </w:rPr>
        <w:t>'mime'</w:t>
      </w:r>
      <w:r>
        <w:rPr>
          <w:lang w:eastAsia="en-US"/>
        </w:rPr>
        <w:t xml:space="preserve">. The </w:t>
      </w:r>
      <w:r>
        <w:rPr>
          <w:rStyle w:val="HTMLTypewriter"/>
          <w:lang w:eastAsia="en-US"/>
        </w:rPr>
        <w:t>content_type</w:t>
      </w:r>
      <w:r>
        <w:rPr>
          <w:lang w:eastAsia="en-US"/>
        </w:rPr>
        <w:t xml:space="preserve"> in </w:t>
      </w:r>
      <w:r>
        <w:rPr>
          <w:rStyle w:val="HTMLTypewriter"/>
          <w:lang w:eastAsia="en-US"/>
        </w:rPr>
        <w:t>ItemInfoEntry</w:t>
      </w:r>
      <w:r>
        <w:rPr>
          <w:lang w:eastAsia="en-US"/>
        </w:rPr>
        <w:t xml:space="preserve"> of the </w:t>
      </w:r>
      <w:r>
        <w:rPr>
          <w:rStyle w:val="HTMLTypewriter"/>
          <w:lang w:eastAsia="en-US"/>
        </w:rPr>
        <w:t>ItemInfoBox</w:t>
      </w:r>
      <w:r>
        <w:rPr>
          <w:lang w:eastAsia="en-US"/>
        </w:rPr>
        <w:t xml:space="preserve"> documents the MIME type of the payload of a text item (e.g. </w:t>
      </w:r>
      <w:r>
        <w:rPr>
          <w:rStyle w:val="HTMLTypewriter"/>
          <w:lang w:eastAsia="en-US"/>
        </w:rPr>
        <w:t>'text/html'</w:t>
      </w:r>
      <w:r>
        <w:rPr>
          <w:lang w:eastAsia="en-US"/>
        </w:rPr>
        <w:t xml:space="preserve"> for HTML text, </w:t>
      </w:r>
      <w:r>
        <w:rPr>
          <w:rStyle w:val="HTMLTypewriter"/>
          <w:lang w:eastAsia="en-US"/>
        </w:rPr>
        <w:t>'text/plain'</w:t>
      </w:r>
      <w:r>
        <w:rPr>
          <w:lang w:eastAsia="en-US"/>
        </w:rPr>
        <w:t xml:space="preserve"> for plain text), prior to any encoding documented by the </w:t>
      </w:r>
      <w:r>
        <w:rPr>
          <w:rStyle w:val="HTMLTypewriter"/>
          <w:lang w:eastAsia="en-US"/>
        </w:rPr>
        <w:t>content_encoding</w:t>
      </w:r>
      <w:r>
        <w:rPr>
          <w:lang w:eastAsia="en-US"/>
        </w:rPr>
        <w:t xml:space="preserve"> field.</w:t>
      </w:r>
    </w:p>
    <w:p w14:paraId="490EE025" w14:textId="77777777" w:rsidR="00A33EA3" w:rsidRDefault="00000000">
      <w:pPr>
        <w:divId w:val="1801993556"/>
        <w:rPr>
          <w:lang w:eastAsia="en-US"/>
        </w:rPr>
      </w:pPr>
      <w:bookmarkStart w:id="1776" w:name="_961b617b-8046-c003-880a-76b9ac98e6d0"/>
      <w:bookmarkEnd w:id="1776"/>
      <w:r>
        <w:rPr>
          <w:lang w:eastAsia="en-US"/>
        </w:rPr>
        <w:t xml:space="preserve">A text item may be associated with one or more font items using an item reference of type </w:t>
      </w:r>
      <w:r>
        <w:rPr>
          <w:rStyle w:val="HTMLTypewriter"/>
          <w:lang w:eastAsia="en-US"/>
        </w:rPr>
        <w:t>'font'</w:t>
      </w:r>
      <w:r>
        <w:rPr>
          <w:lang w:eastAsia="en-US"/>
        </w:rPr>
        <w:t xml:space="preserve"> from the text item to the font item.</w:t>
      </w:r>
    </w:p>
    <w:p w14:paraId="5AB9D936" w14:textId="77777777" w:rsidR="00A33EA3" w:rsidRDefault="00000000">
      <w:pPr>
        <w:divId w:val="1801993556"/>
        <w:rPr>
          <w:lang w:eastAsia="en-US"/>
        </w:rPr>
      </w:pPr>
      <w:bookmarkStart w:id="1777" w:name="_9a5b13d4-352c-cb22-8d3c-9acc292b9056"/>
      <w:bookmarkEnd w:id="1777"/>
      <w:r>
        <w:rPr>
          <w:lang w:eastAsia="en-US"/>
        </w:rPr>
        <w:t xml:space="preserve">If the MIME type does not support text layout information (e.g. </w:t>
      </w:r>
      <w:r>
        <w:rPr>
          <w:rStyle w:val="HTMLTypewriter"/>
          <w:lang w:eastAsia="en-US"/>
        </w:rPr>
        <w:t>'text/plain'</w:t>
      </w:r>
      <w:r>
        <w:rPr>
          <w:lang w:eastAsia="en-US"/>
        </w:rPr>
        <w:t xml:space="preserve">), then the text item should be associated with a </w:t>
      </w:r>
      <w:r>
        <w:rPr>
          <w:rStyle w:val="HTMLTypewriter"/>
          <w:lang w:eastAsia="en-US"/>
        </w:rPr>
        <w:t>TextLayoutProperty</w:t>
      </w:r>
      <w:r>
        <w:rPr>
          <w:lang w:eastAsia="en-US"/>
        </w:rPr>
        <w:t xml:space="preserve">, and the processing specified in </w:t>
      </w:r>
      <w:hyperlink w:anchor="txlo" w:history="1">
        <w:r>
          <w:rPr>
            <w:rStyle w:val="citesec"/>
            <w:color w:val="0000FF"/>
            <w:u w:val="single"/>
            <w:lang w:val="en" w:eastAsia="en-US"/>
          </w:rPr>
          <w:t>6.10.2.1</w:t>
        </w:r>
      </w:hyperlink>
      <w:r>
        <w:rPr>
          <w:lang w:eastAsia="en-US"/>
        </w:rPr>
        <w:t xml:space="preserve"> is used. If a </w:t>
      </w:r>
      <w:r>
        <w:rPr>
          <w:rStyle w:val="HTMLTypewriter"/>
          <w:lang w:eastAsia="en-US"/>
        </w:rPr>
        <w:t>TextLayoutProperty</w:t>
      </w:r>
      <w:r>
        <w:rPr>
          <w:lang w:eastAsia="en-US"/>
        </w:rPr>
        <w:t xml:space="preserve"> is not associated, a default </w:t>
      </w:r>
      <w:r>
        <w:rPr>
          <w:rStyle w:val="HTMLTypewriter"/>
          <w:lang w:eastAsia="en-US"/>
        </w:rPr>
        <w:t>TextLayoutProperty</w:t>
      </w:r>
      <w:r>
        <w:rPr>
          <w:lang w:eastAsia="en-US"/>
        </w:rPr>
        <w:t xml:space="preserve"> is assumed to be associated, as defined in </w:t>
      </w:r>
      <w:hyperlink w:anchor="txlo" w:history="1">
        <w:r>
          <w:rPr>
            <w:rStyle w:val="citesec"/>
            <w:color w:val="0000FF"/>
            <w:u w:val="single"/>
            <w:lang w:val="en" w:eastAsia="en-US"/>
          </w:rPr>
          <w:t>6.10.2.1</w:t>
        </w:r>
      </w:hyperlink>
      <w:r>
        <w:rPr>
          <w:lang w:eastAsia="en-US"/>
        </w:rPr>
        <w:t>.</w:t>
      </w:r>
    </w:p>
    <w:p w14:paraId="26CECA6E" w14:textId="77777777" w:rsidR="00A33EA3" w:rsidRDefault="00000000">
      <w:pPr>
        <w:divId w:val="1801993556"/>
        <w:rPr>
          <w:lang w:eastAsia="en-US"/>
        </w:rPr>
      </w:pPr>
      <w:bookmarkStart w:id="1778" w:name="_1248702f-a832-634b-e998-b45739c2bbf9"/>
      <w:bookmarkEnd w:id="1778"/>
      <w:r>
        <w:rPr>
          <w:lang w:eastAsia="en-US"/>
        </w:rPr>
        <w:t xml:space="preserve">Otherwise (when the MIME type supports layout information (e.g. </w:t>
      </w:r>
      <w:r>
        <w:rPr>
          <w:rStyle w:val="HTMLTypewriter"/>
          <w:lang w:eastAsia="en-US"/>
        </w:rPr>
        <w:t>'text/html'</w:t>
      </w:r>
      <w:r>
        <w:rPr>
          <w:lang w:eastAsia="en-US"/>
        </w:rPr>
        <w:t>)), then:</w:t>
      </w:r>
    </w:p>
    <w:p w14:paraId="6638A152" w14:textId="77777777" w:rsidR="00A33EA3" w:rsidRDefault="00000000">
      <w:pPr>
        <w:pStyle w:val="ListParagraph"/>
        <w:numPr>
          <w:ilvl w:val="0"/>
          <w:numId w:val="30"/>
        </w:numPr>
        <w:divId w:val="1944997846"/>
        <w:rPr>
          <w:rFonts w:eastAsia="Times New Roman"/>
        </w:rPr>
      </w:pPr>
      <w:bookmarkStart w:id="1779" w:name="_736a5a76-a714-488a-765c-80e15912a0a6"/>
      <w:bookmarkEnd w:id="1779"/>
      <w:r>
        <w:rPr>
          <w:rFonts w:eastAsia="Times New Roman"/>
        </w:rPr>
        <w:t xml:space="preserve">The text item should not be associated with any </w:t>
      </w:r>
      <w:r>
        <w:rPr>
          <w:rStyle w:val="HTMLTypewriter"/>
        </w:rPr>
        <w:t>TextLayoutProperty</w:t>
      </w:r>
      <w:r>
        <w:rPr>
          <w:rFonts w:eastAsia="Times New Roman"/>
        </w:rPr>
        <w:t xml:space="preserve">. If any </w:t>
      </w:r>
      <w:r>
        <w:rPr>
          <w:rStyle w:val="HTMLTypewriter"/>
        </w:rPr>
        <w:t>TextLayoutProperty</w:t>
      </w:r>
      <w:r>
        <w:rPr>
          <w:rFonts w:eastAsia="Times New Roman"/>
        </w:rPr>
        <w:t xml:space="preserve"> is associated with the item, the property shall be ignored. </w:t>
      </w:r>
    </w:p>
    <w:p w14:paraId="2591ABF2" w14:textId="77777777" w:rsidR="00A33EA3" w:rsidRDefault="00000000">
      <w:pPr>
        <w:pStyle w:val="ListParagraph"/>
        <w:numPr>
          <w:ilvl w:val="0"/>
          <w:numId w:val="30"/>
        </w:numPr>
        <w:divId w:val="1944997846"/>
        <w:rPr>
          <w:rFonts w:eastAsia="Times New Roman"/>
        </w:rPr>
      </w:pPr>
      <w:bookmarkStart w:id="1780" w:name="_4a038f35-da84-5b69-5cc2-199023bb66bd"/>
      <w:bookmarkEnd w:id="1780"/>
      <w:r>
        <w:rPr>
          <w:rFonts w:eastAsia="Times New Roman"/>
        </w:rPr>
        <w:t xml:space="preserve">The payload of the text item, after processing according to the </w:t>
      </w:r>
      <w:r>
        <w:rPr>
          <w:rStyle w:val="HTMLTypewriter"/>
        </w:rPr>
        <w:t>content_encoding</w:t>
      </w:r>
      <w:r>
        <w:rPr>
          <w:rFonts w:eastAsia="Times New Roman"/>
        </w:rPr>
        <w:t xml:space="preserve"> field if specified, is rendered following the rendering algorithm defined by the specification defining the MIME type, using the output dimensions provided in the payload of the text item, if any, or the dimensions provided by the associated </w:t>
      </w:r>
      <w:r>
        <w:rPr>
          <w:rStyle w:val="HTMLTypewriter"/>
        </w:rPr>
        <w:t>ImageSpatialExtentsProperty</w:t>
      </w:r>
      <w:r>
        <w:rPr>
          <w:rFonts w:eastAsia="Times New Roman"/>
        </w:rPr>
        <w:t xml:space="preserve">, and using font data selected following the algorithm as specified in </w:t>
      </w:r>
      <w:hyperlink w:anchor="fnch" w:history="1">
        <w:r>
          <w:rPr>
            <w:rStyle w:val="citesec"/>
            <w:rFonts w:eastAsia="Times New Roman"/>
            <w:color w:val="0000FF"/>
            <w:u w:val="single"/>
            <w:lang w:val="en"/>
          </w:rPr>
          <w:t>6.10.4.1</w:t>
        </w:r>
      </w:hyperlink>
      <w:r>
        <w:rPr>
          <w:rFonts w:eastAsia="Times New Roman"/>
        </w:rPr>
        <w:t xml:space="preserve">. </w:t>
      </w:r>
    </w:p>
    <w:p w14:paraId="607E1EA1" w14:textId="77777777" w:rsidR="00A33EA3" w:rsidRDefault="00000000">
      <w:pPr>
        <w:pStyle w:val="ListParagraph"/>
        <w:numPr>
          <w:ilvl w:val="0"/>
          <w:numId w:val="30"/>
        </w:numPr>
        <w:divId w:val="1944997846"/>
        <w:rPr>
          <w:rFonts w:eastAsia="Times New Roman"/>
        </w:rPr>
      </w:pPr>
      <w:bookmarkStart w:id="1781" w:name="_f3fd56c5-832b-dc1d-a579-fbb46277659d"/>
      <w:bookmarkEnd w:id="1781"/>
      <w:r>
        <w:rPr>
          <w:rFonts w:eastAsia="Times New Roman"/>
        </w:rPr>
        <w:t xml:space="preserve">If the output dimensions are provided in the payload of the text item and are not equal to the dimensions defined in the associated </w:t>
      </w:r>
      <w:r>
        <w:rPr>
          <w:rStyle w:val="HTMLTypewriter"/>
        </w:rPr>
        <w:t>ImageSpatialExtentsProperty</w:t>
      </w:r>
      <w:r>
        <w:rPr>
          <w:rFonts w:eastAsia="Times New Roman"/>
        </w:rPr>
        <w:t xml:space="preserve">, the rendered output is scaled such that the rendered output size matches the dimensions indicated in the associated </w:t>
      </w:r>
      <w:r>
        <w:rPr>
          <w:rStyle w:val="HTMLTypewriter"/>
        </w:rPr>
        <w:t>ImageSpatialExtentsProperty</w:t>
      </w:r>
      <w:r>
        <w:rPr>
          <w:rFonts w:eastAsia="Times New Roman"/>
        </w:rPr>
        <w:t xml:space="preserve">. </w:t>
      </w:r>
    </w:p>
    <w:p w14:paraId="6169FDC6" w14:textId="77777777" w:rsidR="00A33EA3" w:rsidRDefault="00000000">
      <w:pPr>
        <w:pStyle w:val="ListParagraph"/>
        <w:numPr>
          <w:ilvl w:val="0"/>
          <w:numId w:val="30"/>
        </w:numPr>
        <w:divId w:val="1944997846"/>
        <w:rPr>
          <w:rFonts w:eastAsia="Times New Roman"/>
        </w:rPr>
      </w:pPr>
      <w:bookmarkStart w:id="1782" w:name="_6d800709-5503-55f8-3648-57e94f2373aa"/>
      <w:bookmarkEnd w:id="1782"/>
      <w:r>
        <w:rPr>
          <w:rFonts w:eastAsia="Times New Roman"/>
        </w:rPr>
        <w:t xml:space="preserve">Transformative item properties, if any, are applied. </w:t>
      </w:r>
    </w:p>
    <w:p w14:paraId="3A39755D" w14:textId="77777777" w:rsidR="00A33EA3" w:rsidRDefault="00000000">
      <w:pPr>
        <w:pStyle w:val="Heading3"/>
        <w:divId w:val="1752198768"/>
      </w:pPr>
      <w:bookmarkStart w:id="1783" w:name="_8cbbf503-3b49-2e1b-d804-990eaab3a1c7"/>
      <w:bookmarkStart w:id="1784" w:name="_Toc234436082"/>
      <w:bookmarkEnd w:id="1783"/>
      <w:r>
        <w:t>6.10.2</w:t>
      </w:r>
      <w:r>
        <w:tab/>
        <w:t>Text properties</w:t>
      </w:r>
      <w:bookmarkEnd w:id="1784"/>
    </w:p>
    <w:p w14:paraId="495841DB" w14:textId="77777777" w:rsidR="00A33EA3" w:rsidRDefault="00000000">
      <w:pPr>
        <w:pStyle w:val="Heading4"/>
        <w:divId w:val="2146268255"/>
      </w:pPr>
      <w:bookmarkStart w:id="1785" w:name="txlo"/>
      <w:bookmarkEnd w:id="1785"/>
      <w:r>
        <w:t>6.10.2.1</w:t>
      </w:r>
      <w:r>
        <w:tab/>
        <w:t>Text layout information</w:t>
      </w:r>
    </w:p>
    <w:p w14:paraId="59E35CED" w14:textId="77777777" w:rsidR="00A33EA3" w:rsidRDefault="00000000">
      <w:pPr>
        <w:pStyle w:val="Heading5"/>
        <w:divId w:val="942685033"/>
      </w:pPr>
      <w:bookmarkStart w:id="1786" w:name="_57358ab3-3299-342e-b392-680bb3c4540d"/>
      <w:bookmarkEnd w:id="1786"/>
      <w:r>
        <w:t>6.10.2.1.1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23ED2D28" w14:textId="77777777">
        <w:trPr>
          <w:divId w:val="942685033"/>
          <w:cantSplit/>
          <w:tblCellSpacing w:w="15" w:type="dxa"/>
        </w:trPr>
        <w:tc>
          <w:tcPr>
            <w:tcW w:w="0" w:type="auto"/>
            <w:hideMark/>
          </w:tcPr>
          <w:p w14:paraId="0270DF4C" w14:textId="77777777" w:rsidR="00A33EA3" w:rsidRDefault="00000000">
            <w:pPr>
              <w:jc w:val="left"/>
              <w:rPr>
                <w:lang w:eastAsia="en-US"/>
              </w:rPr>
            </w:pPr>
            <w:bookmarkStart w:id="1787" w:name="_d4619dc5-059e-61ba-4f72-d1b299e8bec2"/>
            <w:bookmarkEnd w:id="1787"/>
            <w:r>
              <w:rPr>
                <w:lang w:eastAsia="en-US"/>
              </w:rPr>
              <w:t>Box type</w:t>
            </w:r>
          </w:p>
        </w:tc>
        <w:tc>
          <w:tcPr>
            <w:tcW w:w="0" w:type="auto"/>
            <w:hideMark/>
          </w:tcPr>
          <w:p w14:paraId="3F330900" w14:textId="77777777" w:rsidR="00A33EA3" w:rsidRDefault="00000000">
            <w:pPr>
              <w:rPr>
                <w:lang w:eastAsia="en-US"/>
              </w:rPr>
            </w:pPr>
            <w:bookmarkStart w:id="1788" w:name="_6ab6a568-737b-83a4-d399-dd52989af3c4"/>
            <w:bookmarkEnd w:id="1788"/>
            <w:r>
              <w:rPr>
                <w:rStyle w:val="HTMLTypewriter"/>
                <w:lang w:eastAsia="en-US"/>
              </w:rPr>
              <w:t>'txlo'</w:t>
            </w:r>
          </w:p>
        </w:tc>
      </w:tr>
      <w:tr w:rsidR="00A33EA3" w14:paraId="7D7CA0F5" w14:textId="77777777">
        <w:trPr>
          <w:divId w:val="942685033"/>
          <w:cantSplit/>
          <w:tblCellSpacing w:w="15" w:type="dxa"/>
        </w:trPr>
        <w:tc>
          <w:tcPr>
            <w:tcW w:w="0" w:type="auto"/>
            <w:hideMark/>
          </w:tcPr>
          <w:p w14:paraId="5CEA0E14" w14:textId="77777777" w:rsidR="00A33EA3" w:rsidRDefault="00000000">
            <w:pPr>
              <w:jc w:val="left"/>
              <w:rPr>
                <w:lang w:eastAsia="en-US"/>
              </w:rPr>
            </w:pPr>
            <w:r>
              <w:rPr>
                <w:lang w:eastAsia="en-US"/>
              </w:rPr>
              <w:t>Property type</w:t>
            </w:r>
          </w:p>
        </w:tc>
        <w:tc>
          <w:tcPr>
            <w:tcW w:w="0" w:type="auto"/>
            <w:hideMark/>
          </w:tcPr>
          <w:p w14:paraId="1A2AF819" w14:textId="77777777" w:rsidR="00A33EA3" w:rsidRDefault="00000000">
            <w:pPr>
              <w:rPr>
                <w:lang w:eastAsia="en-US"/>
              </w:rPr>
            </w:pPr>
            <w:bookmarkStart w:id="1789" w:name="_5ba8ed52-a684-de22-684a-414a38cb2a46"/>
            <w:bookmarkEnd w:id="1789"/>
            <w:r>
              <w:rPr>
                <w:lang w:eastAsia="en-US"/>
              </w:rPr>
              <w:t>Descriptive item property</w:t>
            </w:r>
          </w:p>
        </w:tc>
      </w:tr>
      <w:tr w:rsidR="00A33EA3" w14:paraId="57DD34E4" w14:textId="77777777">
        <w:trPr>
          <w:divId w:val="942685033"/>
          <w:cantSplit/>
          <w:tblCellSpacing w:w="15" w:type="dxa"/>
        </w:trPr>
        <w:tc>
          <w:tcPr>
            <w:tcW w:w="0" w:type="auto"/>
            <w:hideMark/>
          </w:tcPr>
          <w:p w14:paraId="3137DAF4" w14:textId="77777777" w:rsidR="00A33EA3" w:rsidRDefault="00000000">
            <w:pPr>
              <w:jc w:val="left"/>
              <w:rPr>
                <w:lang w:eastAsia="en-US"/>
              </w:rPr>
            </w:pPr>
            <w:r>
              <w:rPr>
                <w:lang w:eastAsia="en-US"/>
              </w:rPr>
              <w:t>Container</w:t>
            </w:r>
          </w:p>
        </w:tc>
        <w:tc>
          <w:tcPr>
            <w:tcW w:w="0" w:type="auto"/>
            <w:hideMark/>
          </w:tcPr>
          <w:p w14:paraId="46D79789" w14:textId="77777777" w:rsidR="00A33EA3" w:rsidRDefault="00000000">
            <w:pPr>
              <w:rPr>
                <w:lang w:eastAsia="en-US"/>
              </w:rPr>
            </w:pPr>
            <w:bookmarkStart w:id="1790" w:name="_73afbf9c-8a4f-c4fc-3e85-ae4cdcf82117"/>
            <w:bookmarkEnd w:id="1790"/>
            <w:r>
              <w:rPr>
                <w:rStyle w:val="HTMLTypewriter"/>
                <w:lang w:eastAsia="en-US"/>
              </w:rPr>
              <w:t>ItemPropertyContainerBox</w:t>
            </w:r>
          </w:p>
        </w:tc>
      </w:tr>
      <w:tr w:rsidR="00A33EA3" w14:paraId="55B905C3" w14:textId="77777777">
        <w:trPr>
          <w:divId w:val="942685033"/>
          <w:cantSplit/>
          <w:tblCellSpacing w:w="15" w:type="dxa"/>
        </w:trPr>
        <w:tc>
          <w:tcPr>
            <w:tcW w:w="0" w:type="auto"/>
            <w:hideMark/>
          </w:tcPr>
          <w:p w14:paraId="5C42EBAA" w14:textId="77777777" w:rsidR="00A33EA3" w:rsidRDefault="00000000">
            <w:pPr>
              <w:jc w:val="left"/>
              <w:rPr>
                <w:lang w:eastAsia="en-US"/>
              </w:rPr>
            </w:pPr>
            <w:r>
              <w:rPr>
                <w:lang w:eastAsia="en-US"/>
              </w:rPr>
              <w:t>Mandatory (per item)</w:t>
            </w:r>
          </w:p>
        </w:tc>
        <w:tc>
          <w:tcPr>
            <w:tcW w:w="0" w:type="auto"/>
            <w:hideMark/>
          </w:tcPr>
          <w:p w14:paraId="0E57B4A0" w14:textId="77777777" w:rsidR="00A33EA3" w:rsidRDefault="00000000">
            <w:pPr>
              <w:rPr>
                <w:lang w:eastAsia="en-US"/>
              </w:rPr>
            </w:pPr>
            <w:bookmarkStart w:id="1791" w:name="_2d25fb72-ce7d-c1cd-e4b9-e4fa85ea4b34"/>
            <w:bookmarkEnd w:id="1791"/>
            <w:r>
              <w:rPr>
                <w:lang w:eastAsia="en-US"/>
              </w:rPr>
              <w:t>No</w:t>
            </w:r>
          </w:p>
        </w:tc>
      </w:tr>
      <w:tr w:rsidR="00A33EA3" w14:paraId="495F6392" w14:textId="77777777">
        <w:trPr>
          <w:divId w:val="942685033"/>
          <w:cantSplit/>
          <w:tblCellSpacing w:w="15" w:type="dxa"/>
        </w:trPr>
        <w:tc>
          <w:tcPr>
            <w:tcW w:w="0" w:type="auto"/>
            <w:hideMark/>
          </w:tcPr>
          <w:p w14:paraId="361EE70D" w14:textId="77777777" w:rsidR="00A33EA3" w:rsidRDefault="00000000">
            <w:pPr>
              <w:jc w:val="left"/>
              <w:rPr>
                <w:lang w:eastAsia="en-US"/>
              </w:rPr>
            </w:pPr>
            <w:r>
              <w:rPr>
                <w:lang w:eastAsia="en-US"/>
              </w:rPr>
              <w:t>Quantity (per item)</w:t>
            </w:r>
          </w:p>
        </w:tc>
        <w:tc>
          <w:tcPr>
            <w:tcW w:w="0" w:type="auto"/>
            <w:hideMark/>
          </w:tcPr>
          <w:p w14:paraId="5A92B610" w14:textId="77777777" w:rsidR="00A33EA3" w:rsidRDefault="00000000">
            <w:pPr>
              <w:rPr>
                <w:lang w:eastAsia="en-US"/>
              </w:rPr>
            </w:pPr>
            <w:bookmarkStart w:id="1792" w:name="_a9b05786-adf0-7305-fcf8-165f3192172b"/>
            <w:bookmarkEnd w:id="1792"/>
            <w:r>
              <w:rPr>
                <w:lang w:eastAsia="en-US"/>
              </w:rPr>
              <w:t>Zero or one</w:t>
            </w:r>
          </w:p>
        </w:tc>
      </w:tr>
    </w:tbl>
    <w:p w14:paraId="6B7BB71F" w14:textId="77777777" w:rsidR="00A33EA3" w:rsidRDefault="00000000">
      <w:pPr>
        <w:divId w:val="942685033"/>
        <w:rPr>
          <w:lang w:eastAsia="en-US"/>
        </w:rPr>
      </w:pPr>
      <w:bookmarkStart w:id="1793" w:name="_ec4a197b-09ca-c1b1-9ada-455bc4398019"/>
      <w:bookmarkEnd w:id="1793"/>
      <w:r>
        <w:rPr>
          <w:lang w:eastAsia="en-US"/>
        </w:rPr>
        <w:t xml:space="preserve">The </w:t>
      </w:r>
      <w:r>
        <w:rPr>
          <w:rStyle w:val="HTMLTypewriter"/>
          <w:lang w:eastAsia="en-US"/>
        </w:rPr>
        <w:t>TextLayoutProperty</w:t>
      </w:r>
      <w:r>
        <w:rPr>
          <w:lang w:eastAsia="en-US"/>
        </w:rPr>
        <w:t xml:space="preserve"> documents parameters to render the payload of an associated text item following the algorithm defined below.</w:t>
      </w:r>
    </w:p>
    <w:p w14:paraId="042D0D5C" w14:textId="77777777" w:rsidR="00A33EA3" w:rsidRDefault="00000000">
      <w:pPr>
        <w:divId w:val="942685033"/>
        <w:rPr>
          <w:lang w:eastAsia="en-US"/>
        </w:rPr>
      </w:pPr>
      <w:bookmarkStart w:id="1794" w:name="_c0c54faf-882e-9e63-1456-58ba2d5b3e99"/>
      <w:bookmarkEnd w:id="1794"/>
      <w:r>
        <w:rPr>
          <w:lang w:eastAsia="en-US"/>
        </w:rPr>
        <w:t xml:space="preserve">If a text item is associated with a </w:t>
      </w:r>
      <w:r>
        <w:rPr>
          <w:rStyle w:val="HTMLTypewriter"/>
          <w:lang w:eastAsia="en-US"/>
        </w:rPr>
        <w:t>TextLayoutProperty</w:t>
      </w:r>
      <w:r>
        <w:rPr>
          <w:lang w:eastAsia="en-US"/>
        </w:rPr>
        <w:t>, the item property shall be prior to the association of any transformative properties.</w:t>
      </w:r>
    </w:p>
    <w:p w14:paraId="4F6647E1" w14:textId="77777777" w:rsidR="00A33EA3" w:rsidRDefault="00000000">
      <w:pPr>
        <w:divId w:val="942685033"/>
        <w:rPr>
          <w:lang w:eastAsia="en-US"/>
        </w:rPr>
      </w:pPr>
      <w:bookmarkStart w:id="1795" w:name="_ad076700-3902-650c-7231-449a9ba6ae3f"/>
      <w:bookmarkEnd w:id="1795"/>
      <w:r>
        <w:rPr>
          <w:lang w:eastAsia="en-US"/>
        </w:rPr>
        <w:t xml:space="preserve">When a </w:t>
      </w:r>
      <w:r>
        <w:rPr>
          <w:rStyle w:val="HTMLTypewriter"/>
          <w:lang w:eastAsia="en-US"/>
        </w:rPr>
        <w:t>TextLayoutProperty</w:t>
      </w:r>
      <w:r>
        <w:rPr>
          <w:lang w:eastAsia="en-US"/>
        </w:rPr>
        <w:t xml:space="preserve"> is used, the rendering algorithm is as follows:</w:t>
      </w:r>
    </w:p>
    <w:p w14:paraId="21E06B31" w14:textId="77777777" w:rsidR="00A33EA3" w:rsidRDefault="00000000">
      <w:pPr>
        <w:pStyle w:val="ListParagraph"/>
        <w:numPr>
          <w:ilvl w:val="0"/>
          <w:numId w:val="31"/>
        </w:numPr>
        <w:divId w:val="829445138"/>
        <w:rPr>
          <w:rFonts w:eastAsia="Times New Roman"/>
        </w:rPr>
      </w:pPr>
      <w:bookmarkStart w:id="1796" w:name="_718a2a74-8023-925c-1d46-b41ba23bd01d"/>
      <w:bookmarkEnd w:id="1796"/>
      <w:r>
        <w:rPr>
          <w:rFonts w:eastAsia="Times New Roman"/>
        </w:rPr>
        <w:lastRenderedPageBreak/>
        <w:t xml:space="preserve">A reference space is defined as a 2D coordinate system with the origin (0,0) located at the top-left corner and a maximum size defined by </w:t>
      </w:r>
      <w:r>
        <w:rPr>
          <w:rStyle w:val="HTMLTypewriter"/>
        </w:rPr>
        <w:t>reference_width</w:t>
      </w:r>
      <w:r>
        <w:rPr>
          <w:rFonts w:eastAsia="Times New Roman"/>
        </w:rPr>
        <w:t xml:space="preserve"> and </w:t>
      </w:r>
      <w:r>
        <w:rPr>
          <w:rStyle w:val="HTMLTypewriter"/>
        </w:rPr>
        <w:t>reference_height</w:t>
      </w:r>
      <w:r>
        <w:rPr>
          <w:rFonts w:eastAsia="Times New Roman"/>
        </w:rPr>
        <w:t xml:space="preserve">; the x-axis is oriented from left to right and the y-axis from top to bottom. </w:t>
      </w:r>
      <w:hyperlink w:anchor="txlo-figure" w:history="1">
        <w:r>
          <w:rPr>
            <w:rStyle w:val="citefig"/>
            <w:rFonts w:eastAsia="Times New Roman"/>
            <w:color w:val="0000FF"/>
            <w:u w:val="single"/>
            <w:lang w:val="en"/>
          </w:rPr>
          <w:t>Figure 5</w:t>
        </w:r>
      </w:hyperlink>
      <w:r>
        <w:rPr>
          <w:rFonts w:eastAsia="Times New Roman"/>
        </w:rPr>
        <w:t xml:space="preserve"> provides an illustration of text item displayed/rendered in the reference space. </w:t>
      </w:r>
    </w:p>
    <w:p w14:paraId="397CF238" w14:textId="77777777" w:rsidR="00A33EA3" w:rsidRDefault="00000000">
      <w:pPr>
        <w:pStyle w:val="ListParagraph"/>
        <w:numPr>
          <w:ilvl w:val="0"/>
          <w:numId w:val="31"/>
        </w:numPr>
        <w:divId w:val="829445138"/>
        <w:rPr>
          <w:rFonts w:eastAsia="Times New Roman"/>
        </w:rPr>
      </w:pPr>
      <w:bookmarkStart w:id="1797" w:name="_e3e7fc9f-0fea-789c-ffdf-c3737120ca72"/>
      <w:bookmarkEnd w:id="1797"/>
      <w:r>
        <w:rPr>
          <w:rFonts w:eastAsia="Times New Roman"/>
        </w:rPr>
        <w:t xml:space="preserve">An output image is produced that has dimensions equal to </w:t>
      </w:r>
      <w:r>
        <w:rPr>
          <w:rStyle w:val="HTMLTypewriter"/>
        </w:rPr>
        <w:t>reference_width</w:t>
      </w:r>
      <w:r>
        <w:rPr>
          <w:rFonts w:eastAsia="Times New Roman"/>
        </w:rPr>
        <w:t xml:space="preserve"> and </w:t>
      </w:r>
      <w:r>
        <w:rPr>
          <w:rStyle w:val="HTMLTypewriter"/>
        </w:rPr>
        <w:t>reference_height</w:t>
      </w:r>
      <w:r>
        <w:rPr>
          <w:rFonts w:eastAsia="Times New Roman"/>
        </w:rPr>
        <w:t xml:space="preserve">. </w:t>
      </w:r>
    </w:p>
    <w:p w14:paraId="096529C3" w14:textId="77777777" w:rsidR="00A33EA3" w:rsidRDefault="00000000">
      <w:pPr>
        <w:pStyle w:val="ListParagraph"/>
        <w:numPr>
          <w:ilvl w:val="0"/>
          <w:numId w:val="31"/>
        </w:numPr>
        <w:divId w:val="829445138"/>
        <w:rPr>
          <w:rFonts w:eastAsia="Times New Roman"/>
        </w:rPr>
      </w:pPr>
      <w:bookmarkStart w:id="1798" w:name="_9333c122-f1a4-8c99-9328-a7d52c1b9b9b"/>
      <w:bookmarkEnd w:id="1798"/>
      <w:r>
        <w:rPr>
          <w:rFonts w:eastAsia="Times New Roman"/>
        </w:rPr>
        <w:t xml:space="preserve">Within the reference space, starting at position x, y, the text is laid out following the semantics of the </w:t>
      </w:r>
      <w:r>
        <w:rPr>
          <w:rStyle w:val="HTMLTypewriter"/>
        </w:rPr>
        <w:t>direction</w:t>
      </w:r>
      <w:r>
        <w:rPr>
          <w:rFonts w:eastAsia="Times New Roman"/>
        </w:rPr>
        <w:t xml:space="preserve">, </w:t>
      </w:r>
      <w:r>
        <w:rPr>
          <w:rStyle w:val="HTMLTypewriter"/>
        </w:rPr>
        <w:t>writing_mode</w:t>
      </w:r>
      <w:r>
        <w:rPr>
          <w:rFonts w:eastAsia="Times New Roman"/>
        </w:rPr>
        <w:t xml:space="preserve"> and </w:t>
      </w:r>
      <w:r>
        <w:rPr>
          <w:rStyle w:val="HTMLTypewriter"/>
        </w:rPr>
        <w:t>font_size</w:t>
      </w:r>
      <w:r>
        <w:rPr>
          <w:rFonts w:eastAsia="Times New Roman"/>
        </w:rPr>
        <w:t xml:space="preserve"> parameters, and using the font selected following the algorithm described in </w:t>
      </w:r>
      <w:hyperlink w:anchor="fnch" w:history="1">
        <w:r>
          <w:rPr>
            <w:rStyle w:val="citesec"/>
            <w:rFonts w:eastAsia="Times New Roman"/>
            <w:color w:val="0000FF"/>
            <w:u w:val="single"/>
            <w:lang w:val="en"/>
          </w:rPr>
          <w:t>6.10.4.1</w:t>
        </w:r>
      </w:hyperlink>
      <w:r>
        <w:rPr>
          <w:rFonts w:eastAsia="Times New Roman"/>
        </w:rPr>
        <w:t xml:space="preserve">. If text gets rendered after the positions </w:t>
      </w:r>
      <w:r>
        <w:rPr>
          <w:rStyle w:val="HTMLTypewriter"/>
        </w:rPr>
        <w:t>x+width</w:t>
      </w:r>
      <w:r>
        <w:rPr>
          <w:rFonts w:eastAsia="Times New Roman"/>
        </w:rPr>
        <w:t xml:space="preserve"> or </w:t>
      </w:r>
      <w:r>
        <w:rPr>
          <w:rStyle w:val="HTMLTypewriter"/>
        </w:rPr>
        <w:t>y+height</w:t>
      </w:r>
      <w:r>
        <w:rPr>
          <w:rFonts w:eastAsia="Times New Roman"/>
        </w:rPr>
        <w:t xml:space="preserve"> or before the positions </w:t>
      </w:r>
      <w:r>
        <w:rPr>
          <w:rStyle w:val="HTMLTypewriter"/>
        </w:rPr>
        <w:t>(x, 0)</w:t>
      </w:r>
      <w:r>
        <w:rPr>
          <w:rFonts w:eastAsia="Times New Roman"/>
        </w:rPr>
        <w:t xml:space="preserve"> less than </w:t>
      </w:r>
      <w:r>
        <w:rPr>
          <w:rStyle w:val="HTMLTypewriter"/>
        </w:rPr>
        <w:t>x</w:t>
      </w:r>
      <w:r>
        <w:rPr>
          <w:rFonts w:eastAsia="Times New Roman"/>
        </w:rPr>
        <w:t xml:space="preserve"> or </w:t>
      </w:r>
      <w:r>
        <w:rPr>
          <w:rStyle w:val="HTMLTypewriter"/>
        </w:rPr>
        <w:t>(0, y)</w:t>
      </w:r>
      <w:r>
        <w:rPr>
          <w:rFonts w:eastAsia="Times New Roman"/>
        </w:rPr>
        <w:t xml:space="preserve"> less than </w:t>
      </w:r>
      <w:r>
        <w:rPr>
          <w:rStyle w:val="HTMLTypewriter"/>
        </w:rPr>
        <w:t>y</w:t>
      </w:r>
      <w:r>
        <w:rPr>
          <w:rFonts w:eastAsia="Times New Roman"/>
        </w:rPr>
        <w:t xml:space="preserve">, the text shall wrap assuming a “normal” line height, as specified in W3C TTML2. Any rendered text outside of the box </w:t>
      </w:r>
      <w:r>
        <w:rPr>
          <w:rStyle w:val="HTMLTypewriter"/>
        </w:rPr>
        <w:t>x</w:t>
      </w:r>
      <w:r>
        <w:rPr>
          <w:rFonts w:eastAsia="Times New Roman"/>
        </w:rPr>
        <w:t xml:space="preserve">, </w:t>
      </w:r>
      <w:r>
        <w:rPr>
          <w:rStyle w:val="HTMLTypewriter"/>
        </w:rPr>
        <w:t>y</w:t>
      </w:r>
      <w:r>
        <w:rPr>
          <w:rFonts w:eastAsia="Times New Roman"/>
        </w:rPr>
        <w:t xml:space="preserve">, </w:t>
      </w:r>
      <w:r>
        <w:rPr>
          <w:rStyle w:val="HTMLTypewriter"/>
        </w:rPr>
        <w:t>x+width</w:t>
      </w:r>
      <w:r>
        <w:rPr>
          <w:rFonts w:eastAsia="Times New Roman"/>
        </w:rPr>
        <w:t xml:space="preserve">, </w:t>
      </w:r>
      <w:r>
        <w:rPr>
          <w:rStyle w:val="HTMLTypewriter"/>
        </w:rPr>
        <w:t>y+height</w:t>
      </w:r>
      <w:r>
        <w:rPr>
          <w:rFonts w:eastAsia="Times New Roman"/>
        </w:rPr>
        <w:t xml:space="preserve"> shall not be clipped. Any rendered text outside of the box 0, 0, </w:t>
      </w:r>
      <w:r>
        <w:rPr>
          <w:rStyle w:val="HTMLTypewriter"/>
        </w:rPr>
        <w:t>reference_width</w:t>
      </w:r>
      <w:r>
        <w:rPr>
          <w:rFonts w:eastAsia="Times New Roman"/>
        </w:rPr>
        <w:t xml:space="preserve">, </w:t>
      </w:r>
      <w:r>
        <w:rPr>
          <w:rStyle w:val="HTMLTypewriter"/>
        </w:rPr>
        <w:t>reference_height</w:t>
      </w:r>
      <w:r>
        <w:rPr>
          <w:rFonts w:eastAsia="Times New Roman"/>
        </w:rPr>
        <w:t xml:space="preserve"> shall be clipped. </w:t>
      </w:r>
    </w:p>
    <w:p w14:paraId="08FFC209" w14:textId="77777777" w:rsidR="00A33EA3" w:rsidRDefault="00000000">
      <w:pPr>
        <w:pStyle w:val="ListParagraph"/>
        <w:numPr>
          <w:ilvl w:val="0"/>
          <w:numId w:val="31"/>
        </w:numPr>
        <w:divId w:val="829445138"/>
        <w:rPr>
          <w:rFonts w:eastAsia="Times New Roman"/>
        </w:rPr>
      </w:pPr>
      <w:bookmarkStart w:id="1799" w:name="_27bba032-c7cf-e1a7-a1b0-e01f1294192c"/>
      <w:bookmarkEnd w:id="1799"/>
      <w:r>
        <w:rPr>
          <w:rFonts w:eastAsia="Times New Roman"/>
        </w:rPr>
        <w:t xml:space="preserve">If the output image dimensions do not equal the values of the associated </w:t>
      </w:r>
      <w:r>
        <w:rPr>
          <w:rStyle w:val="HTMLTypewriter"/>
        </w:rPr>
        <w:t>ImageSpatialExtentsProperty</w:t>
      </w:r>
      <w:r>
        <w:rPr>
          <w:rFonts w:eastAsia="Times New Roman"/>
        </w:rPr>
        <w:t xml:space="preserve">, the image is scaled to the dimensions indicated by the associated </w:t>
      </w:r>
      <w:r>
        <w:rPr>
          <w:rStyle w:val="HTMLTypewriter"/>
        </w:rPr>
        <w:t>ImageSpatialExtentsProperty</w:t>
      </w:r>
      <w:r>
        <w:rPr>
          <w:rFonts w:eastAsia="Times New Roman"/>
        </w:rPr>
        <w:t xml:space="preserve">. </w:t>
      </w:r>
    </w:p>
    <w:p w14:paraId="56C37C7B" w14:textId="77777777" w:rsidR="00A33EA3" w:rsidRDefault="00000000">
      <w:pPr>
        <w:pStyle w:val="ListParagraph"/>
        <w:numPr>
          <w:ilvl w:val="0"/>
          <w:numId w:val="31"/>
        </w:numPr>
        <w:divId w:val="829445138"/>
        <w:rPr>
          <w:rFonts w:eastAsia="Times New Roman"/>
        </w:rPr>
      </w:pPr>
      <w:bookmarkStart w:id="1800" w:name="_c77b02ff-23bb-634f-5ddf-4464b4e6cdf9"/>
      <w:bookmarkEnd w:id="1800"/>
      <w:r>
        <w:rPr>
          <w:rFonts w:eastAsia="Times New Roman"/>
        </w:rPr>
        <w:t xml:space="preserve">Transformative item properties if any, are applied. </w:t>
      </w:r>
    </w:p>
    <w:p w14:paraId="248B50C7" w14:textId="77777777" w:rsidR="00A33EA3" w:rsidRDefault="00000000">
      <w:pPr>
        <w:pStyle w:val="zzHelp"/>
        <w:divId w:val="1598295268"/>
      </w:pPr>
      <w:bookmarkStart w:id="1801" w:name="_7df73418-81a9-be5f-ad18-3b8eddf55108"/>
      <w:bookmarkEnd w:id="1801"/>
      <w:r>
        <w:t>EDITORIAL NOTE — New: Center alignment of image does not seem to be working. Figure this out.</w:t>
      </w:r>
    </w:p>
    <w:bookmarkStart w:id="1802" w:name="txlo-figure"/>
    <w:bookmarkEnd w:id="1802"/>
    <w:p w14:paraId="0FA6B0D2" w14:textId="77777777" w:rsidR="00A33EA3" w:rsidRDefault="00000000">
      <w:pPr>
        <w:keepNext/>
        <w:divId w:val="557211406"/>
        <w:rPr>
          <w:lang w:eastAsia="en-US"/>
        </w:rPr>
      </w:pPr>
      <w:r>
        <w:rPr>
          <w:lang w:eastAsia="en-US"/>
        </w:rPr>
        <w:fldChar w:fldCharType="begin"/>
      </w:r>
      <w:r>
        <w:rPr>
          <w:lang w:eastAsia="en-US"/>
        </w:rPr>
        <w:instrText xml:space="preserve"> INCLUDEPICTURE  \d "cid:eda4185c-234a-41e3-b3e5-52daeb9d1608.png" \* MERGEFORMATINET </w:instrText>
      </w:r>
      <w:r>
        <w:rPr>
          <w:lang w:eastAsia="en-US"/>
        </w:rPr>
        <w:fldChar w:fldCharType="separate"/>
      </w:r>
      <w:r>
        <w:rPr>
          <w:noProof/>
          <w:lang w:eastAsia="en-US"/>
        </w:rPr>
        <w:fldChar w:fldCharType="begin"/>
      </w:r>
      <w:r>
        <w:rPr>
          <w:noProof/>
          <w:lang w:eastAsia="en-US"/>
        </w:rPr>
        <w:instrText xml:space="preserve"> INCLUDEPICTURE  "cid:eda4185c-234a-41e3-b3e5-52daeb9d1608.png" \* MERGEFORMATINET </w:instrText>
      </w:r>
      <w:r>
        <w:rPr>
          <w:noProof/>
          <w:lang w:eastAsia="en-US"/>
        </w:rPr>
        <w:fldChar w:fldCharType="separate"/>
      </w:r>
      <w:r w:rsidR="00565194">
        <w:rPr>
          <w:noProof/>
          <w:lang w:eastAsia="en-US"/>
        </w:rPr>
        <w:pict w14:anchorId="4174C823">
          <v:shape id="_x0000_i1027" type="#_x0000_t75" alt="" style="width:300.3pt;height:275.1pt;mso-width-percent:0;mso-height-percent:0;mso-width-percent:0;mso-height-percent:0">
            <v:imagedata r:id="rId40" r:href="rId41"/>
          </v:shape>
        </w:pict>
      </w:r>
      <w:r>
        <w:rPr>
          <w:noProof/>
          <w:lang w:eastAsia="en-US"/>
        </w:rPr>
        <w:fldChar w:fldCharType="end"/>
      </w:r>
      <w:r>
        <w:rPr>
          <w:lang w:eastAsia="en-US"/>
        </w:rPr>
        <w:fldChar w:fldCharType="end"/>
      </w:r>
    </w:p>
    <w:p w14:paraId="08DA298E" w14:textId="77777777" w:rsidR="00A33EA3" w:rsidRDefault="00000000">
      <w:pPr>
        <w:pStyle w:val="FigureTitle"/>
        <w:divId w:val="557211406"/>
        <w:rPr>
          <w:lang w:eastAsia="en-US"/>
        </w:rPr>
      </w:pPr>
      <w:r>
        <w:rPr>
          <w:lang w:eastAsia="en-US"/>
        </w:rPr>
        <w:t>Figure 5 — An illustration of text item in reference space</w:t>
      </w:r>
    </w:p>
    <w:p w14:paraId="3478E814" w14:textId="77777777" w:rsidR="00A33EA3" w:rsidRDefault="00000000">
      <w:pPr>
        <w:divId w:val="942685033"/>
        <w:rPr>
          <w:lang w:eastAsia="en-US"/>
        </w:rPr>
      </w:pPr>
      <w:bookmarkStart w:id="1803" w:name="_fcdeb434-56e4-5cf3-9928-ef299bddc381"/>
      <w:bookmarkEnd w:id="1803"/>
      <w:r>
        <w:rPr>
          <w:lang w:eastAsia="en-US"/>
        </w:rPr>
        <w:t xml:space="preserve">When a </w:t>
      </w:r>
      <w:r>
        <w:rPr>
          <w:rStyle w:val="HTMLTypewriter"/>
          <w:lang w:eastAsia="en-US"/>
        </w:rPr>
        <w:t>TextLayoutProperty</w:t>
      </w:r>
      <w:r>
        <w:rPr>
          <w:lang w:eastAsia="en-US"/>
        </w:rPr>
        <w:t xml:space="preserve"> is not associated with an item, for the purpose of the above algorithm, the following is assumed:</w:t>
      </w:r>
    </w:p>
    <w:p w14:paraId="1D6C29A6" w14:textId="77777777" w:rsidR="00A33EA3" w:rsidRDefault="00000000">
      <w:pPr>
        <w:pStyle w:val="ListParagraph"/>
        <w:numPr>
          <w:ilvl w:val="0"/>
          <w:numId w:val="32"/>
        </w:numPr>
        <w:divId w:val="257906659"/>
        <w:rPr>
          <w:rFonts w:eastAsia="Times New Roman"/>
        </w:rPr>
      </w:pPr>
      <w:bookmarkStart w:id="1804" w:name="_e7305a41-2d86-50b4-125c-d5416b3e3e71"/>
      <w:bookmarkEnd w:id="1804"/>
      <w:r>
        <w:rPr>
          <w:rStyle w:val="HTMLTypewriter"/>
        </w:rPr>
        <w:t>x</w:t>
      </w:r>
      <w:r>
        <w:rPr>
          <w:rFonts w:eastAsia="Times New Roman"/>
        </w:rPr>
        <w:t xml:space="preserve"> = </w:t>
      </w:r>
      <w:r>
        <w:rPr>
          <w:rStyle w:val="HTMLTypewriter"/>
        </w:rPr>
        <w:t>y</w:t>
      </w:r>
      <w:r>
        <w:rPr>
          <w:rFonts w:eastAsia="Times New Roman"/>
        </w:rPr>
        <w:t xml:space="preserve"> = 0; </w:t>
      </w:r>
    </w:p>
    <w:p w14:paraId="59868BBC" w14:textId="77777777" w:rsidR="00A33EA3" w:rsidRDefault="00000000">
      <w:pPr>
        <w:pStyle w:val="ListParagraph"/>
        <w:numPr>
          <w:ilvl w:val="0"/>
          <w:numId w:val="32"/>
        </w:numPr>
        <w:divId w:val="257906659"/>
        <w:rPr>
          <w:rFonts w:eastAsia="Times New Roman"/>
        </w:rPr>
      </w:pPr>
      <w:bookmarkStart w:id="1805" w:name="_ab8a7758-7912-7e43-5e8c-f4ca1e99e2cc"/>
      <w:bookmarkEnd w:id="1805"/>
      <w:r>
        <w:rPr>
          <w:rStyle w:val="HTMLTypewriter"/>
        </w:rPr>
        <w:t>width</w:t>
      </w:r>
      <w:r>
        <w:rPr>
          <w:rFonts w:eastAsia="Times New Roman"/>
        </w:rPr>
        <w:t xml:space="preserve"> = </w:t>
      </w:r>
      <w:r>
        <w:rPr>
          <w:rStyle w:val="HTMLTypewriter"/>
        </w:rPr>
        <w:t>reference_width</w:t>
      </w:r>
      <w:r>
        <w:rPr>
          <w:rFonts w:eastAsia="Times New Roman"/>
        </w:rPr>
        <w:t xml:space="preserve"> = </w:t>
      </w:r>
      <w:r>
        <w:rPr>
          <w:rStyle w:val="HTMLTypewriter"/>
        </w:rPr>
        <w:t>ispe_width</w:t>
      </w:r>
      <w:r>
        <w:rPr>
          <w:rFonts w:eastAsia="Times New Roman"/>
        </w:rPr>
        <w:t xml:space="preserve">; </w:t>
      </w:r>
    </w:p>
    <w:p w14:paraId="19ABA19C" w14:textId="77777777" w:rsidR="00A33EA3" w:rsidRDefault="00000000">
      <w:pPr>
        <w:pStyle w:val="ListParagraph"/>
        <w:numPr>
          <w:ilvl w:val="0"/>
          <w:numId w:val="32"/>
        </w:numPr>
        <w:divId w:val="257906659"/>
        <w:rPr>
          <w:rFonts w:eastAsia="Times New Roman"/>
        </w:rPr>
      </w:pPr>
      <w:bookmarkStart w:id="1806" w:name="_fc39f78a-f024-11af-3a43-5030d8740665"/>
      <w:bookmarkEnd w:id="1806"/>
      <w:r>
        <w:rPr>
          <w:rStyle w:val="HTMLTypewriter"/>
        </w:rPr>
        <w:t>height</w:t>
      </w:r>
      <w:r>
        <w:rPr>
          <w:rFonts w:eastAsia="Times New Roman"/>
        </w:rPr>
        <w:t xml:space="preserve"> = </w:t>
      </w:r>
      <w:r>
        <w:rPr>
          <w:rStyle w:val="HTMLTypewriter"/>
        </w:rPr>
        <w:t>reference_height</w:t>
      </w:r>
      <w:r>
        <w:rPr>
          <w:rFonts w:eastAsia="Times New Roman"/>
        </w:rPr>
        <w:t xml:space="preserve"> = </w:t>
      </w:r>
      <w:r>
        <w:rPr>
          <w:rStyle w:val="HTMLTypewriter"/>
        </w:rPr>
        <w:t>ispe_height</w:t>
      </w:r>
      <w:r>
        <w:rPr>
          <w:rFonts w:eastAsia="Times New Roman"/>
        </w:rPr>
        <w:t xml:space="preserve">; </w:t>
      </w:r>
    </w:p>
    <w:p w14:paraId="6863B03E" w14:textId="77777777" w:rsidR="00A33EA3" w:rsidRDefault="00000000">
      <w:pPr>
        <w:pStyle w:val="ListParagraph"/>
        <w:numPr>
          <w:ilvl w:val="0"/>
          <w:numId w:val="32"/>
        </w:numPr>
        <w:divId w:val="257906659"/>
        <w:rPr>
          <w:rFonts w:eastAsia="Times New Roman"/>
        </w:rPr>
      </w:pPr>
      <w:bookmarkStart w:id="1807" w:name="_5f7534cd-6ea8-cfe3-e18b-48916e929ff7"/>
      <w:bookmarkEnd w:id="1807"/>
      <w:r>
        <w:rPr>
          <w:rStyle w:val="HTMLTypewriter"/>
        </w:rPr>
        <w:t>font_size</w:t>
      </w:r>
      <w:r>
        <w:rPr>
          <w:rFonts w:eastAsia="Times New Roman"/>
        </w:rPr>
        <w:t xml:space="preserve"> = 10%; </w:t>
      </w:r>
    </w:p>
    <w:p w14:paraId="536D1ACE" w14:textId="77777777" w:rsidR="00A33EA3" w:rsidRDefault="00000000">
      <w:pPr>
        <w:pStyle w:val="ListParagraph"/>
        <w:numPr>
          <w:ilvl w:val="0"/>
          <w:numId w:val="32"/>
        </w:numPr>
        <w:divId w:val="257906659"/>
        <w:rPr>
          <w:rFonts w:eastAsia="Times New Roman"/>
        </w:rPr>
      </w:pPr>
      <w:bookmarkStart w:id="1808" w:name="_e3eb1537-7460-8301-3e7e-3bcb7bef820c"/>
      <w:bookmarkEnd w:id="1808"/>
      <w:r>
        <w:rPr>
          <w:rStyle w:val="HTMLTypewriter"/>
        </w:rPr>
        <w:t>direction</w:t>
      </w:r>
      <w:r>
        <w:rPr>
          <w:rFonts w:eastAsia="Times New Roman"/>
        </w:rPr>
        <w:t xml:space="preserve"> = “ltr”; </w:t>
      </w:r>
    </w:p>
    <w:p w14:paraId="1BAA3A56" w14:textId="77777777" w:rsidR="00A33EA3" w:rsidRDefault="00000000">
      <w:pPr>
        <w:pStyle w:val="ListParagraph"/>
        <w:numPr>
          <w:ilvl w:val="0"/>
          <w:numId w:val="32"/>
        </w:numPr>
        <w:divId w:val="257906659"/>
        <w:rPr>
          <w:rFonts w:eastAsia="Times New Roman"/>
        </w:rPr>
      </w:pPr>
      <w:bookmarkStart w:id="1809" w:name="_6c113f0e-21d6-77dd-ad79-4bad08175700"/>
      <w:bookmarkEnd w:id="1809"/>
      <w:r>
        <w:rPr>
          <w:rStyle w:val="HTMLTypewriter"/>
        </w:rPr>
        <w:lastRenderedPageBreak/>
        <w:t>writing_mode</w:t>
      </w:r>
      <w:r>
        <w:rPr>
          <w:rFonts w:eastAsia="Times New Roman"/>
        </w:rPr>
        <w:t xml:space="preserve"> = “lrtb”. </w:t>
      </w:r>
    </w:p>
    <w:p w14:paraId="6C8CC57D" w14:textId="77777777" w:rsidR="00A33EA3" w:rsidRDefault="00000000">
      <w:pPr>
        <w:pStyle w:val="Heading5"/>
        <w:divId w:val="1274052557"/>
      </w:pPr>
      <w:bookmarkStart w:id="1810" w:name="_3f26299d-9cc9-9790-f080-f225cef4db65"/>
      <w:bookmarkEnd w:id="1810"/>
      <w:r>
        <w:t>6.10.2.1.2</w:t>
      </w:r>
      <w:r>
        <w:tab/>
        <w:t>Syntax</w:t>
      </w:r>
    </w:p>
    <w:p w14:paraId="6F813ADA" w14:textId="77777777" w:rsidR="00A33EA3" w:rsidRDefault="00000000">
      <w:pPr>
        <w:pStyle w:val="Code"/>
        <w:divId w:val="1274052557"/>
        <w:rPr>
          <w:color w:val="444444"/>
          <w:lang w:eastAsia="en-US"/>
        </w:rPr>
      </w:pPr>
      <w:bookmarkStart w:id="1811" w:name="_146ca837-d347-fd67-91e7-acb35dab80fc"/>
      <w:bookmarkEnd w:id="1811"/>
      <w:r>
        <w:rPr>
          <w:color w:val="444444"/>
          <w:lang w:eastAsia="en-US"/>
        </w:rPr>
        <w:t>aligned(8) class TextLayoutProperty</w:t>
      </w:r>
      <w:r>
        <w:rPr>
          <w:color w:val="444444"/>
          <w:lang w:eastAsia="en-US"/>
        </w:rPr>
        <w:br/>
        <w:t>extends ItemFullProperty('txlo', version = 0, flags) {</w:t>
      </w:r>
      <w:r>
        <w:rPr>
          <w:color w:val="444444"/>
          <w:lang w:eastAsia="en-US"/>
        </w:rPr>
        <w:br/>
        <w:t>    field_size = ((flags &amp; 1) + 1) * 16;</w:t>
      </w:r>
      <w:r>
        <w:rPr>
          <w:color w:val="444444"/>
          <w:lang w:eastAsia="en-US"/>
        </w:rPr>
        <w:br/>
        <w:t>    unsigned int(field_size) reference_width;</w:t>
      </w:r>
      <w:r>
        <w:rPr>
          <w:color w:val="444444"/>
          <w:lang w:eastAsia="en-US"/>
        </w:rPr>
        <w:br/>
        <w:t>    unsigned int(field_size) reference_height;</w:t>
      </w:r>
      <w:r>
        <w:rPr>
          <w:color w:val="444444"/>
          <w:lang w:eastAsia="en-US"/>
        </w:rPr>
        <w:br/>
        <w:t>    signed int(field_size) x;</w:t>
      </w:r>
      <w:r>
        <w:rPr>
          <w:color w:val="444444"/>
          <w:lang w:eastAsia="en-US"/>
        </w:rPr>
        <w:br/>
        <w:t>    signed int(field_size) y;</w:t>
      </w:r>
      <w:r>
        <w:rPr>
          <w:color w:val="444444"/>
          <w:lang w:eastAsia="en-US"/>
        </w:rPr>
        <w:br/>
        <w:t>    unsigned int(field_size) width;</w:t>
      </w:r>
      <w:r>
        <w:rPr>
          <w:color w:val="444444"/>
          <w:lang w:eastAsia="en-US"/>
        </w:rPr>
        <w:br/>
        <w:t>    unsigned int(field_size) height;</w:t>
      </w:r>
      <w:r>
        <w:rPr>
          <w:color w:val="444444"/>
          <w:lang w:eastAsia="en-US"/>
        </w:rPr>
        <w:br/>
        <w:t>    unsigned int(16) font_size;</w:t>
      </w:r>
      <w:r>
        <w:rPr>
          <w:color w:val="444444"/>
          <w:lang w:eastAsia="en-US"/>
        </w:rPr>
        <w:br/>
        <w:t>    utf8string direction;</w:t>
      </w:r>
      <w:r>
        <w:rPr>
          <w:color w:val="444444"/>
          <w:lang w:eastAsia="en-US"/>
        </w:rPr>
        <w:br/>
        <w:t>    utf8string writing_mode;</w:t>
      </w:r>
      <w:r>
        <w:rPr>
          <w:color w:val="444444"/>
          <w:lang w:eastAsia="en-US"/>
        </w:rPr>
        <w:br/>
        <w:t>}</w:t>
      </w:r>
    </w:p>
    <w:p w14:paraId="4BBBB35B" w14:textId="77777777" w:rsidR="00A33EA3" w:rsidRDefault="00000000">
      <w:pPr>
        <w:pStyle w:val="Heading5"/>
        <w:divId w:val="506599839"/>
      </w:pPr>
      <w:bookmarkStart w:id="1812" w:name="_ed84f968-b64f-18e1-f36e-8a5ecb8fb455"/>
      <w:bookmarkEnd w:id="1812"/>
      <w:r>
        <w:t>6.10.2.1.3</w:t>
      </w:r>
      <w:r>
        <w:tab/>
        <w:t>Semantics</w:t>
      </w:r>
    </w:p>
    <w:p w14:paraId="7ADC9521" w14:textId="77777777" w:rsidR="00A33EA3" w:rsidRDefault="00000000">
      <w:pPr>
        <w:divId w:val="506599839"/>
        <w:rPr>
          <w:lang w:eastAsia="en-US"/>
        </w:rPr>
      </w:pPr>
      <w:bookmarkStart w:id="1813" w:name="_5f6fb9cf-ee62-6ddc-037b-468c352302f6"/>
      <w:bookmarkEnd w:id="1813"/>
      <w:r>
        <w:rPr>
          <w:rStyle w:val="HTMLTypewriter"/>
          <w:lang w:eastAsia="en-US"/>
        </w:rPr>
        <w:t>version</w:t>
      </w:r>
      <w:r>
        <w:rPr>
          <w:lang w:eastAsia="en-US"/>
        </w:rPr>
        <w:t xml:space="preserve"> shall be equal to 0.</w:t>
      </w:r>
    </w:p>
    <w:p w14:paraId="7B52027A" w14:textId="77777777" w:rsidR="00A33EA3" w:rsidRDefault="00000000">
      <w:pPr>
        <w:divId w:val="506599839"/>
        <w:rPr>
          <w:lang w:eastAsia="en-US"/>
        </w:rPr>
      </w:pPr>
      <w:bookmarkStart w:id="1814" w:name="_48ad094a-73d0-5f7b-e85b-94da0e72c590"/>
      <w:bookmarkEnd w:id="1814"/>
      <w:r>
        <w:rPr>
          <w:rStyle w:val="HTMLTypewriter"/>
          <w:lang w:eastAsia="en-US"/>
        </w:rPr>
        <w:t>(flags &amp; 1)</w:t>
      </w:r>
      <w:r>
        <w:rPr>
          <w:lang w:eastAsia="en-US"/>
        </w:rPr>
        <w:t xml:space="preserve"> equal to 0 specifies that the length of the fields </w:t>
      </w:r>
      <w:r>
        <w:rPr>
          <w:rStyle w:val="HTMLTypewriter"/>
          <w:lang w:eastAsia="en-US"/>
        </w:rPr>
        <w:t>x</w:t>
      </w:r>
      <w:r>
        <w:rPr>
          <w:lang w:eastAsia="en-US"/>
        </w:rPr>
        <w:t xml:space="preserve">, </w:t>
      </w:r>
      <w:r>
        <w:rPr>
          <w:rStyle w:val="HTMLTypewriter"/>
          <w:lang w:eastAsia="en-US"/>
        </w:rPr>
        <w:t>y</w:t>
      </w:r>
      <w:r>
        <w:rPr>
          <w:lang w:eastAsia="en-US"/>
        </w:rPr>
        <w:t xml:space="preserve">, </w:t>
      </w:r>
      <w:r>
        <w:rPr>
          <w:rStyle w:val="HTMLTypewriter"/>
          <w:lang w:eastAsia="en-US"/>
        </w:rPr>
        <w:t>reference_width</w:t>
      </w:r>
      <w:r>
        <w:rPr>
          <w:lang w:eastAsia="en-US"/>
        </w:rPr>
        <w:t xml:space="preserve">, </w:t>
      </w:r>
      <w:r>
        <w:rPr>
          <w:rStyle w:val="HTMLTypewriter"/>
          <w:lang w:eastAsia="en-US"/>
        </w:rPr>
        <w:t>reference_height</w:t>
      </w:r>
      <w:r>
        <w:rPr>
          <w:lang w:eastAsia="en-US"/>
        </w:rPr>
        <w:t xml:space="preserve">, </w:t>
      </w:r>
      <w:r>
        <w:rPr>
          <w:rStyle w:val="HTMLTypewriter"/>
          <w:lang w:eastAsia="en-US"/>
        </w:rPr>
        <w:t>width</w:t>
      </w:r>
      <w:r>
        <w:rPr>
          <w:lang w:eastAsia="en-US"/>
        </w:rPr>
        <w:t xml:space="preserve">, </w:t>
      </w:r>
      <w:r>
        <w:rPr>
          <w:rStyle w:val="HTMLTypewriter"/>
          <w:lang w:eastAsia="en-US"/>
        </w:rPr>
        <w:t>height</w:t>
      </w:r>
      <w:r>
        <w:rPr>
          <w:lang w:eastAsia="en-US"/>
        </w:rPr>
        <w:t xml:space="preserve"> is 16 bits. </w:t>
      </w:r>
      <w:r>
        <w:rPr>
          <w:rStyle w:val="HTMLTypewriter"/>
          <w:lang w:eastAsia="en-US"/>
        </w:rPr>
        <w:t>(flags &amp; 1)</w:t>
      </w:r>
      <w:r>
        <w:rPr>
          <w:lang w:eastAsia="en-US"/>
        </w:rPr>
        <w:t xml:space="preserve"> equal to 1 specifies that the length of the fields </w:t>
      </w:r>
      <w:r>
        <w:rPr>
          <w:rStyle w:val="HTMLTypewriter"/>
          <w:lang w:eastAsia="en-US"/>
        </w:rPr>
        <w:t>x</w:t>
      </w:r>
      <w:r>
        <w:rPr>
          <w:lang w:eastAsia="en-US"/>
        </w:rPr>
        <w:t xml:space="preserve">, </w:t>
      </w:r>
      <w:r>
        <w:rPr>
          <w:rStyle w:val="HTMLTypewriter"/>
          <w:lang w:eastAsia="en-US"/>
        </w:rPr>
        <w:t>y</w:t>
      </w:r>
      <w:r>
        <w:rPr>
          <w:lang w:eastAsia="en-US"/>
        </w:rPr>
        <w:t xml:space="preserve">, </w:t>
      </w:r>
      <w:r>
        <w:rPr>
          <w:rStyle w:val="HTMLTypewriter"/>
          <w:lang w:eastAsia="en-US"/>
        </w:rPr>
        <w:t>reference_width</w:t>
      </w:r>
      <w:r>
        <w:rPr>
          <w:lang w:eastAsia="en-US"/>
        </w:rPr>
        <w:t xml:space="preserve">, </w:t>
      </w:r>
      <w:r>
        <w:rPr>
          <w:rStyle w:val="HTMLTypewriter"/>
          <w:lang w:eastAsia="en-US"/>
        </w:rPr>
        <w:t>reference_height</w:t>
      </w:r>
      <w:r>
        <w:rPr>
          <w:lang w:eastAsia="en-US"/>
        </w:rPr>
        <w:t xml:space="preserve">, </w:t>
      </w:r>
      <w:r>
        <w:rPr>
          <w:rStyle w:val="HTMLTypewriter"/>
          <w:lang w:eastAsia="en-US"/>
        </w:rPr>
        <w:t>width</w:t>
      </w:r>
      <w:r>
        <w:rPr>
          <w:lang w:eastAsia="en-US"/>
        </w:rPr>
        <w:t xml:space="preserve">, </w:t>
      </w:r>
      <w:r>
        <w:rPr>
          <w:rStyle w:val="HTMLTypewriter"/>
          <w:lang w:eastAsia="en-US"/>
        </w:rPr>
        <w:t>height</w:t>
      </w:r>
      <w:r>
        <w:rPr>
          <w:lang w:eastAsia="en-US"/>
        </w:rPr>
        <w:t xml:space="preserve"> is 32 bits. The values of </w:t>
      </w:r>
      <w:r>
        <w:rPr>
          <w:rStyle w:val="HTMLTypewriter"/>
          <w:lang w:eastAsia="en-US"/>
        </w:rPr>
        <w:t>flags</w:t>
      </w:r>
      <w:r>
        <w:rPr>
          <w:lang w:eastAsia="en-US"/>
        </w:rPr>
        <w:t xml:space="preserve"> greater than 1 are reserved.</w:t>
      </w:r>
    </w:p>
    <w:p w14:paraId="14360D51" w14:textId="77777777" w:rsidR="00A33EA3" w:rsidRDefault="00000000">
      <w:pPr>
        <w:divId w:val="506599839"/>
        <w:rPr>
          <w:lang w:eastAsia="en-US"/>
        </w:rPr>
      </w:pPr>
      <w:bookmarkStart w:id="1815" w:name="_56f19c7b-fd39-3d7c-8dc6-d4eec8f72a25"/>
      <w:bookmarkEnd w:id="1815"/>
      <w:r>
        <w:rPr>
          <w:rStyle w:val="HTMLTypewriter"/>
          <w:lang w:eastAsia="en-US"/>
        </w:rPr>
        <w:t>reference_width</w:t>
      </w:r>
      <w:r>
        <w:rPr>
          <w:lang w:eastAsia="en-US"/>
        </w:rPr>
        <w:t xml:space="preserve">, </w:t>
      </w:r>
      <w:r>
        <w:rPr>
          <w:rStyle w:val="HTMLTypewriter"/>
          <w:lang w:eastAsia="en-US"/>
        </w:rPr>
        <w:t>reference_height</w:t>
      </w:r>
      <w:r>
        <w:rPr>
          <w:lang w:eastAsia="en-US"/>
        </w:rPr>
        <w:t xml:space="preserve"> specify, in pixel units, the width and height, respectively, of the reference space on which the text items are displayed/rendered.</w:t>
      </w:r>
    </w:p>
    <w:p w14:paraId="78A98DCD" w14:textId="77777777" w:rsidR="00A33EA3" w:rsidRDefault="00000000">
      <w:pPr>
        <w:divId w:val="506599839"/>
        <w:rPr>
          <w:lang w:eastAsia="en-US"/>
        </w:rPr>
      </w:pPr>
      <w:bookmarkStart w:id="1816" w:name="_6001985a-b126-0276-e0e7-3a80453e9185"/>
      <w:bookmarkEnd w:id="1816"/>
      <w:r>
        <w:rPr>
          <w:rStyle w:val="HTMLTypewriter"/>
          <w:lang w:eastAsia="en-US"/>
        </w:rPr>
        <w:t>x</w:t>
      </w:r>
      <w:r>
        <w:rPr>
          <w:lang w:eastAsia="en-US"/>
        </w:rPr>
        <w:t xml:space="preserve">, </w:t>
      </w:r>
      <w:r>
        <w:rPr>
          <w:rStyle w:val="HTMLTypewriter"/>
          <w:lang w:eastAsia="en-US"/>
        </w:rPr>
        <w:t>y</w:t>
      </w:r>
      <w:r>
        <w:rPr>
          <w:lang w:eastAsia="en-US"/>
        </w:rPr>
        <w:t xml:space="preserve"> specifies the start position to render the text.</w:t>
      </w:r>
    </w:p>
    <w:p w14:paraId="1BB1E637" w14:textId="77777777" w:rsidR="00A33EA3" w:rsidRDefault="00000000">
      <w:pPr>
        <w:pStyle w:val="Note"/>
        <w:divId w:val="439378121"/>
        <w:rPr>
          <w:lang w:eastAsia="en-US"/>
        </w:rPr>
      </w:pPr>
      <w:bookmarkStart w:id="1817" w:name="_cb9a34a9-84ee-0e0e-80b6-615ac4464763"/>
      <w:bookmarkEnd w:id="1817"/>
      <w:r>
        <w:rPr>
          <w:rStyle w:val="notelabel"/>
          <w:lang w:eastAsia="en-US"/>
        </w:rPr>
        <w:t>NOTE</w:t>
      </w:r>
      <w:r>
        <w:rPr>
          <w:rStyle w:val="notelabel"/>
          <w:lang w:eastAsia="en-US"/>
        </w:rPr>
        <w:tab/>
      </w:r>
      <w:r>
        <w:rPr>
          <w:lang w:eastAsia="en-US"/>
        </w:rPr>
        <w:t xml:space="preserve">Negative values for the </w:t>
      </w:r>
      <w:r>
        <w:rPr>
          <w:rStyle w:val="HTMLTypewriter"/>
          <w:lang w:eastAsia="en-US"/>
        </w:rPr>
        <w:t>x</w:t>
      </w:r>
      <w:r>
        <w:rPr>
          <w:lang w:eastAsia="en-US"/>
        </w:rPr>
        <w:t xml:space="preserve"> or </w:t>
      </w:r>
      <w:r>
        <w:rPr>
          <w:rStyle w:val="HTMLTypewriter"/>
          <w:lang w:eastAsia="en-US"/>
        </w:rPr>
        <w:t>y</w:t>
      </w:r>
      <w:r>
        <w:rPr>
          <w:lang w:eastAsia="en-US"/>
        </w:rPr>
        <w:t xml:space="preserve"> fields enable to specify top-left corners that are outside the image. This can be useful for updating text items during the edition of an HEIF file.</w:t>
      </w:r>
    </w:p>
    <w:p w14:paraId="12D97F4F" w14:textId="77777777" w:rsidR="00A33EA3" w:rsidRDefault="00000000">
      <w:pPr>
        <w:divId w:val="506599839"/>
        <w:rPr>
          <w:lang w:eastAsia="en-US"/>
        </w:rPr>
      </w:pPr>
      <w:bookmarkStart w:id="1818" w:name="_ce73c708-2070-ed19-04b0-b4e3614f61fa"/>
      <w:bookmarkEnd w:id="1818"/>
      <w:r>
        <w:rPr>
          <w:rStyle w:val="HTMLTypewriter"/>
          <w:lang w:eastAsia="en-US"/>
        </w:rPr>
        <w:t>width</w:t>
      </w:r>
      <w:r>
        <w:rPr>
          <w:lang w:eastAsia="en-US"/>
        </w:rPr>
        <w:t xml:space="preserve">, </w:t>
      </w:r>
      <w:r>
        <w:rPr>
          <w:rStyle w:val="HTMLTypewriter"/>
          <w:lang w:eastAsia="en-US"/>
        </w:rPr>
        <w:t>height</w:t>
      </w:r>
      <w:r>
        <w:rPr>
          <w:lang w:eastAsia="en-US"/>
        </w:rPr>
        <w:t xml:space="preserve"> specify, in pixel units, the width and height, respectively, of the text content resulting from the text item.</w:t>
      </w:r>
    </w:p>
    <w:p w14:paraId="3CF5BD6F" w14:textId="77777777" w:rsidR="00A33EA3" w:rsidRDefault="00000000">
      <w:pPr>
        <w:divId w:val="506599839"/>
        <w:rPr>
          <w:lang w:eastAsia="en-US"/>
        </w:rPr>
      </w:pPr>
      <w:bookmarkStart w:id="1819" w:name="_2b0eb062-3667-5f75-cc93-61348c07cbb3"/>
      <w:bookmarkEnd w:id="1819"/>
      <w:r>
        <w:rPr>
          <w:rStyle w:val="HTMLTypewriter"/>
          <w:lang w:eastAsia="en-US"/>
        </w:rPr>
        <w:t>font_size</w:t>
      </w:r>
      <w:r>
        <w:rPr>
          <w:lang w:eastAsia="en-US"/>
        </w:rPr>
        <w:t xml:space="preserve"> specifies the 8.8 representation of the desired font size as a percentage of the </w:t>
      </w:r>
      <w:r>
        <w:rPr>
          <w:rStyle w:val="HTMLTypewriter"/>
          <w:lang w:eastAsia="en-US"/>
        </w:rPr>
        <w:t>reference_height</w:t>
      </w:r>
      <w:r>
        <w:rPr>
          <w:lang w:eastAsia="en-US"/>
        </w:rPr>
        <w:t>.</w:t>
      </w:r>
    </w:p>
    <w:p w14:paraId="3A712CF5" w14:textId="77777777" w:rsidR="00A33EA3" w:rsidRDefault="00000000">
      <w:pPr>
        <w:divId w:val="506599839"/>
        <w:rPr>
          <w:lang w:eastAsia="en-US"/>
        </w:rPr>
      </w:pPr>
      <w:bookmarkStart w:id="1820" w:name="_d3378023-fd3f-fb8b-d72e-fcc300e156f1"/>
      <w:bookmarkEnd w:id="1820"/>
      <w:r>
        <w:rPr>
          <w:rStyle w:val="HTMLTypewriter"/>
          <w:lang w:eastAsia="en-US"/>
        </w:rPr>
        <w:t>direction</w:t>
      </w:r>
      <w:r>
        <w:rPr>
          <w:lang w:eastAsia="en-US"/>
        </w:rPr>
        <w:t xml:space="preserve"> shall be a valid value of the tts:direction attribute as specified in W3C TTML2.</w:t>
      </w:r>
    </w:p>
    <w:p w14:paraId="22D6807B" w14:textId="77777777" w:rsidR="00A33EA3" w:rsidRDefault="00000000">
      <w:pPr>
        <w:divId w:val="506599839"/>
        <w:rPr>
          <w:lang w:eastAsia="en-US"/>
        </w:rPr>
      </w:pPr>
      <w:bookmarkStart w:id="1821" w:name="_f1ed0aac-8feb-55e5-4b7e-8703c53fca13"/>
      <w:bookmarkEnd w:id="1821"/>
      <w:r>
        <w:rPr>
          <w:rStyle w:val="HTMLTypewriter"/>
          <w:lang w:eastAsia="en-US"/>
        </w:rPr>
        <w:t>writing_mode</w:t>
      </w:r>
      <w:r>
        <w:rPr>
          <w:lang w:eastAsia="en-US"/>
        </w:rPr>
        <w:t xml:space="preserve"> shall be a valid value of the tts:writingMode attribute as specified in W3C TTML2.</w:t>
      </w:r>
    </w:p>
    <w:p w14:paraId="1A0BC17B" w14:textId="77777777" w:rsidR="00A33EA3" w:rsidRDefault="00000000">
      <w:pPr>
        <w:pStyle w:val="Heading4"/>
        <w:divId w:val="1943687813"/>
      </w:pPr>
      <w:bookmarkStart w:id="1822" w:name="elng"/>
      <w:bookmarkEnd w:id="1822"/>
      <w:r>
        <w:t>6.10.2.2</w:t>
      </w:r>
      <w:r>
        <w:tab/>
        <w:t>Extended language tag</w:t>
      </w:r>
    </w:p>
    <w:p w14:paraId="500A5A82" w14:textId="77777777" w:rsidR="00A33EA3" w:rsidRDefault="00000000">
      <w:pPr>
        <w:pStyle w:val="Heading5"/>
        <w:divId w:val="1533300237"/>
      </w:pPr>
      <w:bookmarkStart w:id="1823" w:name="_674f062f-044b-116a-6cc0-5c270a10c57c"/>
      <w:bookmarkEnd w:id="1823"/>
      <w:r>
        <w:t>6.10.2.2.1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1651D96A" w14:textId="77777777">
        <w:trPr>
          <w:divId w:val="1533300237"/>
          <w:cantSplit/>
          <w:tblCellSpacing w:w="15" w:type="dxa"/>
        </w:trPr>
        <w:tc>
          <w:tcPr>
            <w:tcW w:w="0" w:type="auto"/>
            <w:hideMark/>
          </w:tcPr>
          <w:p w14:paraId="383F0A5D" w14:textId="77777777" w:rsidR="00A33EA3" w:rsidRDefault="00000000">
            <w:pPr>
              <w:jc w:val="left"/>
              <w:rPr>
                <w:lang w:eastAsia="en-US"/>
              </w:rPr>
            </w:pPr>
            <w:bookmarkStart w:id="1824" w:name="_847cf8fa-f5bf-c9ca-645d-7a21e712d009"/>
            <w:bookmarkEnd w:id="1824"/>
            <w:r>
              <w:rPr>
                <w:lang w:eastAsia="en-US"/>
              </w:rPr>
              <w:t>Box type</w:t>
            </w:r>
          </w:p>
        </w:tc>
        <w:tc>
          <w:tcPr>
            <w:tcW w:w="0" w:type="auto"/>
            <w:hideMark/>
          </w:tcPr>
          <w:p w14:paraId="657D6328" w14:textId="77777777" w:rsidR="00A33EA3" w:rsidRDefault="00000000">
            <w:pPr>
              <w:rPr>
                <w:lang w:eastAsia="en-US"/>
              </w:rPr>
            </w:pPr>
            <w:bookmarkStart w:id="1825" w:name="_a427a26c-5f69-2beb-912d-ccf49236cb38"/>
            <w:bookmarkEnd w:id="1825"/>
            <w:r>
              <w:rPr>
                <w:rStyle w:val="HTMLTypewriter"/>
                <w:lang w:eastAsia="en-US"/>
              </w:rPr>
              <w:t>'elng'</w:t>
            </w:r>
          </w:p>
        </w:tc>
      </w:tr>
      <w:tr w:rsidR="00A33EA3" w14:paraId="49077BA0" w14:textId="77777777">
        <w:trPr>
          <w:divId w:val="1533300237"/>
          <w:cantSplit/>
          <w:tblCellSpacing w:w="15" w:type="dxa"/>
        </w:trPr>
        <w:tc>
          <w:tcPr>
            <w:tcW w:w="0" w:type="auto"/>
            <w:hideMark/>
          </w:tcPr>
          <w:p w14:paraId="5D0E6FDA" w14:textId="77777777" w:rsidR="00A33EA3" w:rsidRDefault="00000000">
            <w:pPr>
              <w:jc w:val="left"/>
              <w:rPr>
                <w:lang w:eastAsia="en-US"/>
              </w:rPr>
            </w:pPr>
            <w:r>
              <w:rPr>
                <w:lang w:eastAsia="en-US"/>
              </w:rPr>
              <w:t>Property type</w:t>
            </w:r>
          </w:p>
        </w:tc>
        <w:tc>
          <w:tcPr>
            <w:tcW w:w="0" w:type="auto"/>
            <w:hideMark/>
          </w:tcPr>
          <w:p w14:paraId="0DE5EED1" w14:textId="77777777" w:rsidR="00A33EA3" w:rsidRDefault="00000000">
            <w:pPr>
              <w:rPr>
                <w:lang w:eastAsia="en-US"/>
              </w:rPr>
            </w:pPr>
            <w:bookmarkStart w:id="1826" w:name="_a2793ee8-8304-79b6-89d3-d540716ed07e"/>
            <w:bookmarkEnd w:id="1826"/>
            <w:r>
              <w:rPr>
                <w:lang w:eastAsia="en-US"/>
              </w:rPr>
              <w:t>Descriptive item property</w:t>
            </w:r>
          </w:p>
        </w:tc>
      </w:tr>
      <w:tr w:rsidR="00A33EA3" w14:paraId="2F850D39" w14:textId="77777777">
        <w:trPr>
          <w:divId w:val="1533300237"/>
          <w:cantSplit/>
          <w:tblCellSpacing w:w="15" w:type="dxa"/>
        </w:trPr>
        <w:tc>
          <w:tcPr>
            <w:tcW w:w="0" w:type="auto"/>
            <w:hideMark/>
          </w:tcPr>
          <w:p w14:paraId="3F1E8FB4" w14:textId="77777777" w:rsidR="00A33EA3" w:rsidRDefault="00000000">
            <w:pPr>
              <w:jc w:val="left"/>
              <w:rPr>
                <w:lang w:eastAsia="en-US"/>
              </w:rPr>
            </w:pPr>
            <w:r>
              <w:rPr>
                <w:lang w:eastAsia="en-US"/>
              </w:rPr>
              <w:t>Container</w:t>
            </w:r>
          </w:p>
        </w:tc>
        <w:tc>
          <w:tcPr>
            <w:tcW w:w="0" w:type="auto"/>
            <w:hideMark/>
          </w:tcPr>
          <w:p w14:paraId="127BB96C" w14:textId="77777777" w:rsidR="00A33EA3" w:rsidRDefault="00000000">
            <w:pPr>
              <w:rPr>
                <w:lang w:eastAsia="en-US"/>
              </w:rPr>
            </w:pPr>
            <w:bookmarkStart w:id="1827" w:name="_525bc4aa-eccc-6d92-2258-fa1c08c56dea"/>
            <w:bookmarkEnd w:id="1827"/>
            <w:r>
              <w:rPr>
                <w:rStyle w:val="HTMLTypewriter"/>
                <w:lang w:eastAsia="en-US"/>
              </w:rPr>
              <w:t>ItemPropertyContainerBox</w:t>
            </w:r>
          </w:p>
        </w:tc>
      </w:tr>
      <w:tr w:rsidR="00A33EA3" w14:paraId="039305C6" w14:textId="77777777">
        <w:trPr>
          <w:divId w:val="1533300237"/>
          <w:cantSplit/>
          <w:tblCellSpacing w:w="15" w:type="dxa"/>
        </w:trPr>
        <w:tc>
          <w:tcPr>
            <w:tcW w:w="0" w:type="auto"/>
            <w:hideMark/>
          </w:tcPr>
          <w:p w14:paraId="1E5904E6" w14:textId="77777777" w:rsidR="00A33EA3" w:rsidRDefault="00000000">
            <w:pPr>
              <w:jc w:val="left"/>
              <w:rPr>
                <w:lang w:eastAsia="en-US"/>
              </w:rPr>
            </w:pPr>
            <w:r>
              <w:rPr>
                <w:lang w:eastAsia="en-US"/>
              </w:rPr>
              <w:t>Mandatory (per item)</w:t>
            </w:r>
          </w:p>
        </w:tc>
        <w:tc>
          <w:tcPr>
            <w:tcW w:w="0" w:type="auto"/>
            <w:hideMark/>
          </w:tcPr>
          <w:p w14:paraId="581DA014" w14:textId="77777777" w:rsidR="00A33EA3" w:rsidRDefault="00000000">
            <w:pPr>
              <w:rPr>
                <w:lang w:eastAsia="en-US"/>
              </w:rPr>
            </w:pPr>
            <w:bookmarkStart w:id="1828" w:name="_390bd5d5-0164-2048-5939-8e2b73888598"/>
            <w:bookmarkEnd w:id="1828"/>
            <w:r>
              <w:rPr>
                <w:lang w:eastAsia="en-US"/>
              </w:rPr>
              <w:t>No</w:t>
            </w:r>
          </w:p>
        </w:tc>
      </w:tr>
      <w:tr w:rsidR="00A33EA3" w14:paraId="7D4B2364" w14:textId="77777777">
        <w:trPr>
          <w:divId w:val="1533300237"/>
          <w:cantSplit/>
          <w:tblCellSpacing w:w="15" w:type="dxa"/>
        </w:trPr>
        <w:tc>
          <w:tcPr>
            <w:tcW w:w="0" w:type="auto"/>
            <w:hideMark/>
          </w:tcPr>
          <w:p w14:paraId="3A511CA0" w14:textId="77777777" w:rsidR="00A33EA3" w:rsidRDefault="00000000">
            <w:pPr>
              <w:jc w:val="left"/>
              <w:rPr>
                <w:lang w:eastAsia="en-US"/>
              </w:rPr>
            </w:pPr>
            <w:r>
              <w:rPr>
                <w:lang w:eastAsia="en-US"/>
              </w:rPr>
              <w:t>Quantity (per item)</w:t>
            </w:r>
          </w:p>
        </w:tc>
        <w:tc>
          <w:tcPr>
            <w:tcW w:w="0" w:type="auto"/>
            <w:hideMark/>
          </w:tcPr>
          <w:p w14:paraId="54C3F998" w14:textId="77777777" w:rsidR="00A33EA3" w:rsidRDefault="00000000">
            <w:pPr>
              <w:rPr>
                <w:lang w:eastAsia="en-US"/>
              </w:rPr>
            </w:pPr>
            <w:bookmarkStart w:id="1829" w:name="_29f56f0d-165e-c1ff-398a-42924279d4a4"/>
            <w:bookmarkEnd w:id="1829"/>
            <w:r>
              <w:rPr>
                <w:lang w:eastAsia="en-US"/>
              </w:rPr>
              <w:t>Zero or one</w:t>
            </w:r>
          </w:p>
        </w:tc>
      </w:tr>
    </w:tbl>
    <w:p w14:paraId="4699B81A" w14:textId="77777777" w:rsidR="00A33EA3" w:rsidRDefault="00000000">
      <w:pPr>
        <w:divId w:val="1533300237"/>
        <w:rPr>
          <w:lang w:eastAsia="en-US"/>
        </w:rPr>
      </w:pPr>
      <w:bookmarkStart w:id="1830" w:name="_1bde9de2-b797-71e1-abc0-daa618d62f83"/>
      <w:bookmarkEnd w:id="1830"/>
      <w:r>
        <w:rPr>
          <w:lang w:eastAsia="en-US"/>
        </w:rPr>
        <w:t xml:space="preserve">The </w:t>
      </w:r>
      <w:r>
        <w:rPr>
          <w:rStyle w:val="HTMLTypewriter"/>
          <w:lang w:eastAsia="en-US"/>
        </w:rPr>
        <w:t>ExtendedLanguageProperty</w:t>
      </w:r>
      <w:r>
        <w:rPr>
          <w:lang w:eastAsia="en-US"/>
        </w:rPr>
        <w:t xml:space="preserve"> has the same syntax and semantics as the </w:t>
      </w:r>
      <w:r>
        <w:rPr>
          <w:rStyle w:val="HTMLTypewriter"/>
          <w:lang w:eastAsia="en-US"/>
        </w:rPr>
        <w:t>ExtendedLanguageBox</w:t>
      </w:r>
      <w:r>
        <w:rPr>
          <w:lang w:eastAsia="en-US"/>
        </w:rPr>
        <w:t xml:space="preserve"> specified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but applies to items. The </w:t>
      </w:r>
      <w:r>
        <w:rPr>
          <w:rStyle w:val="HTMLTypewriter"/>
          <w:lang w:eastAsia="en-US"/>
        </w:rPr>
        <w:t>ExtendedLanguageProperty</w:t>
      </w:r>
      <w:r>
        <w:rPr>
          <w:lang w:eastAsia="en-US"/>
        </w:rPr>
        <w:t xml:space="preserve"> represents the language information of the associated item.</w:t>
      </w:r>
    </w:p>
    <w:p w14:paraId="12389231" w14:textId="77777777" w:rsidR="00A33EA3" w:rsidRDefault="00000000">
      <w:pPr>
        <w:pStyle w:val="Heading3"/>
        <w:divId w:val="1582328046"/>
      </w:pPr>
      <w:bookmarkStart w:id="1831" w:name="_1df12561-ec3e-a22b-5d5f-b2e1893081c7"/>
      <w:bookmarkStart w:id="1832" w:name="_Toc234436083"/>
      <w:bookmarkEnd w:id="1831"/>
      <w:r>
        <w:lastRenderedPageBreak/>
        <w:t>6.10.3</w:t>
      </w:r>
      <w:r>
        <w:tab/>
        <w:t>Font item</w:t>
      </w:r>
      <w:bookmarkEnd w:id="1832"/>
    </w:p>
    <w:p w14:paraId="1F4D25FD" w14:textId="77777777" w:rsidR="00A33EA3" w:rsidRDefault="00000000">
      <w:pPr>
        <w:divId w:val="1582328046"/>
        <w:rPr>
          <w:lang w:eastAsia="en-US"/>
        </w:rPr>
      </w:pPr>
      <w:bookmarkStart w:id="1833" w:name="_008839a1-2277-788d-62b9-b17020b62dfc"/>
      <w:bookmarkEnd w:id="1833"/>
      <w:r>
        <w:rPr>
          <w:lang w:eastAsia="en-US"/>
        </w:rPr>
        <w:t xml:space="preserve">A font item is an item with the </w:t>
      </w:r>
      <w:r>
        <w:rPr>
          <w:rStyle w:val="HTMLTypewriter"/>
          <w:lang w:eastAsia="en-US"/>
        </w:rPr>
        <w:t>item_type</w:t>
      </w:r>
      <w:r>
        <w:rPr>
          <w:lang w:eastAsia="en-US"/>
        </w:rPr>
        <w:t xml:space="preserve"> value set to </w:t>
      </w:r>
      <w:r>
        <w:rPr>
          <w:rStyle w:val="HTMLTypewriter"/>
          <w:lang w:eastAsia="en-US"/>
        </w:rPr>
        <w:t>'mime'</w:t>
      </w:r>
      <w:r>
        <w:rPr>
          <w:lang w:eastAsia="en-US"/>
        </w:rPr>
        <w:t xml:space="preserve"> and the </w:t>
      </w:r>
      <w:r>
        <w:rPr>
          <w:rStyle w:val="HTMLTypewriter"/>
          <w:lang w:eastAsia="en-US"/>
        </w:rPr>
        <w:t>content_type</w:t>
      </w:r>
      <w:r>
        <w:rPr>
          <w:lang w:eastAsia="en-US"/>
        </w:rPr>
        <w:t xml:space="preserve"> in </w:t>
      </w:r>
      <w:r>
        <w:rPr>
          <w:rStyle w:val="HTMLTypewriter"/>
          <w:lang w:eastAsia="en-US"/>
        </w:rPr>
        <w:t>ItemInfoEntry</w:t>
      </w:r>
      <w:r>
        <w:rPr>
          <w:lang w:eastAsia="en-US"/>
        </w:rPr>
        <w:t xml:space="preserve"> of the </w:t>
      </w:r>
      <w:r>
        <w:rPr>
          <w:rStyle w:val="HTMLTypewriter"/>
          <w:lang w:eastAsia="en-US"/>
        </w:rPr>
        <w:t>ItemInfoBox</w:t>
      </w:r>
      <w:r>
        <w:rPr>
          <w:lang w:eastAsia="en-US"/>
        </w:rPr>
        <w:t xml:space="preserve"> is set equal to a value starting with “font/” (e.g. “font/ttf” for true type fonts, “font/woff” for web open font format fonts) as specified in </w:t>
      </w:r>
      <w:hyperlink w:anchor="RFC8081-spec" w:history="1">
        <w:r>
          <w:rPr>
            <w:rStyle w:val="stdpublisher0"/>
            <w:color w:val="0000FF"/>
            <w:u w:val="single"/>
            <w:lang w:val="en" w:eastAsia="en-US"/>
          </w:rPr>
          <w:t>IETF RFC</w:t>
        </w:r>
        <w:r>
          <w:rPr>
            <w:rStyle w:val="Hyperlink"/>
            <w:lang w:eastAsia="en-US"/>
          </w:rPr>
          <w:t> </w:t>
        </w:r>
        <w:r>
          <w:rPr>
            <w:rStyle w:val="stddocnumber"/>
            <w:color w:val="0000FF"/>
            <w:u w:val="single"/>
            <w:lang w:val="en" w:eastAsia="en-US"/>
          </w:rPr>
          <w:t>8081</w:t>
        </w:r>
      </w:hyperlink>
      <w:r>
        <w:rPr>
          <w:lang w:eastAsia="en-US"/>
        </w:rPr>
        <w:t>.</w:t>
      </w:r>
    </w:p>
    <w:p w14:paraId="6DB7199F" w14:textId="77777777" w:rsidR="00A33EA3" w:rsidRDefault="00000000">
      <w:pPr>
        <w:pStyle w:val="zzHelp"/>
        <w:divId w:val="1887259956"/>
      </w:pPr>
      <w:bookmarkStart w:id="1834" w:name="_72abf134-59de-5440-32d7-049e1b7ccfeb"/>
      <w:bookmarkEnd w:id="1834"/>
      <w:r>
        <w:t>EDITORIAL NOTE — Existing: Bibliography → Normative reference?</w:t>
      </w:r>
    </w:p>
    <w:p w14:paraId="245EEA3D" w14:textId="77777777" w:rsidR="00A33EA3" w:rsidRDefault="00000000">
      <w:pPr>
        <w:divId w:val="1582328046"/>
        <w:rPr>
          <w:lang w:eastAsia="en-US"/>
        </w:rPr>
      </w:pPr>
      <w:bookmarkStart w:id="1835" w:name="_249567f9-3a39-b48b-748f-9176de522903"/>
      <w:bookmarkEnd w:id="1835"/>
      <w:r>
        <w:rPr>
          <w:lang w:eastAsia="en-US"/>
        </w:rPr>
        <w:t xml:space="preserve">The payload of a font item, prior to any processing indicated by the </w:t>
      </w:r>
      <w:r>
        <w:rPr>
          <w:rStyle w:val="HTMLTypewriter"/>
          <w:lang w:eastAsia="en-US"/>
        </w:rPr>
        <w:t>content_encoding</w:t>
      </w:r>
      <w:r>
        <w:rPr>
          <w:lang w:eastAsia="en-US"/>
        </w:rPr>
        <w:t xml:space="preserve"> parameter, shall be compliant to the MIME type value indicated in the </w:t>
      </w:r>
      <w:r>
        <w:rPr>
          <w:rStyle w:val="HTMLTypewriter"/>
          <w:lang w:eastAsia="en-US"/>
        </w:rPr>
        <w:t>content_type</w:t>
      </w:r>
      <w:r>
        <w:rPr>
          <w:lang w:eastAsia="en-US"/>
        </w:rPr>
        <w:t xml:space="preserve"> field. It may be further encoded with either gzip or deflate or any other algorithm defined for Content-Encoding for HTTP/1.1, as indicated by the </w:t>
      </w:r>
      <w:r>
        <w:rPr>
          <w:rStyle w:val="HTMLTypewriter"/>
          <w:lang w:eastAsia="en-US"/>
        </w:rPr>
        <w:t>content_encoding</w:t>
      </w:r>
      <w:r>
        <w:rPr>
          <w:lang w:eastAsia="en-US"/>
        </w:rPr>
        <w:t xml:space="preserve"> parameter.</w:t>
      </w:r>
    </w:p>
    <w:p w14:paraId="684CFB34" w14:textId="77777777" w:rsidR="00A33EA3" w:rsidRDefault="00000000">
      <w:pPr>
        <w:divId w:val="1582328046"/>
        <w:rPr>
          <w:lang w:eastAsia="en-US"/>
        </w:rPr>
      </w:pPr>
      <w:bookmarkStart w:id="1836" w:name="_44403259-e2f4-44b3-ccb2-c87d78c4912d"/>
      <w:bookmarkEnd w:id="1836"/>
      <w:r>
        <w:rPr>
          <w:lang w:eastAsia="en-US"/>
        </w:rPr>
        <w:t>A font item shall not have transformative properties.</w:t>
      </w:r>
    </w:p>
    <w:p w14:paraId="6C4DD9F2" w14:textId="77777777" w:rsidR="00A33EA3" w:rsidRDefault="00000000">
      <w:pPr>
        <w:pStyle w:val="Heading3"/>
        <w:divId w:val="1343436505"/>
      </w:pPr>
      <w:bookmarkStart w:id="1837" w:name="_15646991-3dfa-07b4-499b-f4ba6cb8d070"/>
      <w:bookmarkStart w:id="1838" w:name="_Toc234436084"/>
      <w:bookmarkEnd w:id="1837"/>
      <w:r>
        <w:t>6.10.4</w:t>
      </w:r>
      <w:r>
        <w:tab/>
        <w:t>Font properties</w:t>
      </w:r>
      <w:bookmarkEnd w:id="1838"/>
    </w:p>
    <w:p w14:paraId="01AF13E0" w14:textId="77777777" w:rsidR="00A33EA3" w:rsidRDefault="00000000">
      <w:pPr>
        <w:pStyle w:val="Heading4"/>
        <w:divId w:val="455100910"/>
      </w:pPr>
      <w:bookmarkStart w:id="1839" w:name="fnch"/>
      <w:bookmarkEnd w:id="1839"/>
      <w:r>
        <w:t>6.10.4.1</w:t>
      </w:r>
      <w:r>
        <w:tab/>
        <w:t>Font characteristics</w:t>
      </w:r>
    </w:p>
    <w:p w14:paraId="349A2EB3" w14:textId="77777777" w:rsidR="00A33EA3" w:rsidRDefault="00000000">
      <w:pPr>
        <w:pStyle w:val="Heading5"/>
        <w:divId w:val="34552185"/>
      </w:pPr>
      <w:bookmarkStart w:id="1840" w:name="_f0e13925-2bd1-7935-90a1-b32dd672777e"/>
      <w:bookmarkEnd w:id="1840"/>
      <w:r>
        <w:t>6.10.4.1.1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927"/>
      </w:tblGrid>
      <w:tr w:rsidR="00A33EA3" w14:paraId="2CE6C6DD" w14:textId="77777777">
        <w:trPr>
          <w:divId w:val="34552185"/>
          <w:cantSplit/>
          <w:tblCellSpacing w:w="15" w:type="dxa"/>
        </w:trPr>
        <w:tc>
          <w:tcPr>
            <w:tcW w:w="0" w:type="auto"/>
            <w:hideMark/>
          </w:tcPr>
          <w:p w14:paraId="19FE56F5" w14:textId="77777777" w:rsidR="00A33EA3" w:rsidRDefault="00000000">
            <w:pPr>
              <w:jc w:val="left"/>
              <w:rPr>
                <w:lang w:eastAsia="en-US"/>
              </w:rPr>
            </w:pPr>
            <w:bookmarkStart w:id="1841" w:name="_93e4a8ac-7e43-4034-f601-21c2ec72e272"/>
            <w:bookmarkEnd w:id="1841"/>
            <w:r>
              <w:rPr>
                <w:lang w:eastAsia="en-US"/>
              </w:rPr>
              <w:t>Box type</w:t>
            </w:r>
          </w:p>
        </w:tc>
        <w:tc>
          <w:tcPr>
            <w:tcW w:w="0" w:type="auto"/>
            <w:hideMark/>
          </w:tcPr>
          <w:p w14:paraId="4D5ABBE3" w14:textId="77777777" w:rsidR="00A33EA3" w:rsidRDefault="00000000">
            <w:pPr>
              <w:rPr>
                <w:lang w:eastAsia="en-US"/>
              </w:rPr>
            </w:pPr>
            <w:bookmarkStart w:id="1842" w:name="_eec1e9b5-afaa-adfe-1416-3c7f8de0b232"/>
            <w:bookmarkEnd w:id="1842"/>
            <w:r>
              <w:rPr>
                <w:rStyle w:val="HTMLTypewriter"/>
                <w:lang w:eastAsia="en-US"/>
              </w:rPr>
              <w:t>'fnch'</w:t>
            </w:r>
          </w:p>
        </w:tc>
      </w:tr>
      <w:tr w:rsidR="00A33EA3" w14:paraId="4ABB3CAF" w14:textId="77777777">
        <w:trPr>
          <w:divId w:val="34552185"/>
          <w:cantSplit/>
          <w:tblCellSpacing w:w="15" w:type="dxa"/>
        </w:trPr>
        <w:tc>
          <w:tcPr>
            <w:tcW w:w="0" w:type="auto"/>
            <w:hideMark/>
          </w:tcPr>
          <w:p w14:paraId="2C67C622" w14:textId="77777777" w:rsidR="00A33EA3" w:rsidRDefault="00000000">
            <w:pPr>
              <w:jc w:val="left"/>
              <w:rPr>
                <w:lang w:eastAsia="en-US"/>
              </w:rPr>
            </w:pPr>
            <w:r>
              <w:rPr>
                <w:lang w:eastAsia="en-US"/>
              </w:rPr>
              <w:t>Property type</w:t>
            </w:r>
          </w:p>
        </w:tc>
        <w:tc>
          <w:tcPr>
            <w:tcW w:w="0" w:type="auto"/>
            <w:hideMark/>
          </w:tcPr>
          <w:p w14:paraId="2428C285" w14:textId="77777777" w:rsidR="00A33EA3" w:rsidRDefault="00000000">
            <w:pPr>
              <w:rPr>
                <w:lang w:eastAsia="en-US"/>
              </w:rPr>
            </w:pPr>
            <w:bookmarkStart w:id="1843" w:name="_4cd2a184-75a3-9643-40fe-76c1e9593292"/>
            <w:bookmarkEnd w:id="1843"/>
            <w:r>
              <w:rPr>
                <w:lang w:eastAsia="en-US"/>
              </w:rPr>
              <w:t>Descriptive item property</w:t>
            </w:r>
          </w:p>
        </w:tc>
      </w:tr>
      <w:tr w:rsidR="00A33EA3" w14:paraId="0DB9E795" w14:textId="77777777">
        <w:trPr>
          <w:divId w:val="34552185"/>
          <w:cantSplit/>
          <w:tblCellSpacing w:w="15" w:type="dxa"/>
        </w:trPr>
        <w:tc>
          <w:tcPr>
            <w:tcW w:w="0" w:type="auto"/>
            <w:hideMark/>
          </w:tcPr>
          <w:p w14:paraId="0C13F3A6" w14:textId="77777777" w:rsidR="00A33EA3" w:rsidRDefault="00000000">
            <w:pPr>
              <w:jc w:val="left"/>
              <w:rPr>
                <w:lang w:eastAsia="en-US"/>
              </w:rPr>
            </w:pPr>
            <w:r>
              <w:rPr>
                <w:lang w:eastAsia="en-US"/>
              </w:rPr>
              <w:t>Container</w:t>
            </w:r>
          </w:p>
        </w:tc>
        <w:tc>
          <w:tcPr>
            <w:tcW w:w="0" w:type="auto"/>
            <w:hideMark/>
          </w:tcPr>
          <w:p w14:paraId="7476D442" w14:textId="77777777" w:rsidR="00A33EA3" w:rsidRDefault="00000000">
            <w:pPr>
              <w:rPr>
                <w:lang w:eastAsia="en-US"/>
              </w:rPr>
            </w:pPr>
            <w:bookmarkStart w:id="1844" w:name="_837862e8-d3c1-1ccd-1079-246a1a73558c"/>
            <w:bookmarkEnd w:id="1844"/>
            <w:r>
              <w:rPr>
                <w:rStyle w:val="HTMLTypewriter"/>
                <w:lang w:eastAsia="en-US"/>
              </w:rPr>
              <w:t>ItemPropertyContainerBox</w:t>
            </w:r>
          </w:p>
        </w:tc>
      </w:tr>
      <w:tr w:rsidR="00A33EA3" w14:paraId="32009CC5" w14:textId="77777777">
        <w:trPr>
          <w:divId w:val="34552185"/>
          <w:cantSplit/>
          <w:tblCellSpacing w:w="15" w:type="dxa"/>
        </w:trPr>
        <w:tc>
          <w:tcPr>
            <w:tcW w:w="0" w:type="auto"/>
            <w:hideMark/>
          </w:tcPr>
          <w:p w14:paraId="2FF5FF7E" w14:textId="77777777" w:rsidR="00A33EA3" w:rsidRDefault="00000000">
            <w:pPr>
              <w:jc w:val="left"/>
              <w:rPr>
                <w:lang w:eastAsia="en-US"/>
              </w:rPr>
            </w:pPr>
            <w:r>
              <w:rPr>
                <w:lang w:eastAsia="en-US"/>
              </w:rPr>
              <w:t>Mandatory (per item)</w:t>
            </w:r>
          </w:p>
        </w:tc>
        <w:tc>
          <w:tcPr>
            <w:tcW w:w="0" w:type="auto"/>
            <w:hideMark/>
          </w:tcPr>
          <w:p w14:paraId="0B575FBD" w14:textId="77777777" w:rsidR="00A33EA3" w:rsidRDefault="00000000">
            <w:pPr>
              <w:rPr>
                <w:lang w:eastAsia="en-US"/>
              </w:rPr>
            </w:pPr>
            <w:bookmarkStart w:id="1845" w:name="_a98dfa26-a180-bb12-cf7e-3dac39f534a1"/>
            <w:bookmarkEnd w:id="1845"/>
            <w:r>
              <w:rPr>
                <w:lang w:eastAsia="en-US"/>
              </w:rPr>
              <w:t>Yes for font items, no otherwise</w:t>
            </w:r>
          </w:p>
        </w:tc>
      </w:tr>
      <w:tr w:rsidR="00A33EA3" w14:paraId="47465669" w14:textId="77777777">
        <w:trPr>
          <w:divId w:val="34552185"/>
          <w:cantSplit/>
          <w:tblCellSpacing w:w="15" w:type="dxa"/>
        </w:trPr>
        <w:tc>
          <w:tcPr>
            <w:tcW w:w="0" w:type="auto"/>
            <w:hideMark/>
          </w:tcPr>
          <w:p w14:paraId="5C8AF380" w14:textId="77777777" w:rsidR="00A33EA3" w:rsidRDefault="00000000">
            <w:pPr>
              <w:jc w:val="left"/>
              <w:rPr>
                <w:lang w:eastAsia="en-US"/>
              </w:rPr>
            </w:pPr>
            <w:r>
              <w:rPr>
                <w:lang w:eastAsia="en-US"/>
              </w:rPr>
              <w:t>Quantity (per item)</w:t>
            </w:r>
          </w:p>
        </w:tc>
        <w:tc>
          <w:tcPr>
            <w:tcW w:w="0" w:type="auto"/>
            <w:hideMark/>
          </w:tcPr>
          <w:p w14:paraId="59AC6FB5" w14:textId="77777777" w:rsidR="00A33EA3" w:rsidRDefault="00000000">
            <w:pPr>
              <w:rPr>
                <w:lang w:eastAsia="en-US"/>
              </w:rPr>
            </w:pPr>
            <w:bookmarkStart w:id="1846" w:name="_e05aee99-7ab1-1c29-cb6f-1a4b4f9806c1"/>
            <w:bookmarkEnd w:id="1846"/>
            <w:r>
              <w:rPr>
                <w:lang w:eastAsia="en-US"/>
              </w:rPr>
              <w:t>Exactly one per font item, zero otherwise</w:t>
            </w:r>
          </w:p>
        </w:tc>
      </w:tr>
    </w:tbl>
    <w:p w14:paraId="706DC3F2" w14:textId="77777777" w:rsidR="00A33EA3" w:rsidRDefault="00000000">
      <w:pPr>
        <w:divId w:val="34552185"/>
        <w:rPr>
          <w:lang w:eastAsia="en-US"/>
        </w:rPr>
      </w:pPr>
      <w:bookmarkStart w:id="1847" w:name="_1979c28a-18e2-76b7-a023-77ac012170dd"/>
      <w:bookmarkEnd w:id="1847"/>
      <w:r>
        <w:rPr>
          <w:lang w:eastAsia="en-US"/>
        </w:rPr>
        <w:t xml:space="preserve">The </w:t>
      </w:r>
      <w:r>
        <w:rPr>
          <w:rStyle w:val="HTMLTypewriter"/>
          <w:lang w:eastAsia="en-US"/>
        </w:rPr>
        <w:t>FontCharacteristicsProperty</w:t>
      </w:r>
      <w:r>
        <w:rPr>
          <w:lang w:eastAsia="en-US"/>
        </w:rPr>
        <w:t xml:space="preserve"> documents parameters for the font selection algorithm defined below used when rendering a text item.</w:t>
      </w:r>
    </w:p>
    <w:p w14:paraId="3E0317E5" w14:textId="77777777" w:rsidR="00A33EA3" w:rsidRDefault="00000000">
      <w:pPr>
        <w:divId w:val="34552185"/>
        <w:rPr>
          <w:lang w:eastAsia="en-US"/>
        </w:rPr>
      </w:pPr>
      <w:bookmarkStart w:id="1848" w:name="_cc6ad318-be95-d4a1-ce5a-0874d154842d"/>
      <w:bookmarkEnd w:id="1848"/>
      <w:r>
        <w:rPr>
          <w:lang w:eastAsia="en-US"/>
        </w:rPr>
        <w:t>When text content in the payload of a text item does not signal which font should be used for its rendering, neither explicitly (e.g., via markup in HTML) nor via default value (e.g., initial value in CSS):</w:t>
      </w:r>
    </w:p>
    <w:p w14:paraId="17B88522" w14:textId="77777777" w:rsidR="00A33EA3" w:rsidRDefault="00000000">
      <w:pPr>
        <w:pStyle w:val="ListParagraph"/>
        <w:numPr>
          <w:ilvl w:val="0"/>
          <w:numId w:val="33"/>
        </w:numPr>
        <w:divId w:val="279187727"/>
        <w:rPr>
          <w:rFonts w:eastAsia="Times New Roman"/>
        </w:rPr>
      </w:pPr>
      <w:bookmarkStart w:id="1849" w:name="_b707ff8a-3059-515e-0af9-5d0ba317c4a0"/>
      <w:bookmarkEnd w:id="1849"/>
      <w:r>
        <w:rPr>
          <w:rFonts w:eastAsia="Times New Roman"/>
        </w:rPr>
        <w:t xml:space="preserve">If the text item is associated with one or more font items, the first font item whose MIME type is supported by the rendering engine is selected. </w:t>
      </w:r>
    </w:p>
    <w:p w14:paraId="1CD83422" w14:textId="77777777" w:rsidR="00A33EA3" w:rsidRDefault="00000000">
      <w:pPr>
        <w:pStyle w:val="ListParagraph"/>
        <w:numPr>
          <w:ilvl w:val="0"/>
          <w:numId w:val="33"/>
        </w:numPr>
        <w:divId w:val="279187727"/>
        <w:rPr>
          <w:rFonts w:eastAsia="Times New Roman"/>
        </w:rPr>
      </w:pPr>
      <w:bookmarkStart w:id="1850" w:name="_0c33fff8-4898-aa6a-1728-3622bcb44507"/>
      <w:bookmarkEnd w:id="1850"/>
      <w:r>
        <w:rPr>
          <w:rFonts w:eastAsia="Times New Roman"/>
        </w:rPr>
        <w:t xml:space="preserve">If the text item is not associated with any font item or if the previous step did not select a font item, any font may be used to render the text. </w:t>
      </w:r>
    </w:p>
    <w:p w14:paraId="2D54BA78" w14:textId="77777777" w:rsidR="00A33EA3" w:rsidRDefault="00000000">
      <w:pPr>
        <w:divId w:val="34552185"/>
        <w:rPr>
          <w:lang w:eastAsia="en-US"/>
        </w:rPr>
      </w:pPr>
      <w:bookmarkStart w:id="1851" w:name="_215eb9a7-01e3-0919-5577-46df5de4f616"/>
      <w:bookmarkEnd w:id="1851"/>
      <w:r>
        <w:rPr>
          <w:lang w:eastAsia="en-US"/>
        </w:rPr>
        <w:t>Otherwise (if the text content in the payload signals one or more fonts):</w:t>
      </w:r>
    </w:p>
    <w:p w14:paraId="26825753" w14:textId="77777777" w:rsidR="00A33EA3" w:rsidRDefault="00000000">
      <w:pPr>
        <w:pStyle w:val="ListParagraph"/>
        <w:numPr>
          <w:ilvl w:val="0"/>
          <w:numId w:val="34"/>
        </w:numPr>
        <w:divId w:val="1388988217"/>
        <w:rPr>
          <w:rFonts w:eastAsia="Times New Roman"/>
        </w:rPr>
      </w:pPr>
      <w:bookmarkStart w:id="1852" w:name="_5736e9e4-e3a2-1496-8315-c7e979e0895e"/>
      <w:bookmarkEnd w:id="1852"/>
      <w:r>
        <w:rPr>
          <w:rFonts w:eastAsia="Times New Roman"/>
        </w:rPr>
        <w:t xml:space="preserve">If the text item is associated with one or more font items, the first font item whose font characteristics as provided by the </w:t>
      </w:r>
      <w:r>
        <w:rPr>
          <w:rStyle w:val="HTMLTypewriter"/>
        </w:rPr>
        <w:t>FontCharacteristicsProperty</w:t>
      </w:r>
      <w:r>
        <w:rPr>
          <w:rFonts w:eastAsia="Times New Roman"/>
        </w:rPr>
        <w:t xml:space="preserve"> match the signalling in the payload is selected, if it is supported by the rendering engine. </w:t>
      </w:r>
    </w:p>
    <w:p w14:paraId="715CDACC" w14:textId="77777777" w:rsidR="00A33EA3" w:rsidRDefault="00000000">
      <w:pPr>
        <w:pStyle w:val="ListParagraph"/>
        <w:numPr>
          <w:ilvl w:val="0"/>
          <w:numId w:val="34"/>
        </w:numPr>
        <w:divId w:val="1388988217"/>
        <w:rPr>
          <w:rFonts w:eastAsia="Times New Roman"/>
        </w:rPr>
      </w:pPr>
      <w:bookmarkStart w:id="1853" w:name="_f600d9c6-4677-b8cc-8514-a0be615d19fa"/>
      <w:bookmarkEnd w:id="1853"/>
      <w:r>
        <w:rPr>
          <w:rFonts w:eastAsia="Times New Roman"/>
        </w:rPr>
        <w:t xml:space="preserve">If the text item is not associated with any font item or if the previous step did not select a font item (either because the characteristics did not match or because the font format is not supported), any font may be used to render the text. </w:t>
      </w:r>
    </w:p>
    <w:p w14:paraId="1242C789" w14:textId="77777777" w:rsidR="00A33EA3" w:rsidRDefault="00000000">
      <w:pPr>
        <w:pStyle w:val="Heading5"/>
        <w:divId w:val="1842625637"/>
      </w:pPr>
      <w:bookmarkStart w:id="1854" w:name="_bf908be2-5eb7-fae3-6f15-25a1145732a3"/>
      <w:bookmarkEnd w:id="1854"/>
      <w:r>
        <w:t>6.10.4.1.2</w:t>
      </w:r>
      <w:r>
        <w:tab/>
        <w:t>Syntax</w:t>
      </w:r>
    </w:p>
    <w:p w14:paraId="26ED9D2D" w14:textId="77777777" w:rsidR="00A33EA3" w:rsidRDefault="00000000">
      <w:pPr>
        <w:pStyle w:val="Code"/>
        <w:divId w:val="1842625637"/>
        <w:rPr>
          <w:color w:val="444444"/>
          <w:lang w:eastAsia="en-US"/>
        </w:rPr>
      </w:pPr>
      <w:bookmarkStart w:id="1855" w:name="_59ee1303-5ba7-dff2-01b4-08375f0b6d2e"/>
      <w:bookmarkEnd w:id="1855"/>
      <w:r>
        <w:rPr>
          <w:color w:val="444444"/>
          <w:lang w:eastAsia="en-US"/>
        </w:rPr>
        <w:t>aligned(8) class FontCharacteristicsProperty</w:t>
      </w:r>
      <w:r>
        <w:rPr>
          <w:color w:val="444444"/>
          <w:lang w:eastAsia="en-US"/>
        </w:rPr>
        <w:br/>
        <w:t>extends ItemFullProperty('fnch', version = 0, flags = 0) {</w:t>
      </w:r>
      <w:r>
        <w:rPr>
          <w:color w:val="444444"/>
          <w:lang w:eastAsia="en-US"/>
        </w:rPr>
        <w:br/>
        <w:t>    utf8string font_family;</w:t>
      </w:r>
      <w:r>
        <w:rPr>
          <w:color w:val="444444"/>
          <w:lang w:eastAsia="en-US"/>
        </w:rPr>
        <w:br/>
        <w:t>    utf8string font_style;</w:t>
      </w:r>
      <w:r>
        <w:rPr>
          <w:color w:val="444444"/>
          <w:lang w:eastAsia="en-US"/>
        </w:rPr>
        <w:br/>
        <w:t>    utf8string font_weight;</w:t>
      </w:r>
      <w:r>
        <w:rPr>
          <w:color w:val="444444"/>
          <w:lang w:eastAsia="en-US"/>
        </w:rPr>
        <w:br/>
        <w:t>}</w:t>
      </w:r>
    </w:p>
    <w:p w14:paraId="04B388FD" w14:textId="77777777" w:rsidR="00A33EA3" w:rsidRDefault="00000000">
      <w:pPr>
        <w:pStyle w:val="Heading5"/>
        <w:divId w:val="413743449"/>
      </w:pPr>
      <w:bookmarkStart w:id="1856" w:name="_e558c569-033a-1591-0afe-7c1357643a86"/>
      <w:bookmarkEnd w:id="1856"/>
      <w:r>
        <w:t>6.10.4.1.3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6"/>
        <w:gridCol w:w="8355"/>
      </w:tblGrid>
      <w:tr w:rsidR="00A33EA3" w14:paraId="34E3B00C" w14:textId="77777777">
        <w:trPr>
          <w:divId w:val="413743449"/>
          <w:cantSplit/>
          <w:tblCellSpacing w:w="15" w:type="dxa"/>
        </w:trPr>
        <w:tc>
          <w:tcPr>
            <w:tcW w:w="0" w:type="auto"/>
            <w:hideMark/>
          </w:tcPr>
          <w:p w14:paraId="769B09E1" w14:textId="77777777" w:rsidR="00A33EA3" w:rsidRDefault="00000000">
            <w:pPr>
              <w:jc w:val="left"/>
              <w:rPr>
                <w:lang w:eastAsia="en-US"/>
              </w:rPr>
            </w:pPr>
            <w:bookmarkStart w:id="1857" w:name="_06ac9ec8-2f0a-d110-540b-cccbc31b2ad3"/>
            <w:bookmarkEnd w:id="1857"/>
            <w:r>
              <w:rPr>
                <w:rStyle w:val="HTMLTypewriter"/>
                <w:lang w:eastAsia="en-US"/>
              </w:rPr>
              <w:t>font_family</w:t>
            </w:r>
          </w:p>
        </w:tc>
        <w:tc>
          <w:tcPr>
            <w:tcW w:w="0" w:type="auto"/>
            <w:hideMark/>
          </w:tcPr>
          <w:p w14:paraId="34D6F0E1" w14:textId="77777777" w:rsidR="00A33EA3" w:rsidRDefault="00000000">
            <w:pPr>
              <w:rPr>
                <w:lang w:eastAsia="en-US"/>
              </w:rPr>
            </w:pPr>
            <w:bookmarkStart w:id="1858" w:name="_2da06541-eda7-6a64-55fc-ae18901af6db"/>
            <w:bookmarkEnd w:id="1858"/>
            <w:r>
              <w:rPr>
                <w:lang w:eastAsia="en-US"/>
              </w:rPr>
              <w:t>specifies a single font family name (e.g. “Arial”, “Helvetica”).</w:t>
            </w:r>
          </w:p>
        </w:tc>
      </w:tr>
      <w:tr w:rsidR="00A33EA3" w14:paraId="4716540B" w14:textId="77777777">
        <w:trPr>
          <w:divId w:val="413743449"/>
          <w:cantSplit/>
          <w:tblCellSpacing w:w="15" w:type="dxa"/>
        </w:trPr>
        <w:tc>
          <w:tcPr>
            <w:tcW w:w="0" w:type="auto"/>
            <w:hideMark/>
          </w:tcPr>
          <w:p w14:paraId="1DE57AB4" w14:textId="77777777" w:rsidR="00A33EA3" w:rsidRDefault="00000000">
            <w:pPr>
              <w:jc w:val="left"/>
              <w:rPr>
                <w:lang w:eastAsia="en-US"/>
              </w:rPr>
            </w:pPr>
            <w:r>
              <w:rPr>
                <w:rStyle w:val="HTMLTypewriter"/>
                <w:lang w:eastAsia="en-US"/>
              </w:rPr>
              <w:lastRenderedPageBreak/>
              <w:t>font_style</w:t>
            </w:r>
          </w:p>
        </w:tc>
        <w:tc>
          <w:tcPr>
            <w:tcW w:w="0" w:type="auto"/>
            <w:hideMark/>
          </w:tcPr>
          <w:p w14:paraId="07A103AA" w14:textId="77777777" w:rsidR="00A33EA3" w:rsidRDefault="00000000">
            <w:pPr>
              <w:rPr>
                <w:lang w:eastAsia="en-US"/>
              </w:rPr>
            </w:pPr>
            <w:bookmarkStart w:id="1859" w:name="_36dd69e0-f713-4ea1-24ed-46d83883be9d"/>
            <w:bookmarkEnd w:id="1859"/>
            <w:r>
              <w:rPr>
                <w:lang w:eastAsia="en-US"/>
              </w:rPr>
              <w:t>shall be a valid value for the tts:fontStyle attribute as specified in W3C TTML2 (e.g. “normal”, “italic”).</w:t>
            </w:r>
          </w:p>
        </w:tc>
      </w:tr>
      <w:tr w:rsidR="00A33EA3" w14:paraId="64458B8E" w14:textId="77777777">
        <w:trPr>
          <w:divId w:val="413743449"/>
          <w:cantSplit/>
          <w:tblCellSpacing w:w="15" w:type="dxa"/>
        </w:trPr>
        <w:tc>
          <w:tcPr>
            <w:tcW w:w="0" w:type="auto"/>
            <w:hideMark/>
          </w:tcPr>
          <w:p w14:paraId="3EA3082E" w14:textId="77777777" w:rsidR="00A33EA3" w:rsidRDefault="00000000">
            <w:pPr>
              <w:jc w:val="left"/>
              <w:rPr>
                <w:lang w:eastAsia="en-US"/>
              </w:rPr>
            </w:pPr>
            <w:r>
              <w:rPr>
                <w:rStyle w:val="HTMLTypewriter"/>
                <w:lang w:eastAsia="en-US"/>
              </w:rPr>
              <w:t>font_weight</w:t>
            </w:r>
          </w:p>
        </w:tc>
        <w:tc>
          <w:tcPr>
            <w:tcW w:w="0" w:type="auto"/>
            <w:hideMark/>
          </w:tcPr>
          <w:p w14:paraId="0F7DB2EB" w14:textId="77777777" w:rsidR="00A33EA3" w:rsidRDefault="00000000">
            <w:pPr>
              <w:rPr>
                <w:lang w:eastAsia="en-US"/>
              </w:rPr>
            </w:pPr>
            <w:bookmarkStart w:id="1860" w:name="_813f8adc-4efc-2f7c-af63-26a4920eaeab"/>
            <w:bookmarkEnd w:id="1860"/>
            <w:r>
              <w:rPr>
                <w:lang w:eastAsia="en-US"/>
              </w:rPr>
              <w:t>shall be a valid value for the tts:fontWeight attribute as specified in W3C TTML2 (e.g., “normal”, “bold”).</w:t>
            </w:r>
          </w:p>
        </w:tc>
      </w:tr>
    </w:tbl>
    <w:p w14:paraId="5B07AA8A" w14:textId="77777777" w:rsidR="00A33EA3" w:rsidRDefault="00000000">
      <w:pPr>
        <w:pStyle w:val="Heading2"/>
        <w:divId w:val="181553987"/>
      </w:pPr>
      <w:bookmarkStart w:id="1861" w:name="tiled-image-items"/>
      <w:bookmarkStart w:id="1862" w:name="_Toc234436085"/>
      <w:bookmarkEnd w:id="1861"/>
      <w:r>
        <w:t>6.11</w:t>
      </w:r>
      <w:r>
        <w:tab/>
        <w:t>Tiled image items</w:t>
      </w:r>
      <w:bookmarkEnd w:id="1862"/>
    </w:p>
    <w:p w14:paraId="502655CF" w14:textId="77777777" w:rsidR="00A33EA3" w:rsidRDefault="00000000">
      <w:pPr>
        <w:pStyle w:val="Heading3"/>
        <w:divId w:val="2044404306"/>
      </w:pPr>
      <w:bookmarkStart w:id="1863" w:name="_0863bdcb-50cd-8516-ce17-5703c1c970de"/>
      <w:bookmarkStart w:id="1864" w:name="_Toc234436086"/>
      <w:bookmarkEnd w:id="1863"/>
      <w:r>
        <w:t>6.11.1</w:t>
      </w:r>
      <w:r>
        <w:tab/>
        <w:t>General</w:t>
      </w:r>
      <w:bookmarkEnd w:id="1864"/>
    </w:p>
    <w:p w14:paraId="69B6D2B1" w14:textId="77777777" w:rsidR="00A33EA3" w:rsidRDefault="00000000">
      <w:pPr>
        <w:divId w:val="2044404306"/>
        <w:rPr>
          <w:lang w:eastAsia="en-US"/>
        </w:rPr>
      </w:pPr>
      <w:bookmarkStart w:id="1865" w:name="_0ca884d2-6118-3d0f-5fdb-59fe26b0fdc5"/>
      <w:bookmarkEnd w:id="1865"/>
      <w:r>
        <w:rPr>
          <w:lang w:eastAsia="en-US"/>
        </w:rPr>
        <w:t>A tiled image item is constructed of uniform, independently coded tiles arranged in rows, columns, and optionally extra dimensions, to form a rectangular image or n-dimensional hyperrectangle. The tiles are identical in size, format, coding, and makeup and may be compressed or uncompressed.</w:t>
      </w:r>
    </w:p>
    <w:p w14:paraId="25BDD11B" w14:textId="77777777" w:rsidR="00A33EA3" w:rsidRDefault="00000000">
      <w:pPr>
        <w:pStyle w:val="Heading3"/>
        <w:divId w:val="2012022965"/>
      </w:pPr>
      <w:bookmarkStart w:id="1866" w:name="tili"/>
      <w:bookmarkStart w:id="1867" w:name="_Toc234436087"/>
      <w:bookmarkEnd w:id="1866"/>
      <w:r>
        <w:t>6.11.2</w:t>
      </w:r>
      <w:r>
        <w:tab/>
        <w:t>Tiled image item</w:t>
      </w:r>
      <w:bookmarkEnd w:id="1867"/>
    </w:p>
    <w:p w14:paraId="7E0BB57F" w14:textId="77777777" w:rsidR="00A33EA3" w:rsidRDefault="00000000">
      <w:pPr>
        <w:divId w:val="2012022965"/>
        <w:rPr>
          <w:lang w:eastAsia="en-US"/>
        </w:rPr>
      </w:pPr>
      <w:bookmarkStart w:id="1868" w:name="_0fddc947-8944-bc97-34c6-a5b69ce9a49e"/>
      <w:bookmarkEnd w:id="1868"/>
      <w:r>
        <w:rPr>
          <w:lang w:eastAsia="en-US"/>
        </w:rPr>
        <w:t xml:space="preserve">An image item of type </w:t>
      </w:r>
      <w:r>
        <w:rPr>
          <w:rStyle w:val="HTMLTypewriter"/>
          <w:lang w:eastAsia="en-US"/>
        </w:rPr>
        <w:t>'tili'</w:t>
      </w:r>
      <w:r>
        <w:rPr>
          <w:lang w:eastAsia="en-US"/>
        </w:rPr>
        <w:t xml:space="preserve"> is a tiled image, with each tile coded independently from other tiles. Input tiles may be stored either in separate external files or in a contiguous range of addressing space to support byte range addressing and retrieval of individual tiles with a single read.</w:t>
      </w:r>
    </w:p>
    <w:p w14:paraId="223ECE49" w14:textId="77777777" w:rsidR="00A33EA3" w:rsidRDefault="00000000">
      <w:pPr>
        <w:pStyle w:val="Note"/>
        <w:divId w:val="702562341"/>
        <w:rPr>
          <w:lang w:eastAsia="en-US"/>
        </w:rPr>
      </w:pPr>
      <w:bookmarkStart w:id="1869" w:name="_c478e3d2-47c1-117e-f7b7-0400051862ff"/>
      <w:bookmarkEnd w:id="1869"/>
      <w:r>
        <w:rPr>
          <w:rStyle w:val="notelabel"/>
          <w:lang w:eastAsia="en-US"/>
        </w:rPr>
        <w:t>NOTE 1</w:t>
      </w:r>
      <w:r>
        <w:rPr>
          <w:rStyle w:val="notelabel"/>
          <w:lang w:eastAsia="en-US"/>
        </w:rPr>
        <w:tab/>
      </w:r>
      <w:r>
        <w:rPr>
          <w:lang w:eastAsia="en-US"/>
        </w:rPr>
        <w:t>The image coding method is defined by a writer using a valid image codec 4CC.</w:t>
      </w:r>
    </w:p>
    <w:p w14:paraId="5E7C97D1" w14:textId="77777777" w:rsidR="00A33EA3" w:rsidRDefault="00000000">
      <w:pPr>
        <w:pStyle w:val="Note"/>
        <w:divId w:val="1673026776"/>
        <w:rPr>
          <w:lang w:eastAsia="en-US"/>
        </w:rPr>
      </w:pPr>
      <w:bookmarkStart w:id="1870" w:name="_09792137-c4bd-5894-aa3f-93edee552270"/>
      <w:bookmarkEnd w:id="1870"/>
      <w:r>
        <w:rPr>
          <w:rStyle w:val="notelabel"/>
          <w:lang w:eastAsia="en-US"/>
        </w:rPr>
        <w:t>NOTE 2</w:t>
      </w:r>
      <w:r>
        <w:rPr>
          <w:rStyle w:val="notelabel"/>
          <w:lang w:eastAsia="en-US"/>
        </w:rPr>
        <w:tab/>
      </w:r>
      <w:r>
        <w:rPr>
          <w:lang w:eastAsia="en-US"/>
        </w:rPr>
        <w:t xml:space="preserve">As opposed to a </w:t>
      </w:r>
      <w:r>
        <w:rPr>
          <w:rStyle w:val="HTMLTypewriter"/>
          <w:lang w:eastAsia="en-US"/>
        </w:rPr>
        <w:t>'grid'</w:t>
      </w:r>
      <w:r>
        <w:rPr>
          <w:lang w:eastAsia="en-US"/>
        </w:rPr>
        <w:t xml:space="preserve"> image item, where the declaration and addressing of tiles occurs in the file-scoped </w:t>
      </w:r>
      <w:r>
        <w:rPr>
          <w:rStyle w:val="HTMLTypewriter"/>
          <w:lang w:eastAsia="en-US"/>
        </w:rPr>
        <w:t>MetaBox</w:t>
      </w:r>
      <w:r>
        <w:rPr>
          <w:lang w:eastAsia="en-US"/>
        </w:rPr>
        <w:t xml:space="preserve">, a </w:t>
      </w:r>
      <w:r>
        <w:rPr>
          <w:rStyle w:val="HTMLTypewriter"/>
          <w:lang w:eastAsia="en-US"/>
        </w:rPr>
        <w:t>'tili'</w:t>
      </w:r>
      <w:r>
        <w:rPr>
          <w:lang w:eastAsia="en-US"/>
        </w:rPr>
        <w:t xml:space="preserve"> image item with contiguous range of addressing space has a single declaration parameter in the file-scoped </w:t>
      </w:r>
      <w:r>
        <w:rPr>
          <w:rStyle w:val="HTMLTypewriter"/>
          <w:lang w:eastAsia="en-US"/>
        </w:rPr>
        <w:t>MetaBox</w:t>
      </w:r>
      <w:r>
        <w:rPr>
          <w:lang w:eastAsia="en-US"/>
        </w:rPr>
        <w:t xml:space="preserve"> and an associated addressing table, with offsets and extents for each tile, stored with the image tiles, typically in a media data box. This has the advantage that the required file ranges of the addressing table, which can be large for terapixel images, can also be loaded on-demand.</w:t>
      </w:r>
    </w:p>
    <w:p w14:paraId="6CD909D6" w14:textId="77777777" w:rsidR="00A33EA3" w:rsidRDefault="00000000">
      <w:pPr>
        <w:divId w:val="2012022965"/>
        <w:rPr>
          <w:lang w:eastAsia="en-US"/>
        </w:rPr>
      </w:pPr>
      <w:bookmarkStart w:id="1871" w:name="_dd2e6dde-e12e-44da-c6e8-a498d0ef1ee7"/>
      <w:bookmarkEnd w:id="1871"/>
      <w:r>
        <w:rPr>
          <w:lang w:eastAsia="en-US"/>
        </w:rPr>
        <w:t>The tiled image item (</w:t>
      </w:r>
      <w:r>
        <w:rPr>
          <w:rStyle w:val="HTMLTypewriter"/>
          <w:lang w:eastAsia="en-US"/>
        </w:rPr>
        <w:t>'tili'</w:t>
      </w:r>
      <w:r>
        <w:rPr>
          <w:lang w:eastAsia="en-US"/>
        </w:rPr>
        <w:t xml:space="preserve">) shall be associated with </w:t>
      </w:r>
      <w:r>
        <w:rPr>
          <w:rStyle w:val="HTMLTypewriter"/>
          <w:lang w:eastAsia="en-US"/>
        </w:rPr>
        <w:t>TiledImageConfigurationProperty</w:t>
      </w:r>
      <w:r>
        <w:rPr>
          <w:lang w:eastAsia="en-US"/>
        </w:rPr>
        <w:t xml:space="preserve"> (</w:t>
      </w:r>
      <w:r>
        <w:rPr>
          <w:rStyle w:val="HTMLTypewriter"/>
          <w:lang w:eastAsia="en-US"/>
        </w:rPr>
        <w:t>'tilC'</w:t>
      </w:r>
      <w:r>
        <w:rPr>
          <w:lang w:eastAsia="en-US"/>
        </w:rPr>
        <w:t xml:space="preserve">) and </w:t>
      </w:r>
      <w:hyperlink w:anchor="ispe" w:history="1">
        <w:r>
          <w:rPr>
            <w:rStyle w:val="HTMLTypewriter"/>
            <w:color w:val="0000FF"/>
            <w:u w:val="single"/>
            <w:lang w:val="en" w:eastAsia="en-US"/>
          </w:rPr>
          <w:t>ImageSpatialExtentsProperty</w:t>
        </w:r>
      </w:hyperlink>
      <w:r>
        <w:rPr>
          <w:lang w:eastAsia="en-US"/>
        </w:rPr>
        <w:t xml:space="preserve"> which carries the width and height of the overall tiled image.</w:t>
      </w:r>
    </w:p>
    <w:p w14:paraId="5D5B3992" w14:textId="77777777" w:rsidR="00A33EA3" w:rsidRDefault="00000000">
      <w:pPr>
        <w:pStyle w:val="Note"/>
        <w:divId w:val="1897736269"/>
        <w:rPr>
          <w:lang w:eastAsia="en-US"/>
        </w:rPr>
      </w:pPr>
      <w:bookmarkStart w:id="1872" w:name="_cd70623a-0fe0-3bb2-95ac-fcb9f0d7b78c"/>
      <w:bookmarkEnd w:id="1872"/>
      <w:r>
        <w:rPr>
          <w:rStyle w:val="notelabel"/>
          <w:lang w:eastAsia="en-US"/>
        </w:rPr>
        <w:t>NOTE 3</w:t>
      </w:r>
      <w:r>
        <w:rPr>
          <w:rStyle w:val="notelabel"/>
          <w:lang w:eastAsia="en-US"/>
        </w:rPr>
        <w:tab/>
      </w:r>
      <w:r>
        <w:rPr>
          <w:lang w:eastAsia="en-US"/>
        </w:rPr>
        <w:t>The tiled image item (</w:t>
      </w:r>
      <w:r>
        <w:rPr>
          <w:rStyle w:val="HTMLTypewriter"/>
          <w:lang w:eastAsia="en-US"/>
        </w:rPr>
        <w:t>'tili'</w:t>
      </w:r>
      <w:r>
        <w:rPr>
          <w:lang w:eastAsia="en-US"/>
        </w:rPr>
        <w:t>) allows for storing YUV imagery as a single coded tile object. Conversely, each band in a tile can be stored separately, allowing for direct access to each component in a tile separately. This results in a 3D arrangement of tiles within the image. This is useful for multi and hyperspectral imagery.</w:t>
      </w:r>
    </w:p>
    <w:p w14:paraId="0FBC865C" w14:textId="77777777" w:rsidR="00A33EA3" w:rsidRDefault="00000000">
      <w:pPr>
        <w:pStyle w:val="Note"/>
        <w:divId w:val="479923247"/>
        <w:rPr>
          <w:lang w:eastAsia="en-US"/>
        </w:rPr>
      </w:pPr>
      <w:bookmarkStart w:id="1873" w:name="_46c854b8-d369-d933-fb22-2474f801fcdd"/>
      <w:bookmarkEnd w:id="1873"/>
      <w:r>
        <w:rPr>
          <w:rStyle w:val="notelabel"/>
          <w:lang w:eastAsia="en-US"/>
        </w:rPr>
        <w:t>NOTE 4</w:t>
      </w:r>
      <w:r>
        <w:rPr>
          <w:rStyle w:val="notelabel"/>
          <w:lang w:eastAsia="en-US"/>
        </w:rPr>
        <w:tab/>
      </w:r>
      <w:r>
        <w:rPr>
          <w:lang w:eastAsia="en-US"/>
        </w:rPr>
        <w:t>A tiled image item (</w:t>
      </w:r>
      <w:r>
        <w:rPr>
          <w:rStyle w:val="HTMLTypewriter"/>
          <w:lang w:eastAsia="en-US"/>
        </w:rPr>
        <w:t>'tili'</w:t>
      </w:r>
      <w:r>
        <w:rPr>
          <w:lang w:eastAsia="en-US"/>
        </w:rPr>
        <w:t xml:space="preserve">) can be included within an </w:t>
      </w:r>
      <w:r>
        <w:rPr>
          <w:rStyle w:val="HTMLTypewriter"/>
          <w:lang w:eastAsia="en-US"/>
        </w:rPr>
        <w:t>ImagePyramidEntityGroup</w:t>
      </w:r>
      <w:r>
        <w:rPr>
          <w:lang w:eastAsia="en-US"/>
        </w:rPr>
        <w:t>. To create a full pyramid, progressively binned tiled image items may be included. When building a multi-resolution pyramid, different image coding methods can be used for each layer.</w:t>
      </w:r>
    </w:p>
    <w:p w14:paraId="4E7B359D" w14:textId="77777777" w:rsidR="00A33EA3" w:rsidRDefault="00000000">
      <w:pPr>
        <w:divId w:val="2012022965"/>
        <w:rPr>
          <w:lang w:eastAsia="en-US"/>
        </w:rPr>
      </w:pPr>
      <w:bookmarkStart w:id="1874" w:name="_8a6059d4-531d-a6b9-ffeb-1ba9ffa16e5f"/>
      <w:bookmarkEnd w:id="1874"/>
      <w:r>
        <w:rPr>
          <w:lang w:eastAsia="en-US"/>
        </w:rPr>
        <w:t xml:space="preserve">The location of input tiles to the tiled image item is identified by the corresponding </w:t>
      </w:r>
      <w:r>
        <w:rPr>
          <w:rStyle w:val="HTMLTypewriter"/>
          <w:lang w:eastAsia="en-US"/>
        </w:rPr>
        <w:t>DataEntryTiledItemBox</w:t>
      </w:r>
      <w:r>
        <w:rPr>
          <w:lang w:eastAsia="en-US"/>
        </w:rPr>
        <w:t xml:space="preserve"> in the </w:t>
      </w:r>
      <w:r>
        <w:rPr>
          <w:rStyle w:val="HTMLTypewriter"/>
          <w:lang w:eastAsia="en-US"/>
        </w:rPr>
        <w:t>DataReferenceBox</w:t>
      </w:r>
      <w:r>
        <w:rPr>
          <w:lang w:eastAsia="en-US"/>
        </w:rPr>
        <w:t xml:space="preserve"> which is mapped to the tiled image item through </w:t>
      </w:r>
      <w:r>
        <w:rPr>
          <w:rStyle w:val="HTMLTypewriter"/>
          <w:lang w:eastAsia="en-US"/>
        </w:rPr>
        <w:t>data_reference_index</w:t>
      </w:r>
      <w:r>
        <w:rPr>
          <w:lang w:eastAsia="en-US"/>
        </w:rPr>
        <w:t xml:space="preserve"> in the </w:t>
      </w:r>
      <w:r>
        <w:rPr>
          <w:rStyle w:val="HTMLTypewriter"/>
          <w:lang w:eastAsia="en-US"/>
        </w:rPr>
        <w:t>ItemLocationBox</w:t>
      </w:r>
      <w:r>
        <w:rPr>
          <w:lang w:eastAsia="en-US"/>
        </w:rPr>
        <w:t>.</w:t>
      </w:r>
    </w:p>
    <w:p w14:paraId="67C498BB" w14:textId="77777777" w:rsidR="00A33EA3" w:rsidRDefault="00000000">
      <w:pPr>
        <w:divId w:val="2012022965"/>
        <w:rPr>
          <w:lang w:eastAsia="en-US"/>
        </w:rPr>
      </w:pPr>
      <w:bookmarkStart w:id="1875" w:name="_1ba0f7de-bd36-fdff-c517-6d3ad14c590c"/>
      <w:bookmarkEnd w:id="1875"/>
      <w:r>
        <w:rPr>
          <w:lang w:eastAsia="en-US"/>
        </w:rPr>
        <w:t xml:space="preserve">The </w:t>
      </w:r>
      <w:r>
        <w:rPr>
          <w:rStyle w:val="HTMLTypewriter"/>
          <w:lang w:eastAsia="en-US"/>
        </w:rPr>
        <w:t>DataEntryTiledItemBox</w:t>
      </w:r>
      <w:r>
        <w:rPr>
          <w:lang w:eastAsia="en-US"/>
        </w:rPr>
        <w:t xml:space="preserve"> shall contain URLs to the input tiles stored in separate external files or shall contain the size and offset to the </w:t>
      </w:r>
      <w:r>
        <w:rPr>
          <w:rStyle w:val="HTMLTypewriter"/>
          <w:lang w:eastAsia="en-US"/>
        </w:rPr>
        <w:t>TiledImageOffsetTable</w:t>
      </w:r>
      <w:r>
        <w:rPr>
          <w:lang w:eastAsia="en-US"/>
        </w:rPr>
        <w:t xml:space="preserve"> to support byte range addressing and retrieval of individual tiles.</w:t>
      </w:r>
    </w:p>
    <w:p w14:paraId="7C242FD2" w14:textId="77777777" w:rsidR="00A33EA3" w:rsidRDefault="00000000">
      <w:pPr>
        <w:divId w:val="2012022965"/>
        <w:rPr>
          <w:lang w:eastAsia="en-US"/>
        </w:rPr>
      </w:pPr>
      <w:bookmarkStart w:id="1876" w:name="_786fa626-c176-a421-e24a-9cdad0ea06e6"/>
      <w:bookmarkEnd w:id="1876"/>
      <w:r>
        <w:rPr>
          <w:lang w:eastAsia="en-US"/>
        </w:rPr>
        <w:t xml:space="preserve">If the input tiles are stored in separate external files, then each external file shall contain only one input tile as an image item and be a HEIF compliant file. The external files shall not contain any entity grouping. The input tile in an external file may contain item properties associated with them. The </w:t>
      </w:r>
      <w:r>
        <w:rPr>
          <w:rStyle w:val="HTMLTypewriter"/>
          <w:lang w:eastAsia="en-US"/>
        </w:rPr>
        <w:t>handler_type</w:t>
      </w:r>
      <w:r>
        <w:rPr>
          <w:lang w:eastAsia="en-US"/>
        </w:rPr>
        <w:t xml:space="preserve"> of the tiled image item shall be equal to the </w:t>
      </w:r>
      <w:r>
        <w:rPr>
          <w:rStyle w:val="HTMLTypewriter"/>
          <w:lang w:eastAsia="en-US"/>
        </w:rPr>
        <w:t>handler_type</w:t>
      </w:r>
      <w:r>
        <w:rPr>
          <w:lang w:eastAsia="en-US"/>
        </w:rPr>
        <w:t xml:space="preserve"> of the input tile in the external file.</w:t>
      </w:r>
    </w:p>
    <w:p w14:paraId="134B8F17" w14:textId="77777777" w:rsidR="00A33EA3" w:rsidRDefault="00000000">
      <w:pPr>
        <w:divId w:val="2012022965"/>
        <w:rPr>
          <w:lang w:eastAsia="en-US"/>
        </w:rPr>
      </w:pPr>
      <w:bookmarkStart w:id="1877" w:name="_f7772605-3125-71b8-d080-6244ec78237b"/>
      <w:bookmarkEnd w:id="1877"/>
      <w:r>
        <w:rPr>
          <w:lang w:eastAsia="en-US"/>
        </w:rPr>
        <w:t xml:space="preserve">When </w:t>
      </w:r>
      <w:r>
        <w:rPr>
          <w:rStyle w:val="HTMLTypewriter"/>
          <w:lang w:eastAsia="en-US"/>
        </w:rPr>
        <w:t>DataEntryTiledItemBox.external_tiles_urls</w:t>
      </w:r>
      <w:r>
        <w:rPr>
          <w:lang w:eastAsia="en-US"/>
        </w:rPr>
        <w:t xml:space="preserve"> is equal to 0, all the necessary item properties for the input tiles of the tiled image item shall be present in the </w:t>
      </w:r>
      <w:r>
        <w:rPr>
          <w:rStyle w:val="HTMLTypewriter"/>
          <w:lang w:eastAsia="en-US"/>
        </w:rPr>
        <w:t>ItemPropertyBox</w:t>
      </w:r>
      <w:r>
        <w:rPr>
          <w:lang w:eastAsia="en-US"/>
        </w:rPr>
        <w:t xml:space="preserve"> and are associated to the tiles of the tiled image item through the </w:t>
      </w:r>
      <w:r>
        <w:rPr>
          <w:rStyle w:val="HTMLTypewriter"/>
          <w:lang w:eastAsia="en-US"/>
        </w:rPr>
        <w:t>TileItemPropertyAssociationBox</w:t>
      </w:r>
      <w:r>
        <w:rPr>
          <w:lang w:eastAsia="en-US"/>
        </w:rPr>
        <w:t xml:space="preserve">. When </w:t>
      </w:r>
      <w:r>
        <w:rPr>
          <w:rStyle w:val="HTMLTypewriter"/>
          <w:lang w:eastAsia="en-US"/>
        </w:rPr>
        <w:t>DataEntryTiledItemBox.external_tiles_urls</w:t>
      </w:r>
      <w:r>
        <w:rPr>
          <w:lang w:eastAsia="en-US"/>
        </w:rPr>
        <w:t xml:space="preserve"> is different from 0, all the necessary item properties for an input tile stored in an external file are present in the external file.</w:t>
      </w:r>
    </w:p>
    <w:p w14:paraId="54BD2C50" w14:textId="77777777" w:rsidR="00A33EA3" w:rsidRDefault="00000000">
      <w:pPr>
        <w:divId w:val="2012022965"/>
        <w:rPr>
          <w:lang w:eastAsia="en-US"/>
        </w:rPr>
      </w:pPr>
      <w:bookmarkStart w:id="1878" w:name="_cb5a5e86-7c62-04de-cb13-d8303d96c4a5"/>
      <w:bookmarkEnd w:id="1878"/>
      <w:r>
        <w:rPr>
          <w:lang w:eastAsia="en-US"/>
        </w:rPr>
        <w:t xml:space="preserve">When the overall image dimensions are not an even multiple of the image tile size, the rows are padded on the right to complete the last tile in each row of tiles, and the columns are padded on the bottom to </w:t>
      </w:r>
      <w:r>
        <w:rPr>
          <w:lang w:eastAsia="en-US"/>
        </w:rPr>
        <w:lastRenderedPageBreak/>
        <w:t xml:space="preserve">complete the last tile in each column of tiles. The width and height parameters in the </w:t>
      </w:r>
      <w:hyperlink w:anchor="ispe" w:history="1">
        <w:r>
          <w:rPr>
            <w:rStyle w:val="HTMLTypewriter"/>
            <w:color w:val="0000FF"/>
            <w:u w:val="single"/>
            <w:lang w:val="en" w:eastAsia="en-US"/>
          </w:rPr>
          <w:t>ImageSpatialExtentsProperty</w:t>
        </w:r>
      </w:hyperlink>
      <w:r>
        <w:rPr>
          <w:lang w:eastAsia="en-US"/>
        </w:rPr>
        <w:t xml:space="preserve"> are set to the size of the image containing valid image content, effectively achieving a crop of the padded boundary area.</w:t>
      </w:r>
    </w:p>
    <w:p w14:paraId="7859D36C" w14:textId="77777777" w:rsidR="00A33EA3" w:rsidRDefault="00000000">
      <w:pPr>
        <w:divId w:val="2012022965"/>
        <w:rPr>
          <w:lang w:eastAsia="en-US"/>
        </w:rPr>
      </w:pPr>
      <w:bookmarkStart w:id="1879" w:name="_2dacd77b-c054-b451-c4a4-0922e5ce9177"/>
      <w:bookmarkEnd w:id="1879"/>
      <w:r>
        <w:rPr>
          <w:lang w:eastAsia="en-US"/>
        </w:rPr>
        <w:t xml:space="preserve">When the input tiles are stored in separate external files, the coding format of the tiled image item is given by the </w:t>
      </w:r>
      <w:r>
        <w:rPr>
          <w:rStyle w:val="HTMLTypewriter"/>
          <w:lang w:eastAsia="en-US"/>
        </w:rPr>
        <w:t>item_type</w:t>
      </w:r>
      <w:r>
        <w:rPr>
          <w:lang w:eastAsia="en-US"/>
        </w:rPr>
        <w:t xml:space="preserve"> of the image item in the external file. When the input tiles are stored in the same file as the tiled image item, the coding format of the tiled image item is given by </w:t>
      </w:r>
      <w:r>
        <w:rPr>
          <w:rStyle w:val="HTMLTypewriter"/>
          <w:lang w:eastAsia="en-US"/>
        </w:rPr>
        <w:t>tile_item_type</w:t>
      </w:r>
      <w:r>
        <w:rPr>
          <w:lang w:eastAsia="en-US"/>
        </w:rPr>
        <w:t xml:space="preserve"> in the </w:t>
      </w:r>
      <w:r>
        <w:rPr>
          <w:rStyle w:val="HTMLTypewriter"/>
          <w:lang w:eastAsia="en-US"/>
        </w:rPr>
        <w:t>TiledImageConfigurationProperty</w:t>
      </w:r>
      <w:r>
        <w:rPr>
          <w:lang w:eastAsia="en-US"/>
        </w:rPr>
        <w:t xml:space="preserve"> associated with the tiled image item.</w:t>
      </w:r>
    </w:p>
    <w:p w14:paraId="2910D8B0" w14:textId="77777777" w:rsidR="00A33EA3" w:rsidRDefault="00000000">
      <w:pPr>
        <w:pStyle w:val="Heading3"/>
        <w:divId w:val="1859461473"/>
      </w:pPr>
      <w:bookmarkStart w:id="1880" w:name="tilC"/>
      <w:bookmarkStart w:id="1881" w:name="_Toc234436088"/>
      <w:bookmarkEnd w:id="1880"/>
      <w:r>
        <w:t>6.11.3</w:t>
      </w:r>
      <w:r>
        <w:tab/>
        <w:t>Tiled image configuration property</w:t>
      </w:r>
      <w:bookmarkEnd w:id="1881"/>
    </w:p>
    <w:p w14:paraId="0655948F" w14:textId="77777777" w:rsidR="00A33EA3" w:rsidRDefault="00000000">
      <w:pPr>
        <w:pStyle w:val="Heading4"/>
        <w:divId w:val="1816530381"/>
      </w:pPr>
      <w:bookmarkStart w:id="1882" w:name="_8c31367a-0faa-efd8-0856-d61d701923e7"/>
      <w:bookmarkEnd w:id="1882"/>
      <w:r>
        <w:t>6.11.3.1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420"/>
      </w:tblGrid>
      <w:tr w:rsidR="00A33EA3" w14:paraId="3D7FFD69" w14:textId="77777777">
        <w:trPr>
          <w:divId w:val="1816530381"/>
          <w:cantSplit/>
          <w:tblCellSpacing w:w="15" w:type="dxa"/>
        </w:trPr>
        <w:tc>
          <w:tcPr>
            <w:tcW w:w="0" w:type="auto"/>
            <w:hideMark/>
          </w:tcPr>
          <w:p w14:paraId="1C30E368" w14:textId="77777777" w:rsidR="00A33EA3" w:rsidRDefault="00000000">
            <w:pPr>
              <w:jc w:val="left"/>
              <w:rPr>
                <w:lang w:eastAsia="en-US"/>
              </w:rPr>
            </w:pPr>
            <w:bookmarkStart w:id="1883" w:name="_31742240-e868-274a-bd99-89a03ad62743"/>
            <w:bookmarkEnd w:id="1883"/>
            <w:r>
              <w:rPr>
                <w:lang w:eastAsia="en-US"/>
              </w:rPr>
              <w:t>Box type</w:t>
            </w:r>
          </w:p>
        </w:tc>
        <w:tc>
          <w:tcPr>
            <w:tcW w:w="0" w:type="auto"/>
            <w:hideMark/>
          </w:tcPr>
          <w:p w14:paraId="1A90BBC4" w14:textId="77777777" w:rsidR="00A33EA3" w:rsidRDefault="00000000">
            <w:pPr>
              <w:rPr>
                <w:lang w:eastAsia="en-US"/>
              </w:rPr>
            </w:pPr>
            <w:bookmarkStart w:id="1884" w:name="_d7a1f436-9e23-19da-e628-109fcbbd638a"/>
            <w:bookmarkEnd w:id="1884"/>
            <w:r>
              <w:rPr>
                <w:rStyle w:val="HTMLTypewriter"/>
                <w:lang w:eastAsia="en-US"/>
              </w:rPr>
              <w:t>'tilC'</w:t>
            </w:r>
          </w:p>
        </w:tc>
      </w:tr>
      <w:tr w:rsidR="00A33EA3" w14:paraId="59695871" w14:textId="77777777">
        <w:trPr>
          <w:divId w:val="1816530381"/>
          <w:cantSplit/>
          <w:tblCellSpacing w:w="15" w:type="dxa"/>
        </w:trPr>
        <w:tc>
          <w:tcPr>
            <w:tcW w:w="0" w:type="auto"/>
            <w:hideMark/>
          </w:tcPr>
          <w:p w14:paraId="72296940" w14:textId="77777777" w:rsidR="00A33EA3" w:rsidRDefault="00000000">
            <w:pPr>
              <w:jc w:val="left"/>
              <w:rPr>
                <w:lang w:eastAsia="en-US"/>
              </w:rPr>
            </w:pPr>
            <w:r>
              <w:rPr>
                <w:lang w:eastAsia="en-US"/>
              </w:rPr>
              <w:t>Property type</w:t>
            </w:r>
          </w:p>
        </w:tc>
        <w:tc>
          <w:tcPr>
            <w:tcW w:w="0" w:type="auto"/>
            <w:hideMark/>
          </w:tcPr>
          <w:p w14:paraId="39B7C0B9" w14:textId="77777777" w:rsidR="00A33EA3" w:rsidRDefault="00000000">
            <w:pPr>
              <w:rPr>
                <w:lang w:eastAsia="en-US"/>
              </w:rPr>
            </w:pPr>
            <w:bookmarkStart w:id="1885" w:name="_db171f44-da24-dcd3-e7bb-642bca856e85"/>
            <w:bookmarkEnd w:id="1885"/>
            <w:r>
              <w:rPr>
                <w:lang w:eastAsia="en-US"/>
              </w:rPr>
              <w:t>Descriptive item property</w:t>
            </w:r>
          </w:p>
        </w:tc>
      </w:tr>
      <w:tr w:rsidR="00A33EA3" w14:paraId="4E77C96F" w14:textId="77777777">
        <w:trPr>
          <w:divId w:val="1816530381"/>
          <w:cantSplit/>
          <w:tblCellSpacing w:w="15" w:type="dxa"/>
        </w:trPr>
        <w:tc>
          <w:tcPr>
            <w:tcW w:w="0" w:type="auto"/>
            <w:hideMark/>
          </w:tcPr>
          <w:p w14:paraId="3972BBB8" w14:textId="77777777" w:rsidR="00A33EA3" w:rsidRDefault="00000000">
            <w:pPr>
              <w:jc w:val="left"/>
              <w:rPr>
                <w:lang w:eastAsia="en-US"/>
              </w:rPr>
            </w:pPr>
            <w:r>
              <w:rPr>
                <w:lang w:eastAsia="en-US"/>
              </w:rPr>
              <w:t>Container</w:t>
            </w:r>
          </w:p>
        </w:tc>
        <w:tc>
          <w:tcPr>
            <w:tcW w:w="0" w:type="auto"/>
            <w:hideMark/>
          </w:tcPr>
          <w:p w14:paraId="0198656D" w14:textId="77777777" w:rsidR="00A33EA3" w:rsidRDefault="00000000">
            <w:pPr>
              <w:rPr>
                <w:lang w:eastAsia="en-US"/>
              </w:rPr>
            </w:pPr>
            <w:bookmarkStart w:id="1886" w:name="_b53851e9-4798-57ec-4699-fde0f222521c"/>
            <w:bookmarkEnd w:id="1886"/>
            <w:r>
              <w:rPr>
                <w:rStyle w:val="HTMLTypewriter"/>
                <w:lang w:eastAsia="en-US"/>
              </w:rPr>
              <w:t>ItemPropertyContainerBox</w:t>
            </w:r>
          </w:p>
        </w:tc>
      </w:tr>
      <w:tr w:rsidR="00A33EA3" w14:paraId="4F5FBBC0" w14:textId="77777777">
        <w:trPr>
          <w:divId w:val="1816530381"/>
          <w:cantSplit/>
          <w:tblCellSpacing w:w="15" w:type="dxa"/>
        </w:trPr>
        <w:tc>
          <w:tcPr>
            <w:tcW w:w="0" w:type="auto"/>
            <w:hideMark/>
          </w:tcPr>
          <w:p w14:paraId="64778210" w14:textId="77777777" w:rsidR="00A33EA3" w:rsidRDefault="00000000">
            <w:pPr>
              <w:jc w:val="left"/>
              <w:rPr>
                <w:lang w:eastAsia="en-US"/>
              </w:rPr>
            </w:pPr>
            <w:r>
              <w:rPr>
                <w:lang w:eastAsia="en-US"/>
              </w:rPr>
              <w:t>Mandatory (per item)</w:t>
            </w:r>
          </w:p>
        </w:tc>
        <w:tc>
          <w:tcPr>
            <w:tcW w:w="0" w:type="auto"/>
            <w:hideMark/>
          </w:tcPr>
          <w:p w14:paraId="57C583D7" w14:textId="77777777" w:rsidR="00A33EA3" w:rsidRDefault="00000000">
            <w:pPr>
              <w:rPr>
                <w:lang w:eastAsia="en-US"/>
              </w:rPr>
            </w:pPr>
            <w:bookmarkStart w:id="1887" w:name="_be194316-d98b-4a7c-7e0c-64c29956cc40"/>
            <w:bookmarkEnd w:id="1887"/>
            <w:r>
              <w:rPr>
                <w:lang w:eastAsia="en-US"/>
              </w:rPr>
              <w:t xml:space="preserve">Yes, for image items of type </w:t>
            </w:r>
            <w:r>
              <w:rPr>
                <w:rStyle w:val="HTMLTypewriter"/>
                <w:lang w:eastAsia="en-US"/>
              </w:rPr>
              <w:t>'tili'</w:t>
            </w:r>
          </w:p>
        </w:tc>
      </w:tr>
      <w:tr w:rsidR="00A33EA3" w14:paraId="72513B38" w14:textId="77777777">
        <w:trPr>
          <w:divId w:val="1816530381"/>
          <w:cantSplit/>
          <w:tblCellSpacing w:w="15" w:type="dxa"/>
        </w:trPr>
        <w:tc>
          <w:tcPr>
            <w:tcW w:w="0" w:type="auto"/>
            <w:hideMark/>
          </w:tcPr>
          <w:p w14:paraId="26B29D21" w14:textId="77777777" w:rsidR="00A33EA3" w:rsidRDefault="00000000">
            <w:pPr>
              <w:jc w:val="left"/>
              <w:rPr>
                <w:lang w:eastAsia="en-US"/>
              </w:rPr>
            </w:pPr>
            <w:r>
              <w:rPr>
                <w:lang w:eastAsia="en-US"/>
              </w:rPr>
              <w:t>Quantity (per item)</w:t>
            </w:r>
          </w:p>
        </w:tc>
        <w:tc>
          <w:tcPr>
            <w:tcW w:w="0" w:type="auto"/>
            <w:hideMark/>
          </w:tcPr>
          <w:p w14:paraId="2D42AF71" w14:textId="77777777" w:rsidR="00A33EA3" w:rsidRDefault="00000000">
            <w:pPr>
              <w:rPr>
                <w:lang w:eastAsia="en-US"/>
              </w:rPr>
            </w:pPr>
            <w:bookmarkStart w:id="1888" w:name="_add5ecdd-bc48-1931-909e-54fd46a1ec34"/>
            <w:bookmarkEnd w:id="1888"/>
            <w:r>
              <w:rPr>
                <w:lang w:eastAsia="en-US"/>
              </w:rPr>
              <w:t>One</w:t>
            </w:r>
          </w:p>
        </w:tc>
      </w:tr>
    </w:tbl>
    <w:p w14:paraId="3159C3E3" w14:textId="77777777" w:rsidR="00A33EA3" w:rsidRDefault="00000000">
      <w:pPr>
        <w:divId w:val="1816530381"/>
        <w:rPr>
          <w:lang w:eastAsia="en-US"/>
        </w:rPr>
      </w:pPr>
      <w:bookmarkStart w:id="1889" w:name="_815cece1-a42d-44b3-cb33-aace146d8d50"/>
      <w:bookmarkEnd w:id="1889"/>
      <w:r>
        <w:rPr>
          <w:lang w:eastAsia="en-US"/>
        </w:rPr>
        <w:t xml:space="preserve">The </w:t>
      </w:r>
      <w:r>
        <w:rPr>
          <w:rStyle w:val="HTMLTypewriter"/>
          <w:lang w:eastAsia="en-US"/>
        </w:rPr>
        <w:t>TiledImageConfigurationProperty</w:t>
      </w:r>
      <w:r>
        <w:rPr>
          <w:lang w:eastAsia="en-US"/>
        </w:rPr>
        <w:t xml:space="preserve"> specifies parameters associated with a tiled image item (</w:t>
      </w:r>
      <w:r>
        <w:rPr>
          <w:rStyle w:val="HTMLTypewriter"/>
          <w:lang w:eastAsia="en-US"/>
        </w:rPr>
        <w:t>'tili'</w:t>
      </w:r>
      <w:r>
        <w:rPr>
          <w:lang w:eastAsia="en-US"/>
        </w:rPr>
        <w:t xml:space="preserve">) (see </w:t>
      </w:r>
      <w:hyperlink w:anchor="tiled-image-items" w:history="1">
        <w:r>
          <w:rPr>
            <w:rStyle w:val="citesec"/>
            <w:color w:val="0000FF"/>
            <w:u w:val="single"/>
            <w:lang w:val="en" w:eastAsia="en-US"/>
          </w:rPr>
          <w:t>6.11</w:t>
        </w:r>
      </w:hyperlink>
      <w:r>
        <w:rPr>
          <w:lang w:eastAsia="en-US"/>
        </w:rPr>
        <w:t xml:space="preserve">). These parameters include the tile resolution, and the image item type used to code and store individual tile content. Configuration information also includes the number and size of additional dimensions when coding n-dimensional hyperrectangles. This includes support for the coding of multi and hyperspectral imagery where each band in a </w:t>
      </w:r>
      <w:r>
        <w:rPr>
          <w:rStyle w:val="HTMLTypewriter"/>
          <w:lang w:eastAsia="en-US"/>
        </w:rPr>
        <w:t>'tili'</w:t>
      </w:r>
      <w:r>
        <w:rPr>
          <w:lang w:eastAsia="en-US"/>
        </w:rPr>
        <w:t xml:space="preserve"> tile region is separately retrievable.</w:t>
      </w:r>
    </w:p>
    <w:p w14:paraId="5BBCAE8F" w14:textId="77777777" w:rsidR="00A33EA3" w:rsidRDefault="00000000">
      <w:pPr>
        <w:divId w:val="1816530381"/>
        <w:rPr>
          <w:lang w:eastAsia="en-US"/>
        </w:rPr>
      </w:pPr>
      <w:bookmarkStart w:id="1890" w:name="_80337994-601e-a6d3-cf29-dce76374be59"/>
      <w:bookmarkEnd w:id="1890"/>
      <w:r>
        <w:rPr>
          <w:lang w:eastAsia="en-US"/>
        </w:rPr>
        <w:t xml:space="preserve">The </w:t>
      </w:r>
      <w:r>
        <w:rPr>
          <w:rStyle w:val="HTMLTypewriter"/>
          <w:lang w:eastAsia="en-US"/>
        </w:rPr>
        <w:t>TiledImageConfigurationProperty</w:t>
      </w:r>
      <w:r>
        <w:rPr>
          <w:lang w:eastAsia="en-US"/>
        </w:rPr>
        <w:t xml:space="preserve"> consists of </w:t>
      </w:r>
      <w:r>
        <w:rPr>
          <w:rStyle w:val="HTMLTypewriter"/>
          <w:lang w:eastAsia="en-US"/>
        </w:rPr>
        <w:t>TileItemPropertyAssociationBox</w:t>
      </w:r>
      <w:r>
        <w:rPr>
          <w:lang w:eastAsia="en-US"/>
        </w:rPr>
        <w:t xml:space="preserve"> which associates tiles to item properties in the </w:t>
      </w:r>
      <w:r>
        <w:rPr>
          <w:rStyle w:val="HTMLTypewriter"/>
          <w:lang w:eastAsia="en-US"/>
        </w:rPr>
        <w:t>ItemPropertiesBox</w:t>
      </w:r>
      <w:r>
        <w:rPr>
          <w:lang w:eastAsia="en-US"/>
        </w:rPr>
        <w:t>.</w:t>
      </w:r>
    </w:p>
    <w:p w14:paraId="70818EA5" w14:textId="77777777" w:rsidR="00A33EA3" w:rsidRDefault="00000000">
      <w:pPr>
        <w:pStyle w:val="Heading4"/>
        <w:divId w:val="3830401"/>
      </w:pPr>
      <w:bookmarkStart w:id="1891" w:name="_197424fa-4715-450a-2a1d-cd9033a52166"/>
      <w:bookmarkEnd w:id="1891"/>
      <w:r>
        <w:t>6.11.3.2</w:t>
      </w:r>
      <w:r>
        <w:tab/>
        <w:t>Syntax</w:t>
      </w:r>
    </w:p>
    <w:p w14:paraId="354A42F5" w14:textId="77777777" w:rsidR="00A33EA3" w:rsidRDefault="00000000">
      <w:pPr>
        <w:pStyle w:val="Code"/>
        <w:divId w:val="3830401"/>
        <w:rPr>
          <w:color w:val="444444"/>
          <w:lang w:eastAsia="en-US"/>
        </w:rPr>
      </w:pPr>
      <w:bookmarkStart w:id="1892" w:name="_799bc53a-524f-45a9-7187-c907be45af08"/>
      <w:bookmarkEnd w:id="1892"/>
      <w:r>
        <w:rPr>
          <w:color w:val="444444"/>
          <w:lang w:eastAsia="en-US"/>
        </w:rPr>
        <w:t>aligned(8) class TileItemPropertyAssociationBox</w:t>
      </w:r>
      <w:r>
        <w:rPr>
          <w:color w:val="444444"/>
          <w:lang w:eastAsia="en-US"/>
        </w:rPr>
        <w:br/>
        <w:t>    extends FullBox('tipa', version=0, flags=0) {</w:t>
      </w:r>
      <w:r>
        <w:rPr>
          <w:color w:val="444444"/>
          <w:lang w:eastAsia="en-US"/>
        </w:rPr>
        <w:br/>
        <w:t>    unsigned int(8) association_count;</w:t>
      </w:r>
      <w:r>
        <w:rPr>
          <w:color w:val="444444"/>
          <w:lang w:eastAsia="en-US"/>
        </w:rPr>
        <w:br/>
        <w:t>    for (j=0; j&lt;association_count; j++) {</w:t>
      </w:r>
      <w:r>
        <w:rPr>
          <w:color w:val="444444"/>
          <w:lang w:eastAsia="en-US"/>
        </w:rPr>
        <w:br/>
        <w:t>        bit(1) essential;</w:t>
      </w:r>
      <w:r>
        <w:rPr>
          <w:color w:val="444444"/>
          <w:lang w:eastAsia="en-US"/>
        </w:rPr>
        <w:br/>
        <w:t>        if (flags &amp; 1)</w:t>
      </w:r>
      <w:r>
        <w:rPr>
          <w:color w:val="444444"/>
          <w:lang w:eastAsia="en-US"/>
        </w:rPr>
        <w:br/>
        <w:t>            unsigned int(15) property_index;</w:t>
      </w:r>
      <w:r>
        <w:rPr>
          <w:color w:val="444444"/>
          <w:lang w:eastAsia="en-US"/>
        </w:rPr>
        <w:br/>
        <w:t>        else</w:t>
      </w:r>
      <w:r>
        <w:rPr>
          <w:color w:val="444444"/>
          <w:lang w:eastAsia="en-US"/>
        </w:rPr>
        <w:br/>
        <w:t>            unsigned int(7) property_index;</w:t>
      </w:r>
      <w:r>
        <w:rPr>
          <w:color w:val="444444"/>
          <w:lang w:eastAsia="en-US"/>
        </w:rPr>
        <w:br/>
        <w:t>    }</w:t>
      </w:r>
      <w:r>
        <w:rPr>
          <w:color w:val="444444"/>
          <w:lang w:eastAsia="en-US"/>
        </w:rPr>
        <w:br/>
        <w:t>}</w:t>
      </w:r>
    </w:p>
    <w:p w14:paraId="7CF783F2" w14:textId="77777777" w:rsidR="00A33EA3" w:rsidRDefault="00000000">
      <w:pPr>
        <w:pStyle w:val="Code"/>
        <w:divId w:val="3830401"/>
        <w:rPr>
          <w:color w:val="444444"/>
          <w:lang w:eastAsia="en-US"/>
        </w:rPr>
      </w:pPr>
      <w:bookmarkStart w:id="1893" w:name="_8019833b-f838-1948-ca79-31b11761e803"/>
      <w:bookmarkEnd w:id="1893"/>
      <w:r>
        <w:rPr>
          <w:color w:val="444444"/>
          <w:lang w:eastAsia="en-US"/>
        </w:rPr>
        <w:t>aligned(8) class TiledImageConfigurationProperty</w:t>
      </w:r>
      <w:r>
        <w:rPr>
          <w:color w:val="444444"/>
          <w:lang w:eastAsia="en-US"/>
        </w:rPr>
        <w:br/>
        <w:t>extends ItemFullProperty('tilC', version=0, flags=0) {</w:t>
      </w:r>
      <w:r>
        <w:rPr>
          <w:color w:val="444444"/>
          <w:lang w:eastAsia="en-US"/>
        </w:rPr>
        <w:br/>
        <w:t>    unsigned int(32) tile_width;</w:t>
      </w:r>
      <w:r>
        <w:rPr>
          <w:color w:val="444444"/>
          <w:lang w:eastAsia="en-US"/>
        </w:rPr>
        <w:br/>
        <w:t>    unsigned int(32) tile_height;</w:t>
      </w:r>
      <w:r>
        <w:rPr>
          <w:color w:val="444444"/>
          <w:lang w:eastAsia="en-US"/>
        </w:rPr>
        <w:br/>
        <w:t>    unsigned int(8) number_of_extra_dimensions;</w:t>
      </w:r>
      <w:r>
        <w:rPr>
          <w:color w:val="444444"/>
          <w:lang w:eastAsia="en-US"/>
        </w:rPr>
        <w:br/>
        <w:t>    for (int i=0; i&lt;number_of_extra_dimensions; i++) {</w:t>
      </w:r>
      <w:r>
        <w:rPr>
          <w:color w:val="444444"/>
          <w:lang w:eastAsia="en-US"/>
        </w:rPr>
        <w:br/>
        <w:t>        unsigned int(32) dimension_size[i];</w:t>
      </w:r>
      <w:r>
        <w:rPr>
          <w:color w:val="444444"/>
          <w:lang w:eastAsia="en-US"/>
        </w:rPr>
        <w:br/>
        <w:t>    }</w:t>
      </w:r>
      <w:r>
        <w:rPr>
          <w:color w:val="444444"/>
          <w:lang w:eastAsia="en-US"/>
        </w:rPr>
        <w:br/>
        <w:t>    if (DataEntryTiledItemBox.external_tiles_urls==0) {</w:t>
      </w:r>
      <w:r>
        <w:rPr>
          <w:color w:val="444444"/>
          <w:lang w:eastAsia="en-US"/>
        </w:rPr>
        <w:br/>
        <w:t>        unsigned int(32) tile_item_type;</w:t>
      </w:r>
      <w:r>
        <w:rPr>
          <w:color w:val="444444"/>
          <w:lang w:eastAsia="en-US"/>
        </w:rPr>
        <w:br/>
        <w:t>        TileItemPropertyAssociationBox tile_association;</w:t>
      </w:r>
      <w:r>
        <w:rPr>
          <w:color w:val="444444"/>
          <w:lang w:eastAsia="en-US"/>
        </w:rPr>
        <w:br/>
        <w:t>    }</w:t>
      </w:r>
      <w:r>
        <w:rPr>
          <w:color w:val="444444"/>
          <w:lang w:eastAsia="en-US"/>
        </w:rPr>
        <w:br/>
        <w:t>}</w:t>
      </w:r>
    </w:p>
    <w:p w14:paraId="3E8DDE0A" w14:textId="77777777" w:rsidR="00A33EA3" w:rsidRDefault="00000000">
      <w:pPr>
        <w:pStyle w:val="Heading4"/>
        <w:divId w:val="1185941838"/>
      </w:pPr>
      <w:bookmarkStart w:id="1894" w:name="_b6bb4f8d-cd5e-2f13-0a87-e29d73147c9d"/>
      <w:bookmarkEnd w:id="1894"/>
      <w:r>
        <w:lastRenderedPageBreak/>
        <w:t>6.11.3.3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96"/>
        <w:gridCol w:w="6555"/>
      </w:tblGrid>
      <w:tr w:rsidR="00A33EA3" w14:paraId="647C2B18" w14:textId="77777777">
        <w:trPr>
          <w:divId w:val="1185941838"/>
          <w:cantSplit/>
          <w:tblCellSpacing w:w="15" w:type="dxa"/>
        </w:trPr>
        <w:tc>
          <w:tcPr>
            <w:tcW w:w="0" w:type="auto"/>
            <w:hideMark/>
          </w:tcPr>
          <w:p w14:paraId="638BFA86" w14:textId="77777777" w:rsidR="00A33EA3" w:rsidRDefault="00000000">
            <w:pPr>
              <w:jc w:val="left"/>
              <w:rPr>
                <w:lang w:eastAsia="en-US"/>
              </w:rPr>
            </w:pPr>
            <w:bookmarkStart w:id="1895" w:name="_9f9a3726-3be7-95b6-c51e-15270851d822"/>
            <w:bookmarkEnd w:id="1895"/>
            <w:r>
              <w:rPr>
                <w:rStyle w:val="HTMLTypewriter"/>
                <w:lang w:eastAsia="en-US"/>
              </w:rPr>
              <w:t>tile_width</w:t>
            </w:r>
            <w:r>
              <w:rPr>
                <w:lang w:eastAsia="en-US"/>
              </w:rPr>
              <w:t xml:space="preserve">, </w:t>
            </w:r>
            <w:r>
              <w:rPr>
                <w:rStyle w:val="HTMLTypewriter"/>
                <w:lang w:eastAsia="en-US"/>
              </w:rPr>
              <w:t>tile_height</w:t>
            </w:r>
          </w:p>
        </w:tc>
        <w:tc>
          <w:tcPr>
            <w:tcW w:w="0" w:type="auto"/>
            <w:hideMark/>
          </w:tcPr>
          <w:p w14:paraId="0C16DF2B" w14:textId="77777777" w:rsidR="00A33EA3" w:rsidRDefault="00000000">
            <w:pPr>
              <w:rPr>
                <w:lang w:eastAsia="en-US"/>
              </w:rPr>
            </w:pPr>
            <w:bookmarkStart w:id="1896" w:name="_dea4fd63-6d21-885b-3365-d18252da6814"/>
            <w:bookmarkEnd w:id="1896"/>
            <w:r>
              <w:rPr>
                <w:lang w:eastAsia="en-US"/>
              </w:rPr>
              <w:t xml:space="preserve">shall be set to the size of a single tile width and height. All tiles have the same size. Tiles at the right or bottom border of the overall image may include padding when the tile width and or height are not integer multiples of the overall tiled image item width or height. In this case, the </w:t>
            </w:r>
            <w:hyperlink w:anchor="ispe" w:history="1">
              <w:r>
                <w:rPr>
                  <w:rStyle w:val="HTMLTypewriter"/>
                  <w:color w:val="0000FF"/>
                  <w:u w:val="single"/>
                  <w:lang w:val="en" w:eastAsia="en-US"/>
                </w:rPr>
                <w:t>ImageSpatialExtentsProperty</w:t>
              </w:r>
            </w:hyperlink>
            <w:r>
              <w:rPr>
                <w:lang w:eastAsia="en-US"/>
              </w:rPr>
              <w:t xml:space="preserve"> is set to the boundary of the true image width and height to achieve a crop of the padded area.</w:t>
            </w:r>
          </w:p>
        </w:tc>
      </w:tr>
      <w:tr w:rsidR="00A33EA3" w14:paraId="08751434" w14:textId="77777777">
        <w:trPr>
          <w:divId w:val="1185941838"/>
          <w:cantSplit/>
          <w:tblCellSpacing w:w="15" w:type="dxa"/>
        </w:trPr>
        <w:tc>
          <w:tcPr>
            <w:tcW w:w="0" w:type="auto"/>
            <w:hideMark/>
          </w:tcPr>
          <w:p w14:paraId="0A8E1396" w14:textId="77777777" w:rsidR="00A33EA3" w:rsidRDefault="00000000">
            <w:pPr>
              <w:jc w:val="left"/>
              <w:rPr>
                <w:lang w:eastAsia="en-US"/>
              </w:rPr>
            </w:pPr>
            <w:r>
              <w:rPr>
                <w:rStyle w:val="HTMLTypewriter"/>
                <w:lang w:eastAsia="en-US"/>
              </w:rPr>
              <w:t>tile_item_type</w:t>
            </w:r>
          </w:p>
        </w:tc>
        <w:tc>
          <w:tcPr>
            <w:tcW w:w="0" w:type="auto"/>
            <w:hideMark/>
          </w:tcPr>
          <w:p w14:paraId="07920922" w14:textId="77777777" w:rsidR="00A33EA3" w:rsidRDefault="00000000">
            <w:pPr>
              <w:rPr>
                <w:lang w:eastAsia="en-US"/>
              </w:rPr>
            </w:pPr>
            <w:bookmarkStart w:id="1897" w:name="_62315747-e570-5b7f-ca6f-43aa70eb7bfc"/>
            <w:bookmarkEnd w:id="1897"/>
            <w:r>
              <w:rPr>
                <w:lang w:eastAsia="en-US"/>
              </w:rPr>
              <w:t xml:space="preserve">specifies the image item type used for all the individual tile images. In a tiled image item, each tile is coded separately so it can be extracted and decoded independently. </w:t>
            </w:r>
            <w:r>
              <w:rPr>
                <w:rStyle w:val="HTMLTypewriter"/>
                <w:lang w:eastAsia="en-US"/>
              </w:rPr>
              <w:t>tile_item_type</w:t>
            </w:r>
            <w:r>
              <w:rPr>
                <w:lang w:eastAsia="en-US"/>
              </w:rPr>
              <w:t xml:space="preserve"> shall be set to a valid four-character code for a coded image item (e.g., </w:t>
            </w:r>
            <w:r>
              <w:rPr>
                <w:rStyle w:val="HTMLTypewriter"/>
                <w:lang w:eastAsia="en-US"/>
              </w:rPr>
              <w:t>'hvc1'</w:t>
            </w:r>
            <w:r>
              <w:rPr>
                <w:lang w:eastAsia="en-US"/>
              </w:rPr>
              <w:t xml:space="preserve"> for h265 compression, </w:t>
            </w:r>
            <w:r>
              <w:rPr>
                <w:rStyle w:val="HTMLTypewriter"/>
                <w:lang w:eastAsia="en-US"/>
              </w:rPr>
              <w:t>'j2k1'</w:t>
            </w:r>
            <w:r>
              <w:rPr>
                <w:lang w:eastAsia="en-US"/>
              </w:rPr>
              <w:t xml:space="preserve"> for JPEG2000, or </w:t>
            </w:r>
            <w:r>
              <w:rPr>
                <w:rStyle w:val="HTMLTypewriter"/>
                <w:lang w:eastAsia="en-US"/>
              </w:rPr>
              <w:t>'unci'</w:t>
            </w:r>
            <w:r>
              <w:rPr>
                <w:lang w:eastAsia="en-US"/>
              </w:rPr>
              <w:t xml:space="preserve"> for uncompressed). When required by the image item type, all necessary image properties shall be associated using the </w:t>
            </w:r>
            <w:r>
              <w:rPr>
                <w:rStyle w:val="HTMLTypewriter"/>
                <w:lang w:eastAsia="en-US"/>
              </w:rPr>
              <w:t>TileItemPropertyAssociationBox</w:t>
            </w:r>
            <w:r>
              <w:rPr>
                <w:lang w:eastAsia="en-US"/>
              </w:rPr>
              <w:t xml:space="preserve">. Certain codecs (jpg, etc.) may not require any configuration properties in such a case the </w:t>
            </w:r>
            <w:r>
              <w:rPr>
                <w:rStyle w:val="HTMLTypewriter"/>
                <w:lang w:eastAsia="en-US"/>
              </w:rPr>
              <w:t>association_count</w:t>
            </w:r>
            <w:r>
              <w:rPr>
                <w:lang w:eastAsia="en-US"/>
              </w:rPr>
              <w:t xml:space="preserve"> in the </w:t>
            </w:r>
            <w:r>
              <w:rPr>
                <w:rStyle w:val="HTMLTypewriter"/>
                <w:lang w:eastAsia="en-US"/>
              </w:rPr>
              <w:t>TileItemPropertyAssociationBox</w:t>
            </w:r>
            <w:r>
              <w:rPr>
                <w:lang w:eastAsia="en-US"/>
              </w:rPr>
              <w:t xml:space="preserve"> is set to 0.</w:t>
            </w:r>
          </w:p>
        </w:tc>
      </w:tr>
      <w:tr w:rsidR="00A33EA3" w14:paraId="58C248DD" w14:textId="77777777">
        <w:trPr>
          <w:divId w:val="1185941838"/>
          <w:cantSplit/>
          <w:tblCellSpacing w:w="15" w:type="dxa"/>
        </w:trPr>
        <w:tc>
          <w:tcPr>
            <w:tcW w:w="0" w:type="auto"/>
            <w:hideMark/>
          </w:tcPr>
          <w:p w14:paraId="0E94C0DF" w14:textId="77777777" w:rsidR="00A33EA3" w:rsidRDefault="00000000">
            <w:pPr>
              <w:jc w:val="left"/>
              <w:rPr>
                <w:lang w:eastAsia="en-US"/>
              </w:rPr>
            </w:pPr>
            <w:r>
              <w:rPr>
                <w:rStyle w:val="HTMLTypewriter"/>
                <w:lang w:eastAsia="en-US"/>
              </w:rPr>
              <w:t>number_of_extra_dimensions</w:t>
            </w:r>
          </w:p>
        </w:tc>
        <w:tc>
          <w:tcPr>
            <w:tcW w:w="0" w:type="auto"/>
            <w:hideMark/>
          </w:tcPr>
          <w:p w14:paraId="7BB7E467" w14:textId="77777777" w:rsidR="00A33EA3" w:rsidRDefault="00000000">
            <w:pPr>
              <w:rPr>
                <w:lang w:eastAsia="en-US"/>
              </w:rPr>
            </w:pPr>
            <w:bookmarkStart w:id="1898" w:name="_2771a891-da1e-4f43-bf7c-a8e942d6bd0b"/>
            <w:bookmarkEnd w:id="1898"/>
            <w:r>
              <w:rPr>
                <w:lang w:eastAsia="en-US"/>
              </w:rPr>
              <w:t xml:space="preserve">specifies the number of extra dimensions if the image resembles a </w:t>
            </w:r>
            <w:r>
              <w:rPr>
                <w:rStyle w:val="HTMLTypewriter"/>
                <w:lang w:eastAsia="en-US"/>
              </w:rPr>
              <w:t>(number_of_extra_dimensions+2)</w:t>
            </w:r>
            <w:r>
              <w:rPr>
                <w:lang w:eastAsia="en-US"/>
              </w:rPr>
              <w:t xml:space="preserve">-dimensional hyperrectangle. For a 2D image, </w:t>
            </w:r>
            <w:r>
              <w:rPr>
                <w:rStyle w:val="HTMLTypewriter"/>
                <w:lang w:eastAsia="en-US"/>
              </w:rPr>
              <w:t>number_of_extra_dimensions</w:t>
            </w:r>
            <w:r>
              <w:rPr>
                <w:lang w:eastAsia="en-US"/>
              </w:rPr>
              <w:t xml:space="preserve"> shall be 0.</w:t>
            </w:r>
          </w:p>
        </w:tc>
      </w:tr>
    </w:tbl>
    <w:p w14:paraId="30723375" w14:textId="77777777" w:rsidR="00A33EA3" w:rsidRDefault="00000000">
      <w:pPr>
        <w:divId w:val="1185941838"/>
        <w:rPr>
          <w:lang w:eastAsia="en-US"/>
        </w:rPr>
      </w:pPr>
      <w:bookmarkStart w:id="1899" w:name="_6126c171-3c13-144e-be13-89ed3afdf104"/>
      <w:bookmarkEnd w:id="1899"/>
      <w:r>
        <w:rPr>
          <w:lang w:eastAsia="en-US"/>
        </w:rPr>
        <w:t xml:space="preserve">For a single layer 2D image (e.g., YUV or monochrome), tiles are indexed with a uniform ordering of the form [y][x], where [x] is the width parameter, and [y] is the height parameter. For a multi-dimensional image where components are stored separately, the tiles are indexed with a uniform ordering based on the </w:t>
      </w:r>
      <w:r>
        <w:rPr>
          <w:rStyle w:val="HTMLTypewriter"/>
          <w:lang w:eastAsia="en-US"/>
        </w:rPr>
        <w:t>number_of_extra_dimensions</w:t>
      </w:r>
      <w:r>
        <w:rPr>
          <w:lang w:eastAsia="en-US"/>
        </w:rPr>
        <w:t>, such as when equal to 0, the form is [y][x], when equal to 1, the form is [z][y][x], when equal to 2, the form is [a][z][y][x], and so 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8"/>
        <w:gridCol w:w="6923"/>
      </w:tblGrid>
      <w:tr w:rsidR="00A33EA3" w14:paraId="3EC9B08A" w14:textId="77777777">
        <w:trPr>
          <w:divId w:val="1185941838"/>
          <w:cantSplit/>
          <w:tblCellSpacing w:w="15" w:type="dxa"/>
        </w:trPr>
        <w:tc>
          <w:tcPr>
            <w:tcW w:w="0" w:type="auto"/>
            <w:hideMark/>
          </w:tcPr>
          <w:p w14:paraId="282CDBEF" w14:textId="77777777" w:rsidR="00A33EA3" w:rsidRDefault="00000000">
            <w:pPr>
              <w:jc w:val="left"/>
              <w:rPr>
                <w:lang w:eastAsia="en-US"/>
              </w:rPr>
            </w:pPr>
            <w:bookmarkStart w:id="1900" w:name="_931a55a7-0055-4695-26b4-b181955bf68f"/>
            <w:bookmarkEnd w:id="1900"/>
            <w:r>
              <w:rPr>
                <w:rStyle w:val="HTMLTypewriter"/>
                <w:lang w:eastAsia="en-US"/>
              </w:rPr>
              <w:t>dimension_size[i]</w:t>
            </w:r>
          </w:p>
        </w:tc>
        <w:tc>
          <w:tcPr>
            <w:tcW w:w="0" w:type="auto"/>
            <w:hideMark/>
          </w:tcPr>
          <w:p w14:paraId="5BFE1DCA" w14:textId="77777777" w:rsidR="00A33EA3" w:rsidRDefault="00000000">
            <w:pPr>
              <w:rPr>
                <w:lang w:eastAsia="en-US"/>
              </w:rPr>
            </w:pPr>
            <w:bookmarkStart w:id="1901" w:name="_1a1fe864-ad21-57ad-2de8-e2064dacea5a"/>
            <w:bookmarkEnd w:id="1901"/>
            <w:r>
              <w:rPr>
                <w:lang w:eastAsia="en-US"/>
              </w:rPr>
              <w:t>specifies the size of dimension i+2 of the n-dimensional hyperrectangle.</w:t>
            </w:r>
          </w:p>
        </w:tc>
      </w:tr>
      <w:tr w:rsidR="00A33EA3" w14:paraId="736AA07D" w14:textId="77777777">
        <w:trPr>
          <w:divId w:val="1185941838"/>
          <w:cantSplit/>
          <w:tblCellSpacing w:w="15" w:type="dxa"/>
        </w:trPr>
        <w:tc>
          <w:tcPr>
            <w:tcW w:w="0" w:type="auto"/>
            <w:gridSpan w:val="2"/>
            <w:vAlign w:val="center"/>
            <w:hideMark/>
          </w:tcPr>
          <w:p w14:paraId="5A867606" w14:textId="77777777" w:rsidR="00A33EA3" w:rsidRDefault="00000000">
            <w:pPr>
              <w:pStyle w:val="Note"/>
              <w:divId w:val="1507204495"/>
              <w:rPr>
                <w:lang w:eastAsia="en-US"/>
              </w:rPr>
            </w:pPr>
            <w:bookmarkStart w:id="1902" w:name="_b728fb4b-c106-a22d-605d-e86dc0cd0a03"/>
            <w:bookmarkEnd w:id="1902"/>
            <w:r>
              <w:rPr>
                <w:rStyle w:val="notelabel"/>
                <w:lang w:eastAsia="en-US"/>
              </w:rPr>
              <w:t>NOTE</w:t>
            </w:r>
            <w:r>
              <w:rPr>
                <w:rStyle w:val="notelabel"/>
                <w:lang w:eastAsia="en-US"/>
              </w:rPr>
              <w:tab/>
            </w:r>
            <w:r>
              <w:rPr>
                <w:lang w:eastAsia="en-US"/>
              </w:rPr>
              <w:t xml:space="preserve">The size of the first two dimensions are the </w:t>
            </w:r>
            <w:r>
              <w:rPr>
                <w:rStyle w:val="HTMLTypewriter"/>
                <w:lang w:eastAsia="en-US"/>
              </w:rPr>
              <w:t>image_width</w:t>
            </w:r>
            <w:r>
              <w:rPr>
                <w:lang w:eastAsia="en-US"/>
              </w:rPr>
              <w:t xml:space="preserve"> and </w:t>
            </w:r>
            <w:r>
              <w:rPr>
                <w:rStyle w:val="HTMLTypewriter"/>
                <w:lang w:eastAsia="en-US"/>
              </w:rPr>
              <w:t>image_height</w:t>
            </w:r>
            <w:r>
              <w:rPr>
                <w:lang w:eastAsia="en-US"/>
              </w:rPr>
              <w:t xml:space="preserve"> specified in the </w:t>
            </w:r>
            <w:hyperlink w:anchor="ispe" w:history="1">
              <w:r>
                <w:rPr>
                  <w:rStyle w:val="HTMLTypewriter"/>
                  <w:color w:val="0000FF"/>
                  <w:u w:val="single"/>
                  <w:lang w:val="en" w:eastAsia="en-US"/>
                </w:rPr>
                <w:t>ImageSpatialExtentsProperty</w:t>
              </w:r>
            </w:hyperlink>
            <w:r>
              <w:rPr>
                <w:lang w:eastAsia="en-US"/>
              </w:rPr>
              <w:t xml:space="preserve"> of the </w:t>
            </w:r>
            <w:r>
              <w:rPr>
                <w:rStyle w:val="HTMLTypewriter"/>
                <w:lang w:eastAsia="en-US"/>
              </w:rPr>
              <w:t>'tili'</w:t>
            </w:r>
            <w:r>
              <w:rPr>
                <w:lang w:eastAsia="en-US"/>
              </w:rPr>
              <w:t xml:space="preserve"> item.</w:t>
            </w:r>
          </w:p>
        </w:tc>
      </w:tr>
    </w:tbl>
    <w:p w14:paraId="5C9BD338" w14:textId="77777777" w:rsidR="00A33EA3" w:rsidRDefault="00A33EA3">
      <w:pPr>
        <w:tabs>
          <w:tab w:val="clear" w:pos="403"/>
        </w:tabs>
        <w:spacing w:after="0" w:line="240" w:lineRule="auto"/>
        <w:jc w:val="left"/>
        <w:divId w:val="1185941838"/>
        <w:rPr>
          <w:rFonts w:ascii="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6"/>
        <w:gridCol w:w="7635"/>
      </w:tblGrid>
      <w:tr w:rsidR="00A33EA3" w14:paraId="441580D9" w14:textId="77777777">
        <w:trPr>
          <w:divId w:val="1185941838"/>
          <w:cantSplit/>
          <w:tblCellSpacing w:w="15" w:type="dxa"/>
        </w:trPr>
        <w:tc>
          <w:tcPr>
            <w:tcW w:w="0" w:type="auto"/>
            <w:hideMark/>
          </w:tcPr>
          <w:p w14:paraId="6102F644" w14:textId="77777777" w:rsidR="00A33EA3" w:rsidRDefault="00000000">
            <w:pPr>
              <w:jc w:val="left"/>
              <w:rPr>
                <w:lang w:eastAsia="en-US"/>
              </w:rPr>
            </w:pPr>
            <w:bookmarkStart w:id="1903" w:name="_c7fe87ed-b50c-d97a-8249-66ec679e5a10"/>
            <w:bookmarkEnd w:id="1903"/>
            <w:r>
              <w:rPr>
                <w:rStyle w:val="HTMLTypewriter"/>
                <w:lang w:eastAsia="en-US"/>
              </w:rPr>
              <w:t>association_count</w:t>
            </w:r>
          </w:p>
        </w:tc>
        <w:tc>
          <w:tcPr>
            <w:tcW w:w="0" w:type="auto"/>
            <w:hideMark/>
          </w:tcPr>
          <w:p w14:paraId="49AE7042" w14:textId="77777777" w:rsidR="00A33EA3" w:rsidRDefault="00000000">
            <w:pPr>
              <w:rPr>
                <w:lang w:eastAsia="en-US"/>
              </w:rPr>
            </w:pPr>
            <w:bookmarkStart w:id="1904" w:name="_5eaad2f0-0024-dec8-c3af-0443abd73c94"/>
            <w:bookmarkEnd w:id="1904"/>
            <w:r>
              <w:rPr>
                <w:lang w:eastAsia="en-US"/>
              </w:rPr>
              <w:t>indicates the number of item properties associated with the tiles of the tiled image item.</w:t>
            </w:r>
          </w:p>
        </w:tc>
      </w:tr>
      <w:tr w:rsidR="00A33EA3" w14:paraId="7D5E3C2E" w14:textId="77777777">
        <w:trPr>
          <w:divId w:val="1185941838"/>
          <w:cantSplit/>
          <w:tblCellSpacing w:w="15" w:type="dxa"/>
        </w:trPr>
        <w:tc>
          <w:tcPr>
            <w:tcW w:w="0" w:type="auto"/>
            <w:hideMark/>
          </w:tcPr>
          <w:p w14:paraId="07FCDBC1" w14:textId="77777777" w:rsidR="00A33EA3" w:rsidRDefault="00000000">
            <w:pPr>
              <w:jc w:val="left"/>
              <w:rPr>
                <w:lang w:eastAsia="en-US"/>
              </w:rPr>
            </w:pPr>
            <w:r>
              <w:rPr>
                <w:rStyle w:val="HTMLTypewriter"/>
                <w:lang w:eastAsia="en-US"/>
              </w:rPr>
              <w:t>essential</w:t>
            </w:r>
          </w:p>
        </w:tc>
        <w:tc>
          <w:tcPr>
            <w:tcW w:w="0" w:type="auto"/>
            <w:hideMark/>
          </w:tcPr>
          <w:p w14:paraId="0A872334" w14:textId="77777777" w:rsidR="00A33EA3" w:rsidRDefault="00000000">
            <w:pPr>
              <w:rPr>
                <w:lang w:eastAsia="en-US"/>
              </w:rPr>
            </w:pPr>
            <w:bookmarkStart w:id="1905" w:name="_e1dd1ba1-14e2-7cb2-ba93-678a8b7c36c7"/>
            <w:bookmarkEnd w:id="1905"/>
            <w:r>
              <w:rPr>
                <w:lang w:eastAsia="en-US"/>
              </w:rPr>
              <w:t>when set to 1 indicates that the associated property is essential to the tiles of the tiled image item, otherwise it is non-essential.</w:t>
            </w:r>
          </w:p>
        </w:tc>
      </w:tr>
      <w:tr w:rsidR="00A33EA3" w14:paraId="735318C1" w14:textId="77777777">
        <w:trPr>
          <w:divId w:val="1185941838"/>
          <w:cantSplit/>
          <w:tblCellSpacing w:w="15" w:type="dxa"/>
        </w:trPr>
        <w:tc>
          <w:tcPr>
            <w:tcW w:w="0" w:type="auto"/>
            <w:hideMark/>
          </w:tcPr>
          <w:p w14:paraId="2337BD0E" w14:textId="77777777" w:rsidR="00A33EA3" w:rsidRDefault="00000000">
            <w:pPr>
              <w:jc w:val="left"/>
              <w:rPr>
                <w:lang w:eastAsia="en-US"/>
              </w:rPr>
            </w:pPr>
            <w:r>
              <w:rPr>
                <w:rStyle w:val="HTMLTypewriter"/>
                <w:lang w:eastAsia="en-US"/>
              </w:rPr>
              <w:t>property_index</w:t>
            </w:r>
          </w:p>
        </w:tc>
        <w:tc>
          <w:tcPr>
            <w:tcW w:w="0" w:type="auto"/>
            <w:hideMark/>
          </w:tcPr>
          <w:p w14:paraId="2C5C7DCE" w14:textId="77777777" w:rsidR="00A33EA3" w:rsidRDefault="00000000">
            <w:pPr>
              <w:rPr>
                <w:lang w:eastAsia="en-US"/>
              </w:rPr>
            </w:pPr>
            <w:bookmarkStart w:id="1906" w:name="_e563f42d-6347-6b71-a3da-3d29a4dde9a9"/>
            <w:bookmarkEnd w:id="1906"/>
            <w:r>
              <w:rPr>
                <w:lang w:eastAsia="en-US"/>
              </w:rPr>
              <w:t xml:space="preserve">is either 0 indicating that no property is associated (the essential indicator shall also be 0), or is the 1-based index (counting all boxes, including </w:t>
            </w:r>
            <w:r>
              <w:rPr>
                <w:rStyle w:val="HTMLTypewriter"/>
                <w:lang w:eastAsia="en-US"/>
              </w:rPr>
              <w:t>FreeSpace</w:t>
            </w:r>
            <w:r>
              <w:rPr>
                <w:lang w:eastAsia="en-US"/>
              </w:rPr>
              <w:t xml:space="preserve"> boxes) of the associated property box in the </w:t>
            </w:r>
            <w:r>
              <w:rPr>
                <w:rStyle w:val="HTMLTypewriter"/>
                <w:lang w:eastAsia="en-US"/>
              </w:rPr>
              <w:t>ItemPropertyContainerBox</w:t>
            </w:r>
            <w:r>
              <w:rPr>
                <w:lang w:eastAsia="en-US"/>
              </w:rPr>
              <w:t xml:space="preserve"> contained in the </w:t>
            </w:r>
            <w:r>
              <w:rPr>
                <w:rStyle w:val="HTMLTypewriter"/>
                <w:lang w:eastAsia="en-US"/>
              </w:rPr>
              <w:t>ItemPropertiesBox</w:t>
            </w:r>
            <w:r>
              <w:rPr>
                <w:lang w:eastAsia="en-US"/>
              </w:rPr>
              <w:t xml:space="preserve">. </w:t>
            </w:r>
            <w:r>
              <w:rPr>
                <w:rStyle w:val="HTMLTypewriter"/>
                <w:lang w:eastAsia="en-US"/>
              </w:rPr>
              <w:t>property_index</w:t>
            </w:r>
            <w:r>
              <w:rPr>
                <w:lang w:eastAsia="en-US"/>
              </w:rPr>
              <w:t xml:space="preserve"> shall not be greater than the number of boxes contained in the </w:t>
            </w:r>
            <w:r>
              <w:rPr>
                <w:rStyle w:val="HTMLTypewriter"/>
                <w:lang w:eastAsia="en-US"/>
              </w:rPr>
              <w:t>ItemPropertyContainerBox</w:t>
            </w:r>
            <w:r>
              <w:rPr>
                <w:lang w:eastAsia="en-US"/>
              </w:rPr>
              <w:t xml:space="preserve">. The </w:t>
            </w:r>
            <w:r>
              <w:rPr>
                <w:rStyle w:val="HTMLTypewriter"/>
                <w:lang w:eastAsia="en-US"/>
              </w:rPr>
              <w:t>(flags &amp; 1)</w:t>
            </w:r>
            <w:r>
              <w:rPr>
                <w:lang w:eastAsia="en-US"/>
              </w:rPr>
              <w:t xml:space="preserve"> value in </w:t>
            </w:r>
            <w:r>
              <w:rPr>
                <w:rStyle w:val="HTMLTypewriter"/>
                <w:lang w:eastAsia="en-US"/>
              </w:rPr>
              <w:t>TileItemPropertyAssociationBox</w:t>
            </w:r>
            <w:r>
              <w:rPr>
                <w:lang w:eastAsia="en-US"/>
              </w:rPr>
              <w:t xml:space="preserve"> should be equal to 0 unless there are more than 127 properties in the </w:t>
            </w:r>
            <w:r>
              <w:rPr>
                <w:rStyle w:val="HTMLTypewriter"/>
                <w:lang w:eastAsia="en-US"/>
              </w:rPr>
              <w:t>ItemPropertyContainerBox</w:t>
            </w:r>
            <w:r>
              <w:rPr>
                <w:lang w:eastAsia="en-US"/>
              </w:rPr>
              <w:t>.</w:t>
            </w:r>
          </w:p>
        </w:tc>
      </w:tr>
    </w:tbl>
    <w:p w14:paraId="55E9AAE9" w14:textId="77777777" w:rsidR="00A33EA3" w:rsidRDefault="00000000">
      <w:pPr>
        <w:pStyle w:val="Heading3"/>
        <w:divId w:val="478227156"/>
      </w:pPr>
      <w:bookmarkStart w:id="1907" w:name="_33fb3761-0ac0-bebf-1482-0cacde8ea258"/>
      <w:bookmarkStart w:id="1908" w:name="_Toc234436089"/>
      <w:bookmarkEnd w:id="1907"/>
      <w:r>
        <w:t>6.11.4</w:t>
      </w:r>
      <w:r>
        <w:tab/>
        <w:t>Tiled image item data</w:t>
      </w:r>
      <w:bookmarkEnd w:id="1908"/>
    </w:p>
    <w:p w14:paraId="004E7DCC" w14:textId="77777777" w:rsidR="00A33EA3" w:rsidRDefault="00000000">
      <w:pPr>
        <w:divId w:val="478227156"/>
        <w:rPr>
          <w:lang w:eastAsia="en-US"/>
        </w:rPr>
      </w:pPr>
      <w:bookmarkStart w:id="1909" w:name="_be61c286-68a9-1a2a-6bc3-8bd9762cdb2a"/>
      <w:bookmarkEnd w:id="1909"/>
      <w:r>
        <w:rPr>
          <w:lang w:eastAsia="en-US"/>
        </w:rPr>
        <w:t>The payload of a tiled image item (</w:t>
      </w:r>
      <w:r>
        <w:rPr>
          <w:rStyle w:val="HTMLTypewriter"/>
          <w:lang w:eastAsia="en-US"/>
        </w:rPr>
        <w:t>'tili'</w:t>
      </w:r>
      <w:r>
        <w:rPr>
          <w:lang w:eastAsia="en-US"/>
        </w:rPr>
        <w:t xml:space="preserve">) consists of tiles of the item when the </w:t>
      </w:r>
      <w:r>
        <w:rPr>
          <w:rStyle w:val="HTMLTypewriter"/>
          <w:lang w:eastAsia="en-US"/>
        </w:rPr>
        <w:t>external_tiles_urls</w:t>
      </w:r>
      <w:r>
        <w:rPr>
          <w:lang w:eastAsia="en-US"/>
        </w:rPr>
        <w:t xml:space="preserve"> in the associated </w:t>
      </w:r>
      <w:r>
        <w:rPr>
          <w:rStyle w:val="HTMLTypewriter"/>
          <w:lang w:eastAsia="en-US"/>
        </w:rPr>
        <w:t>DataEntryTiledItemBox</w:t>
      </w:r>
      <w:r>
        <w:rPr>
          <w:lang w:eastAsia="en-US"/>
        </w:rPr>
        <w:t xml:space="preserve"> is set to 0.</w:t>
      </w:r>
    </w:p>
    <w:p w14:paraId="5E3CA3B8" w14:textId="77777777" w:rsidR="00A33EA3" w:rsidRDefault="00000000">
      <w:pPr>
        <w:pStyle w:val="Heading3"/>
        <w:divId w:val="1402748809"/>
      </w:pPr>
      <w:bookmarkStart w:id="1910" w:name="deti"/>
      <w:bookmarkStart w:id="1911" w:name="_Toc234436090"/>
      <w:bookmarkEnd w:id="1910"/>
      <w:r>
        <w:lastRenderedPageBreak/>
        <w:t>6.11.5</w:t>
      </w:r>
      <w:r>
        <w:tab/>
        <w:t>Data entry tiled item box</w:t>
      </w:r>
      <w:bookmarkEnd w:id="1911"/>
    </w:p>
    <w:p w14:paraId="5761B4EB" w14:textId="77777777" w:rsidR="00A33EA3" w:rsidRDefault="00000000">
      <w:pPr>
        <w:pStyle w:val="Heading4"/>
        <w:divId w:val="1103189144"/>
      </w:pPr>
      <w:bookmarkStart w:id="1912" w:name="_d6320459-6229-318c-2671-bbe2812a4301"/>
      <w:bookmarkEnd w:id="1912"/>
      <w:r>
        <w:t>6.11.5.1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8"/>
        <w:gridCol w:w="1996"/>
      </w:tblGrid>
      <w:tr w:rsidR="00A33EA3" w14:paraId="1B929FAA" w14:textId="77777777">
        <w:trPr>
          <w:divId w:val="1103189144"/>
          <w:cantSplit/>
          <w:tblCellSpacing w:w="15" w:type="dxa"/>
        </w:trPr>
        <w:tc>
          <w:tcPr>
            <w:tcW w:w="0" w:type="auto"/>
            <w:hideMark/>
          </w:tcPr>
          <w:p w14:paraId="5A6672E3" w14:textId="77777777" w:rsidR="00A33EA3" w:rsidRDefault="00000000">
            <w:pPr>
              <w:jc w:val="left"/>
              <w:rPr>
                <w:lang w:eastAsia="en-US"/>
              </w:rPr>
            </w:pPr>
            <w:bookmarkStart w:id="1913" w:name="_6a3905db-3dbb-68aa-9efd-26993c5e126d"/>
            <w:bookmarkEnd w:id="1913"/>
            <w:r>
              <w:rPr>
                <w:lang w:eastAsia="en-US"/>
              </w:rPr>
              <w:t>Box Type</w:t>
            </w:r>
          </w:p>
        </w:tc>
        <w:tc>
          <w:tcPr>
            <w:tcW w:w="0" w:type="auto"/>
            <w:hideMark/>
          </w:tcPr>
          <w:p w14:paraId="27524E4D" w14:textId="77777777" w:rsidR="00A33EA3" w:rsidRDefault="00000000">
            <w:pPr>
              <w:rPr>
                <w:lang w:eastAsia="en-US"/>
              </w:rPr>
            </w:pPr>
            <w:bookmarkStart w:id="1914" w:name="_447b5794-435e-aaea-f3f4-1fab31e4c0e5"/>
            <w:bookmarkEnd w:id="1914"/>
            <w:r>
              <w:rPr>
                <w:rStyle w:val="HTMLTypewriter"/>
                <w:lang w:eastAsia="en-US"/>
              </w:rPr>
              <w:t>'deti'</w:t>
            </w:r>
          </w:p>
        </w:tc>
      </w:tr>
      <w:tr w:rsidR="00A33EA3" w14:paraId="689C05E5" w14:textId="77777777">
        <w:trPr>
          <w:divId w:val="1103189144"/>
          <w:cantSplit/>
          <w:tblCellSpacing w:w="15" w:type="dxa"/>
        </w:trPr>
        <w:tc>
          <w:tcPr>
            <w:tcW w:w="0" w:type="auto"/>
            <w:hideMark/>
          </w:tcPr>
          <w:p w14:paraId="6303FF5E" w14:textId="77777777" w:rsidR="00A33EA3" w:rsidRDefault="00000000">
            <w:pPr>
              <w:jc w:val="left"/>
              <w:rPr>
                <w:lang w:eastAsia="en-US"/>
              </w:rPr>
            </w:pPr>
            <w:r>
              <w:rPr>
                <w:lang w:eastAsia="en-US"/>
              </w:rPr>
              <w:t>Container</w:t>
            </w:r>
          </w:p>
        </w:tc>
        <w:tc>
          <w:tcPr>
            <w:tcW w:w="0" w:type="auto"/>
            <w:hideMark/>
          </w:tcPr>
          <w:p w14:paraId="2B68A559" w14:textId="77777777" w:rsidR="00A33EA3" w:rsidRDefault="00000000">
            <w:pPr>
              <w:rPr>
                <w:lang w:eastAsia="en-US"/>
              </w:rPr>
            </w:pPr>
            <w:bookmarkStart w:id="1915" w:name="_206cdc88-535e-876e-cc4e-db32201a8210"/>
            <w:bookmarkEnd w:id="1915"/>
            <w:r>
              <w:rPr>
                <w:rStyle w:val="HTMLTypewriter"/>
                <w:lang w:eastAsia="en-US"/>
              </w:rPr>
              <w:t>DataReferenceBox</w:t>
            </w:r>
          </w:p>
        </w:tc>
      </w:tr>
      <w:tr w:rsidR="00A33EA3" w14:paraId="11E637A8" w14:textId="77777777">
        <w:trPr>
          <w:divId w:val="1103189144"/>
          <w:cantSplit/>
          <w:tblCellSpacing w:w="15" w:type="dxa"/>
        </w:trPr>
        <w:tc>
          <w:tcPr>
            <w:tcW w:w="0" w:type="auto"/>
            <w:hideMark/>
          </w:tcPr>
          <w:p w14:paraId="449B15BB" w14:textId="77777777" w:rsidR="00A33EA3" w:rsidRDefault="00000000">
            <w:pPr>
              <w:jc w:val="left"/>
              <w:rPr>
                <w:lang w:eastAsia="en-US"/>
              </w:rPr>
            </w:pPr>
            <w:r>
              <w:rPr>
                <w:lang w:eastAsia="en-US"/>
              </w:rPr>
              <w:t>Mandatory</w:t>
            </w:r>
          </w:p>
        </w:tc>
        <w:tc>
          <w:tcPr>
            <w:tcW w:w="0" w:type="auto"/>
            <w:hideMark/>
          </w:tcPr>
          <w:p w14:paraId="0C9D8439" w14:textId="77777777" w:rsidR="00A33EA3" w:rsidRDefault="00000000">
            <w:pPr>
              <w:rPr>
                <w:lang w:eastAsia="en-US"/>
              </w:rPr>
            </w:pPr>
            <w:bookmarkStart w:id="1916" w:name="_e758c42a-af0f-12c4-b0e5-a355a1df3cf1"/>
            <w:bookmarkEnd w:id="1916"/>
            <w:r>
              <w:rPr>
                <w:lang w:eastAsia="en-US"/>
              </w:rPr>
              <w:t>No</w:t>
            </w:r>
          </w:p>
        </w:tc>
      </w:tr>
      <w:tr w:rsidR="00A33EA3" w14:paraId="0860CD53" w14:textId="77777777">
        <w:trPr>
          <w:divId w:val="1103189144"/>
          <w:cantSplit/>
          <w:tblCellSpacing w:w="15" w:type="dxa"/>
        </w:trPr>
        <w:tc>
          <w:tcPr>
            <w:tcW w:w="0" w:type="auto"/>
            <w:hideMark/>
          </w:tcPr>
          <w:p w14:paraId="47F1DD4E" w14:textId="77777777" w:rsidR="00A33EA3" w:rsidRDefault="00000000">
            <w:pPr>
              <w:jc w:val="left"/>
              <w:rPr>
                <w:lang w:eastAsia="en-US"/>
              </w:rPr>
            </w:pPr>
            <w:r>
              <w:rPr>
                <w:lang w:eastAsia="en-US"/>
              </w:rPr>
              <w:t>Quantity</w:t>
            </w:r>
          </w:p>
        </w:tc>
        <w:tc>
          <w:tcPr>
            <w:tcW w:w="0" w:type="auto"/>
            <w:hideMark/>
          </w:tcPr>
          <w:p w14:paraId="24C3D8CC" w14:textId="77777777" w:rsidR="00A33EA3" w:rsidRDefault="00000000">
            <w:pPr>
              <w:rPr>
                <w:lang w:eastAsia="en-US"/>
              </w:rPr>
            </w:pPr>
            <w:bookmarkStart w:id="1917" w:name="_ceed0e19-5b74-95ad-aafd-f7abd37317d6"/>
            <w:bookmarkEnd w:id="1917"/>
            <w:r>
              <w:rPr>
                <w:lang w:eastAsia="en-US"/>
              </w:rPr>
              <w:t>Zero or more</w:t>
            </w:r>
          </w:p>
        </w:tc>
      </w:tr>
    </w:tbl>
    <w:p w14:paraId="04B19A02" w14:textId="77777777" w:rsidR="00A33EA3" w:rsidRDefault="00000000">
      <w:pPr>
        <w:divId w:val="1103189144"/>
        <w:rPr>
          <w:lang w:eastAsia="en-US"/>
        </w:rPr>
      </w:pPr>
      <w:bookmarkStart w:id="1918" w:name="_8a31303c-9a89-2256-1cce-5bd28e3f3e24"/>
      <w:bookmarkEnd w:id="1918"/>
      <w:r>
        <w:rPr>
          <w:lang w:eastAsia="en-US"/>
        </w:rPr>
        <w:t xml:space="preserve">The </w:t>
      </w:r>
      <w:r>
        <w:rPr>
          <w:rStyle w:val="HTMLTypewriter"/>
          <w:lang w:eastAsia="en-US"/>
        </w:rPr>
        <w:t>DataEntryTiledItemBox</w:t>
      </w:r>
      <w:r>
        <w:rPr>
          <w:lang w:eastAsia="en-US"/>
        </w:rPr>
        <w:t xml:space="preserve"> identifies the location of each tile of a tiled image item (</w:t>
      </w:r>
      <w:r>
        <w:rPr>
          <w:rStyle w:val="HTMLTypewriter"/>
          <w:lang w:eastAsia="en-US"/>
        </w:rPr>
        <w:t>'tili'</w:t>
      </w:r>
      <w:r>
        <w:rPr>
          <w:lang w:eastAsia="en-US"/>
        </w:rPr>
        <w:t xml:space="preserve">). The </w:t>
      </w:r>
      <w:r>
        <w:rPr>
          <w:rStyle w:val="HTMLTypewriter"/>
          <w:lang w:eastAsia="en-US"/>
        </w:rPr>
        <w:t>DataEntryTiledItemBox</w:t>
      </w:r>
      <w:r>
        <w:rPr>
          <w:lang w:eastAsia="en-US"/>
        </w:rPr>
        <w:t xml:space="preserve"> either contains URLs to the input tiles stored in separate external files or contains the size and offset of the </w:t>
      </w:r>
      <w:r>
        <w:rPr>
          <w:rStyle w:val="HTMLTypewriter"/>
          <w:lang w:eastAsia="en-US"/>
        </w:rPr>
        <w:t>TiledImageOffsetTable</w:t>
      </w:r>
      <w:r>
        <w:rPr>
          <w:lang w:eastAsia="en-US"/>
        </w:rPr>
        <w:t xml:space="preserve"> to support byte range addressing and retrieval of individual tiles.</w:t>
      </w:r>
    </w:p>
    <w:p w14:paraId="2C6E02B0" w14:textId="77777777" w:rsidR="00A33EA3" w:rsidRDefault="00000000">
      <w:pPr>
        <w:divId w:val="1103189144"/>
        <w:rPr>
          <w:lang w:eastAsia="en-US"/>
        </w:rPr>
      </w:pPr>
      <w:bookmarkStart w:id="1919" w:name="_fe05fb30-eedc-6b05-b4f5-bc2c7bc90fea"/>
      <w:bookmarkEnd w:id="1919"/>
      <w:r>
        <w:rPr>
          <w:lang w:eastAsia="en-US"/>
        </w:rPr>
        <w:t xml:space="preserve">The </w:t>
      </w:r>
      <w:r>
        <w:rPr>
          <w:rStyle w:val="HTMLTypewriter"/>
          <w:lang w:eastAsia="en-US"/>
        </w:rPr>
        <w:t>TiledImageOffsetTable</w:t>
      </w:r>
      <w:r>
        <w:rPr>
          <w:lang w:eastAsia="en-US"/>
        </w:rPr>
        <w:t xml:space="preserve"> contains offset pointers and size information for each tile in the tiled image item. The </w:t>
      </w:r>
      <w:r>
        <w:rPr>
          <w:rStyle w:val="HTMLTypewriter"/>
          <w:lang w:eastAsia="en-US"/>
        </w:rPr>
        <w:t>TiledImageOffsetTable</w:t>
      </w:r>
      <w:r>
        <w:rPr>
          <w:lang w:eastAsia="en-US"/>
        </w:rPr>
        <w:t xml:space="preserve"> is stored in the </w:t>
      </w:r>
      <w:r>
        <w:rPr>
          <w:rStyle w:val="HTMLTypewriter"/>
          <w:lang w:eastAsia="en-US"/>
        </w:rPr>
        <w:t>MediaDataBox</w:t>
      </w:r>
      <w:r>
        <w:rPr>
          <w:lang w:eastAsia="en-US"/>
        </w:rPr>
        <w:t xml:space="preserve"> of the file.</w:t>
      </w:r>
    </w:p>
    <w:p w14:paraId="1369EA1D" w14:textId="77777777" w:rsidR="00A33EA3" w:rsidRDefault="00000000">
      <w:pPr>
        <w:pStyle w:val="Heading4"/>
        <w:divId w:val="1670475039"/>
      </w:pPr>
      <w:bookmarkStart w:id="1920" w:name="_9999731c-5acc-1223-3223-8031bf5d2949"/>
      <w:bookmarkEnd w:id="1920"/>
      <w:r>
        <w:t>6.11.5.2</w:t>
      </w:r>
      <w:r>
        <w:tab/>
        <w:t>Syntax</w:t>
      </w:r>
    </w:p>
    <w:p w14:paraId="61471BA5" w14:textId="77777777" w:rsidR="00A33EA3" w:rsidRDefault="00000000">
      <w:pPr>
        <w:pStyle w:val="Code"/>
        <w:divId w:val="1670475039"/>
        <w:rPr>
          <w:color w:val="444444"/>
          <w:lang w:eastAsia="en-US"/>
        </w:rPr>
      </w:pPr>
      <w:bookmarkStart w:id="1921" w:name="_366adb9c-d45e-9b7b-194e-7ee122bd3ff6"/>
      <w:bookmarkEnd w:id="1921"/>
      <w:r>
        <w:rPr>
          <w:color w:val="444444"/>
          <w:lang w:eastAsia="en-US"/>
        </w:rPr>
        <w:t>aligned(8) class TiledImageOffsetTable {</w:t>
      </w:r>
      <w:r>
        <w:rPr>
          <w:color w:val="444444"/>
          <w:lang w:eastAsia="en-US"/>
        </w:rPr>
        <w:br/>
        <w:t>    for (int i=0; i &lt; NumTiles; i++) {</w:t>
      </w:r>
      <w:r>
        <w:rPr>
          <w:color w:val="444444"/>
          <w:lang w:eastAsia="en-US"/>
        </w:rPr>
        <w:br/>
        <w:t>        unsigned int(DataEntryTiledItemBox.offset_field_length)</w:t>
      </w:r>
      <w:r>
        <w:rPr>
          <w:color w:val="444444"/>
          <w:lang w:eastAsia="en-US"/>
        </w:rPr>
        <w:br/>
        <w:t>            tile_start_offset[i];</w:t>
      </w:r>
      <w:r>
        <w:rPr>
          <w:color w:val="444444"/>
          <w:lang w:eastAsia="en-US"/>
        </w:rPr>
        <w:br/>
        <w:t>        //not present if size_field_length ==0</w:t>
      </w:r>
      <w:r>
        <w:rPr>
          <w:color w:val="444444"/>
          <w:lang w:eastAsia="en-US"/>
        </w:rPr>
        <w:br/>
        <w:t>        unsigned int(DataEntryTiledItemBox.size_field_length) tile_size[i];</w:t>
      </w:r>
      <w:r>
        <w:rPr>
          <w:color w:val="444444"/>
          <w:lang w:eastAsia="en-US"/>
        </w:rPr>
        <w:br/>
        <w:t>    }</w:t>
      </w:r>
      <w:r>
        <w:rPr>
          <w:color w:val="444444"/>
          <w:lang w:eastAsia="en-US"/>
        </w:rPr>
        <w:br/>
        <w:t>}</w:t>
      </w:r>
      <w:r>
        <w:rPr>
          <w:color w:val="444444"/>
          <w:lang w:eastAsia="en-US"/>
        </w:rPr>
        <w:br/>
      </w:r>
      <w:r>
        <w:rPr>
          <w:color w:val="444444"/>
          <w:lang w:eastAsia="en-US"/>
        </w:rPr>
        <w:br/>
        <w:t>aligned(8) class DataEntryTiledItemBox (bit(24) flags)</w:t>
      </w:r>
      <w:r>
        <w:rPr>
          <w:color w:val="444444"/>
          <w:lang w:eastAsia="en-US"/>
        </w:rPr>
        <w:br/>
        <w:t>    extends DataEntryBaseBox('deti', flags)</w:t>
      </w:r>
      <w:r>
        <w:rPr>
          <w:color w:val="444444"/>
          <w:lang w:eastAsia="en-US"/>
        </w:rPr>
        <w:br/>
        <w:t>{</w:t>
      </w:r>
      <w:r>
        <w:rPr>
          <w:color w:val="444444"/>
          <w:lang w:eastAsia="en-US"/>
        </w:rPr>
        <w:br/>
        <w:t>    switch (flags &amp; 0x03) {</w:t>
      </w:r>
      <w:r>
        <w:rPr>
          <w:color w:val="444444"/>
          <w:lang w:eastAsia="en-US"/>
        </w:rPr>
        <w:br/>
        <w:t>        case 0: offset_field_length = 32; break;</w:t>
      </w:r>
      <w:r>
        <w:rPr>
          <w:color w:val="444444"/>
          <w:lang w:eastAsia="en-US"/>
        </w:rPr>
        <w:br/>
        <w:t>        case 1: offset_field_length = 40; break;</w:t>
      </w:r>
      <w:r>
        <w:rPr>
          <w:color w:val="444444"/>
          <w:lang w:eastAsia="en-US"/>
        </w:rPr>
        <w:br/>
        <w:t>        case 2: offset_field_length = 48; break;</w:t>
      </w:r>
      <w:r>
        <w:rPr>
          <w:color w:val="444444"/>
          <w:lang w:eastAsia="en-US"/>
        </w:rPr>
        <w:br/>
        <w:t>        case 3: offset_field_length = 64; break;</w:t>
      </w:r>
      <w:r>
        <w:rPr>
          <w:color w:val="444444"/>
          <w:lang w:eastAsia="en-US"/>
        </w:rPr>
        <w:br/>
        <w:t>    }</w:t>
      </w:r>
      <w:r>
        <w:rPr>
          <w:color w:val="444444"/>
          <w:lang w:eastAsia="en-US"/>
        </w:rPr>
        <w:br/>
        <w:t>    switch ((flags&gt;&gt;2) &amp; 0x03) {</w:t>
      </w:r>
      <w:r>
        <w:rPr>
          <w:color w:val="444444"/>
          <w:lang w:eastAsia="en-US"/>
        </w:rPr>
        <w:br/>
        <w:t>        case 0: size_field_length = 0; break;</w:t>
      </w:r>
      <w:r>
        <w:rPr>
          <w:color w:val="444444"/>
          <w:lang w:eastAsia="en-US"/>
        </w:rPr>
        <w:br/>
        <w:t>        case 1: size_field_length = 24; break;</w:t>
      </w:r>
      <w:r>
        <w:rPr>
          <w:color w:val="444444"/>
          <w:lang w:eastAsia="en-US"/>
        </w:rPr>
        <w:br/>
        <w:t>        case 2: size_field_length = 32; break;</w:t>
      </w:r>
      <w:r>
        <w:rPr>
          <w:color w:val="444444"/>
          <w:lang w:eastAsia="en-US"/>
        </w:rPr>
        <w:br/>
        <w:t>        case 3: size_field_length = 64; break;</w:t>
      </w:r>
      <w:r>
        <w:rPr>
          <w:color w:val="444444"/>
          <w:lang w:eastAsia="en-US"/>
        </w:rPr>
        <w:br/>
        <w:t>    }</w:t>
      </w:r>
      <w:r>
        <w:rPr>
          <w:color w:val="444444"/>
          <w:lang w:eastAsia="en-US"/>
        </w:rPr>
        <w:br/>
        <w:t>    sequential_order = ((flags&gt;&gt;4) &amp; 0x01);</w:t>
      </w:r>
      <w:r>
        <w:rPr>
          <w:color w:val="444444"/>
          <w:lang w:eastAsia="en-US"/>
        </w:rPr>
        <w:br/>
        <w:t>    switch ((flags&gt;&gt;5) &amp; 0x03) {</w:t>
      </w:r>
      <w:r>
        <w:rPr>
          <w:color w:val="444444"/>
          <w:lang w:eastAsia="en-US"/>
        </w:rPr>
        <w:br/>
        <w:t>        case 0: input_items_size_index = 8; break;</w:t>
      </w:r>
      <w:r>
        <w:rPr>
          <w:color w:val="444444"/>
          <w:lang w:eastAsia="en-US"/>
        </w:rPr>
        <w:br/>
        <w:t>        case 1: input_items_size_index = 16; break;</w:t>
      </w:r>
      <w:r>
        <w:rPr>
          <w:color w:val="444444"/>
          <w:lang w:eastAsia="en-US"/>
        </w:rPr>
        <w:br/>
        <w:t>        case 2: input_items_size_index = 32; break;</w:t>
      </w:r>
      <w:r>
        <w:rPr>
          <w:color w:val="444444"/>
          <w:lang w:eastAsia="en-US"/>
        </w:rPr>
        <w:br/>
        <w:t>        case 3: input_items_size_index = 64; break;</w:t>
      </w:r>
      <w:r>
        <w:rPr>
          <w:color w:val="444444"/>
          <w:lang w:eastAsia="en-US"/>
        </w:rPr>
        <w:br/>
        <w:t>    }</w:t>
      </w:r>
      <w:r>
        <w:rPr>
          <w:color w:val="444444"/>
          <w:lang w:eastAsia="en-US"/>
        </w:rPr>
        <w:br/>
      </w:r>
      <w:r>
        <w:rPr>
          <w:color w:val="444444"/>
          <w:lang w:eastAsia="en-US"/>
        </w:rPr>
        <w:br/>
        <w:t>    external_tiles_urls = ((flags&gt;&gt;7) &amp; 0x01);</w:t>
      </w:r>
      <w:r>
        <w:rPr>
          <w:color w:val="444444"/>
          <w:lang w:eastAsia="en-US"/>
        </w:rPr>
        <w:br/>
        <w:t>    unsigned int(input_items_size_index) no_of_input_items;</w:t>
      </w:r>
      <w:r>
        <w:rPr>
          <w:color w:val="444444"/>
          <w:lang w:eastAsia="en-US"/>
        </w:rPr>
        <w:br/>
        <w:t>    if (external_tiles_urls) {</w:t>
      </w:r>
      <w:r>
        <w:rPr>
          <w:color w:val="444444"/>
          <w:lang w:eastAsia="en-US"/>
        </w:rPr>
        <w:br/>
        <w:t>        bit(7) reserved = 0;</w:t>
      </w:r>
      <w:r>
        <w:rPr>
          <w:color w:val="444444"/>
          <w:lang w:eastAsia="en-US"/>
        </w:rPr>
        <w:br/>
        <w:t>        bit(1) directory_ID_flag;</w:t>
      </w:r>
      <w:r>
        <w:rPr>
          <w:color w:val="444444"/>
          <w:lang w:eastAsia="en-US"/>
        </w:rPr>
        <w:br/>
        <w:t>        if (directory_ID_flag) {</w:t>
      </w:r>
      <w:r>
        <w:rPr>
          <w:color w:val="444444"/>
          <w:lang w:eastAsia="en-US"/>
        </w:rPr>
        <w:br/>
        <w:t>            unsigned int(16) directoryIDstart;</w:t>
      </w:r>
      <w:r>
        <w:rPr>
          <w:color w:val="444444"/>
          <w:lang w:eastAsia="en-US"/>
        </w:rPr>
        <w:br/>
        <w:t>            unsigned int(16) directoryIDend;</w:t>
      </w:r>
      <w:r>
        <w:rPr>
          <w:color w:val="444444"/>
          <w:lang w:eastAsia="en-US"/>
        </w:rPr>
        <w:br/>
        <w:t>        }</w:t>
      </w:r>
      <w:r>
        <w:rPr>
          <w:color w:val="444444"/>
          <w:lang w:eastAsia="en-US"/>
        </w:rPr>
        <w:br/>
        <w:t>        unsigned int(64) tileIDstart;</w:t>
      </w:r>
      <w:r>
        <w:rPr>
          <w:color w:val="444444"/>
          <w:lang w:eastAsia="en-US"/>
        </w:rPr>
        <w:br/>
        <w:t>        utf8string baseurl;</w:t>
      </w:r>
      <w:r>
        <w:rPr>
          <w:color w:val="444444"/>
          <w:lang w:eastAsia="en-US"/>
        </w:rPr>
        <w:br/>
        <w:t>        utf8string urlextension;</w:t>
      </w:r>
      <w:r>
        <w:rPr>
          <w:color w:val="444444"/>
          <w:lang w:eastAsia="en-US"/>
        </w:rPr>
        <w:br/>
        <w:t>        utf8string tileitemrequesttemplate;</w:t>
      </w:r>
      <w:r>
        <w:rPr>
          <w:color w:val="444444"/>
          <w:lang w:eastAsia="en-US"/>
        </w:rPr>
        <w:br/>
      </w:r>
      <w:r>
        <w:rPr>
          <w:color w:val="444444"/>
          <w:lang w:eastAsia="en-US"/>
        </w:rPr>
        <w:lastRenderedPageBreak/>
        <w:t>    }</w:t>
      </w:r>
      <w:r>
        <w:rPr>
          <w:color w:val="444444"/>
          <w:lang w:eastAsia="en-US"/>
        </w:rPr>
        <w:br/>
        <w:t>    else {</w:t>
      </w:r>
      <w:r>
        <w:rPr>
          <w:color w:val="444444"/>
          <w:lang w:eastAsia="en-US"/>
        </w:rPr>
        <w:br/>
        <w:t>        unsigned int(DataEntryTiledItemBox.offset_field_length)</w:t>
      </w:r>
      <w:r>
        <w:rPr>
          <w:color w:val="444444"/>
          <w:lang w:eastAsia="en-US"/>
        </w:rPr>
        <w:br/>
        <w:t>            tile_offset_table_start_offset;</w:t>
      </w:r>
      <w:r>
        <w:rPr>
          <w:color w:val="444444"/>
          <w:lang w:eastAsia="en-US"/>
        </w:rPr>
        <w:br/>
        <w:t>        unsigned int(32)</w:t>
      </w:r>
      <w:r>
        <w:rPr>
          <w:color w:val="444444"/>
          <w:lang w:eastAsia="en-US"/>
        </w:rPr>
        <w:br/>
        <w:t>            tile_offset_table_size;</w:t>
      </w:r>
      <w:r>
        <w:rPr>
          <w:color w:val="444444"/>
          <w:lang w:eastAsia="en-US"/>
        </w:rPr>
        <w:br/>
        <w:t>    }</w:t>
      </w:r>
      <w:r>
        <w:rPr>
          <w:color w:val="444444"/>
          <w:lang w:eastAsia="en-US"/>
        </w:rPr>
        <w:br/>
        <w:t>}</w:t>
      </w:r>
    </w:p>
    <w:p w14:paraId="7FFC8339" w14:textId="77777777" w:rsidR="00A33EA3" w:rsidRDefault="00000000">
      <w:pPr>
        <w:pStyle w:val="Heading4"/>
        <w:divId w:val="639919150"/>
      </w:pPr>
      <w:bookmarkStart w:id="1922" w:name="_13da553d-1e02-d03f-4102-f8e34486aaee"/>
      <w:bookmarkEnd w:id="1922"/>
      <w:r>
        <w:t>6.11.5.3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16"/>
        <w:gridCol w:w="7035"/>
      </w:tblGrid>
      <w:tr w:rsidR="00A33EA3" w14:paraId="6235F12C" w14:textId="77777777">
        <w:trPr>
          <w:divId w:val="639919150"/>
          <w:cantSplit/>
          <w:tblCellSpacing w:w="15" w:type="dxa"/>
        </w:trPr>
        <w:tc>
          <w:tcPr>
            <w:tcW w:w="0" w:type="auto"/>
            <w:hideMark/>
          </w:tcPr>
          <w:p w14:paraId="15430C55" w14:textId="77777777" w:rsidR="00A33EA3" w:rsidRDefault="00000000">
            <w:pPr>
              <w:jc w:val="left"/>
              <w:rPr>
                <w:lang w:eastAsia="en-US"/>
              </w:rPr>
            </w:pPr>
            <w:bookmarkStart w:id="1923" w:name="_94a7318e-1293-bb4a-4e07-8ccb7104b5c8"/>
            <w:bookmarkEnd w:id="1923"/>
            <w:r>
              <w:rPr>
                <w:rStyle w:val="HTMLTypewriter"/>
                <w:lang w:eastAsia="en-US"/>
              </w:rPr>
              <w:t>offset_field_length</w:t>
            </w:r>
          </w:p>
        </w:tc>
        <w:tc>
          <w:tcPr>
            <w:tcW w:w="0" w:type="auto"/>
            <w:hideMark/>
          </w:tcPr>
          <w:p w14:paraId="483CDEA3" w14:textId="77777777" w:rsidR="00A33EA3" w:rsidRDefault="00000000">
            <w:pPr>
              <w:rPr>
                <w:lang w:eastAsia="en-US"/>
              </w:rPr>
            </w:pPr>
            <w:bookmarkStart w:id="1924" w:name="_76a33988-1609-b5c7-c6cc-e0ce2f05b3ba"/>
            <w:bookmarkEnd w:id="1924"/>
            <w:r>
              <w:rPr>
                <w:lang w:eastAsia="en-US"/>
              </w:rPr>
              <w:t xml:space="preserve">defines the number of bits used to store the offset to the </w:t>
            </w:r>
            <w:r>
              <w:rPr>
                <w:rStyle w:val="HTMLTypewriter"/>
                <w:lang w:eastAsia="en-US"/>
              </w:rPr>
              <w:t>TiledImageOffsetTable</w:t>
            </w:r>
            <w:r>
              <w:rPr>
                <w:lang w:eastAsia="en-US"/>
              </w:rPr>
              <w:t xml:space="preserve"> and the offset to the image data of a specific tile in the </w:t>
            </w:r>
            <w:r>
              <w:rPr>
                <w:rStyle w:val="HTMLTypewriter"/>
                <w:lang w:eastAsia="en-US"/>
              </w:rPr>
              <w:t>TiledImageOffsetTable</w:t>
            </w:r>
            <w:r>
              <w:rPr>
                <w:lang w:eastAsia="en-US"/>
              </w:rPr>
              <w:t>.</w:t>
            </w:r>
          </w:p>
        </w:tc>
      </w:tr>
      <w:tr w:rsidR="00A33EA3" w14:paraId="225D0807" w14:textId="77777777">
        <w:trPr>
          <w:divId w:val="639919150"/>
          <w:cantSplit/>
          <w:tblCellSpacing w:w="15" w:type="dxa"/>
        </w:trPr>
        <w:tc>
          <w:tcPr>
            <w:tcW w:w="0" w:type="auto"/>
            <w:hideMark/>
          </w:tcPr>
          <w:p w14:paraId="4A721CA5" w14:textId="77777777" w:rsidR="00A33EA3" w:rsidRDefault="00000000">
            <w:pPr>
              <w:jc w:val="left"/>
              <w:rPr>
                <w:lang w:eastAsia="en-US"/>
              </w:rPr>
            </w:pPr>
            <w:r>
              <w:rPr>
                <w:rStyle w:val="HTMLTypewriter"/>
                <w:lang w:eastAsia="en-US"/>
              </w:rPr>
              <w:t>size_field_length</w:t>
            </w:r>
          </w:p>
        </w:tc>
        <w:tc>
          <w:tcPr>
            <w:tcW w:w="0" w:type="auto"/>
            <w:hideMark/>
          </w:tcPr>
          <w:p w14:paraId="16C1C2DB" w14:textId="77777777" w:rsidR="00A33EA3" w:rsidRDefault="00000000">
            <w:pPr>
              <w:rPr>
                <w:lang w:eastAsia="en-US"/>
              </w:rPr>
            </w:pPr>
            <w:bookmarkStart w:id="1925" w:name="_cf78868c-b426-75eb-8dd9-6a3dff613526"/>
            <w:bookmarkEnd w:id="1925"/>
            <w:r>
              <w:rPr>
                <w:lang w:eastAsia="en-US"/>
              </w:rPr>
              <w:t xml:space="preserve">defines the number of bits used to store the length of the </w:t>
            </w:r>
            <w:r>
              <w:rPr>
                <w:rStyle w:val="HTMLTypewriter"/>
                <w:lang w:eastAsia="en-US"/>
              </w:rPr>
              <w:t>TiledImageOffsetTable</w:t>
            </w:r>
            <w:r>
              <w:rPr>
                <w:lang w:eastAsia="en-US"/>
              </w:rPr>
              <w:t xml:space="preserve"> and the length of the image data of a specific tile in the </w:t>
            </w:r>
            <w:r>
              <w:rPr>
                <w:rStyle w:val="HTMLTypewriter"/>
                <w:lang w:eastAsia="en-US"/>
              </w:rPr>
              <w:t>TiledImageOffsetTable</w:t>
            </w:r>
            <w:r>
              <w:rPr>
                <w:lang w:eastAsia="en-US"/>
              </w:rPr>
              <w:t>.</w:t>
            </w:r>
          </w:p>
        </w:tc>
      </w:tr>
      <w:tr w:rsidR="00A33EA3" w14:paraId="556DD71B" w14:textId="77777777">
        <w:trPr>
          <w:divId w:val="639919150"/>
          <w:cantSplit/>
          <w:tblCellSpacing w:w="15" w:type="dxa"/>
        </w:trPr>
        <w:tc>
          <w:tcPr>
            <w:tcW w:w="0" w:type="auto"/>
            <w:hideMark/>
          </w:tcPr>
          <w:p w14:paraId="6609BE6C" w14:textId="77777777" w:rsidR="00A33EA3" w:rsidRDefault="00000000">
            <w:pPr>
              <w:jc w:val="left"/>
              <w:rPr>
                <w:lang w:eastAsia="en-US"/>
              </w:rPr>
            </w:pPr>
            <w:r>
              <w:rPr>
                <w:rStyle w:val="HTMLTypewriter"/>
                <w:lang w:eastAsia="en-US"/>
              </w:rPr>
              <w:t>sequential_order</w:t>
            </w:r>
          </w:p>
        </w:tc>
        <w:tc>
          <w:tcPr>
            <w:tcW w:w="0" w:type="auto"/>
            <w:hideMark/>
          </w:tcPr>
          <w:p w14:paraId="1EDB12D2" w14:textId="77777777" w:rsidR="00A33EA3" w:rsidRDefault="00000000">
            <w:pPr>
              <w:rPr>
                <w:lang w:eastAsia="en-US"/>
              </w:rPr>
            </w:pPr>
            <w:bookmarkStart w:id="1926" w:name="_01fb23b8-6b71-9821-143d-18049c87280d"/>
            <w:bookmarkEnd w:id="1926"/>
            <w:r>
              <w:rPr>
                <w:lang w:eastAsia="en-US"/>
              </w:rPr>
              <w:t>If equal to 1, indicates that the compressed image tile data is stored consecutively in sequential order.</w:t>
            </w:r>
          </w:p>
        </w:tc>
      </w:tr>
      <w:tr w:rsidR="00A33EA3" w14:paraId="738652A8" w14:textId="77777777">
        <w:trPr>
          <w:divId w:val="639919150"/>
          <w:cantSplit/>
          <w:tblCellSpacing w:w="15" w:type="dxa"/>
        </w:trPr>
        <w:tc>
          <w:tcPr>
            <w:tcW w:w="0" w:type="auto"/>
            <w:hideMark/>
          </w:tcPr>
          <w:p w14:paraId="71E21852" w14:textId="77777777" w:rsidR="00A33EA3" w:rsidRDefault="00000000">
            <w:pPr>
              <w:jc w:val="left"/>
              <w:rPr>
                <w:lang w:eastAsia="en-US"/>
              </w:rPr>
            </w:pPr>
            <w:r>
              <w:rPr>
                <w:rStyle w:val="HTMLTypewriter"/>
                <w:lang w:eastAsia="en-US"/>
              </w:rPr>
              <w:t>input_items_size_index</w:t>
            </w:r>
          </w:p>
        </w:tc>
        <w:tc>
          <w:tcPr>
            <w:tcW w:w="0" w:type="auto"/>
            <w:hideMark/>
          </w:tcPr>
          <w:p w14:paraId="09CC091D" w14:textId="77777777" w:rsidR="00A33EA3" w:rsidRDefault="00000000">
            <w:pPr>
              <w:rPr>
                <w:lang w:eastAsia="en-US"/>
              </w:rPr>
            </w:pPr>
            <w:bookmarkStart w:id="1927" w:name="_aa57e90a-6fe1-20f3-23ad-4b618273119a"/>
            <w:bookmarkEnd w:id="1927"/>
            <w:r>
              <w:rPr>
                <w:lang w:eastAsia="en-US"/>
              </w:rPr>
              <w:t xml:space="preserve">specifies the size of the parameters </w:t>
            </w:r>
            <w:r>
              <w:rPr>
                <w:rStyle w:val="HTMLTypewriter"/>
                <w:lang w:eastAsia="en-US"/>
              </w:rPr>
              <w:t>no_of_input_items</w:t>
            </w:r>
            <w:r>
              <w:rPr>
                <w:lang w:eastAsia="en-US"/>
              </w:rPr>
              <w:t xml:space="preserve"> in bytes. With value 0 indicating size is of 1 byte up to the value 3 indicating the size to be 8 bytes.</w:t>
            </w:r>
          </w:p>
        </w:tc>
      </w:tr>
      <w:tr w:rsidR="00A33EA3" w14:paraId="391F0D1F" w14:textId="77777777">
        <w:trPr>
          <w:divId w:val="639919150"/>
          <w:cantSplit/>
          <w:tblCellSpacing w:w="15" w:type="dxa"/>
        </w:trPr>
        <w:tc>
          <w:tcPr>
            <w:tcW w:w="0" w:type="auto"/>
            <w:hideMark/>
          </w:tcPr>
          <w:p w14:paraId="031DEEEC" w14:textId="77777777" w:rsidR="00A33EA3" w:rsidRDefault="00000000">
            <w:pPr>
              <w:jc w:val="left"/>
              <w:rPr>
                <w:lang w:eastAsia="en-US"/>
              </w:rPr>
            </w:pPr>
            <w:r>
              <w:rPr>
                <w:rStyle w:val="HTMLTypewriter"/>
                <w:lang w:eastAsia="en-US"/>
              </w:rPr>
              <w:t>external_tile_urls</w:t>
            </w:r>
          </w:p>
        </w:tc>
        <w:tc>
          <w:tcPr>
            <w:tcW w:w="0" w:type="auto"/>
            <w:hideMark/>
          </w:tcPr>
          <w:p w14:paraId="2E6378D3" w14:textId="77777777" w:rsidR="00A33EA3" w:rsidRDefault="00000000">
            <w:pPr>
              <w:rPr>
                <w:lang w:eastAsia="en-US"/>
              </w:rPr>
            </w:pPr>
            <w:bookmarkStart w:id="1928" w:name="_8b0ae92d-f91a-b8e3-1f44-e32bde845732"/>
            <w:bookmarkEnd w:id="1928"/>
            <w:r>
              <w:rPr>
                <w:lang w:eastAsia="en-US"/>
              </w:rPr>
              <w:t>If equal to 1, indicates that the tiles are stored in external files indicated by the URLs. If equal to 0, indicates that the tiles are stored within the same file.</w:t>
            </w:r>
          </w:p>
        </w:tc>
      </w:tr>
    </w:tbl>
    <w:p w14:paraId="77474044" w14:textId="77777777" w:rsidR="00A33EA3" w:rsidRDefault="00000000">
      <w:pPr>
        <w:divId w:val="639919150"/>
        <w:rPr>
          <w:lang w:eastAsia="en-US"/>
        </w:rPr>
      </w:pPr>
      <w:bookmarkStart w:id="1929" w:name="_e82116a8-79d3-6a39-a4ec-b2de39468ddd"/>
      <w:bookmarkEnd w:id="1929"/>
      <w:r>
        <w:rPr>
          <w:lang w:eastAsia="en-US"/>
        </w:rPr>
        <w:t xml:space="preserve">The parameter </w:t>
      </w:r>
      <w:r>
        <w:rPr>
          <w:rStyle w:val="HTMLTypewriter"/>
          <w:lang w:eastAsia="en-US"/>
        </w:rPr>
        <w:t>no_of_input_items</w:t>
      </w:r>
      <w:r>
        <w:rPr>
          <w:lang w:eastAsia="en-US"/>
        </w:rPr>
        <w:t xml:space="preserve"> in </w:t>
      </w:r>
      <w:r>
        <w:rPr>
          <w:rStyle w:val="HTMLTypewriter"/>
          <w:lang w:eastAsia="en-US"/>
        </w:rPr>
        <w:t>DataEntryTiledItemBox</w:t>
      </w:r>
      <w:r>
        <w:rPr>
          <w:lang w:eastAsia="en-US"/>
        </w:rPr>
        <w:t xml:space="preserve"> shall be equal to:</w:t>
      </w:r>
    </w:p>
    <w:p w14:paraId="03796106" w14:textId="77777777" w:rsidR="00A33EA3" w:rsidRDefault="00000000">
      <w:pPr>
        <w:pStyle w:val="Code"/>
        <w:divId w:val="639919150"/>
        <w:rPr>
          <w:color w:val="444444"/>
          <w:lang w:eastAsia="en-US"/>
        </w:rPr>
      </w:pPr>
      <w:bookmarkStart w:id="1930" w:name="_ce056e0f-7890-8a69-f2bc-99b68db81dcf"/>
      <w:bookmarkEnd w:id="1930"/>
      <w:r>
        <w:rPr>
          <w:color w:val="444444"/>
          <w:lang w:eastAsia="en-US"/>
        </w:rPr>
        <w:t>TileColumns = (ImageSpatialExtentsProperty.image_width +</w:t>
      </w:r>
      <w:r>
        <w:rPr>
          <w:color w:val="444444"/>
          <w:lang w:eastAsia="en-US"/>
        </w:rPr>
        <w:br/>
        <w:t>    TiledImageConfigurationProperty.tile_width-1)/</w:t>
      </w:r>
      <w:r>
        <w:rPr>
          <w:color w:val="444444"/>
          <w:lang w:eastAsia="en-US"/>
        </w:rPr>
        <w:br/>
        <w:t>    TiledImageConfigurationProperty.tile_width;</w:t>
      </w:r>
      <w:r>
        <w:rPr>
          <w:color w:val="444444"/>
          <w:lang w:eastAsia="en-US"/>
        </w:rPr>
        <w:br/>
        <w:t>TileRows    = (ImageSpatialExtentsProperty.image_height +</w:t>
      </w:r>
      <w:r>
        <w:rPr>
          <w:color w:val="444444"/>
          <w:lang w:eastAsia="en-US"/>
        </w:rPr>
        <w:br/>
        <w:t>    TiledImageConfigurationProperty.tile_height-1)/</w:t>
      </w:r>
      <w:r>
        <w:rPr>
          <w:color w:val="444444"/>
          <w:lang w:eastAsia="en-US"/>
        </w:rPr>
        <w:br/>
        <w:t>    TiledImageConfigurationProperty.tile_height;</w:t>
      </w:r>
      <w:r>
        <w:rPr>
          <w:color w:val="444444"/>
          <w:lang w:eastAsia="en-US"/>
        </w:rPr>
        <w:br/>
        <w:t>no_of_input_items = TileColumns × TileRows</w:t>
      </w:r>
      <w:r>
        <w:rPr>
          <w:color w:val="444444"/>
          <w:lang w:eastAsia="en-US"/>
        </w:rPr>
        <w:br/>
        <w:t>for (i=0; i&lt; TiledImageConfigurationProperty.number_of_extra_dimensions; i++)</w:t>
      </w:r>
      <w:r>
        <w:rPr>
          <w:color w:val="444444"/>
          <w:lang w:eastAsia="en-US"/>
        </w:rPr>
        <w:br/>
        <w:t>{</w:t>
      </w:r>
      <w:r>
        <w:rPr>
          <w:color w:val="444444"/>
          <w:lang w:eastAsia="en-US"/>
        </w:rPr>
        <w:br/>
        <w:t>    no_of_input_items = no_of_input_items ×</w:t>
      </w:r>
      <w:r>
        <w:rPr>
          <w:color w:val="444444"/>
          <w:lang w:eastAsia="en-US"/>
        </w:rPr>
        <w:br/>
        <w:t>        TiledImageConfigurationProperty.dimension_size[i];</w:t>
      </w:r>
      <w:r>
        <w:rPr>
          <w:color w:val="444444"/>
          <w:lang w:eastAsia="en-US"/>
        </w:rPr>
        <w:b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6"/>
        <w:gridCol w:w="7635"/>
      </w:tblGrid>
      <w:tr w:rsidR="00A33EA3" w14:paraId="6A0DAF09" w14:textId="77777777">
        <w:trPr>
          <w:divId w:val="639919150"/>
          <w:cantSplit/>
          <w:tblCellSpacing w:w="15" w:type="dxa"/>
        </w:trPr>
        <w:tc>
          <w:tcPr>
            <w:tcW w:w="0" w:type="auto"/>
            <w:hideMark/>
          </w:tcPr>
          <w:p w14:paraId="628BE171" w14:textId="77777777" w:rsidR="00A33EA3" w:rsidRDefault="00000000">
            <w:pPr>
              <w:jc w:val="left"/>
              <w:rPr>
                <w:lang w:eastAsia="en-US"/>
              </w:rPr>
            </w:pPr>
            <w:bookmarkStart w:id="1931" w:name="_927b5cdc-b536-1c7c-fb9e-8ccbd0194872"/>
            <w:bookmarkEnd w:id="1931"/>
            <w:r>
              <w:rPr>
                <w:rStyle w:val="HTMLTypewriter"/>
                <w:lang w:eastAsia="en-US"/>
              </w:rPr>
              <w:t>directory_ID_flag</w:t>
            </w:r>
          </w:p>
        </w:tc>
        <w:tc>
          <w:tcPr>
            <w:tcW w:w="0" w:type="auto"/>
            <w:hideMark/>
          </w:tcPr>
          <w:p w14:paraId="2B54AA15" w14:textId="77777777" w:rsidR="00A33EA3" w:rsidRDefault="00000000">
            <w:pPr>
              <w:rPr>
                <w:lang w:eastAsia="en-US"/>
              </w:rPr>
            </w:pPr>
            <w:bookmarkStart w:id="1932" w:name="_e187e77c-1ad7-5115-5598-5b6e783342b9"/>
            <w:bookmarkEnd w:id="1932"/>
            <w:r>
              <w:rPr>
                <w:lang w:eastAsia="en-US"/>
              </w:rPr>
              <w:t>If equal to 1, indicates the presence of directory IDs to be used for URL construction. If equal to 0, indicates directory IDs are not used in URL construction.</w:t>
            </w:r>
          </w:p>
        </w:tc>
      </w:tr>
      <w:tr w:rsidR="00A33EA3" w14:paraId="122AB111" w14:textId="77777777">
        <w:trPr>
          <w:divId w:val="639919150"/>
          <w:cantSplit/>
          <w:tblCellSpacing w:w="15" w:type="dxa"/>
        </w:trPr>
        <w:tc>
          <w:tcPr>
            <w:tcW w:w="0" w:type="auto"/>
            <w:hideMark/>
          </w:tcPr>
          <w:p w14:paraId="2A00CA15" w14:textId="77777777" w:rsidR="00A33EA3" w:rsidRDefault="00000000">
            <w:pPr>
              <w:jc w:val="left"/>
              <w:rPr>
                <w:lang w:eastAsia="en-US"/>
              </w:rPr>
            </w:pPr>
            <w:r>
              <w:rPr>
                <w:rStyle w:val="HTMLTypewriter"/>
                <w:lang w:eastAsia="en-US"/>
              </w:rPr>
              <w:t>directoryIDstart</w:t>
            </w:r>
          </w:p>
        </w:tc>
        <w:tc>
          <w:tcPr>
            <w:tcW w:w="0" w:type="auto"/>
            <w:hideMark/>
          </w:tcPr>
          <w:p w14:paraId="7B554AFC" w14:textId="77777777" w:rsidR="00A33EA3" w:rsidRDefault="00000000">
            <w:pPr>
              <w:rPr>
                <w:lang w:eastAsia="en-US"/>
              </w:rPr>
            </w:pPr>
            <w:bookmarkStart w:id="1933" w:name="_5bad2bbb-4958-3229-8b9d-600390b60081"/>
            <w:bookmarkEnd w:id="1933"/>
            <w:r>
              <w:rPr>
                <w:lang w:eastAsia="en-US"/>
              </w:rPr>
              <w:t>indicates the ID of the first directory to be used in URL construction.</w:t>
            </w:r>
          </w:p>
        </w:tc>
      </w:tr>
      <w:tr w:rsidR="00A33EA3" w14:paraId="11C3C6F9" w14:textId="77777777">
        <w:trPr>
          <w:divId w:val="639919150"/>
          <w:cantSplit/>
          <w:tblCellSpacing w:w="15" w:type="dxa"/>
        </w:trPr>
        <w:tc>
          <w:tcPr>
            <w:tcW w:w="0" w:type="auto"/>
            <w:hideMark/>
          </w:tcPr>
          <w:p w14:paraId="0AD794E6" w14:textId="77777777" w:rsidR="00A33EA3" w:rsidRDefault="00000000">
            <w:pPr>
              <w:jc w:val="left"/>
              <w:rPr>
                <w:lang w:eastAsia="en-US"/>
              </w:rPr>
            </w:pPr>
            <w:r>
              <w:rPr>
                <w:rStyle w:val="HTMLTypewriter"/>
                <w:lang w:eastAsia="en-US"/>
              </w:rPr>
              <w:t>directoryIDend</w:t>
            </w:r>
          </w:p>
        </w:tc>
        <w:tc>
          <w:tcPr>
            <w:tcW w:w="0" w:type="auto"/>
            <w:hideMark/>
          </w:tcPr>
          <w:p w14:paraId="0B77E61E" w14:textId="77777777" w:rsidR="00A33EA3" w:rsidRDefault="00000000">
            <w:pPr>
              <w:rPr>
                <w:lang w:eastAsia="en-US"/>
              </w:rPr>
            </w:pPr>
            <w:bookmarkStart w:id="1934" w:name="_deee7030-af04-59eb-ad96-9ad1810b3ae1"/>
            <w:bookmarkEnd w:id="1934"/>
            <w:r>
              <w:rPr>
                <w:lang w:eastAsia="en-US"/>
              </w:rPr>
              <w:t>indicates the ID of the last directory to be used in URL construction.</w:t>
            </w:r>
          </w:p>
        </w:tc>
      </w:tr>
    </w:tbl>
    <w:p w14:paraId="1EB4E92B" w14:textId="77777777" w:rsidR="00A33EA3" w:rsidRDefault="00000000">
      <w:pPr>
        <w:divId w:val="639919150"/>
        <w:rPr>
          <w:lang w:eastAsia="en-US"/>
        </w:rPr>
      </w:pPr>
      <w:bookmarkStart w:id="1935" w:name="_40083695-65f9-3a2b-07c8-c5e45279c0d1"/>
      <w:bookmarkEnd w:id="1935"/>
      <w:r>
        <w:rPr>
          <w:lang w:eastAsia="en-US"/>
        </w:rPr>
        <w:t>The number of tiles in each directory is equal to NumTiles/(directoryIDend-directoryIDstart). When the number of tiles in each directory is not an integer factor of NumTiles then the last directory contains the remaining tiles.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36"/>
        <w:gridCol w:w="6915"/>
      </w:tblGrid>
      <w:tr w:rsidR="00A33EA3" w14:paraId="66D5058B" w14:textId="77777777">
        <w:trPr>
          <w:divId w:val="639919150"/>
          <w:cantSplit/>
          <w:tblCellSpacing w:w="15" w:type="dxa"/>
        </w:trPr>
        <w:tc>
          <w:tcPr>
            <w:tcW w:w="0" w:type="auto"/>
            <w:hideMark/>
          </w:tcPr>
          <w:p w14:paraId="1D61DEA1" w14:textId="77777777" w:rsidR="00A33EA3" w:rsidRDefault="00000000">
            <w:pPr>
              <w:jc w:val="left"/>
              <w:rPr>
                <w:lang w:eastAsia="en-US"/>
              </w:rPr>
            </w:pPr>
            <w:bookmarkStart w:id="1936" w:name="_3fc36111-9a03-0ec8-346e-a20b8ddf6d85"/>
            <w:bookmarkEnd w:id="1936"/>
            <w:r>
              <w:rPr>
                <w:rStyle w:val="HTMLTypewriter"/>
                <w:lang w:eastAsia="en-US"/>
              </w:rPr>
              <w:t>tileIDstart</w:t>
            </w:r>
          </w:p>
        </w:tc>
        <w:tc>
          <w:tcPr>
            <w:tcW w:w="0" w:type="auto"/>
            <w:hideMark/>
          </w:tcPr>
          <w:p w14:paraId="4EA68F51" w14:textId="77777777" w:rsidR="00A33EA3" w:rsidRDefault="00000000">
            <w:pPr>
              <w:rPr>
                <w:lang w:eastAsia="en-US"/>
              </w:rPr>
            </w:pPr>
            <w:bookmarkStart w:id="1937" w:name="_26f3000c-3ead-bb70-ad96-9fec0d7fe137"/>
            <w:bookmarkEnd w:id="1937"/>
            <w:r>
              <w:rPr>
                <w:lang w:eastAsia="en-US"/>
              </w:rPr>
              <w:t xml:space="preserve">indicates the ID of the first tile in the associated tiled image item. The tile IDs start with </w:t>
            </w:r>
            <w:r>
              <w:rPr>
                <w:rStyle w:val="HTMLTypewriter"/>
                <w:lang w:eastAsia="en-US"/>
              </w:rPr>
              <w:t>tileIDstart</w:t>
            </w:r>
            <w:r>
              <w:rPr>
                <w:lang w:eastAsia="en-US"/>
              </w:rPr>
              <w:t xml:space="preserve"> value until </w:t>
            </w:r>
            <w:r>
              <w:rPr>
                <w:rStyle w:val="HTMLTypewriter"/>
                <w:lang w:eastAsia="en-US"/>
              </w:rPr>
              <w:t>NumTiles + tileIDstart</w:t>
            </w:r>
            <w:r>
              <w:rPr>
                <w:lang w:eastAsia="en-US"/>
              </w:rPr>
              <w:t xml:space="preserve"> with increments of one in the order it is mapped in the tiled image item (row-major order).</w:t>
            </w:r>
          </w:p>
        </w:tc>
      </w:tr>
      <w:tr w:rsidR="00A33EA3" w14:paraId="14C00684" w14:textId="77777777">
        <w:trPr>
          <w:divId w:val="639919150"/>
          <w:cantSplit/>
          <w:tblCellSpacing w:w="15" w:type="dxa"/>
        </w:trPr>
        <w:tc>
          <w:tcPr>
            <w:tcW w:w="0" w:type="auto"/>
            <w:hideMark/>
          </w:tcPr>
          <w:p w14:paraId="15428DA6" w14:textId="77777777" w:rsidR="00A33EA3" w:rsidRDefault="00000000">
            <w:pPr>
              <w:jc w:val="left"/>
              <w:rPr>
                <w:lang w:eastAsia="en-US"/>
              </w:rPr>
            </w:pPr>
            <w:r>
              <w:rPr>
                <w:rStyle w:val="HTMLTypewriter"/>
                <w:lang w:eastAsia="en-US"/>
              </w:rPr>
              <w:t>baseurl</w:t>
            </w:r>
          </w:p>
        </w:tc>
        <w:tc>
          <w:tcPr>
            <w:tcW w:w="0" w:type="auto"/>
            <w:hideMark/>
          </w:tcPr>
          <w:p w14:paraId="3540DF37" w14:textId="77777777" w:rsidR="00A33EA3" w:rsidRDefault="00000000">
            <w:pPr>
              <w:rPr>
                <w:lang w:eastAsia="en-US"/>
              </w:rPr>
            </w:pPr>
            <w:bookmarkStart w:id="1938" w:name="_5551a1d6-ca0e-f020-3a82-7d81a2862eb0"/>
            <w:bookmarkEnd w:id="1938"/>
            <w:r>
              <w:rPr>
                <w:lang w:eastAsia="en-US"/>
              </w:rPr>
              <w:t>contains the base URL for the tiles.</w:t>
            </w:r>
          </w:p>
        </w:tc>
      </w:tr>
      <w:tr w:rsidR="00A33EA3" w14:paraId="482EEAC0" w14:textId="77777777">
        <w:trPr>
          <w:divId w:val="639919150"/>
          <w:cantSplit/>
          <w:tblCellSpacing w:w="15" w:type="dxa"/>
        </w:trPr>
        <w:tc>
          <w:tcPr>
            <w:tcW w:w="0" w:type="auto"/>
            <w:hideMark/>
          </w:tcPr>
          <w:p w14:paraId="25C6BF03" w14:textId="77777777" w:rsidR="00A33EA3" w:rsidRDefault="00000000">
            <w:pPr>
              <w:jc w:val="left"/>
              <w:rPr>
                <w:lang w:eastAsia="en-US"/>
              </w:rPr>
            </w:pPr>
            <w:r>
              <w:rPr>
                <w:rStyle w:val="HTMLTypewriter"/>
                <w:lang w:eastAsia="en-US"/>
              </w:rPr>
              <w:lastRenderedPageBreak/>
              <w:t>urlextension</w:t>
            </w:r>
          </w:p>
        </w:tc>
        <w:tc>
          <w:tcPr>
            <w:tcW w:w="0" w:type="auto"/>
            <w:hideMark/>
          </w:tcPr>
          <w:p w14:paraId="549A8D63" w14:textId="77777777" w:rsidR="00A33EA3" w:rsidRDefault="00000000">
            <w:pPr>
              <w:rPr>
                <w:lang w:eastAsia="en-US"/>
              </w:rPr>
            </w:pPr>
            <w:bookmarkStart w:id="1939" w:name="_895c0c53-4352-fdf2-f34e-f8486ebb9e3c"/>
            <w:bookmarkEnd w:id="1939"/>
            <w:r>
              <w:rPr>
                <w:lang w:eastAsia="en-US"/>
              </w:rPr>
              <w:t>contains URL extensions which is used in URL construction.</w:t>
            </w:r>
          </w:p>
        </w:tc>
      </w:tr>
      <w:tr w:rsidR="00A33EA3" w14:paraId="4482DCE5" w14:textId="77777777">
        <w:trPr>
          <w:divId w:val="639919150"/>
          <w:cantSplit/>
          <w:tblCellSpacing w:w="15" w:type="dxa"/>
        </w:trPr>
        <w:tc>
          <w:tcPr>
            <w:tcW w:w="0" w:type="auto"/>
            <w:hideMark/>
          </w:tcPr>
          <w:p w14:paraId="4AF0B525" w14:textId="77777777" w:rsidR="00A33EA3" w:rsidRDefault="00000000">
            <w:pPr>
              <w:jc w:val="left"/>
              <w:rPr>
                <w:lang w:eastAsia="en-US"/>
              </w:rPr>
            </w:pPr>
            <w:r>
              <w:rPr>
                <w:rStyle w:val="HTMLTypewriter"/>
                <w:lang w:eastAsia="en-US"/>
              </w:rPr>
              <w:t>tileitemrequesttemplate</w:t>
            </w:r>
          </w:p>
        </w:tc>
        <w:tc>
          <w:tcPr>
            <w:tcW w:w="0" w:type="auto"/>
            <w:hideMark/>
          </w:tcPr>
          <w:p w14:paraId="0F622DC7" w14:textId="77777777" w:rsidR="00A33EA3" w:rsidRDefault="00000000">
            <w:pPr>
              <w:rPr>
                <w:lang w:eastAsia="en-US"/>
              </w:rPr>
            </w:pPr>
            <w:bookmarkStart w:id="1940" w:name="_da526c7e-039d-884a-d938-eab2e24af339"/>
            <w:bookmarkEnd w:id="1940"/>
            <w:r>
              <w:rPr>
                <w:lang w:eastAsia="en-US"/>
              </w:rPr>
              <w:t>contains the template which is used in URL construction.</w:t>
            </w:r>
          </w:p>
        </w:tc>
      </w:tr>
    </w:tbl>
    <w:p w14:paraId="6B612078" w14:textId="77777777" w:rsidR="00A33EA3" w:rsidRDefault="00000000">
      <w:pPr>
        <w:pStyle w:val="Tabletitle"/>
        <w:divId w:val="639919150"/>
        <w:rPr>
          <w:lang w:eastAsia="en-US"/>
        </w:rPr>
      </w:pPr>
      <w:r>
        <w:rPr>
          <w:lang w:eastAsia="en-US"/>
        </w:rPr>
        <w:t>Table 12 — Example URL construction parameters</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074"/>
        <w:gridCol w:w="8657"/>
      </w:tblGrid>
      <w:tr w:rsidR="00A33EA3" w14:paraId="4438684E" w14:textId="77777777">
        <w:trPr>
          <w:divId w:val="1183595290"/>
          <w:cantSplit/>
          <w:tblHeader/>
          <w:jc w:val="center"/>
        </w:trPr>
        <w:tc>
          <w:tcPr>
            <w:tcW w:w="2500" w:type="pct"/>
            <w:tcBorders>
              <w:top w:val="single" w:sz="12" w:space="0" w:color="auto"/>
              <w:left w:val="single" w:sz="8" w:space="0" w:color="auto"/>
              <w:bottom w:val="single" w:sz="12" w:space="0" w:color="auto"/>
              <w:right w:val="single" w:sz="8" w:space="0" w:color="auto"/>
            </w:tcBorders>
            <w:vAlign w:val="center"/>
            <w:hideMark/>
          </w:tcPr>
          <w:p w14:paraId="08278F49" w14:textId="77777777" w:rsidR="00A33EA3" w:rsidRDefault="00000000">
            <w:pPr>
              <w:tabs>
                <w:tab w:val="clear" w:pos="403"/>
              </w:tabs>
              <w:spacing w:after="0" w:line="240" w:lineRule="auto"/>
              <w:jc w:val="center"/>
              <w:rPr>
                <w:rFonts w:cs="Times New Roman"/>
                <w:b/>
                <w:bCs/>
                <w:sz w:val="20"/>
                <w:szCs w:val="20"/>
                <w:lang w:val="en-SE"/>
              </w:rPr>
            </w:pPr>
            <w:bookmarkStart w:id="1941" w:name="url-construction-example"/>
            <w:bookmarkEnd w:id="1941"/>
            <w:r>
              <w:rPr>
                <w:rFonts w:cs="Times New Roman"/>
                <w:b/>
                <w:bCs/>
                <w:sz w:val="20"/>
                <w:szCs w:val="20"/>
                <w:lang w:val="en-SE"/>
              </w:rPr>
              <w:t>Parameter</w:t>
            </w:r>
          </w:p>
        </w:tc>
        <w:tc>
          <w:tcPr>
            <w:tcW w:w="2500" w:type="pct"/>
            <w:tcBorders>
              <w:top w:val="single" w:sz="12" w:space="0" w:color="auto"/>
              <w:left w:val="single" w:sz="8" w:space="0" w:color="auto"/>
              <w:bottom w:val="single" w:sz="12" w:space="0" w:color="auto"/>
              <w:right w:val="single" w:sz="8" w:space="0" w:color="auto"/>
            </w:tcBorders>
            <w:vAlign w:val="center"/>
            <w:hideMark/>
          </w:tcPr>
          <w:p w14:paraId="70B0A860"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Value</w:t>
            </w:r>
          </w:p>
        </w:tc>
      </w:tr>
      <w:tr w:rsidR="00A33EA3" w14:paraId="76635B7C" w14:textId="77777777">
        <w:trPr>
          <w:divId w:val="1183595290"/>
          <w:cantSplit/>
          <w:jc w:val="center"/>
        </w:trPr>
        <w:tc>
          <w:tcPr>
            <w:tcW w:w="2500" w:type="pct"/>
            <w:tcBorders>
              <w:top w:val="single" w:sz="12" w:space="0" w:color="auto"/>
              <w:left w:val="single" w:sz="8" w:space="0" w:color="auto"/>
              <w:bottom w:val="single" w:sz="8" w:space="0" w:color="auto"/>
              <w:right w:val="single" w:sz="8" w:space="0" w:color="auto"/>
            </w:tcBorders>
            <w:hideMark/>
          </w:tcPr>
          <w:p w14:paraId="430654B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base URL</w:t>
            </w:r>
          </w:p>
        </w:tc>
        <w:tc>
          <w:tcPr>
            <w:tcW w:w="2500" w:type="pct"/>
            <w:tcBorders>
              <w:top w:val="single" w:sz="12" w:space="0" w:color="auto"/>
              <w:left w:val="single" w:sz="8" w:space="0" w:color="auto"/>
              <w:bottom w:val="single" w:sz="8" w:space="0" w:color="auto"/>
              <w:right w:val="single" w:sz="8" w:space="0" w:color="auto"/>
            </w:tcBorders>
            <w:hideMark/>
          </w:tcPr>
          <w:p w14:paraId="64ED159F"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http://cdn.example.com/pictures/134532/image/</w:t>
            </w:r>
          </w:p>
        </w:tc>
      </w:tr>
      <w:tr w:rsidR="00A33EA3" w14:paraId="73B9F77B" w14:textId="77777777">
        <w:trPr>
          <w:divId w:val="1183595290"/>
          <w:cantSplit/>
          <w:jc w:val="center"/>
        </w:trPr>
        <w:tc>
          <w:tcPr>
            <w:tcW w:w="2500" w:type="pct"/>
            <w:tcBorders>
              <w:top w:val="nil"/>
              <w:left w:val="single" w:sz="8" w:space="0" w:color="auto"/>
              <w:bottom w:val="single" w:sz="8" w:space="0" w:color="auto"/>
              <w:right w:val="single" w:sz="8" w:space="0" w:color="auto"/>
            </w:tcBorders>
            <w:hideMark/>
          </w:tcPr>
          <w:p w14:paraId="5CB9A55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URL extension</w:t>
            </w:r>
          </w:p>
        </w:tc>
        <w:tc>
          <w:tcPr>
            <w:tcW w:w="2500" w:type="pct"/>
            <w:tcBorders>
              <w:top w:val="nil"/>
              <w:left w:val="single" w:sz="8" w:space="0" w:color="auto"/>
              <w:bottom w:val="single" w:sz="8" w:space="0" w:color="auto"/>
              <w:right w:val="single" w:sz="8" w:space="0" w:color="auto"/>
            </w:tcBorders>
            <w:hideMark/>
          </w:tcPr>
          <w:p w14:paraId="590A1AFB"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Representation1</w:t>
            </w:r>
          </w:p>
        </w:tc>
      </w:tr>
      <w:tr w:rsidR="00A33EA3" w14:paraId="2B58CFB9" w14:textId="77777777">
        <w:trPr>
          <w:divId w:val="1183595290"/>
          <w:cantSplit/>
          <w:jc w:val="center"/>
        </w:trPr>
        <w:tc>
          <w:tcPr>
            <w:tcW w:w="2500" w:type="pct"/>
            <w:tcBorders>
              <w:top w:val="nil"/>
              <w:left w:val="single" w:sz="8" w:space="0" w:color="auto"/>
              <w:bottom w:val="single" w:sz="8" w:space="0" w:color="auto"/>
              <w:right w:val="single" w:sz="8" w:space="0" w:color="auto"/>
            </w:tcBorders>
            <w:hideMark/>
          </w:tcPr>
          <w:p w14:paraId="405823E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Directory ID Start</w:t>
            </w:r>
          </w:p>
        </w:tc>
        <w:tc>
          <w:tcPr>
            <w:tcW w:w="2500" w:type="pct"/>
            <w:tcBorders>
              <w:top w:val="nil"/>
              <w:left w:val="single" w:sz="8" w:space="0" w:color="auto"/>
              <w:bottom w:val="single" w:sz="8" w:space="0" w:color="auto"/>
              <w:right w:val="single" w:sz="8" w:space="0" w:color="auto"/>
            </w:tcBorders>
            <w:hideMark/>
          </w:tcPr>
          <w:p w14:paraId="1065C59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10</w:t>
            </w:r>
          </w:p>
        </w:tc>
      </w:tr>
      <w:tr w:rsidR="00A33EA3" w14:paraId="2FB35F03" w14:textId="77777777">
        <w:trPr>
          <w:divId w:val="1183595290"/>
          <w:cantSplit/>
          <w:jc w:val="center"/>
        </w:trPr>
        <w:tc>
          <w:tcPr>
            <w:tcW w:w="2500" w:type="pct"/>
            <w:tcBorders>
              <w:top w:val="nil"/>
              <w:left w:val="single" w:sz="8" w:space="0" w:color="auto"/>
              <w:bottom w:val="single" w:sz="8" w:space="0" w:color="auto"/>
              <w:right w:val="single" w:sz="8" w:space="0" w:color="auto"/>
            </w:tcBorders>
            <w:hideMark/>
          </w:tcPr>
          <w:p w14:paraId="0925BEB5"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Directory ID End</w:t>
            </w:r>
          </w:p>
        </w:tc>
        <w:tc>
          <w:tcPr>
            <w:tcW w:w="2500" w:type="pct"/>
            <w:tcBorders>
              <w:top w:val="nil"/>
              <w:left w:val="single" w:sz="8" w:space="0" w:color="auto"/>
              <w:bottom w:val="single" w:sz="8" w:space="0" w:color="auto"/>
              <w:right w:val="single" w:sz="8" w:space="0" w:color="auto"/>
            </w:tcBorders>
            <w:hideMark/>
          </w:tcPr>
          <w:p w14:paraId="0811D8B5"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25</w:t>
            </w:r>
          </w:p>
        </w:tc>
      </w:tr>
      <w:tr w:rsidR="00A33EA3" w14:paraId="03C78149" w14:textId="77777777">
        <w:trPr>
          <w:divId w:val="1183595290"/>
          <w:cantSplit/>
          <w:jc w:val="center"/>
        </w:trPr>
        <w:tc>
          <w:tcPr>
            <w:tcW w:w="2500" w:type="pct"/>
            <w:tcBorders>
              <w:top w:val="nil"/>
              <w:left w:val="single" w:sz="8" w:space="0" w:color="auto"/>
              <w:bottom w:val="single" w:sz="8" w:space="0" w:color="auto"/>
              <w:right w:val="single" w:sz="8" w:space="0" w:color="auto"/>
            </w:tcBorders>
            <w:hideMark/>
          </w:tcPr>
          <w:p w14:paraId="0F50C5F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Tile Item Request template</w:t>
            </w:r>
          </w:p>
        </w:tc>
        <w:tc>
          <w:tcPr>
            <w:tcW w:w="2500" w:type="pct"/>
            <w:tcBorders>
              <w:top w:val="nil"/>
              <w:left w:val="single" w:sz="8" w:space="0" w:color="auto"/>
              <w:bottom w:val="single" w:sz="8" w:space="0" w:color="auto"/>
              <w:right w:val="single" w:sz="8" w:space="0" w:color="auto"/>
            </w:tcBorders>
            <w:hideMark/>
          </w:tcPr>
          <w:p w14:paraId="28C76056"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$tileID$.heif</w:t>
            </w:r>
          </w:p>
        </w:tc>
      </w:tr>
      <w:tr w:rsidR="00A33EA3" w14:paraId="088279CA" w14:textId="77777777">
        <w:trPr>
          <w:divId w:val="1183595290"/>
          <w:cantSplit/>
          <w:jc w:val="center"/>
        </w:trPr>
        <w:tc>
          <w:tcPr>
            <w:tcW w:w="2500" w:type="pct"/>
            <w:tcBorders>
              <w:top w:val="nil"/>
              <w:left w:val="single" w:sz="8" w:space="0" w:color="auto"/>
              <w:bottom w:val="single" w:sz="8" w:space="0" w:color="auto"/>
              <w:right w:val="single" w:sz="8" w:space="0" w:color="auto"/>
            </w:tcBorders>
            <w:hideMark/>
          </w:tcPr>
          <w:p w14:paraId="17B7904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Tile ID Start</w:t>
            </w:r>
          </w:p>
        </w:tc>
        <w:tc>
          <w:tcPr>
            <w:tcW w:w="2500" w:type="pct"/>
            <w:tcBorders>
              <w:top w:val="nil"/>
              <w:left w:val="single" w:sz="8" w:space="0" w:color="auto"/>
              <w:bottom w:val="single" w:sz="8" w:space="0" w:color="auto"/>
              <w:right w:val="single" w:sz="8" w:space="0" w:color="auto"/>
            </w:tcBorders>
            <w:hideMark/>
          </w:tcPr>
          <w:p w14:paraId="7826EDE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1000</w:t>
            </w:r>
          </w:p>
        </w:tc>
      </w:tr>
      <w:tr w:rsidR="00A33EA3" w14:paraId="210F5FE3" w14:textId="77777777">
        <w:trPr>
          <w:divId w:val="1183595290"/>
          <w:cantSplit/>
          <w:jc w:val="center"/>
        </w:trPr>
        <w:tc>
          <w:tcPr>
            <w:tcW w:w="2500" w:type="pct"/>
            <w:tcBorders>
              <w:top w:val="nil"/>
              <w:left w:val="single" w:sz="8" w:space="0" w:color="auto"/>
              <w:bottom w:val="single" w:sz="12" w:space="0" w:color="auto"/>
              <w:right w:val="single" w:sz="8" w:space="0" w:color="auto"/>
            </w:tcBorders>
            <w:hideMark/>
          </w:tcPr>
          <w:p w14:paraId="1086E20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URL</w:t>
            </w:r>
          </w:p>
        </w:tc>
        <w:tc>
          <w:tcPr>
            <w:tcW w:w="2500" w:type="pct"/>
            <w:tcBorders>
              <w:top w:val="nil"/>
              <w:left w:val="single" w:sz="8" w:space="0" w:color="auto"/>
              <w:bottom w:val="single" w:sz="12" w:space="0" w:color="auto"/>
              <w:right w:val="single" w:sz="8" w:space="0" w:color="auto"/>
            </w:tcBorders>
            <w:hideMark/>
          </w:tcPr>
          <w:p w14:paraId="2199B708"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http://cdn.example.com/pictures/134532/image/Representation1/10/1000.heif</w:t>
            </w:r>
          </w:p>
        </w:tc>
      </w:tr>
    </w:tbl>
    <w:p w14:paraId="65DE40DC" w14:textId="77777777" w:rsidR="00A33EA3" w:rsidRDefault="00000000">
      <w:pPr>
        <w:divId w:val="639919150"/>
        <w:rPr>
          <w:lang w:eastAsia="en-US"/>
        </w:rPr>
      </w:pPr>
      <w:bookmarkStart w:id="1942" w:name="_9a6d871f-cd37-eae9-b8da-930fbd24a2c4"/>
      <w:bookmarkEnd w:id="1942"/>
      <w:r>
        <w:rPr>
          <w:lang w:eastAsia="en-US"/>
        </w:rPr>
        <w:t xml:space="preserve">In the example in </w:t>
      </w:r>
      <w:hyperlink w:anchor="url-construction-example" w:history="1">
        <w:r>
          <w:rPr>
            <w:rStyle w:val="citetbl"/>
            <w:color w:val="0000FF"/>
            <w:u w:val="single"/>
            <w:lang w:val="en" w:eastAsia="en-US"/>
          </w:rPr>
          <w:t>Table 12</w:t>
        </w:r>
      </w:hyperlink>
      <w:r>
        <w:rPr>
          <w:lang w:eastAsia="en-US"/>
        </w:rPr>
        <w:t xml:space="preserve">, assuming that the first tile is selected, the URL constructed results in </w:t>
      </w:r>
      <w:r>
        <w:rPr>
          <w:rStyle w:val="HTMLTypewriter"/>
          <w:lang w:eastAsia="en-US"/>
        </w:rPr>
        <w:t>http://cdn.example.com/pictures/134532/image/Representation1/10/1000.heif</w:t>
      </w:r>
    </w:p>
    <w:p w14:paraId="1A6B1702" w14:textId="77777777" w:rsidR="00A33EA3" w:rsidRDefault="00000000">
      <w:pPr>
        <w:divId w:val="639919150"/>
        <w:rPr>
          <w:lang w:eastAsia="en-US"/>
        </w:rPr>
      </w:pPr>
      <w:bookmarkStart w:id="1943" w:name="_de62065e-64b4-1b92-f563-d9db54637758"/>
      <w:bookmarkEnd w:id="1943"/>
      <w:r>
        <w:rPr>
          <w:lang w:eastAsia="en-US"/>
        </w:rPr>
        <w:t xml:space="preserve">The URL is constructed by concatenating the </w:t>
      </w:r>
      <w:r>
        <w:rPr>
          <w:rStyle w:val="HTMLTypewriter"/>
          <w:lang w:eastAsia="en-US"/>
        </w:rPr>
        <w:t>baseurl</w:t>
      </w:r>
      <w:r>
        <w:rPr>
          <w:lang w:eastAsia="en-US"/>
        </w:rPr>
        <w:t xml:space="preserve"> and the </w:t>
      </w:r>
      <w:r>
        <w:rPr>
          <w:rStyle w:val="HTMLTypewriter"/>
          <w:lang w:eastAsia="en-US"/>
        </w:rPr>
        <w:t>urlextension</w:t>
      </w:r>
      <w:r>
        <w:rPr>
          <w:lang w:eastAsia="en-US"/>
        </w:rPr>
        <w:t xml:space="preserve"> and the ‘/’ character and the directory ID to which the tile belongs to followed by the value of the </w:t>
      </w:r>
      <w:r>
        <w:rPr>
          <w:rStyle w:val="HTMLTypewriter"/>
          <w:lang w:eastAsia="en-US"/>
        </w:rPr>
        <w:t>tileitemrequesttemplate</w:t>
      </w:r>
      <w:r>
        <w:rPr>
          <w:lang w:eastAsia="en-US"/>
        </w:rPr>
        <w:t xml:space="preserve">, where the tileID is replaced by the actual value of the tile starting from the value given in </w:t>
      </w:r>
      <w:r>
        <w:rPr>
          <w:rStyle w:val="HTMLTypewriter"/>
          <w:lang w:eastAsia="en-US"/>
        </w:rPr>
        <w:t>tileIDstart</w:t>
      </w:r>
      <w:r>
        <w:rPr>
          <w:lang w:eastAsia="en-US"/>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6"/>
        <w:gridCol w:w="6075"/>
      </w:tblGrid>
      <w:tr w:rsidR="00A33EA3" w14:paraId="2EBBDA9B" w14:textId="77777777">
        <w:trPr>
          <w:divId w:val="639919150"/>
          <w:cantSplit/>
          <w:tblCellSpacing w:w="15" w:type="dxa"/>
        </w:trPr>
        <w:tc>
          <w:tcPr>
            <w:tcW w:w="0" w:type="auto"/>
            <w:hideMark/>
          </w:tcPr>
          <w:p w14:paraId="195E6E76" w14:textId="77777777" w:rsidR="00A33EA3" w:rsidRDefault="00000000">
            <w:pPr>
              <w:jc w:val="left"/>
              <w:rPr>
                <w:lang w:eastAsia="en-US"/>
              </w:rPr>
            </w:pPr>
            <w:bookmarkStart w:id="1944" w:name="_6d017073-d99d-d3c0-19fa-6fdc014edb26"/>
            <w:bookmarkEnd w:id="1944"/>
            <w:r>
              <w:rPr>
                <w:rStyle w:val="HTMLTypewriter"/>
                <w:lang w:eastAsia="en-US"/>
              </w:rPr>
              <w:t>tile_offset_table_start_offset</w:t>
            </w:r>
          </w:p>
        </w:tc>
        <w:tc>
          <w:tcPr>
            <w:tcW w:w="0" w:type="auto"/>
            <w:hideMark/>
          </w:tcPr>
          <w:p w14:paraId="56C06A53" w14:textId="77777777" w:rsidR="00A33EA3" w:rsidRDefault="00000000">
            <w:pPr>
              <w:rPr>
                <w:lang w:eastAsia="en-US"/>
              </w:rPr>
            </w:pPr>
            <w:bookmarkStart w:id="1945" w:name="_ff5d5ec2-e0cd-249c-67b4-dd9623da7f37"/>
            <w:bookmarkEnd w:id="1945"/>
            <w:r>
              <w:rPr>
                <w:lang w:eastAsia="en-US"/>
              </w:rPr>
              <w:t xml:space="preserve">points to the start of the </w:t>
            </w:r>
            <w:r>
              <w:rPr>
                <w:rStyle w:val="HTMLTypewriter"/>
                <w:lang w:eastAsia="en-US"/>
              </w:rPr>
              <w:t>TiledImageOffsetTable</w:t>
            </w:r>
            <w:r>
              <w:rPr>
                <w:lang w:eastAsia="en-US"/>
              </w:rPr>
              <w:t xml:space="preserve">. The position is given relative to the referenced data in the </w:t>
            </w:r>
            <w:r>
              <w:rPr>
                <w:rStyle w:val="HTMLTypewriter"/>
                <w:lang w:eastAsia="en-US"/>
              </w:rPr>
              <w:t>ItemLocationBox</w:t>
            </w:r>
            <w:r>
              <w:rPr>
                <w:lang w:eastAsia="en-US"/>
              </w:rPr>
              <w:t xml:space="preserve"> associated to the tiled image item.</w:t>
            </w:r>
          </w:p>
        </w:tc>
      </w:tr>
      <w:tr w:rsidR="00A33EA3" w14:paraId="04B1BF1B" w14:textId="77777777">
        <w:trPr>
          <w:divId w:val="639919150"/>
          <w:cantSplit/>
          <w:tblCellSpacing w:w="15" w:type="dxa"/>
        </w:trPr>
        <w:tc>
          <w:tcPr>
            <w:tcW w:w="0" w:type="auto"/>
            <w:hideMark/>
          </w:tcPr>
          <w:p w14:paraId="77BE27B9" w14:textId="77777777" w:rsidR="00A33EA3" w:rsidRDefault="00000000">
            <w:pPr>
              <w:jc w:val="left"/>
              <w:rPr>
                <w:lang w:eastAsia="en-US"/>
              </w:rPr>
            </w:pPr>
            <w:r>
              <w:rPr>
                <w:rStyle w:val="HTMLTypewriter"/>
                <w:lang w:eastAsia="en-US"/>
              </w:rPr>
              <w:t>tile_offset_table_size</w:t>
            </w:r>
          </w:p>
        </w:tc>
        <w:tc>
          <w:tcPr>
            <w:tcW w:w="0" w:type="auto"/>
            <w:hideMark/>
          </w:tcPr>
          <w:p w14:paraId="5506E5FB" w14:textId="77777777" w:rsidR="00A33EA3" w:rsidRDefault="00000000">
            <w:pPr>
              <w:rPr>
                <w:lang w:eastAsia="en-US"/>
              </w:rPr>
            </w:pPr>
            <w:bookmarkStart w:id="1946" w:name="_bdcc43ce-6df0-c933-64f6-4a0ebd11f159"/>
            <w:bookmarkEnd w:id="1946"/>
            <w:r>
              <w:rPr>
                <w:lang w:eastAsia="en-US"/>
              </w:rPr>
              <w:t xml:space="preserve">indicates the size in bytes of the </w:t>
            </w:r>
            <w:r>
              <w:rPr>
                <w:rStyle w:val="HTMLTypewriter"/>
                <w:lang w:eastAsia="en-US"/>
              </w:rPr>
              <w:t>TiledImageOffsetTable</w:t>
            </w:r>
            <w:r>
              <w:rPr>
                <w:lang w:eastAsia="en-US"/>
              </w:rPr>
              <w:t>.</w:t>
            </w:r>
          </w:p>
        </w:tc>
      </w:tr>
      <w:tr w:rsidR="00A33EA3" w14:paraId="75ACB22B" w14:textId="77777777">
        <w:trPr>
          <w:divId w:val="639919150"/>
          <w:cantSplit/>
          <w:tblCellSpacing w:w="15" w:type="dxa"/>
        </w:trPr>
        <w:tc>
          <w:tcPr>
            <w:tcW w:w="0" w:type="auto"/>
            <w:hideMark/>
          </w:tcPr>
          <w:p w14:paraId="31FD1805" w14:textId="77777777" w:rsidR="00A33EA3" w:rsidRDefault="00000000">
            <w:pPr>
              <w:jc w:val="left"/>
              <w:rPr>
                <w:lang w:eastAsia="en-US"/>
              </w:rPr>
            </w:pPr>
            <w:r>
              <w:rPr>
                <w:rStyle w:val="HTMLTypewriter"/>
                <w:lang w:eastAsia="en-US"/>
              </w:rPr>
              <w:t>tile_start_offset[i]</w:t>
            </w:r>
          </w:p>
        </w:tc>
        <w:tc>
          <w:tcPr>
            <w:tcW w:w="0" w:type="auto"/>
            <w:hideMark/>
          </w:tcPr>
          <w:p w14:paraId="558F4DE8" w14:textId="77777777" w:rsidR="00A33EA3" w:rsidRDefault="00000000">
            <w:pPr>
              <w:rPr>
                <w:lang w:eastAsia="en-US"/>
              </w:rPr>
            </w:pPr>
            <w:bookmarkStart w:id="1947" w:name="_8b366bc6-71e7-8e45-404d-e30d52a8fc7f"/>
            <w:bookmarkEnd w:id="1947"/>
            <w:r>
              <w:rPr>
                <w:lang w:eastAsia="en-US"/>
              </w:rPr>
              <w:t xml:space="preserve">points to the start of the coded data of a tile. The position is given relative to the referenced data in the </w:t>
            </w:r>
            <w:r>
              <w:rPr>
                <w:rStyle w:val="HTMLTypewriter"/>
                <w:lang w:eastAsia="en-US"/>
              </w:rPr>
              <w:t>ItemLocationBox</w:t>
            </w:r>
            <w:r>
              <w:rPr>
                <w:lang w:eastAsia="en-US"/>
              </w:rPr>
              <w:t xml:space="preserve"> associated to the image item. If a specific tile is empty and does not contain image content, the tile is not coded and the </w:t>
            </w:r>
            <w:r>
              <w:rPr>
                <w:rStyle w:val="HTMLTypewriter"/>
                <w:lang w:eastAsia="en-US"/>
              </w:rPr>
              <w:t>tile_start_offset[i]</w:t>
            </w:r>
            <w:r>
              <w:rPr>
                <w:lang w:eastAsia="en-US"/>
              </w:rPr>
              <w:t xml:space="preserve"> entry shall be set to 0xFFFFFFFF. This situation may occur when an image is generated on a canvas and certain portions of the overall image only contain canvas with no image pixels. Readers shall interpret a </w:t>
            </w:r>
            <w:r>
              <w:rPr>
                <w:rStyle w:val="HTMLTypewriter"/>
                <w:lang w:eastAsia="en-US"/>
              </w:rPr>
              <w:t>tile_start_offset[i]</w:t>
            </w:r>
            <w:r>
              <w:rPr>
                <w:lang w:eastAsia="en-US"/>
              </w:rPr>
              <w:t xml:space="preserve"> value equal to 0xFFFFFFFF as an empty tile with no media content.</w:t>
            </w:r>
          </w:p>
        </w:tc>
      </w:tr>
      <w:tr w:rsidR="00A33EA3" w14:paraId="21C9605A" w14:textId="77777777">
        <w:trPr>
          <w:divId w:val="639919150"/>
          <w:cantSplit/>
          <w:tblCellSpacing w:w="15" w:type="dxa"/>
        </w:trPr>
        <w:tc>
          <w:tcPr>
            <w:tcW w:w="0" w:type="auto"/>
            <w:hideMark/>
          </w:tcPr>
          <w:p w14:paraId="7D3C033E" w14:textId="77777777" w:rsidR="00A33EA3" w:rsidRDefault="00000000">
            <w:pPr>
              <w:jc w:val="left"/>
              <w:rPr>
                <w:lang w:eastAsia="en-US"/>
              </w:rPr>
            </w:pPr>
            <w:r>
              <w:rPr>
                <w:rStyle w:val="HTMLTypewriter"/>
                <w:lang w:eastAsia="en-US"/>
              </w:rPr>
              <w:t>tile_size[i]</w:t>
            </w:r>
          </w:p>
        </w:tc>
        <w:tc>
          <w:tcPr>
            <w:tcW w:w="0" w:type="auto"/>
            <w:hideMark/>
          </w:tcPr>
          <w:p w14:paraId="025569D2" w14:textId="77777777" w:rsidR="00A33EA3" w:rsidRDefault="00000000">
            <w:pPr>
              <w:rPr>
                <w:lang w:eastAsia="en-US"/>
              </w:rPr>
            </w:pPr>
            <w:bookmarkStart w:id="1948" w:name="_77fa11c6-c2a3-722d-9688-ca464417d4e2"/>
            <w:bookmarkEnd w:id="1948"/>
            <w:r>
              <w:rPr>
                <w:lang w:eastAsia="en-US"/>
              </w:rPr>
              <w:t>(if present) indicates the number of bytes of the coded tile bitstream.</w:t>
            </w:r>
          </w:p>
        </w:tc>
      </w:tr>
    </w:tbl>
    <w:p w14:paraId="458225FA" w14:textId="77777777" w:rsidR="00A33EA3" w:rsidRDefault="00000000">
      <w:pPr>
        <w:divId w:val="639919150"/>
        <w:rPr>
          <w:lang w:eastAsia="en-US"/>
        </w:rPr>
      </w:pPr>
      <w:bookmarkStart w:id="1949" w:name="_cd12fa79-a385-8f72-391f-307953d67be1"/>
      <w:bookmarkEnd w:id="1949"/>
      <w:r>
        <w:rPr>
          <w:lang w:eastAsia="en-US"/>
        </w:rPr>
        <w:t>The number of tile offsets stored in the table (NumTiles) is computed by</w:t>
      </w:r>
    </w:p>
    <w:p w14:paraId="2CF7CB07" w14:textId="77777777" w:rsidR="00A33EA3" w:rsidRDefault="00000000">
      <w:pPr>
        <w:pStyle w:val="Code"/>
        <w:divId w:val="639919150"/>
        <w:rPr>
          <w:color w:val="444444"/>
          <w:lang w:eastAsia="en-US"/>
        </w:rPr>
      </w:pPr>
      <w:bookmarkStart w:id="1950" w:name="_d51ef317-cab0-efcc-42dd-ef59d7f31c1c"/>
      <w:bookmarkEnd w:id="1950"/>
      <w:r>
        <w:rPr>
          <w:color w:val="444444"/>
          <w:lang w:eastAsia="en-US"/>
        </w:rPr>
        <w:t>TileColumns = ceil(ImageSpatialExtentsProperty.image_width/</w:t>
      </w:r>
      <w:r>
        <w:rPr>
          <w:color w:val="444444"/>
          <w:lang w:eastAsia="en-US"/>
        </w:rPr>
        <w:br/>
        <w:t>    TiledImageConfigurationProperty.tile_width);</w:t>
      </w:r>
      <w:r>
        <w:rPr>
          <w:color w:val="444444"/>
          <w:lang w:eastAsia="en-US"/>
        </w:rPr>
        <w:br/>
        <w:t>TileRows = ceil(ImageSpatialExtentsProperty.image_height/</w:t>
      </w:r>
      <w:r>
        <w:rPr>
          <w:color w:val="444444"/>
          <w:lang w:eastAsia="en-US"/>
        </w:rPr>
        <w:br/>
        <w:t>    TiledImageConfigurationProperty.tile_height);</w:t>
      </w:r>
      <w:r>
        <w:rPr>
          <w:color w:val="444444"/>
          <w:lang w:eastAsia="en-US"/>
        </w:rPr>
        <w:br/>
        <w:t>NumTiles = TileColumns × TileRows</w:t>
      </w:r>
      <w:r>
        <w:rPr>
          <w:color w:val="444444"/>
          <w:lang w:eastAsia="en-US"/>
        </w:rPr>
        <w:br/>
        <w:t>for (i=0; i&lt; TiledImageConfigurationProperty.number_of_extra_dimensions; i++)</w:t>
      </w:r>
      <w:r>
        <w:rPr>
          <w:color w:val="444444"/>
          <w:lang w:eastAsia="en-US"/>
        </w:rPr>
        <w:br/>
        <w:t>{</w:t>
      </w:r>
      <w:r>
        <w:rPr>
          <w:color w:val="444444"/>
          <w:lang w:eastAsia="en-US"/>
        </w:rPr>
        <w:br/>
      </w:r>
      <w:r>
        <w:rPr>
          <w:color w:val="444444"/>
          <w:lang w:eastAsia="en-US"/>
        </w:rPr>
        <w:lastRenderedPageBreak/>
        <w:t>    NumTiles = NumTiles × TiledImageConfigurationProperty.dimension_size[i];</w:t>
      </w:r>
      <w:r>
        <w:rPr>
          <w:color w:val="444444"/>
          <w:lang w:eastAsia="en-US"/>
        </w:rPr>
        <w:br/>
        <w:t>}</w:t>
      </w:r>
    </w:p>
    <w:p w14:paraId="393491E7" w14:textId="77777777" w:rsidR="00A33EA3" w:rsidRDefault="00000000">
      <w:pPr>
        <w:divId w:val="639919150"/>
        <w:rPr>
          <w:lang w:eastAsia="en-US"/>
        </w:rPr>
      </w:pPr>
      <w:bookmarkStart w:id="1951" w:name="_c569323d-5c48-c9b4-7319-3e2ad7036431"/>
      <w:bookmarkEnd w:id="1951"/>
      <w:r>
        <w:rPr>
          <w:rStyle w:val="HTMLTypewriter"/>
          <w:lang w:eastAsia="en-US"/>
        </w:rPr>
        <w:t>TileColumns</w:t>
      </w:r>
      <w:r>
        <w:rPr>
          <w:lang w:eastAsia="en-US"/>
        </w:rPr>
        <w:t xml:space="preserve"> and </w:t>
      </w:r>
      <w:r>
        <w:rPr>
          <w:rStyle w:val="HTMLTypewriter"/>
          <w:lang w:eastAsia="en-US"/>
        </w:rPr>
        <w:t>TileRows</w:t>
      </w:r>
      <w:r>
        <w:rPr>
          <w:lang w:eastAsia="en-US"/>
        </w:rPr>
        <w:t xml:space="preserve"> are the number of tiles in a row within the overall image and the number of tiles in a column within the overall image. </w:t>
      </w:r>
      <w:r>
        <w:rPr>
          <w:rStyle w:val="HTMLTypewriter"/>
          <w:lang w:eastAsia="en-US"/>
        </w:rPr>
        <w:t>image_width</w:t>
      </w:r>
      <w:r>
        <w:rPr>
          <w:lang w:eastAsia="en-US"/>
        </w:rPr>
        <w:t xml:space="preserve"> and </w:t>
      </w:r>
      <w:r>
        <w:rPr>
          <w:rStyle w:val="HTMLTypewriter"/>
          <w:lang w:eastAsia="en-US"/>
        </w:rPr>
        <w:t>image_height</w:t>
      </w:r>
      <w:r>
        <w:rPr>
          <w:lang w:eastAsia="en-US"/>
        </w:rPr>
        <w:t xml:space="preserve"> are the dimensions of the entire image as specified in the associated </w:t>
      </w:r>
      <w:hyperlink w:anchor="ispe" w:history="1">
        <w:r>
          <w:rPr>
            <w:rStyle w:val="HTMLTypewriter"/>
            <w:color w:val="0000FF"/>
            <w:u w:val="single"/>
            <w:lang w:val="en" w:eastAsia="en-US"/>
          </w:rPr>
          <w:t>ImageSpatialExtentsProperty</w:t>
        </w:r>
      </w:hyperlink>
      <w:r>
        <w:rPr>
          <w:lang w:eastAsia="en-US"/>
        </w:rPr>
        <w:t xml:space="preserve"> item property. </w:t>
      </w:r>
      <w:r>
        <w:rPr>
          <w:rStyle w:val="HTMLTypewriter"/>
          <w:lang w:eastAsia="en-US"/>
        </w:rPr>
        <w:t>number_of_extra_dimensions</w:t>
      </w:r>
      <w:r>
        <w:rPr>
          <w:lang w:eastAsia="en-US"/>
        </w:rPr>
        <w:t xml:space="preserve"> and </w:t>
      </w:r>
      <w:r>
        <w:rPr>
          <w:rStyle w:val="HTMLTypewriter"/>
          <w:lang w:eastAsia="en-US"/>
        </w:rPr>
        <w:t>dimension_size[]</w:t>
      </w:r>
      <w:r>
        <w:rPr>
          <w:lang w:eastAsia="en-US"/>
        </w:rPr>
        <w:t xml:space="preserve"> are defined in the </w:t>
      </w:r>
      <w:r>
        <w:rPr>
          <w:rStyle w:val="HTMLTypewriter"/>
          <w:lang w:eastAsia="en-US"/>
        </w:rPr>
        <w:t>TiledImageConfigurationProperty</w:t>
      </w:r>
      <w:r>
        <w:rPr>
          <w:lang w:eastAsia="en-US"/>
        </w:rPr>
        <w:t xml:space="preserve"> associated with the </w:t>
      </w:r>
      <w:r>
        <w:rPr>
          <w:rStyle w:val="HTMLTypewriter"/>
          <w:lang w:eastAsia="en-US"/>
        </w:rPr>
        <w:t>'tili'</w:t>
      </w:r>
      <w:r>
        <w:rPr>
          <w:lang w:eastAsia="en-US"/>
        </w:rPr>
        <w:t xml:space="preserve"> item. </w:t>
      </w:r>
      <w:r>
        <w:rPr>
          <w:rStyle w:val="HTMLTypewriter"/>
          <w:lang w:eastAsia="en-US"/>
        </w:rPr>
        <w:t>NumTiles</w:t>
      </w:r>
      <w:r>
        <w:rPr>
          <w:lang w:eastAsia="en-US"/>
        </w:rPr>
        <w:t xml:space="preserve"> represents the number of tiles in the entire tiled image item.</w:t>
      </w:r>
    </w:p>
    <w:p w14:paraId="30CE13E6" w14:textId="77777777" w:rsidR="00A33EA3" w:rsidRDefault="00000000">
      <w:pPr>
        <w:divId w:val="639919150"/>
        <w:rPr>
          <w:lang w:eastAsia="en-US"/>
        </w:rPr>
      </w:pPr>
      <w:bookmarkStart w:id="1952" w:name="_7425ba04-f36e-a606-453c-c646cc366a12"/>
      <w:bookmarkEnd w:id="1952"/>
      <w:r>
        <w:rPr>
          <w:lang w:eastAsia="en-US"/>
        </w:rPr>
        <w:t>The entries in the offset table are ordered in row-major sequence. For a 2D image with a single coded layer, they are indexed as [y][x], where:</w:t>
      </w:r>
    </w:p>
    <w:p w14:paraId="6CDE353F" w14:textId="77777777" w:rsidR="00A33EA3" w:rsidRDefault="00000000">
      <w:pPr>
        <w:pStyle w:val="ListParagraph"/>
        <w:numPr>
          <w:ilvl w:val="0"/>
          <w:numId w:val="35"/>
        </w:numPr>
        <w:divId w:val="574705621"/>
        <w:rPr>
          <w:rFonts w:eastAsia="Times New Roman"/>
        </w:rPr>
      </w:pPr>
      <w:bookmarkStart w:id="1953" w:name="_e9922634-b3c3-a273-6a6a-30ae1fd917dc"/>
      <w:bookmarkEnd w:id="1953"/>
      <w:r>
        <w:rPr>
          <w:rFonts w:eastAsia="Times New Roman"/>
        </w:rPr>
        <w:t xml:space="preserve">x = tile column </w:t>
      </w:r>
    </w:p>
    <w:p w14:paraId="23AD91CC" w14:textId="77777777" w:rsidR="00A33EA3" w:rsidRDefault="00000000">
      <w:pPr>
        <w:pStyle w:val="ListParagraph"/>
        <w:numPr>
          <w:ilvl w:val="0"/>
          <w:numId w:val="35"/>
        </w:numPr>
        <w:divId w:val="574705621"/>
        <w:rPr>
          <w:rFonts w:eastAsia="Times New Roman"/>
        </w:rPr>
      </w:pPr>
      <w:bookmarkStart w:id="1954" w:name="_b04187bf-8c81-0262-3560-7930ab89dbbe"/>
      <w:bookmarkEnd w:id="1954"/>
      <w:r>
        <w:rPr>
          <w:rFonts w:eastAsia="Times New Roman"/>
        </w:rPr>
        <w:t xml:space="preserve">y = tile row </w:t>
      </w:r>
    </w:p>
    <w:p w14:paraId="54BF05C4" w14:textId="77777777" w:rsidR="00A33EA3" w:rsidRDefault="00000000">
      <w:pPr>
        <w:divId w:val="639919150"/>
        <w:rPr>
          <w:lang w:eastAsia="en-US"/>
        </w:rPr>
      </w:pPr>
      <w:bookmarkStart w:id="1955" w:name="_3cd054e7-107a-3447-0bc0-90c1454b7c2a"/>
      <w:bookmarkEnd w:id="1955"/>
      <w:r>
        <w:rPr>
          <w:lang w:eastAsia="en-US"/>
        </w:rPr>
        <w:t>For a 3D tiled image item, they are indexed as [z][y][x], where:</w:t>
      </w:r>
    </w:p>
    <w:p w14:paraId="3F4D150F" w14:textId="77777777" w:rsidR="00A33EA3" w:rsidRDefault="00000000">
      <w:pPr>
        <w:pStyle w:val="ListParagraph"/>
        <w:numPr>
          <w:ilvl w:val="0"/>
          <w:numId w:val="36"/>
        </w:numPr>
        <w:divId w:val="2003048448"/>
        <w:rPr>
          <w:rFonts w:eastAsia="Times New Roman"/>
        </w:rPr>
      </w:pPr>
      <w:bookmarkStart w:id="1956" w:name="_e3fbfd14-ea76-4cdf-006f-aa0610a267f8"/>
      <w:bookmarkEnd w:id="1956"/>
      <w:r>
        <w:rPr>
          <w:rFonts w:eastAsia="Times New Roman"/>
        </w:rPr>
        <w:t xml:space="preserve">x = tile column </w:t>
      </w:r>
    </w:p>
    <w:p w14:paraId="0B2DA6A9" w14:textId="77777777" w:rsidR="00A33EA3" w:rsidRDefault="00000000">
      <w:pPr>
        <w:pStyle w:val="ListParagraph"/>
        <w:numPr>
          <w:ilvl w:val="0"/>
          <w:numId w:val="36"/>
        </w:numPr>
        <w:divId w:val="2003048448"/>
        <w:rPr>
          <w:rFonts w:eastAsia="Times New Roman"/>
        </w:rPr>
      </w:pPr>
      <w:bookmarkStart w:id="1957" w:name="_a8d6a868-6e7e-50a3-0ee5-68b636981fe2"/>
      <w:bookmarkEnd w:id="1957"/>
      <w:r>
        <w:rPr>
          <w:rFonts w:eastAsia="Times New Roman"/>
        </w:rPr>
        <w:t xml:space="preserve">y = tile row </w:t>
      </w:r>
    </w:p>
    <w:p w14:paraId="715F5C6F" w14:textId="77777777" w:rsidR="00A33EA3" w:rsidRDefault="00000000">
      <w:pPr>
        <w:pStyle w:val="ListParagraph"/>
        <w:numPr>
          <w:ilvl w:val="0"/>
          <w:numId w:val="36"/>
        </w:numPr>
        <w:divId w:val="2003048448"/>
        <w:rPr>
          <w:rFonts w:eastAsia="Times New Roman"/>
        </w:rPr>
      </w:pPr>
      <w:bookmarkStart w:id="1958" w:name="_706fe271-4094-2fd9-5412-d3ed44e1cf9a"/>
      <w:bookmarkEnd w:id="1958"/>
      <w:r>
        <w:rPr>
          <w:rFonts w:eastAsia="Times New Roman"/>
        </w:rPr>
        <w:t xml:space="preserve">z = depth coordinate </w:t>
      </w:r>
    </w:p>
    <w:p w14:paraId="726A139E" w14:textId="77777777" w:rsidR="00A33EA3" w:rsidRDefault="00000000">
      <w:pPr>
        <w:divId w:val="639919150"/>
        <w:rPr>
          <w:lang w:eastAsia="en-US"/>
        </w:rPr>
      </w:pPr>
      <w:bookmarkStart w:id="1959" w:name="_d7930020-9fbb-b723-bac7-25c563b54da7"/>
      <w:bookmarkEnd w:id="1959"/>
      <w:r>
        <w:rPr>
          <w:lang w:eastAsia="en-US"/>
        </w:rPr>
        <w:t>For a general n-dimensional hyperrectangle, the tiles are indexed as [z</w:t>
      </w:r>
      <w:r>
        <w:rPr>
          <w:vertAlign w:val="subscript"/>
          <w:lang w:eastAsia="en-US"/>
        </w:rPr>
        <w:t>n-1</w:t>
      </w:r>
      <w:r>
        <w:rPr>
          <w:lang w:eastAsia="en-US"/>
        </w:rPr>
        <w:t>] [z</w:t>
      </w:r>
      <w:r>
        <w:rPr>
          <w:vertAlign w:val="subscript"/>
          <w:lang w:eastAsia="en-US"/>
        </w:rPr>
        <w:t>n-2</w:t>
      </w:r>
      <w:r>
        <w:rPr>
          <w:lang w:eastAsia="en-US"/>
        </w:rPr>
        <w:t>] …​[z</w:t>
      </w:r>
      <w:r>
        <w:rPr>
          <w:vertAlign w:val="subscript"/>
          <w:lang w:eastAsia="en-US"/>
        </w:rPr>
        <w:t>3</w:t>
      </w:r>
      <w:r>
        <w:rPr>
          <w:lang w:eastAsia="en-US"/>
        </w:rPr>
        <w:t>] [z</w:t>
      </w:r>
      <w:r>
        <w:rPr>
          <w:vertAlign w:val="subscript"/>
          <w:lang w:eastAsia="en-US"/>
        </w:rPr>
        <w:t>2</w:t>
      </w:r>
      <w:r>
        <w:rPr>
          <w:lang w:eastAsia="en-US"/>
        </w:rPr>
        <w:t>][y][x], where z</w:t>
      </w:r>
      <w:r>
        <w:rPr>
          <w:vertAlign w:val="subscript"/>
          <w:lang w:eastAsia="en-US"/>
        </w:rPr>
        <w:t>i</w:t>
      </w:r>
      <w:r>
        <w:rPr>
          <w:lang w:eastAsia="en-US"/>
        </w:rPr>
        <w:t xml:space="preserve"> are the n-2 extra dimensions.</w:t>
      </w:r>
    </w:p>
    <w:p w14:paraId="6A7F99FE" w14:textId="77777777" w:rsidR="00A33EA3" w:rsidRDefault="00000000">
      <w:pPr>
        <w:divId w:val="639919150"/>
        <w:rPr>
          <w:lang w:eastAsia="en-US"/>
        </w:rPr>
      </w:pPr>
      <w:bookmarkStart w:id="1960" w:name="_cee8b6bd-af2e-e8e8-c7ec-8ff10a092cc4"/>
      <w:bookmarkEnd w:id="1960"/>
      <w:r>
        <w:rPr>
          <w:lang w:eastAsia="en-US"/>
        </w:rPr>
        <w:t>x is the inner most looping variable, followed by y, and then z</w:t>
      </w:r>
      <w:r>
        <w:rPr>
          <w:vertAlign w:val="subscript"/>
          <w:lang w:eastAsia="en-US"/>
        </w:rPr>
        <w:t>2</w:t>
      </w:r>
      <w:r>
        <w:rPr>
          <w:lang w:eastAsia="en-US"/>
        </w:rPr>
        <w:t xml:space="preserve"> to z</w:t>
      </w:r>
      <w:r>
        <w:rPr>
          <w:vertAlign w:val="subscript"/>
          <w:lang w:eastAsia="en-US"/>
        </w:rPr>
        <w:t>n-1</w:t>
      </w:r>
      <w:r>
        <w:rPr>
          <w:lang w:eastAsia="en-US"/>
        </w:rPr>
        <w:t>.</w:t>
      </w:r>
    </w:p>
    <w:p w14:paraId="3C43A062" w14:textId="77777777" w:rsidR="00A33EA3" w:rsidRDefault="00000000">
      <w:pPr>
        <w:divId w:val="639919150"/>
        <w:rPr>
          <w:lang w:eastAsia="en-US"/>
        </w:rPr>
      </w:pPr>
      <w:bookmarkStart w:id="1961" w:name="_2b785d69-886a-32a7-b967-00849b9e6c26"/>
      <w:bookmarkEnd w:id="1961"/>
      <w:r>
        <w:rPr>
          <w:lang w:eastAsia="en-US"/>
        </w:rPr>
        <w:t xml:space="preserve">The coded tile data may be stored in the file in arbitrary order, resulting in the </w:t>
      </w:r>
      <w:r>
        <w:rPr>
          <w:rStyle w:val="HTMLTypewriter"/>
          <w:lang w:eastAsia="en-US"/>
        </w:rPr>
        <w:t>tile_start_offset</w:t>
      </w:r>
      <w:r>
        <w:rPr>
          <w:lang w:eastAsia="en-US"/>
        </w:rPr>
        <w:t xml:space="preserve"> entries not necessarily being in increasing address order.</w:t>
      </w:r>
    </w:p>
    <w:p w14:paraId="096C93CA" w14:textId="77777777" w:rsidR="00A33EA3" w:rsidRDefault="00000000">
      <w:pPr>
        <w:divId w:val="639919150"/>
        <w:rPr>
          <w:lang w:eastAsia="en-US"/>
        </w:rPr>
      </w:pPr>
      <w:bookmarkStart w:id="1962" w:name="_5b8317b7-35ff-1d72-3533-0fb81e664365"/>
      <w:bookmarkEnd w:id="1962"/>
      <w:r>
        <w:rPr>
          <w:lang w:eastAsia="en-US"/>
        </w:rPr>
        <w:t xml:space="preserve">When </w:t>
      </w:r>
      <w:r>
        <w:rPr>
          <w:rStyle w:val="HTMLTypewriter"/>
          <w:lang w:eastAsia="en-US"/>
        </w:rPr>
        <w:t>size_field_length</w:t>
      </w:r>
      <w:r>
        <w:rPr>
          <w:lang w:eastAsia="en-US"/>
        </w:rPr>
        <w:t xml:space="preserve">==0, the </w:t>
      </w:r>
      <w:r>
        <w:rPr>
          <w:rStyle w:val="HTMLTypewriter"/>
          <w:lang w:eastAsia="en-US"/>
        </w:rPr>
        <w:t>tile_size[i]</w:t>
      </w:r>
      <w:r>
        <w:rPr>
          <w:lang w:eastAsia="en-US"/>
        </w:rPr>
        <w:t xml:space="preserve"> variables are not present, and the decoder infers them from the difference between the </w:t>
      </w:r>
      <w:r>
        <w:rPr>
          <w:rStyle w:val="HTMLTypewriter"/>
          <w:lang w:eastAsia="en-US"/>
        </w:rPr>
        <w:t>tile_start_offset</w:t>
      </w:r>
      <w:r>
        <w:rPr>
          <w:lang w:eastAsia="en-US"/>
        </w:rPr>
        <w:t xml:space="preserve"> entries. For the case where tiles are stored in sequential order (</w:t>
      </w:r>
      <w:r>
        <w:rPr>
          <w:rStyle w:val="HTMLTypewriter"/>
          <w:lang w:eastAsia="en-US"/>
        </w:rPr>
        <w:t>flags</w:t>
      </w:r>
      <w:r>
        <w:rPr>
          <w:lang w:eastAsia="en-US"/>
        </w:rPr>
        <w:t xml:space="preserve"> &amp; 0×10 == 0×10), the </w:t>
      </w:r>
      <w:r>
        <w:rPr>
          <w:rStyle w:val="HTMLTypewriter"/>
          <w:lang w:eastAsia="en-US"/>
        </w:rPr>
        <w:t>tile_size[i]</w:t>
      </w:r>
      <w:r>
        <w:rPr>
          <w:lang w:eastAsia="en-US"/>
        </w:rPr>
        <w:t xml:space="preserve"> is computed as </w:t>
      </w:r>
      <w:r>
        <w:rPr>
          <w:rStyle w:val="HTMLTypewriter"/>
          <w:lang w:eastAsia="en-US"/>
        </w:rPr>
        <w:t>tile_start_offset[i+1]</w:t>
      </w:r>
      <w:r>
        <w:rPr>
          <w:lang w:eastAsia="en-US"/>
        </w:rPr>
        <w:t> — </w:t>
      </w:r>
      <w:r>
        <w:rPr>
          <w:rStyle w:val="HTMLTypewriter"/>
          <w:lang w:eastAsia="en-US"/>
        </w:rPr>
        <w:t>tile_start_offset[i]</w:t>
      </w:r>
      <w:r>
        <w:rPr>
          <w:lang w:eastAsia="en-US"/>
        </w:rPr>
        <w:t xml:space="preserve">, except for the last tile, which extends until the end of the data. If the tiles are not stored in sequential order, the decoder first sorts the </w:t>
      </w:r>
      <w:r>
        <w:rPr>
          <w:rStyle w:val="HTMLTypewriter"/>
          <w:lang w:eastAsia="en-US"/>
        </w:rPr>
        <w:t>tile_start_offset</w:t>
      </w:r>
      <w:r>
        <w:rPr>
          <w:lang w:eastAsia="en-US"/>
        </w:rPr>
        <w:t xml:space="preserve"> entries before computing the size from the offset differences. In this case, the decoder cannot read the offset table on-demand. For on-demand applications, the tile sizes should be included. When multiple tiles contain the same content, the </w:t>
      </w:r>
      <w:r>
        <w:rPr>
          <w:rStyle w:val="HTMLTypewriter"/>
          <w:lang w:eastAsia="en-US"/>
        </w:rPr>
        <w:t>tile_start_offset</w:t>
      </w:r>
      <w:r>
        <w:rPr>
          <w:lang w:eastAsia="en-US"/>
        </w:rPr>
        <w:t xml:space="preserve"> entries for these tiles may point to the same data block. In this case, sequential ordering is not used.</w:t>
      </w:r>
    </w:p>
    <w:p w14:paraId="256E6B1A" w14:textId="77777777" w:rsidR="00A33EA3" w:rsidRDefault="00000000">
      <w:pPr>
        <w:pStyle w:val="Note"/>
        <w:divId w:val="1160197888"/>
        <w:rPr>
          <w:lang w:eastAsia="en-US"/>
        </w:rPr>
      </w:pPr>
      <w:bookmarkStart w:id="1963" w:name="_74e1e133-548d-8e75-6d21-35be0a1fd7b6"/>
      <w:bookmarkEnd w:id="1963"/>
      <w:r>
        <w:rPr>
          <w:rStyle w:val="notelabel"/>
          <w:lang w:eastAsia="en-US"/>
        </w:rPr>
        <w:t>NOTE</w:t>
      </w:r>
      <w:r>
        <w:rPr>
          <w:rStyle w:val="notelabel"/>
          <w:lang w:eastAsia="en-US"/>
        </w:rPr>
        <w:tab/>
      </w:r>
      <w:r>
        <w:rPr>
          <w:lang w:eastAsia="en-US"/>
        </w:rPr>
        <w:t>In some cases, it is possible to encounter unspecified tile in a tiled image item. In such cases the rendering of unspecified tiles is left to reader/player.</w:t>
      </w:r>
    </w:p>
    <w:p w14:paraId="180F7933" w14:textId="77777777" w:rsidR="00A33EA3" w:rsidRDefault="00000000">
      <w:pPr>
        <w:pStyle w:val="Heading1"/>
        <w:divId w:val="1122387421"/>
      </w:pPr>
      <w:bookmarkStart w:id="1964" w:name="image-sequences"/>
      <w:bookmarkStart w:id="1965" w:name="_Toc234436091"/>
      <w:bookmarkEnd w:id="1964"/>
      <w:r>
        <w:t>7</w:t>
      </w:r>
      <w:r>
        <w:tab/>
        <w:t>Image sequences</w:t>
      </w:r>
      <w:bookmarkEnd w:id="1965"/>
    </w:p>
    <w:p w14:paraId="24A94836" w14:textId="77777777" w:rsidR="00A33EA3" w:rsidRDefault="00000000">
      <w:pPr>
        <w:pStyle w:val="Heading2"/>
        <w:divId w:val="589388255"/>
      </w:pPr>
      <w:bookmarkStart w:id="1966" w:name="_554aecba-5182-323b-a1fb-8d7e9462c406"/>
      <w:bookmarkStart w:id="1967" w:name="_Toc234436092"/>
      <w:bookmarkEnd w:id="1966"/>
      <w:r>
        <w:t>7.1</w:t>
      </w:r>
      <w:r>
        <w:tab/>
        <w:t>General</w:t>
      </w:r>
      <w:bookmarkEnd w:id="1967"/>
    </w:p>
    <w:p w14:paraId="0D43F951" w14:textId="77777777" w:rsidR="00A33EA3" w:rsidRDefault="00000000">
      <w:pPr>
        <w:divId w:val="589388255"/>
        <w:rPr>
          <w:lang w:eastAsia="en-US"/>
        </w:rPr>
      </w:pPr>
      <w:bookmarkStart w:id="1968" w:name="_27e0d03c-5d1f-7907-d0be-8c5b45c227a8"/>
      <w:bookmarkEnd w:id="1968"/>
      <w:r>
        <w:rPr>
          <w:lang w:eastAsia="en-US"/>
        </w:rPr>
        <w:t xml:space="preserve">Image sequences are stored in the ISO base media file format in tracks. In order to distinguish image sequences from video, the handler type in the </w:t>
      </w:r>
      <w:r>
        <w:rPr>
          <w:rStyle w:val="HTMLTypewriter"/>
          <w:lang w:eastAsia="en-US"/>
        </w:rPr>
        <w:t>HandlerBox</w:t>
      </w:r>
      <w:r>
        <w:rPr>
          <w:lang w:eastAsia="en-US"/>
        </w:rPr>
        <w:t xml:space="preserve"> of the track is </w:t>
      </w:r>
      <w:r>
        <w:rPr>
          <w:rStyle w:val="HTMLTypewriter"/>
          <w:lang w:eastAsia="en-US"/>
        </w:rPr>
        <w:t>'pict'</w:t>
      </w:r>
      <w:r>
        <w:rPr>
          <w:lang w:eastAsia="en-US"/>
        </w:rPr>
        <w:t xml:space="preserve"> to indicate an image sequence track. In particular, in an image sequence track, the timing is advisory: it may be the timing at collection (e.g. of an image burst) or the suggested display timing (e.g. for a slide show). In all other respects, the definitions and requirements for a video track apply unless otherwise specified in this document.</w:t>
      </w:r>
    </w:p>
    <w:bookmarkStart w:id="1969" w:name="_41a30d92-87a8-4638-d817-991a64637509"/>
    <w:bookmarkEnd w:id="1969"/>
    <w:p w14:paraId="03C046A9" w14:textId="77777777" w:rsidR="00A33EA3" w:rsidRDefault="00000000">
      <w:pPr>
        <w:divId w:val="589388255"/>
        <w:rPr>
          <w:lang w:eastAsia="en-US"/>
        </w:rPr>
      </w:pPr>
      <w:r>
        <w:rPr>
          <w:lang w:eastAsia="en-US"/>
        </w:rPr>
        <w:fldChar w:fldCharType="begin"/>
      </w:r>
      <w:r>
        <w:rPr>
          <w:lang w:eastAsia="en-US"/>
        </w:rPr>
        <w:instrText>HYPERLINK "" \l "image-sequences"</w:instrText>
      </w:r>
      <w:r>
        <w:rPr>
          <w:lang w:eastAsia="en-US"/>
        </w:rPr>
      </w:r>
      <w:r>
        <w:rPr>
          <w:lang w:eastAsia="en-US"/>
        </w:rPr>
        <w:fldChar w:fldCharType="separate"/>
      </w:r>
      <w:r>
        <w:rPr>
          <w:rStyle w:val="citesec"/>
          <w:color w:val="0000FF"/>
          <w:u w:val="single"/>
          <w:lang w:val="en" w:eastAsia="en-US"/>
        </w:rPr>
        <w:t>Clause 7</w:t>
      </w:r>
      <w:r>
        <w:rPr>
          <w:lang w:eastAsia="en-US"/>
        </w:rPr>
        <w:fldChar w:fldCharType="end"/>
      </w:r>
      <w:r>
        <w:rPr>
          <w:lang w:eastAsia="en-US"/>
        </w:rPr>
        <w:t xml:space="preserve"> specifies requirements for all files using the Image File Format for the storage of image sequences. When a brand specified in </w:t>
      </w:r>
      <w:hyperlink w:anchor="sequence-brands" w:history="1">
        <w:r>
          <w:rPr>
            <w:rStyle w:val="citesec"/>
            <w:color w:val="0000FF"/>
            <w:u w:val="single"/>
            <w:lang w:val="en" w:eastAsia="en-US"/>
          </w:rPr>
          <w:t>10.3</w:t>
        </w:r>
      </w:hyperlink>
      <w:r>
        <w:rPr>
          <w:lang w:eastAsia="en-US"/>
        </w:rPr>
        <w:t xml:space="preserve"> is among the compatible brands of a file, the requirements specified in </w:t>
      </w:r>
      <w:hyperlink w:anchor="image-sequences" w:history="1">
        <w:r>
          <w:rPr>
            <w:rStyle w:val="citesec"/>
            <w:color w:val="0000FF"/>
            <w:u w:val="single"/>
            <w:lang w:val="en" w:eastAsia="en-US"/>
          </w:rPr>
          <w:t>Clause 7</w:t>
        </w:r>
      </w:hyperlink>
      <w:r>
        <w:rPr>
          <w:lang w:eastAsia="en-US"/>
        </w:rPr>
        <w:t xml:space="preserve"> shall be applied.</w:t>
      </w:r>
    </w:p>
    <w:p w14:paraId="026377A6" w14:textId="77777777" w:rsidR="00A33EA3" w:rsidRDefault="00000000">
      <w:pPr>
        <w:divId w:val="589388255"/>
        <w:rPr>
          <w:lang w:eastAsia="en-US"/>
        </w:rPr>
      </w:pPr>
      <w:bookmarkStart w:id="1970" w:name="_b6be48f6-be85-b3fd-ca07-6a75226f9836"/>
      <w:bookmarkEnd w:id="1970"/>
      <w:r>
        <w:rPr>
          <w:lang w:eastAsia="en-US"/>
        </w:rPr>
        <w:lastRenderedPageBreak/>
        <w:t xml:space="preserve">Files containing an image sequence should also contain a file-level </w:t>
      </w:r>
      <w:r>
        <w:rPr>
          <w:rStyle w:val="HTMLTypewriter"/>
          <w:lang w:eastAsia="en-US"/>
        </w:rPr>
        <w:t>MetaBox</w:t>
      </w:r>
      <w:r>
        <w:rPr>
          <w:lang w:eastAsia="en-US"/>
        </w:rPr>
        <w:t xml:space="preserve"> with a primary item that is an image item as specified in </w:t>
      </w:r>
      <w:hyperlink w:anchor="image-and-collection" w:history="1">
        <w:r>
          <w:rPr>
            <w:rStyle w:val="citesec"/>
            <w:color w:val="0000FF"/>
            <w:u w:val="single"/>
            <w:lang w:val="en" w:eastAsia="en-US"/>
          </w:rPr>
          <w:t>Clause 6</w:t>
        </w:r>
      </w:hyperlink>
      <w:r>
        <w:rPr>
          <w:lang w:eastAsia="en-US"/>
        </w:rPr>
        <w:t>, for cases in which temporal presentation is either undesirable, or not possible (e.g. printing).</w:t>
      </w:r>
    </w:p>
    <w:p w14:paraId="3CF1BBE6" w14:textId="77777777" w:rsidR="00A33EA3" w:rsidRDefault="00000000">
      <w:pPr>
        <w:pStyle w:val="Note"/>
        <w:divId w:val="1613708777"/>
        <w:rPr>
          <w:lang w:eastAsia="en-US"/>
        </w:rPr>
      </w:pPr>
      <w:bookmarkStart w:id="1971" w:name="_d71b09f9-82f0-b847-ac0d-72647828a66a"/>
      <w:bookmarkEnd w:id="1971"/>
      <w:r>
        <w:rPr>
          <w:rStyle w:val="notelabel"/>
          <w:lang w:eastAsia="en-US"/>
        </w:rPr>
        <w:t>NOTE</w:t>
      </w:r>
      <w:r>
        <w:rPr>
          <w:rStyle w:val="notelabel"/>
          <w:lang w:eastAsia="en-US"/>
        </w:rPr>
        <w:tab/>
      </w:r>
      <w:r>
        <w:rPr>
          <w:lang w:eastAsia="en-US"/>
        </w:rPr>
        <w:t>The primary item can share coded data with one of the intra-coded images in the sequence.</w:t>
      </w:r>
    </w:p>
    <w:p w14:paraId="20C240EC" w14:textId="77777777" w:rsidR="00A33EA3" w:rsidRDefault="00000000">
      <w:pPr>
        <w:pStyle w:val="Heading2"/>
        <w:divId w:val="1588463492"/>
      </w:pPr>
      <w:bookmarkStart w:id="1972" w:name="image-sequences-isobmff-derivation"/>
      <w:bookmarkStart w:id="1973" w:name="_Toc234436093"/>
      <w:bookmarkEnd w:id="1972"/>
      <w:r>
        <w:t>7.2</w:t>
      </w:r>
      <w:r>
        <w:tab/>
        <w:t>Derivation from the ISO base media file format</w:t>
      </w:r>
      <w:bookmarkEnd w:id="1973"/>
    </w:p>
    <w:p w14:paraId="57416A76" w14:textId="77777777" w:rsidR="00A33EA3" w:rsidRDefault="00000000">
      <w:pPr>
        <w:pStyle w:val="Heading3"/>
        <w:divId w:val="1528133894"/>
      </w:pPr>
      <w:bookmarkStart w:id="1974" w:name="tkhd"/>
      <w:bookmarkStart w:id="1975" w:name="_Toc234436094"/>
      <w:bookmarkEnd w:id="1974"/>
      <w:r>
        <w:t>7.2.1</w:t>
      </w:r>
      <w:r>
        <w:tab/>
        <w:t>Track Header box</w:t>
      </w:r>
      <w:bookmarkEnd w:id="1975"/>
    </w:p>
    <w:p w14:paraId="039E0AB6" w14:textId="77777777" w:rsidR="00A33EA3" w:rsidRDefault="00000000">
      <w:pPr>
        <w:divId w:val="1528133894"/>
        <w:rPr>
          <w:lang w:eastAsia="en-US"/>
        </w:rPr>
      </w:pPr>
      <w:bookmarkStart w:id="1976" w:name="_59b6365c-3ad3-6e7e-2b3f-d19d18f326d6"/>
      <w:bookmarkEnd w:id="1976"/>
      <w:r>
        <w:rPr>
          <w:lang w:eastAsia="en-US"/>
        </w:rPr>
        <w:t xml:space="preserve">The specifications of the </w:t>
      </w:r>
      <w:r>
        <w:rPr>
          <w:rStyle w:val="HTMLTypewriter"/>
          <w:lang w:eastAsia="en-US"/>
        </w:rPr>
        <w:t>TrackHeaderBox</w:t>
      </w:r>
      <w:r>
        <w:rPr>
          <w:lang w:eastAsia="en-US"/>
        </w:rPr>
        <w:t xml:space="preserve">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apply with the following changes.</w:t>
      </w:r>
    </w:p>
    <w:p w14:paraId="610D936D" w14:textId="77777777" w:rsidR="00A33EA3" w:rsidRDefault="00000000">
      <w:pPr>
        <w:pStyle w:val="ListParagraph"/>
        <w:numPr>
          <w:ilvl w:val="0"/>
          <w:numId w:val="37"/>
        </w:numPr>
        <w:divId w:val="1045328416"/>
        <w:rPr>
          <w:rFonts w:eastAsia="Times New Roman"/>
        </w:rPr>
      </w:pPr>
      <w:bookmarkStart w:id="1977" w:name="_56fd7dbf-251c-0179-beb9-d8f3c0649366"/>
      <w:bookmarkEnd w:id="1977"/>
      <w:r>
        <w:rPr>
          <w:rFonts w:eastAsia="Times New Roman"/>
        </w:rPr>
        <w:t xml:space="preserve">The syntax of the </w:t>
      </w:r>
      <w:r>
        <w:rPr>
          <w:rStyle w:val="HTMLTypewriter"/>
        </w:rPr>
        <w:t>matrix</w:t>
      </w:r>
      <w:r>
        <w:rPr>
          <w:rFonts w:eastAsia="Times New Roman"/>
        </w:rPr>
        <w:t xml:space="preserve"> syntax element is replaced with: </w:t>
      </w:r>
    </w:p>
    <w:p w14:paraId="60DD95FC" w14:textId="77777777" w:rsidR="00A33EA3" w:rsidRDefault="00000000">
      <w:pPr>
        <w:pStyle w:val="Code"/>
        <w:divId w:val="1851873485"/>
        <w:rPr>
          <w:color w:val="444444"/>
          <w:lang w:eastAsia="en-US"/>
        </w:rPr>
      </w:pPr>
      <w:bookmarkStart w:id="1978" w:name="_1489cb8d-dafe-9929-8ead-a260d7527b75"/>
      <w:bookmarkEnd w:id="1978"/>
      <w:r>
        <w:rPr>
          <w:color w:val="444444"/>
          <w:lang w:eastAsia="en-US"/>
        </w:rPr>
        <w:t>int(32)[9] matrix;</w:t>
      </w:r>
    </w:p>
    <w:p w14:paraId="2FCFD923" w14:textId="77777777" w:rsidR="00A33EA3" w:rsidRDefault="00000000">
      <w:pPr>
        <w:pStyle w:val="FigureTitle"/>
        <w:divId w:val="1440022828"/>
        <w:rPr>
          <w:lang w:eastAsia="en-US"/>
        </w:rPr>
      </w:pPr>
      <w:r>
        <w:rPr>
          <w:lang w:eastAsia="en-US"/>
        </w:rPr>
        <w:t>Figure 6</w:t>
      </w:r>
    </w:p>
    <w:p w14:paraId="53C9DF77" w14:textId="77777777" w:rsidR="00A33EA3" w:rsidRDefault="00000000">
      <w:pPr>
        <w:pStyle w:val="ListParagraph"/>
        <w:numPr>
          <w:ilvl w:val="0"/>
          <w:numId w:val="37"/>
        </w:numPr>
        <w:divId w:val="1045328416"/>
        <w:rPr>
          <w:rFonts w:eastAsia="Times New Roman"/>
        </w:rPr>
      </w:pPr>
      <w:bookmarkStart w:id="1979" w:name="_b8a8fd0e-b6c7-9e19-b1f5-308070df9cf2"/>
      <w:bookmarkEnd w:id="1979"/>
      <w:r>
        <w:rPr>
          <w:rFonts w:eastAsia="Times New Roman"/>
        </w:rPr>
        <w:t xml:space="preserve">The semantics of the </w:t>
      </w:r>
      <w:r>
        <w:rPr>
          <w:rStyle w:val="HTMLTypewriter"/>
        </w:rPr>
        <w:t>matrix</w:t>
      </w:r>
      <w:r>
        <w:rPr>
          <w:rFonts w:eastAsia="Times New Roman"/>
        </w:rPr>
        <w:t xml:space="preserve"> syntax element are specified in </w:t>
      </w:r>
      <w:hyperlink w:anchor="ISOBMFF-2022-spec" w:history="1">
        <w:r>
          <w:rPr>
            <w:rStyle w:val="stdpublisher0"/>
            <w:rFonts w:eastAsia="Times New Roman"/>
            <w:color w:val="0000FF"/>
            <w:u w:val="single"/>
            <w:lang w:val="en"/>
          </w:rPr>
          <w:t>ISO/IEC</w:t>
        </w:r>
        <w:r>
          <w:rPr>
            <w:rStyle w:val="Hyperlink"/>
            <w:rFonts w:eastAsia="Times New Roman"/>
          </w:rPr>
          <w:t> </w:t>
        </w:r>
        <w:r>
          <w:rPr>
            <w:rStyle w:val="stddocnumber"/>
            <w:rFonts w:eastAsia="Times New Roman"/>
            <w:color w:val="0000FF"/>
            <w:u w:val="single"/>
            <w:lang w:val="en"/>
          </w:rPr>
          <w:t>14496</w:t>
        </w:r>
        <w:r>
          <w:rPr>
            <w:rStyle w:val="Hyperlink"/>
            <w:rFonts w:eastAsia="Times New Roman"/>
          </w:rPr>
          <w:t>-</w:t>
        </w:r>
        <w:r>
          <w:rPr>
            <w:rStyle w:val="stddocpartnumber"/>
            <w:rFonts w:eastAsia="Times New Roman"/>
            <w:color w:val="0000FF"/>
            <w:u w:val="single"/>
            <w:lang w:val="en"/>
          </w:rPr>
          <w:t>12</w:t>
        </w:r>
        <w:r>
          <w:rPr>
            <w:rStyle w:val="Hyperlink"/>
            <w:rFonts w:eastAsia="Times New Roman"/>
          </w:rPr>
          <w:t>:</w:t>
        </w:r>
        <w:r>
          <w:rPr>
            <w:rStyle w:val="stdyear"/>
            <w:rFonts w:eastAsia="Times New Roman"/>
            <w:color w:val="0000FF"/>
            <w:u w:val="single"/>
            <w:lang w:val="en"/>
          </w:rPr>
          <w:t>2022</w:t>
        </w:r>
        <w:r>
          <w:rPr>
            <w:rStyle w:val="Hyperlink"/>
            <w:rFonts w:eastAsia="Times New Roman"/>
          </w:rPr>
          <w:t xml:space="preserve">, </w:t>
        </w:r>
        <w:r>
          <w:rPr>
            <w:rStyle w:val="citesec"/>
            <w:rFonts w:eastAsia="Times New Roman"/>
            <w:color w:val="0000FF"/>
            <w:u w:val="single"/>
            <w:lang w:val="en"/>
          </w:rPr>
          <w:t>6.3.2</w:t>
        </w:r>
      </w:hyperlink>
      <w:r>
        <w:rPr>
          <w:rFonts w:eastAsia="Times New Roman"/>
        </w:rPr>
        <w:t xml:space="preserve">. </w:t>
      </w:r>
    </w:p>
    <w:p w14:paraId="028ECA93" w14:textId="77777777" w:rsidR="00A33EA3" w:rsidRDefault="00000000">
      <w:pPr>
        <w:pStyle w:val="ListParagraph"/>
        <w:numPr>
          <w:ilvl w:val="0"/>
          <w:numId w:val="37"/>
        </w:numPr>
        <w:divId w:val="1045328416"/>
        <w:rPr>
          <w:rFonts w:eastAsia="Times New Roman"/>
        </w:rPr>
      </w:pPr>
      <w:bookmarkStart w:id="1980" w:name="_9824690b-32b9-31d2-8d96-32a07c0a9ccf"/>
      <w:bookmarkEnd w:id="1980"/>
      <w:r>
        <w:rPr>
          <w:rFonts w:eastAsia="Times New Roman"/>
        </w:rPr>
        <w:t xml:space="preserve">The following constraints on the value of </w:t>
      </w:r>
      <w:r>
        <w:rPr>
          <w:rStyle w:val="HTMLTypewriter"/>
        </w:rPr>
        <w:t>matrix</w:t>
      </w:r>
      <w:r>
        <w:rPr>
          <w:rFonts w:eastAsia="Times New Roman"/>
        </w:rPr>
        <w:t xml:space="preserve"> shall be applied: </w:t>
      </w:r>
    </w:p>
    <w:p w14:paraId="3AFE23EC" w14:textId="77777777" w:rsidR="00A33EA3" w:rsidRDefault="00000000">
      <w:pPr>
        <w:pStyle w:val="ListParagraph"/>
        <w:numPr>
          <w:ilvl w:val="1"/>
          <w:numId w:val="37"/>
        </w:numPr>
        <w:divId w:val="1140656127"/>
        <w:rPr>
          <w:rFonts w:eastAsia="Times New Roman"/>
        </w:rPr>
      </w:pPr>
      <w:bookmarkStart w:id="1981" w:name="_72fb3a53-e704-02db-c58b-f4e73bf14922"/>
      <w:bookmarkEnd w:id="1981"/>
      <w:r>
        <w:rPr>
          <w:rFonts w:eastAsia="Times New Roman"/>
        </w:rPr>
        <w:t xml:space="preserve">either </w:t>
      </w:r>
      <w:r>
        <w:rPr>
          <w:rStyle w:val="HTMLTypewriter"/>
        </w:rPr>
        <w:t>a</w:t>
      </w:r>
      <w:r>
        <w:rPr>
          <w:rFonts w:eastAsia="Times New Roman"/>
        </w:rPr>
        <w:t xml:space="preserve"> or </w:t>
      </w:r>
      <w:r>
        <w:rPr>
          <w:rStyle w:val="HTMLTypewriter"/>
        </w:rPr>
        <w:t>c</w:t>
      </w:r>
      <w:r>
        <w:rPr>
          <w:rFonts w:eastAsia="Times New Roman"/>
        </w:rPr>
        <w:t xml:space="preserve"> but not both shall be equal to 0x00010000 or 0xFFFF0000, while the remaining one of </w:t>
      </w:r>
      <w:r>
        <w:rPr>
          <w:rStyle w:val="HTMLTypewriter"/>
        </w:rPr>
        <w:t>a</w:t>
      </w:r>
      <w:r>
        <w:rPr>
          <w:rFonts w:eastAsia="Times New Roman"/>
        </w:rPr>
        <w:t xml:space="preserve"> and </w:t>
      </w:r>
      <w:r>
        <w:rPr>
          <w:rStyle w:val="HTMLTypewriter"/>
        </w:rPr>
        <w:t>c</w:t>
      </w:r>
      <w:r>
        <w:rPr>
          <w:rFonts w:eastAsia="Times New Roman"/>
        </w:rPr>
        <w:t xml:space="preserve"> shall be equal to 0; </w:t>
      </w:r>
    </w:p>
    <w:p w14:paraId="42B4E942" w14:textId="77777777" w:rsidR="00A33EA3" w:rsidRDefault="00000000">
      <w:pPr>
        <w:pStyle w:val="ListParagraph"/>
        <w:numPr>
          <w:ilvl w:val="1"/>
          <w:numId w:val="37"/>
        </w:numPr>
        <w:divId w:val="1140656127"/>
        <w:rPr>
          <w:rFonts w:eastAsia="Times New Roman"/>
        </w:rPr>
      </w:pPr>
      <w:bookmarkStart w:id="1982" w:name="_b47e87c5-2a08-d399-96a8-30003553ae25"/>
      <w:bookmarkEnd w:id="1982"/>
      <w:r>
        <w:rPr>
          <w:rFonts w:eastAsia="Times New Roman"/>
        </w:rPr>
        <w:t xml:space="preserve">either </w:t>
      </w:r>
      <w:r>
        <w:rPr>
          <w:rStyle w:val="HTMLTypewriter"/>
        </w:rPr>
        <w:t>b</w:t>
      </w:r>
      <w:r>
        <w:rPr>
          <w:rFonts w:eastAsia="Times New Roman"/>
        </w:rPr>
        <w:t xml:space="preserve"> or </w:t>
      </w:r>
      <w:r>
        <w:rPr>
          <w:rStyle w:val="HTMLTypewriter"/>
        </w:rPr>
        <w:t>d</w:t>
      </w:r>
      <w:r>
        <w:rPr>
          <w:rFonts w:eastAsia="Times New Roman"/>
        </w:rPr>
        <w:t xml:space="preserve"> but not both shall be equal to 0x00010000 or 0xFFFF0000, while the remaining one of </w:t>
      </w:r>
      <w:r>
        <w:rPr>
          <w:rStyle w:val="HTMLTypewriter"/>
        </w:rPr>
        <w:t>b</w:t>
      </w:r>
      <w:r>
        <w:rPr>
          <w:rFonts w:eastAsia="Times New Roman"/>
        </w:rPr>
        <w:t xml:space="preserve"> and </w:t>
      </w:r>
      <w:r>
        <w:rPr>
          <w:rStyle w:val="HTMLTypewriter"/>
        </w:rPr>
        <w:t>d</w:t>
      </w:r>
      <w:r>
        <w:rPr>
          <w:rFonts w:eastAsia="Times New Roman"/>
        </w:rPr>
        <w:t xml:space="preserve"> shall be equal to 0;</w:t>
      </w:r>
    </w:p>
    <w:p w14:paraId="31654F43" w14:textId="77777777" w:rsidR="00A33EA3" w:rsidRDefault="00000000">
      <w:pPr>
        <w:pStyle w:val="Note"/>
        <w:divId w:val="1967933398"/>
        <w:rPr>
          <w:lang w:eastAsia="en-US"/>
        </w:rPr>
      </w:pPr>
      <w:bookmarkStart w:id="1983" w:name="_09153ad5-3bc4-f31b-62ed-030435414ea5"/>
      <w:bookmarkEnd w:id="1983"/>
      <w:r>
        <w:rPr>
          <w:rStyle w:val="notelabel"/>
          <w:lang w:eastAsia="en-US"/>
        </w:rPr>
        <w:t>NOTE 1</w:t>
      </w:r>
      <w:r>
        <w:rPr>
          <w:rStyle w:val="notelabel"/>
          <w:lang w:eastAsia="en-US"/>
        </w:rPr>
        <w:tab/>
      </w:r>
      <w:r>
        <w:rPr>
          <w:lang w:eastAsia="en-US"/>
        </w:rPr>
        <w:t xml:space="preserve">These combinations of </w:t>
      </w:r>
      <w:r>
        <w:rPr>
          <w:rStyle w:val="HTMLTypewriter"/>
          <w:lang w:eastAsia="en-US"/>
        </w:rPr>
        <w:t>a</w:t>
      </w:r>
      <w:r>
        <w:rPr>
          <w:lang w:eastAsia="en-US"/>
        </w:rPr>
        <w:t xml:space="preserve">, </w:t>
      </w:r>
      <w:r>
        <w:rPr>
          <w:rStyle w:val="HTMLTypewriter"/>
          <w:lang w:eastAsia="en-US"/>
        </w:rPr>
        <w:t>b</w:t>
      </w:r>
      <w:r>
        <w:rPr>
          <w:lang w:eastAsia="en-US"/>
        </w:rPr>
        <w:t xml:space="preserve">, </w:t>
      </w:r>
      <w:r>
        <w:rPr>
          <w:rStyle w:val="HTMLTypewriter"/>
          <w:lang w:eastAsia="en-US"/>
        </w:rPr>
        <w:t>c</w:t>
      </w:r>
      <w:r>
        <w:rPr>
          <w:lang w:eastAsia="en-US"/>
        </w:rPr>
        <w:t xml:space="preserve">, and </w:t>
      </w:r>
      <w:r>
        <w:rPr>
          <w:rStyle w:val="HTMLTypewriter"/>
          <w:lang w:eastAsia="en-US"/>
        </w:rPr>
        <w:t>d</w:t>
      </w:r>
      <w:r>
        <w:rPr>
          <w:lang w:eastAsia="en-US"/>
        </w:rPr>
        <w:t xml:space="preserve"> values specify combinations of horizontal and vertical mirroring and counter-clockwise rotation by 0, 90, 180, and 270 degrees.</w:t>
      </w:r>
    </w:p>
    <w:p w14:paraId="169E7F5B" w14:textId="77777777" w:rsidR="00A33EA3" w:rsidRDefault="00000000">
      <w:pPr>
        <w:pStyle w:val="ListParagraph"/>
        <w:numPr>
          <w:ilvl w:val="1"/>
          <w:numId w:val="37"/>
        </w:numPr>
        <w:divId w:val="1140656127"/>
        <w:rPr>
          <w:rFonts w:eastAsia="Times New Roman"/>
        </w:rPr>
      </w:pPr>
      <w:bookmarkStart w:id="1984" w:name="_b6b09459-8e81-11d2-c9d6-3e9142c6a829"/>
      <w:bookmarkEnd w:id="1984"/>
      <w:r>
        <w:rPr>
          <w:rFonts w:eastAsia="Times New Roman"/>
        </w:rPr>
        <w:t xml:space="preserve">the values of </w:t>
      </w:r>
      <w:r>
        <w:rPr>
          <w:rStyle w:val="HTMLTypewriter"/>
        </w:rPr>
        <w:t>x</w:t>
      </w:r>
      <w:r>
        <w:rPr>
          <w:rFonts w:eastAsia="Times New Roman"/>
        </w:rPr>
        <w:t xml:space="preserve"> and </w:t>
      </w:r>
      <w:r>
        <w:rPr>
          <w:rStyle w:val="HTMLTypewriter"/>
        </w:rPr>
        <w:t>y</w:t>
      </w:r>
      <w:r>
        <w:rPr>
          <w:rFonts w:eastAsia="Times New Roman"/>
        </w:rPr>
        <w:t xml:space="preserve"> are not constrained. Players are allowed to translate the image implicitly to a coordinate space with non-negative coordinates; </w:t>
      </w:r>
    </w:p>
    <w:p w14:paraId="59887A82" w14:textId="77777777" w:rsidR="00A33EA3" w:rsidRDefault="00000000">
      <w:pPr>
        <w:pStyle w:val="ListParagraph"/>
        <w:numPr>
          <w:ilvl w:val="1"/>
          <w:numId w:val="37"/>
        </w:numPr>
        <w:divId w:val="1140656127"/>
        <w:rPr>
          <w:rFonts w:eastAsia="Times New Roman"/>
        </w:rPr>
      </w:pPr>
      <w:bookmarkStart w:id="1985" w:name="_36f91c3d-d77a-0cb9-bf5a-70da77b054ba"/>
      <w:bookmarkEnd w:id="1985"/>
      <w:r>
        <w:rPr>
          <w:rStyle w:val="HTMLTypewriter"/>
        </w:rPr>
        <w:t>u</w:t>
      </w:r>
      <w:r>
        <w:rPr>
          <w:rFonts w:eastAsia="Times New Roman"/>
        </w:rPr>
        <w:t xml:space="preserve"> and </w:t>
      </w:r>
      <w:r>
        <w:rPr>
          <w:rStyle w:val="HTMLTypewriter"/>
        </w:rPr>
        <w:t>v</w:t>
      </w:r>
      <w:r>
        <w:rPr>
          <w:rFonts w:eastAsia="Times New Roman"/>
        </w:rPr>
        <w:t xml:space="preserve"> shall be equal to 0 and </w:t>
      </w:r>
      <w:r>
        <w:rPr>
          <w:rStyle w:val="HTMLTypewriter"/>
        </w:rPr>
        <w:t>w</w:t>
      </w:r>
      <w:r>
        <w:rPr>
          <w:rFonts w:eastAsia="Times New Roman"/>
        </w:rPr>
        <w:t xml:space="preserve"> shall be equal to 0×40000000.</w:t>
      </w:r>
    </w:p>
    <w:p w14:paraId="63D0ACC2" w14:textId="77777777" w:rsidR="00A33EA3" w:rsidRDefault="00000000">
      <w:pPr>
        <w:pStyle w:val="Note"/>
        <w:divId w:val="1886595571"/>
        <w:rPr>
          <w:lang w:eastAsia="en-US"/>
        </w:rPr>
      </w:pPr>
      <w:bookmarkStart w:id="1986" w:name="_7509f340-58d8-8d84-f5f3-5535699f11ec"/>
      <w:bookmarkEnd w:id="1986"/>
      <w:r>
        <w:rPr>
          <w:rStyle w:val="notelabel"/>
          <w:lang w:eastAsia="en-US"/>
        </w:rPr>
        <w:t>NOTE 2</w:t>
      </w:r>
      <w:r>
        <w:rPr>
          <w:rStyle w:val="notelabel"/>
          <w:lang w:eastAsia="en-US"/>
        </w:rPr>
        <w:tab/>
      </w:r>
      <w:r>
        <w:rPr>
          <w:lang w:eastAsia="en-US"/>
        </w:rPr>
        <w:t xml:space="preserve">As implied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when a </w:t>
      </w:r>
      <w:r>
        <w:rPr>
          <w:rStyle w:val="HTMLTypewriter"/>
          <w:lang w:eastAsia="en-US"/>
        </w:rPr>
        <w:t>CleanApertureBox</w:t>
      </w:r>
      <w:r>
        <w:rPr>
          <w:lang w:eastAsia="en-US"/>
        </w:rPr>
        <w:t xml:space="preserve"> is present in a sample entry, the clipping specified by the </w:t>
      </w:r>
      <w:r>
        <w:rPr>
          <w:rStyle w:val="HTMLTypewriter"/>
          <w:lang w:eastAsia="en-US"/>
        </w:rPr>
        <w:t>CleanApertureBox</w:t>
      </w:r>
      <w:r>
        <w:rPr>
          <w:lang w:eastAsia="en-US"/>
        </w:rPr>
        <w:t xml:space="preserve"> takes place before applying the rotation specified by the </w:t>
      </w:r>
      <w:r>
        <w:rPr>
          <w:rStyle w:val="HTMLTypewriter"/>
          <w:lang w:eastAsia="en-US"/>
        </w:rPr>
        <w:t>matrix</w:t>
      </w:r>
      <w:r>
        <w:rPr>
          <w:lang w:eastAsia="en-US"/>
        </w:rPr>
        <w:t xml:space="preserve"> syntax element.</w:t>
      </w:r>
    </w:p>
    <w:p w14:paraId="57807F05" w14:textId="77777777" w:rsidR="00A33EA3" w:rsidRDefault="00000000">
      <w:pPr>
        <w:pStyle w:val="Heading3"/>
        <w:divId w:val="367799569"/>
      </w:pPr>
      <w:bookmarkStart w:id="1987" w:name="_71a3624a-e03d-9253-b7de-d332347f7357"/>
      <w:bookmarkStart w:id="1988" w:name="_Toc234436095"/>
      <w:bookmarkEnd w:id="1987"/>
      <w:r>
        <w:t>7.2.2</w:t>
      </w:r>
      <w:r>
        <w:tab/>
        <w:t>Handler type</w:t>
      </w:r>
      <w:bookmarkEnd w:id="1988"/>
    </w:p>
    <w:p w14:paraId="7795B5E9" w14:textId="77777777" w:rsidR="00A33EA3" w:rsidRDefault="00000000">
      <w:pPr>
        <w:divId w:val="367799569"/>
        <w:rPr>
          <w:lang w:eastAsia="en-US"/>
        </w:rPr>
      </w:pPr>
      <w:bookmarkStart w:id="1989" w:name="_fdd269d7-2a4c-b71f-b6eb-843532821f99"/>
      <w:bookmarkEnd w:id="1989"/>
      <w:r>
        <w:rPr>
          <w:lang w:eastAsia="en-US"/>
        </w:rPr>
        <w:t xml:space="preserve">The handler type of an image sequence track shall be </w:t>
      </w:r>
      <w:r>
        <w:rPr>
          <w:rStyle w:val="HTMLTypewriter"/>
          <w:lang w:eastAsia="en-US"/>
        </w:rPr>
        <w:t>'pict'</w:t>
      </w:r>
      <w:r>
        <w:rPr>
          <w:lang w:eastAsia="en-US"/>
        </w:rPr>
        <w:t xml:space="preserve">. When the syntax and semantics of features of the ISO base media file format are applied to a track with the </w:t>
      </w:r>
      <w:r>
        <w:rPr>
          <w:rStyle w:val="HTMLTypewriter"/>
          <w:lang w:eastAsia="en-US"/>
        </w:rPr>
        <w:t>'pict'</w:t>
      </w:r>
      <w:r>
        <w:rPr>
          <w:lang w:eastAsia="en-US"/>
        </w:rPr>
        <w:t xml:space="preserve"> handler type, the specifications for a track with the </w:t>
      </w:r>
      <w:r>
        <w:rPr>
          <w:rStyle w:val="HTMLTypewriter"/>
          <w:lang w:eastAsia="en-US"/>
        </w:rPr>
        <w:t>'vide'</w:t>
      </w:r>
      <w:r>
        <w:rPr>
          <w:lang w:eastAsia="en-US"/>
        </w:rPr>
        <w:t xml:space="preserve"> handler type apply, unless otherwise specified in this document. Specifically, when </w:t>
      </w:r>
      <w:r>
        <w:rPr>
          <w:rStyle w:val="HTMLTypewriter"/>
          <w:lang w:eastAsia="en-US"/>
        </w:rPr>
        <w:t>handler_type</w:t>
      </w:r>
      <w:r>
        <w:rPr>
          <w:lang w:eastAsia="en-US"/>
        </w:rPr>
        <w:t xml:space="preserve"> is equal to </w:t>
      </w:r>
      <w:r>
        <w:rPr>
          <w:rStyle w:val="HTMLTypewriter"/>
          <w:lang w:eastAsia="en-US"/>
        </w:rPr>
        <w:t>'pict'</w:t>
      </w:r>
      <w:r>
        <w:rPr>
          <w:lang w:eastAsia="en-US"/>
        </w:rPr>
        <w:t xml:space="preserve">, the </w:t>
      </w:r>
      <w:r>
        <w:rPr>
          <w:rStyle w:val="HTMLTypewriter"/>
          <w:lang w:eastAsia="en-US"/>
        </w:rPr>
        <w:t>VisualSampleEntry</w:t>
      </w:r>
      <w:r>
        <w:rPr>
          <w:lang w:eastAsia="en-US"/>
        </w:rPr>
        <w:t xml:space="preserve"> structure is used in the </w:t>
      </w:r>
      <w:r>
        <w:rPr>
          <w:rStyle w:val="HTMLTypewriter"/>
          <w:lang w:eastAsia="en-US"/>
        </w:rPr>
        <w:t>SampleDescriptionBox</w:t>
      </w:r>
      <w:r>
        <w:rPr>
          <w:lang w:eastAsia="en-US"/>
        </w:rPr>
        <w:t xml:space="preserve"> and the </w:t>
      </w:r>
      <w:r>
        <w:rPr>
          <w:rStyle w:val="HTMLTypewriter"/>
          <w:lang w:eastAsia="en-US"/>
        </w:rPr>
        <w:t>VisualSampleGroupEntry</w:t>
      </w:r>
      <w:r>
        <w:rPr>
          <w:lang w:eastAsia="en-US"/>
        </w:rPr>
        <w:t xml:space="preserve"> structure is used in the </w:t>
      </w:r>
      <w:r>
        <w:rPr>
          <w:rStyle w:val="HTMLTypewriter"/>
          <w:lang w:eastAsia="en-US"/>
        </w:rPr>
        <w:t>SampleGroupDescriptionBox</w:t>
      </w:r>
      <w:r>
        <w:rPr>
          <w:lang w:eastAsia="en-US"/>
        </w:rPr>
        <w:t xml:space="preserve">. The sample entry shall be used as specified for storage in a track with the handler type </w:t>
      </w:r>
      <w:r>
        <w:rPr>
          <w:rStyle w:val="HTMLTypewriter"/>
          <w:lang w:eastAsia="en-US"/>
        </w:rPr>
        <w:t>'vide'</w:t>
      </w:r>
      <w:r>
        <w:rPr>
          <w:lang w:eastAsia="en-US"/>
        </w:rPr>
        <w:t>.</w:t>
      </w:r>
    </w:p>
    <w:p w14:paraId="45709658" w14:textId="77777777" w:rsidR="00A33EA3" w:rsidRDefault="00000000">
      <w:pPr>
        <w:pStyle w:val="Heading3"/>
        <w:divId w:val="533033617"/>
      </w:pPr>
      <w:bookmarkStart w:id="1990" w:name="ccst"/>
      <w:bookmarkStart w:id="1991" w:name="_Toc234436096"/>
      <w:bookmarkEnd w:id="1990"/>
      <w:r>
        <w:t>7.2.3</w:t>
      </w:r>
      <w:r>
        <w:tab/>
        <w:t>Coding Constraints box</w:t>
      </w:r>
      <w:bookmarkEnd w:id="1991"/>
    </w:p>
    <w:p w14:paraId="0B447AA0" w14:textId="77777777" w:rsidR="00A33EA3" w:rsidRDefault="00000000">
      <w:pPr>
        <w:pStyle w:val="Heading4"/>
        <w:divId w:val="1906917062"/>
      </w:pPr>
      <w:bookmarkStart w:id="1992" w:name="ccst-general"/>
      <w:bookmarkEnd w:id="1992"/>
      <w:r>
        <w:t>7.2.3.1</w:t>
      </w:r>
      <w:r>
        <w:tab/>
        <w:t>General</w:t>
      </w:r>
    </w:p>
    <w:p w14:paraId="5D20F8A2" w14:textId="77777777" w:rsidR="00A33EA3" w:rsidRDefault="00000000">
      <w:pPr>
        <w:divId w:val="1906917062"/>
        <w:rPr>
          <w:lang w:eastAsia="en-US"/>
        </w:rPr>
      </w:pPr>
      <w:bookmarkStart w:id="1993" w:name="_9a0115bf-8287-1eb6-5337-b2994e9b56fc"/>
      <w:bookmarkEnd w:id="1993"/>
      <w:r>
        <w:rPr>
          <w:lang w:eastAsia="en-US"/>
        </w:rPr>
        <w:t xml:space="preserve">The </w:t>
      </w:r>
      <w:r>
        <w:rPr>
          <w:rStyle w:val="HTMLTypewriter"/>
          <w:lang w:eastAsia="en-US"/>
        </w:rPr>
        <w:t>CodingConstraintsBox</w:t>
      </w:r>
      <w:r>
        <w:rPr>
          <w:lang w:eastAsia="en-US"/>
        </w:rPr>
        <w:t xml:space="preserve"> shall be present in the sample description entry for tracks with </w:t>
      </w:r>
      <w:r>
        <w:rPr>
          <w:rStyle w:val="HTMLTypewriter"/>
          <w:lang w:eastAsia="en-US"/>
        </w:rPr>
        <w:t>handler_type</w:t>
      </w:r>
      <w:r>
        <w:rPr>
          <w:lang w:eastAsia="en-US"/>
        </w:rPr>
        <w:t xml:space="preserve"> equal to </w:t>
      </w:r>
      <w:r>
        <w:rPr>
          <w:rStyle w:val="HTMLTypewriter"/>
          <w:lang w:eastAsia="en-US"/>
        </w:rPr>
        <w:t>'pict'</w:t>
      </w:r>
      <w:r>
        <w:rPr>
          <w:lang w:eastAsia="en-US"/>
        </w:rPr>
        <w:t xml:space="preserve"> and may be present for other tracks. The </w:t>
      </w:r>
      <w:r>
        <w:rPr>
          <w:rStyle w:val="HTMLTypewriter"/>
          <w:lang w:eastAsia="en-US"/>
        </w:rPr>
        <w:t>CodingConstraintsBox</w:t>
      </w:r>
      <w:r>
        <w:rPr>
          <w:lang w:eastAsia="en-US"/>
        </w:rPr>
        <w:t xml:space="preserve"> includes fields specifying that certain constraints are obeyed in the samples of the track, as specified by the semantics of the fields below.</w:t>
      </w:r>
    </w:p>
    <w:p w14:paraId="54EF34A5" w14:textId="77777777" w:rsidR="00A33EA3" w:rsidRDefault="00000000">
      <w:pPr>
        <w:pStyle w:val="Heading4"/>
        <w:divId w:val="648173640"/>
      </w:pPr>
      <w:bookmarkStart w:id="1994" w:name="_7f06fa12-971b-dce9-abda-64870d51e5c8"/>
      <w:bookmarkEnd w:id="1994"/>
      <w:r>
        <w:t>7.2.3.2</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8"/>
        <w:gridCol w:w="1319"/>
      </w:tblGrid>
      <w:tr w:rsidR="00A33EA3" w14:paraId="36EDB42F" w14:textId="77777777">
        <w:trPr>
          <w:divId w:val="648173640"/>
          <w:cantSplit/>
          <w:tblCellSpacing w:w="15" w:type="dxa"/>
        </w:trPr>
        <w:tc>
          <w:tcPr>
            <w:tcW w:w="0" w:type="auto"/>
            <w:hideMark/>
          </w:tcPr>
          <w:p w14:paraId="77C376F4" w14:textId="77777777" w:rsidR="00A33EA3" w:rsidRDefault="00000000">
            <w:pPr>
              <w:jc w:val="left"/>
              <w:rPr>
                <w:lang w:eastAsia="en-US"/>
              </w:rPr>
            </w:pPr>
            <w:bookmarkStart w:id="1995" w:name="_b26c7ad2-6c48-d0d8-7964-6c8946b41636"/>
            <w:bookmarkEnd w:id="1995"/>
            <w:r>
              <w:rPr>
                <w:lang w:eastAsia="en-US"/>
              </w:rPr>
              <w:t>Box type</w:t>
            </w:r>
          </w:p>
        </w:tc>
        <w:tc>
          <w:tcPr>
            <w:tcW w:w="0" w:type="auto"/>
            <w:hideMark/>
          </w:tcPr>
          <w:p w14:paraId="20B766C1" w14:textId="77777777" w:rsidR="00A33EA3" w:rsidRDefault="00000000">
            <w:pPr>
              <w:rPr>
                <w:lang w:eastAsia="en-US"/>
              </w:rPr>
            </w:pPr>
            <w:bookmarkStart w:id="1996" w:name="_3c91278e-fed5-deb6-dc8e-d06ae1bba3ed"/>
            <w:bookmarkEnd w:id="1996"/>
            <w:r>
              <w:rPr>
                <w:rStyle w:val="HTMLTypewriter"/>
                <w:lang w:eastAsia="en-US"/>
              </w:rPr>
              <w:t>'ccst'</w:t>
            </w:r>
          </w:p>
        </w:tc>
      </w:tr>
      <w:tr w:rsidR="00A33EA3" w14:paraId="62202964" w14:textId="77777777">
        <w:trPr>
          <w:divId w:val="648173640"/>
          <w:cantSplit/>
          <w:tblCellSpacing w:w="15" w:type="dxa"/>
        </w:trPr>
        <w:tc>
          <w:tcPr>
            <w:tcW w:w="0" w:type="auto"/>
            <w:hideMark/>
          </w:tcPr>
          <w:p w14:paraId="58264025" w14:textId="77777777" w:rsidR="00A33EA3" w:rsidRDefault="00000000">
            <w:pPr>
              <w:jc w:val="left"/>
              <w:rPr>
                <w:lang w:eastAsia="en-US"/>
              </w:rPr>
            </w:pPr>
            <w:r>
              <w:rPr>
                <w:lang w:eastAsia="en-US"/>
              </w:rPr>
              <w:t>Container</w:t>
            </w:r>
          </w:p>
        </w:tc>
        <w:tc>
          <w:tcPr>
            <w:tcW w:w="0" w:type="auto"/>
            <w:hideMark/>
          </w:tcPr>
          <w:p w14:paraId="4E77B9CF" w14:textId="77777777" w:rsidR="00A33EA3" w:rsidRDefault="00000000">
            <w:pPr>
              <w:rPr>
                <w:lang w:eastAsia="en-US"/>
              </w:rPr>
            </w:pPr>
            <w:bookmarkStart w:id="1997" w:name="_feae2fb9-4944-4ad7-8bdb-aa0ac45825ff"/>
            <w:bookmarkEnd w:id="1997"/>
            <w:r>
              <w:rPr>
                <w:lang w:eastAsia="en-US"/>
              </w:rPr>
              <w:t>Sample entry</w:t>
            </w:r>
          </w:p>
        </w:tc>
      </w:tr>
      <w:tr w:rsidR="00A33EA3" w14:paraId="78A8B995" w14:textId="77777777">
        <w:trPr>
          <w:divId w:val="648173640"/>
          <w:cantSplit/>
          <w:tblCellSpacing w:w="15" w:type="dxa"/>
        </w:trPr>
        <w:tc>
          <w:tcPr>
            <w:tcW w:w="0" w:type="auto"/>
            <w:hideMark/>
          </w:tcPr>
          <w:p w14:paraId="06E0D073" w14:textId="77777777" w:rsidR="00A33EA3" w:rsidRDefault="00000000">
            <w:pPr>
              <w:jc w:val="left"/>
              <w:rPr>
                <w:lang w:eastAsia="en-US"/>
              </w:rPr>
            </w:pPr>
            <w:r>
              <w:rPr>
                <w:lang w:eastAsia="en-US"/>
              </w:rPr>
              <w:lastRenderedPageBreak/>
              <w:t>Mandatory</w:t>
            </w:r>
          </w:p>
        </w:tc>
        <w:tc>
          <w:tcPr>
            <w:tcW w:w="0" w:type="auto"/>
            <w:hideMark/>
          </w:tcPr>
          <w:p w14:paraId="79A98D90" w14:textId="77777777" w:rsidR="00A33EA3" w:rsidRDefault="00000000">
            <w:pPr>
              <w:rPr>
                <w:lang w:eastAsia="en-US"/>
              </w:rPr>
            </w:pPr>
            <w:bookmarkStart w:id="1998" w:name="_ba122bf2-816a-18a9-f17d-1964a11bc1e5"/>
            <w:bookmarkEnd w:id="1998"/>
            <w:r>
              <w:rPr>
                <w:lang w:eastAsia="en-US"/>
              </w:rPr>
              <w:t>Yes</w:t>
            </w:r>
          </w:p>
        </w:tc>
      </w:tr>
      <w:tr w:rsidR="00A33EA3" w14:paraId="26D25315" w14:textId="77777777">
        <w:trPr>
          <w:divId w:val="648173640"/>
          <w:cantSplit/>
          <w:tblCellSpacing w:w="15" w:type="dxa"/>
        </w:trPr>
        <w:tc>
          <w:tcPr>
            <w:tcW w:w="0" w:type="auto"/>
            <w:hideMark/>
          </w:tcPr>
          <w:p w14:paraId="7BE47519" w14:textId="77777777" w:rsidR="00A33EA3" w:rsidRDefault="00000000">
            <w:pPr>
              <w:jc w:val="left"/>
              <w:rPr>
                <w:lang w:eastAsia="en-US"/>
              </w:rPr>
            </w:pPr>
            <w:r>
              <w:rPr>
                <w:lang w:eastAsia="en-US"/>
              </w:rPr>
              <w:t>Quantity</w:t>
            </w:r>
          </w:p>
        </w:tc>
        <w:tc>
          <w:tcPr>
            <w:tcW w:w="0" w:type="auto"/>
            <w:hideMark/>
          </w:tcPr>
          <w:p w14:paraId="066D368C" w14:textId="77777777" w:rsidR="00A33EA3" w:rsidRDefault="00000000">
            <w:pPr>
              <w:rPr>
                <w:lang w:eastAsia="en-US"/>
              </w:rPr>
            </w:pPr>
            <w:bookmarkStart w:id="1999" w:name="_e598274f-1681-1db7-9fee-5be45f793a2f"/>
            <w:bookmarkEnd w:id="1999"/>
            <w:r>
              <w:rPr>
                <w:lang w:eastAsia="en-US"/>
              </w:rPr>
              <w:t>One</w:t>
            </w:r>
          </w:p>
        </w:tc>
      </w:tr>
    </w:tbl>
    <w:p w14:paraId="6DCA0546" w14:textId="77777777" w:rsidR="00A33EA3" w:rsidRDefault="00000000">
      <w:pPr>
        <w:pStyle w:val="Heading4"/>
        <w:divId w:val="1726828823"/>
      </w:pPr>
      <w:bookmarkStart w:id="2000" w:name="_f9e7d189-2f2e-7920-fa06-51c0a16b6e1d"/>
      <w:bookmarkEnd w:id="2000"/>
      <w:r>
        <w:t>7.2.3.3</w:t>
      </w:r>
      <w:r>
        <w:tab/>
        <w:t>Syntax</w:t>
      </w:r>
    </w:p>
    <w:p w14:paraId="7A39348E" w14:textId="77777777" w:rsidR="00A33EA3" w:rsidRDefault="00000000">
      <w:pPr>
        <w:pStyle w:val="Code"/>
        <w:divId w:val="1726828823"/>
        <w:rPr>
          <w:color w:val="444444"/>
          <w:lang w:eastAsia="en-US"/>
        </w:rPr>
      </w:pPr>
      <w:bookmarkStart w:id="2001" w:name="_8c009d21-3b4c-9622-b794-e403620e5eb9"/>
      <w:bookmarkEnd w:id="2001"/>
      <w:r>
        <w:rPr>
          <w:color w:val="444444"/>
          <w:lang w:eastAsia="en-US"/>
        </w:rPr>
        <w:t>class CodingConstraintsBox extends FullBox('ccst', version = 0, flags = 0) {</w:t>
      </w:r>
      <w:r>
        <w:rPr>
          <w:color w:val="444444"/>
          <w:lang w:eastAsia="en-US"/>
        </w:rPr>
        <w:br/>
        <w:t>    unsigned int(1) all_ref_pics_intra;</w:t>
      </w:r>
      <w:r>
        <w:rPr>
          <w:color w:val="444444"/>
          <w:lang w:eastAsia="en-US"/>
        </w:rPr>
        <w:br/>
        <w:t>    unsigned int(1) intra_pred_used;</w:t>
      </w:r>
      <w:r>
        <w:rPr>
          <w:color w:val="444444"/>
          <w:lang w:eastAsia="en-US"/>
        </w:rPr>
        <w:br/>
        <w:t>    unsigned int(4) max_ref_per_pic;</w:t>
      </w:r>
      <w:r>
        <w:rPr>
          <w:color w:val="444444"/>
          <w:lang w:eastAsia="en-US"/>
        </w:rPr>
        <w:br/>
        <w:t>    unsigned int(26) reserved;</w:t>
      </w:r>
      <w:r>
        <w:rPr>
          <w:color w:val="444444"/>
          <w:lang w:eastAsia="en-US"/>
        </w:rPr>
        <w:br/>
        <w:t>}</w:t>
      </w:r>
    </w:p>
    <w:p w14:paraId="7FA21B9A" w14:textId="77777777" w:rsidR="00A33EA3" w:rsidRDefault="00000000">
      <w:pPr>
        <w:pStyle w:val="Heading4"/>
        <w:divId w:val="1527795601"/>
      </w:pPr>
      <w:bookmarkStart w:id="2002" w:name="_f75563f8-65fe-e5d8-18e7-d73eaad34cd0"/>
      <w:bookmarkEnd w:id="2002"/>
      <w:r>
        <w:t>7.2.3.4</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7208"/>
      </w:tblGrid>
      <w:tr w:rsidR="00A33EA3" w14:paraId="3BF18483" w14:textId="77777777">
        <w:trPr>
          <w:divId w:val="1527795601"/>
          <w:cantSplit/>
          <w:tblCellSpacing w:w="15" w:type="dxa"/>
        </w:trPr>
        <w:tc>
          <w:tcPr>
            <w:tcW w:w="0" w:type="auto"/>
            <w:hideMark/>
          </w:tcPr>
          <w:p w14:paraId="0909D211" w14:textId="77777777" w:rsidR="00A33EA3" w:rsidRDefault="00000000">
            <w:pPr>
              <w:jc w:val="left"/>
              <w:rPr>
                <w:lang w:eastAsia="en-US"/>
              </w:rPr>
            </w:pPr>
            <w:bookmarkStart w:id="2003" w:name="_53b582e4-7c5a-b7e9-9c3f-92b65a46d9b3"/>
            <w:bookmarkEnd w:id="2003"/>
            <w:r>
              <w:rPr>
                <w:rStyle w:val="HTMLTypewriter"/>
                <w:lang w:eastAsia="en-US"/>
              </w:rPr>
              <w:t>all_ref_pics_intra</w:t>
            </w:r>
          </w:p>
        </w:tc>
        <w:tc>
          <w:tcPr>
            <w:tcW w:w="0" w:type="auto"/>
            <w:hideMark/>
          </w:tcPr>
          <w:p w14:paraId="58CC9809" w14:textId="77777777" w:rsidR="00A33EA3" w:rsidRDefault="00000000">
            <w:pPr>
              <w:rPr>
                <w:lang w:eastAsia="en-US"/>
              </w:rPr>
            </w:pPr>
            <w:bookmarkStart w:id="2004" w:name="_ee1a01c7-5aaf-25c6-faad-40669af7ffcc"/>
            <w:bookmarkEnd w:id="2004"/>
            <w:r>
              <w:rPr>
                <w:lang w:eastAsia="en-US"/>
              </w:rPr>
              <w:t>is a flag when set to one indicating the restriction that samples that are not sync samples, if any, are predicted only from a sample marked as a sync sample.</w:t>
            </w:r>
          </w:p>
        </w:tc>
      </w:tr>
      <w:tr w:rsidR="00A33EA3" w14:paraId="13B467E3" w14:textId="77777777">
        <w:trPr>
          <w:divId w:val="1527795601"/>
          <w:cantSplit/>
          <w:tblCellSpacing w:w="15" w:type="dxa"/>
        </w:trPr>
        <w:tc>
          <w:tcPr>
            <w:tcW w:w="0" w:type="auto"/>
            <w:gridSpan w:val="2"/>
            <w:vAlign w:val="center"/>
            <w:hideMark/>
          </w:tcPr>
          <w:p w14:paraId="3B755701" w14:textId="77777777" w:rsidR="00A33EA3" w:rsidRDefault="00000000">
            <w:pPr>
              <w:pStyle w:val="Note"/>
              <w:divId w:val="47384057"/>
              <w:rPr>
                <w:lang w:eastAsia="en-US"/>
              </w:rPr>
            </w:pPr>
            <w:bookmarkStart w:id="2005" w:name="_405bdeb9-7d21-77e6-251e-2c126beb6f84"/>
            <w:bookmarkEnd w:id="2005"/>
            <w:r>
              <w:rPr>
                <w:rStyle w:val="notelabel"/>
                <w:lang w:eastAsia="en-US"/>
              </w:rPr>
              <w:t>NOTE 1</w:t>
            </w:r>
            <w:r>
              <w:rPr>
                <w:rStyle w:val="notelabel"/>
                <w:lang w:eastAsia="en-US"/>
              </w:rPr>
              <w:tab/>
            </w:r>
            <w:r>
              <w:rPr>
                <w:lang w:eastAsia="en-US"/>
              </w:rPr>
              <w:t xml:space="preserve">When there are inter predicted images in the track and </w:t>
            </w:r>
            <w:r>
              <w:rPr>
                <w:rStyle w:val="HTMLTypewriter"/>
                <w:lang w:eastAsia="en-US"/>
              </w:rPr>
              <w:t>all_ref_pics_intra</w:t>
            </w:r>
            <w:r>
              <w:rPr>
                <w:lang w:eastAsia="en-US"/>
              </w:rPr>
              <w:t xml:space="preserve"> is equal to 1, then these images are all predicted from intra coded images.</w:t>
            </w:r>
          </w:p>
          <w:p w14:paraId="1F978ACC" w14:textId="77777777" w:rsidR="00A33EA3" w:rsidRDefault="00000000">
            <w:pPr>
              <w:pStyle w:val="Note"/>
              <w:divId w:val="706876778"/>
              <w:rPr>
                <w:lang w:eastAsia="en-US"/>
              </w:rPr>
            </w:pPr>
            <w:bookmarkStart w:id="2006" w:name="_960d33d3-289c-93f5-1780-e1255e7a1e3c"/>
            <w:bookmarkEnd w:id="2006"/>
            <w:r>
              <w:rPr>
                <w:rStyle w:val="notelabel"/>
                <w:lang w:eastAsia="en-US"/>
              </w:rPr>
              <w:t>NOTE 2</w:t>
            </w:r>
            <w:r>
              <w:rPr>
                <w:rStyle w:val="notelabel"/>
                <w:lang w:eastAsia="en-US"/>
              </w:rPr>
              <w:tab/>
            </w:r>
            <w:r>
              <w:rPr>
                <w:lang w:eastAsia="en-US"/>
              </w:rPr>
              <w:t xml:space="preserve">When a track contains inter-predicted images and the value of </w:t>
            </w:r>
            <w:r>
              <w:rPr>
                <w:rStyle w:val="HTMLTypewriter"/>
                <w:lang w:eastAsia="en-US"/>
              </w:rPr>
              <w:t>all_ref_pics_intra</w:t>
            </w:r>
            <w:r>
              <w:rPr>
                <w:lang w:eastAsia="en-US"/>
              </w:rPr>
              <w:t xml:space="preserve"> is equal to 0, it is possible for inter-predicted images to be derived from non-intra coded images. In such cases, derived specifications can suggest guidelines for the frequency of sync samples.</w:t>
            </w:r>
          </w:p>
        </w:tc>
      </w:tr>
    </w:tbl>
    <w:p w14:paraId="0B0236A6" w14:textId="77777777" w:rsidR="00A33EA3" w:rsidRDefault="00A33EA3">
      <w:pPr>
        <w:tabs>
          <w:tab w:val="clear" w:pos="403"/>
        </w:tabs>
        <w:spacing w:after="0" w:line="240" w:lineRule="auto"/>
        <w:jc w:val="left"/>
        <w:divId w:val="1527795601"/>
        <w:rPr>
          <w:rFonts w:ascii="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76"/>
        <w:gridCol w:w="7875"/>
      </w:tblGrid>
      <w:tr w:rsidR="00A33EA3" w14:paraId="348D97A3" w14:textId="77777777">
        <w:trPr>
          <w:divId w:val="1527795601"/>
          <w:cantSplit/>
          <w:tblCellSpacing w:w="15" w:type="dxa"/>
        </w:trPr>
        <w:tc>
          <w:tcPr>
            <w:tcW w:w="0" w:type="auto"/>
            <w:hideMark/>
          </w:tcPr>
          <w:p w14:paraId="6EF74735" w14:textId="77777777" w:rsidR="00A33EA3" w:rsidRDefault="00000000">
            <w:pPr>
              <w:jc w:val="left"/>
              <w:rPr>
                <w:lang w:eastAsia="en-US"/>
              </w:rPr>
            </w:pPr>
            <w:bookmarkStart w:id="2007" w:name="_5d42462b-d97e-9849-a24e-ac3ba5859126"/>
            <w:bookmarkEnd w:id="2007"/>
            <w:r>
              <w:rPr>
                <w:rStyle w:val="HTMLTypewriter"/>
                <w:lang w:eastAsia="en-US"/>
              </w:rPr>
              <w:t>intra_pred_used</w:t>
            </w:r>
          </w:p>
        </w:tc>
        <w:tc>
          <w:tcPr>
            <w:tcW w:w="0" w:type="auto"/>
            <w:hideMark/>
          </w:tcPr>
          <w:p w14:paraId="1F73B258" w14:textId="77777777" w:rsidR="00A33EA3" w:rsidRDefault="00000000">
            <w:pPr>
              <w:rPr>
                <w:lang w:eastAsia="en-US"/>
              </w:rPr>
            </w:pPr>
            <w:bookmarkStart w:id="2008" w:name="_8ffd0d0d-6d2d-0ed1-9199-7caaabc2110c"/>
            <w:bookmarkEnd w:id="2008"/>
            <w:r>
              <w:rPr>
                <w:lang w:eastAsia="en-US"/>
              </w:rPr>
              <w:t xml:space="preserve">equal to 0 indicates that intra prediction is not used in the inter predicted images referring to the sample entry containing this </w:t>
            </w:r>
            <w:r>
              <w:rPr>
                <w:rStyle w:val="HTMLTypewriter"/>
                <w:lang w:eastAsia="en-US"/>
              </w:rPr>
              <w:t>CodingConstraintsBox</w:t>
            </w:r>
            <w:r>
              <w:rPr>
                <w:lang w:eastAsia="en-US"/>
              </w:rPr>
              <w:t xml:space="preserve">. </w:t>
            </w:r>
            <w:r>
              <w:rPr>
                <w:rStyle w:val="HTMLTypewriter"/>
                <w:lang w:eastAsia="en-US"/>
              </w:rPr>
              <w:t>intra_pred_used</w:t>
            </w:r>
            <w:r>
              <w:rPr>
                <w:lang w:eastAsia="en-US"/>
              </w:rPr>
              <w:t xml:space="preserve"> equal to 1 indicates that intra prediction may or may not be used in the inter predicted images referring to the sample entry containing this </w:t>
            </w:r>
            <w:r>
              <w:rPr>
                <w:rStyle w:val="HTMLTypewriter"/>
                <w:lang w:eastAsia="en-US"/>
              </w:rPr>
              <w:t>CodingConstraintsBox</w:t>
            </w:r>
            <w:r>
              <w:rPr>
                <w:lang w:eastAsia="en-US"/>
              </w:rPr>
              <w:t>.</w:t>
            </w:r>
          </w:p>
        </w:tc>
      </w:tr>
      <w:tr w:rsidR="00A33EA3" w14:paraId="71DC0682" w14:textId="77777777">
        <w:trPr>
          <w:divId w:val="1527795601"/>
          <w:cantSplit/>
          <w:tblCellSpacing w:w="15" w:type="dxa"/>
        </w:trPr>
        <w:tc>
          <w:tcPr>
            <w:tcW w:w="0" w:type="auto"/>
            <w:gridSpan w:val="2"/>
            <w:vAlign w:val="center"/>
            <w:hideMark/>
          </w:tcPr>
          <w:p w14:paraId="36FF0E80" w14:textId="77777777" w:rsidR="00A33EA3" w:rsidRDefault="00000000">
            <w:pPr>
              <w:pStyle w:val="Note"/>
              <w:divId w:val="1774278628"/>
              <w:rPr>
                <w:lang w:eastAsia="en-US"/>
              </w:rPr>
            </w:pPr>
            <w:bookmarkStart w:id="2009" w:name="_9939a0e8-84da-5f43-4dc9-bdc132d618b8"/>
            <w:bookmarkEnd w:id="2009"/>
            <w:r>
              <w:rPr>
                <w:rStyle w:val="notelabel"/>
                <w:lang w:eastAsia="en-US"/>
              </w:rPr>
              <w:t>NOTE 3</w:t>
            </w:r>
            <w:r>
              <w:rPr>
                <w:rStyle w:val="notelabel"/>
                <w:lang w:eastAsia="en-US"/>
              </w:rPr>
              <w:tab/>
            </w:r>
            <w:r>
              <w:rPr>
                <w:lang w:eastAsia="en-US"/>
              </w:rPr>
              <w:t>A decoder that is interested in only a specific region of an inter predicted image can choose not to decode any of the coding units outside the boundary of its region of interest when no intra prediction is used.</w:t>
            </w:r>
          </w:p>
        </w:tc>
      </w:tr>
    </w:tbl>
    <w:p w14:paraId="20F2AA68" w14:textId="77777777" w:rsidR="00A33EA3" w:rsidRDefault="00A33EA3">
      <w:pPr>
        <w:tabs>
          <w:tab w:val="clear" w:pos="403"/>
        </w:tabs>
        <w:spacing w:after="0" w:line="240" w:lineRule="auto"/>
        <w:jc w:val="left"/>
        <w:divId w:val="1527795601"/>
        <w:rPr>
          <w:rFonts w:ascii="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76"/>
        <w:gridCol w:w="7875"/>
      </w:tblGrid>
      <w:tr w:rsidR="00A33EA3" w14:paraId="07D28D63" w14:textId="77777777">
        <w:trPr>
          <w:divId w:val="1527795601"/>
          <w:cantSplit/>
          <w:tblCellSpacing w:w="15" w:type="dxa"/>
        </w:trPr>
        <w:tc>
          <w:tcPr>
            <w:tcW w:w="0" w:type="auto"/>
            <w:hideMark/>
          </w:tcPr>
          <w:p w14:paraId="188010F4" w14:textId="77777777" w:rsidR="00A33EA3" w:rsidRDefault="00000000">
            <w:pPr>
              <w:jc w:val="left"/>
              <w:rPr>
                <w:lang w:eastAsia="en-US"/>
              </w:rPr>
            </w:pPr>
            <w:bookmarkStart w:id="2010" w:name="_42bcf967-7906-8a5e-81db-e7ca00a4f09e"/>
            <w:bookmarkEnd w:id="2010"/>
            <w:r>
              <w:rPr>
                <w:rStyle w:val="HTMLTypewriter"/>
                <w:lang w:eastAsia="en-US"/>
              </w:rPr>
              <w:t>max_ref_per_pic</w:t>
            </w:r>
          </w:p>
        </w:tc>
        <w:tc>
          <w:tcPr>
            <w:tcW w:w="0" w:type="auto"/>
            <w:hideMark/>
          </w:tcPr>
          <w:p w14:paraId="04172AD3" w14:textId="77777777" w:rsidR="00A33EA3" w:rsidRDefault="00000000">
            <w:pPr>
              <w:rPr>
                <w:lang w:eastAsia="en-US"/>
              </w:rPr>
            </w:pPr>
            <w:bookmarkStart w:id="2011" w:name="_bfbfc675-def2-1217-5fc8-93c1548be245"/>
            <w:bookmarkEnd w:id="2011"/>
            <w:r>
              <w:rPr>
                <w:lang w:eastAsia="en-US"/>
              </w:rPr>
              <w:t>indicates the maximum number of reference images that may be used for decoding any single image within an image sequence. The value 15 is reserved to indicate that any number of reference images permitted by the sample entry may be used.</w:t>
            </w:r>
          </w:p>
        </w:tc>
      </w:tr>
    </w:tbl>
    <w:p w14:paraId="3386D34D" w14:textId="77777777" w:rsidR="00A33EA3" w:rsidRDefault="00000000">
      <w:pPr>
        <w:divId w:val="1527795601"/>
        <w:rPr>
          <w:lang w:eastAsia="en-US"/>
        </w:rPr>
      </w:pPr>
      <w:bookmarkStart w:id="2012" w:name="_bf5a4e11-58b3-410e-e1d7-33e82ba6e194"/>
      <w:bookmarkEnd w:id="2012"/>
      <w:r>
        <w:rPr>
          <w:rStyle w:val="HTMLTypewriter"/>
          <w:lang w:eastAsia="en-US"/>
        </w:rPr>
        <w:t>reserved</w:t>
      </w:r>
      <w:r>
        <w:rPr>
          <w:lang w:eastAsia="en-US"/>
        </w:rPr>
        <w:t xml:space="preserve"> shall be equal to 0 in files conforming to this version of this specification. The value of </w:t>
      </w:r>
      <w:r>
        <w:rPr>
          <w:rStyle w:val="HTMLTypewriter"/>
          <w:lang w:eastAsia="en-US"/>
        </w:rPr>
        <w:t>reserved</w:t>
      </w:r>
      <w:r>
        <w:rPr>
          <w:lang w:eastAsia="en-US"/>
        </w:rPr>
        <w:t xml:space="preserve"> shall be ignored by readers.</w:t>
      </w:r>
    </w:p>
    <w:p w14:paraId="5664FDA0" w14:textId="77777777" w:rsidR="00A33EA3" w:rsidRDefault="00000000">
      <w:pPr>
        <w:pStyle w:val="Heading4"/>
        <w:divId w:val="1664746370"/>
      </w:pPr>
      <w:bookmarkStart w:id="2013" w:name="ccst-recommendations"/>
      <w:bookmarkEnd w:id="2013"/>
      <w:r>
        <w:t>7.2.3.5</w:t>
      </w:r>
      <w:r>
        <w:tab/>
        <w:t xml:space="preserve">Recommendations for </w:t>
      </w:r>
      <w:r>
        <w:rPr>
          <w:rStyle w:val="HTMLTypewriter"/>
        </w:rPr>
        <w:t>CodingConstraintsBox</w:t>
      </w:r>
    </w:p>
    <w:p w14:paraId="7B62B5FE" w14:textId="77777777" w:rsidR="00A33EA3" w:rsidRDefault="00000000">
      <w:pPr>
        <w:divId w:val="1664746370"/>
        <w:rPr>
          <w:lang w:eastAsia="en-US"/>
        </w:rPr>
      </w:pPr>
      <w:bookmarkStart w:id="2014" w:name="_ee2d84ce-dcda-d2ae-bf01-55ad05a60647"/>
      <w:bookmarkEnd w:id="2014"/>
      <w:r>
        <w:rPr>
          <w:lang w:eastAsia="en-US"/>
        </w:rPr>
        <w:t xml:space="preserve">Encoding image sequences complying with the constraint that either all samples are sync samples or the </w:t>
      </w:r>
      <w:r>
        <w:rPr>
          <w:rStyle w:val="HTMLTypewriter"/>
          <w:lang w:eastAsia="en-US"/>
        </w:rPr>
        <w:t>all_ref_pics_intra</w:t>
      </w:r>
      <w:r>
        <w:rPr>
          <w:lang w:eastAsia="en-US"/>
        </w:rPr>
        <w:t xml:space="preserve"> field in the </w:t>
      </w:r>
      <w:r>
        <w:rPr>
          <w:rStyle w:val="HTMLTypewriter"/>
          <w:lang w:eastAsia="en-US"/>
        </w:rPr>
        <w:t>CodingConstraintsBox</w:t>
      </w:r>
      <w:r>
        <w:rPr>
          <w:lang w:eastAsia="en-US"/>
        </w:rPr>
        <w:t xml:space="preserve"> is set to one is suggested in the following cases:</w:t>
      </w:r>
    </w:p>
    <w:p w14:paraId="14ECCD6F" w14:textId="77777777" w:rsidR="00A33EA3" w:rsidRDefault="00000000">
      <w:pPr>
        <w:pStyle w:val="ListParagraph"/>
        <w:numPr>
          <w:ilvl w:val="0"/>
          <w:numId w:val="38"/>
        </w:numPr>
        <w:divId w:val="590050368"/>
        <w:rPr>
          <w:rFonts w:eastAsia="Times New Roman"/>
        </w:rPr>
      </w:pPr>
      <w:bookmarkStart w:id="2015" w:name="_d38d5516-9f6a-fc9b-b4fe-fb9a0ff4c663"/>
      <w:bookmarkEnd w:id="2015"/>
      <w:r>
        <w:rPr>
          <w:rFonts w:eastAsia="Times New Roman"/>
        </w:rPr>
        <w:t xml:space="preserve">For ensuring compatibility with players implementing codec brands in </w:t>
      </w:r>
      <w:hyperlink w:anchor="hevc-iff" w:history="1">
        <w:r>
          <w:rPr>
            <w:rStyle w:val="citeapp"/>
            <w:rFonts w:eastAsia="Times New Roman"/>
            <w:color w:val="0000FF"/>
            <w:u w:val="single"/>
            <w:lang w:val="en"/>
          </w:rPr>
          <w:t>Annex B</w:t>
        </w:r>
      </w:hyperlink>
      <w:r>
        <w:rPr>
          <w:rFonts w:eastAsia="Times New Roman"/>
        </w:rPr>
        <w:t xml:space="preserve">, </w:t>
      </w:r>
      <w:hyperlink w:anchor="avc-iff" w:history="1">
        <w:r>
          <w:rPr>
            <w:rStyle w:val="citeapp"/>
            <w:rFonts w:eastAsia="Times New Roman"/>
            <w:color w:val="0000FF"/>
            <w:u w:val="single"/>
            <w:lang w:val="en"/>
          </w:rPr>
          <w:t>Annex E</w:t>
        </w:r>
      </w:hyperlink>
      <w:r>
        <w:rPr>
          <w:rFonts w:eastAsia="Times New Roman"/>
        </w:rPr>
        <w:t xml:space="preserve">, </w:t>
      </w:r>
      <w:hyperlink w:anchor="vvc-iff" w:history="1">
        <w:r>
          <w:rPr>
            <w:rStyle w:val="citeapp"/>
            <w:rFonts w:eastAsia="Times New Roman"/>
            <w:color w:val="0000FF"/>
            <w:u w:val="single"/>
            <w:lang w:val="en"/>
          </w:rPr>
          <w:t>Annex L</w:t>
        </w:r>
      </w:hyperlink>
      <w:r>
        <w:rPr>
          <w:rFonts w:eastAsia="Times New Roman"/>
        </w:rPr>
        <w:t xml:space="preserve"> and </w:t>
      </w:r>
      <w:hyperlink w:anchor="evc-iff" w:history="1">
        <w:r>
          <w:rPr>
            <w:rStyle w:val="citeapp"/>
            <w:rFonts w:eastAsia="Times New Roman"/>
            <w:color w:val="0000FF"/>
            <w:u w:val="single"/>
            <w:lang w:val="en"/>
          </w:rPr>
          <w:t>Annex M</w:t>
        </w:r>
      </w:hyperlink>
      <w:r>
        <w:rPr>
          <w:rFonts w:eastAsia="Times New Roman"/>
        </w:rPr>
        <w:t xml:space="preserve"> specified in an earlier edition of this document, which required all samples to be sync samples or to have the </w:t>
      </w:r>
      <w:r>
        <w:rPr>
          <w:rStyle w:val="HTMLTypewriter"/>
        </w:rPr>
        <w:t>all_ref_pics_intra</w:t>
      </w:r>
      <w:r>
        <w:rPr>
          <w:rFonts w:eastAsia="Times New Roman"/>
        </w:rPr>
        <w:t xml:space="preserve"> field in the </w:t>
      </w:r>
      <w:r>
        <w:rPr>
          <w:rStyle w:val="HTMLTypewriter"/>
        </w:rPr>
        <w:t>CodingConstraintsBox</w:t>
      </w:r>
      <w:r>
        <w:rPr>
          <w:rFonts w:eastAsia="Times New Roman"/>
        </w:rPr>
        <w:t xml:space="preserve"> to be equal to 1. </w:t>
      </w:r>
    </w:p>
    <w:p w14:paraId="5B91CE0D" w14:textId="77777777" w:rsidR="00A33EA3" w:rsidRDefault="00000000">
      <w:pPr>
        <w:pStyle w:val="ListParagraph"/>
        <w:numPr>
          <w:ilvl w:val="0"/>
          <w:numId w:val="38"/>
        </w:numPr>
        <w:divId w:val="590050368"/>
        <w:rPr>
          <w:rFonts w:eastAsia="Times New Roman"/>
        </w:rPr>
      </w:pPr>
      <w:bookmarkStart w:id="2016" w:name="_da76197a-6932-8566-f0e4-c0121348b98b"/>
      <w:bookmarkEnd w:id="2016"/>
      <w:r>
        <w:rPr>
          <w:rFonts w:eastAsia="Times New Roman"/>
        </w:rPr>
        <w:t xml:space="preserve">In applications and usages where fast random access is essential, the constraint ensures random access to any image in the image sequence by decoding at most up to two images. </w:t>
      </w:r>
    </w:p>
    <w:p w14:paraId="039AA171" w14:textId="77777777" w:rsidR="00A33EA3" w:rsidRDefault="00000000">
      <w:pPr>
        <w:pStyle w:val="ListParagraph"/>
        <w:numPr>
          <w:ilvl w:val="0"/>
          <w:numId w:val="38"/>
        </w:numPr>
        <w:divId w:val="590050368"/>
        <w:rPr>
          <w:rFonts w:eastAsia="Times New Roman"/>
        </w:rPr>
      </w:pPr>
      <w:bookmarkStart w:id="2017" w:name="_6449649f-4d98-1071-e857-3e3620352d51"/>
      <w:bookmarkEnd w:id="2017"/>
      <w:r>
        <w:rPr>
          <w:rFonts w:eastAsia="Times New Roman"/>
        </w:rPr>
        <w:t xml:space="preserve">In image sequences that have an edit list causing backward playback, the constraint makes backward playback possible with an approach that each displayed image is obtained by decoding a compliant bitstream of up to two images. </w:t>
      </w:r>
    </w:p>
    <w:p w14:paraId="5E3021EC" w14:textId="77777777" w:rsidR="00A33EA3" w:rsidRDefault="00000000">
      <w:pPr>
        <w:pStyle w:val="Heading2"/>
        <w:divId w:val="699551329"/>
      </w:pPr>
      <w:bookmarkStart w:id="2018" w:name="image-sequences-presentation"/>
      <w:bookmarkStart w:id="2019" w:name="_Toc234436097"/>
      <w:bookmarkEnd w:id="2018"/>
      <w:r>
        <w:lastRenderedPageBreak/>
        <w:t>7.3</w:t>
      </w:r>
      <w:r>
        <w:tab/>
        <w:t>Presentation of an image sequence track</w:t>
      </w:r>
      <w:bookmarkEnd w:id="2019"/>
    </w:p>
    <w:p w14:paraId="77924B93" w14:textId="77777777" w:rsidR="00A33EA3" w:rsidRDefault="00000000">
      <w:pPr>
        <w:divId w:val="699551329"/>
        <w:rPr>
          <w:lang w:eastAsia="en-US"/>
        </w:rPr>
      </w:pPr>
      <w:bookmarkStart w:id="2020" w:name="_f44d04be-1aa5-cf2c-705b-47ba1ebaaa29"/>
      <w:bookmarkEnd w:id="2020"/>
      <w:r>
        <w:rPr>
          <w:lang w:eastAsia="en-US"/>
        </w:rPr>
        <w:t xml:space="preserve">An image sequence track is presented like any other media track, as specified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with the additional specifications below.</w:t>
      </w:r>
    </w:p>
    <w:p w14:paraId="426A355F" w14:textId="77777777" w:rsidR="00A33EA3" w:rsidRDefault="00000000">
      <w:pPr>
        <w:divId w:val="699551329"/>
        <w:rPr>
          <w:lang w:eastAsia="en-US"/>
        </w:rPr>
      </w:pPr>
      <w:bookmarkStart w:id="2021" w:name="_01f3a88e-737d-5516-b309-5a74a23a3c83"/>
      <w:bookmarkEnd w:id="2021"/>
      <w:r>
        <w:rPr>
          <w:lang w:eastAsia="en-US"/>
        </w:rPr>
        <w:t xml:space="preserve">The </w:t>
      </w:r>
      <w:r>
        <w:rPr>
          <w:rStyle w:val="HTMLTypewriter"/>
          <w:lang w:eastAsia="en-US"/>
        </w:rPr>
        <w:t>TimeToSampleBox</w:t>
      </w:r>
      <w:r>
        <w:rPr>
          <w:lang w:eastAsia="en-US"/>
        </w:rPr>
        <w:t xml:space="preserve"> of a track with handler type </w:t>
      </w:r>
      <w:r>
        <w:rPr>
          <w:rStyle w:val="HTMLTypewriter"/>
          <w:lang w:eastAsia="en-US"/>
        </w:rPr>
        <w:t>'pict'</w:t>
      </w:r>
      <w:r>
        <w:rPr>
          <w:lang w:eastAsia="en-US"/>
        </w:rPr>
        <w:t xml:space="preserve"> (and their matching structures in movie fragments) may or may not provide conforming timing according to the codec being used. An </w:t>
      </w:r>
      <w:r>
        <w:rPr>
          <w:rStyle w:val="HTMLTypewriter"/>
          <w:lang w:eastAsia="en-US"/>
        </w:rPr>
        <w:t>EditListBox</w:t>
      </w:r>
      <w:r>
        <w:rPr>
          <w:lang w:eastAsia="en-US"/>
        </w:rPr>
        <w:t xml:space="preserve"> may be used in such a track. It can be indicated as follows whether an image sequence track is intended to be displayed as a timed sequence or by other means, such as a gallery of images. If either (a) an </w:t>
      </w:r>
      <w:r>
        <w:rPr>
          <w:rStyle w:val="HTMLTypewriter"/>
          <w:lang w:eastAsia="en-US"/>
        </w:rPr>
        <w:t>EditListBox</w:t>
      </w:r>
      <w:r>
        <w:rPr>
          <w:lang w:eastAsia="en-US"/>
        </w:rPr>
        <w:t xml:space="preserve"> is present, and edit(s) indicate the playback of more than one sample or (b) an </w:t>
      </w:r>
      <w:r>
        <w:rPr>
          <w:rStyle w:val="HTMLTypewriter"/>
          <w:lang w:eastAsia="en-US"/>
        </w:rPr>
        <w:t>EditListBox</w:t>
      </w:r>
      <w:r>
        <w:rPr>
          <w:lang w:eastAsia="en-US"/>
        </w:rPr>
        <w:t xml:space="preserve"> is not present, then a file reader should attempt to follow the provided timing in presenting the image sequence. Otherwise (an </w:t>
      </w:r>
      <w:r>
        <w:rPr>
          <w:rStyle w:val="HTMLTypewriter"/>
          <w:lang w:eastAsia="en-US"/>
        </w:rPr>
        <w:t>EditListBox</w:t>
      </w:r>
      <w:r>
        <w:rPr>
          <w:lang w:eastAsia="en-US"/>
        </w:rPr>
        <w:t xml:space="preserve"> indicates the playback of zero or one samples), a file reader should display all the samples that are not hidden samples but ignore their timing. A hidden sample is a sample for which all of the following are true:</w:t>
      </w:r>
    </w:p>
    <w:p w14:paraId="7F8E57CC" w14:textId="77777777" w:rsidR="00A33EA3" w:rsidRDefault="00000000">
      <w:pPr>
        <w:pStyle w:val="ListParagraph"/>
        <w:numPr>
          <w:ilvl w:val="0"/>
          <w:numId w:val="39"/>
        </w:numPr>
        <w:divId w:val="1825006661"/>
        <w:rPr>
          <w:rFonts w:eastAsia="Times New Roman"/>
        </w:rPr>
      </w:pPr>
      <w:bookmarkStart w:id="2022" w:name="_4d80f4c0-bf45-2fe0-af6b-b5cd20e1bf6d"/>
      <w:bookmarkEnd w:id="2022"/>
      <w:r>
        <w:rPr>
          <w:rFonts w:eastAsia="Times New Roman"/>
        </w:rPr>
        <w:t xml:space="preserve">The image sequence track includes version 1 of the </w:t>
      </w:r>
      <w:r>
        <w:rPr>
          <w:rStyle w:val="HTMLTypewriter"/>
        </w:rPr>
        <w:t>CompositionOffsetBox</w:t>
      </w:r>
      <w:r>
        <w:rPr>
          <w:rFonts w:eastAsia="Times New Roman"/>
        </w:rPr>
        <w:t xml:space="preserve">. </w:t>
      </w:r>
    </w:p>
    <w:p w14:paraId="12CB2898" w14:textId="77777777" w:rsidR="00A33EA3" w:rsidRDefault="00000000">
      <w:pPr>
        <w:pStyle w:val="ListParagraph"/>
        <w:numPr>
          <w:ilvl w:val="0"/>
          <w:numId w:val="39"/>
        </w:numPr>
        <w:divId w:val="1825006661"/>
        <w:rPr>
          <w:rFonts w:eastAsia="Times New Roman"/>
        </w:rPr>
      </w:pPr>
      <w:bookmarkStart w:id="2023" w:name="_28ebc0e5-d241-7f59-064d-a0179a94858a"/>
      <w:bookmarkEnd w:id="2023"/>
      <w:r>
        <w:rPr>
          <w:rFonts w:eastAsia="Times New Roman"/>
        </w:rPr>
        <w:t xml:space="preserve">The value of </w:t>
      </w:r>
      <w:r>
        <w:rPr>
          <w:rStyle w:val="HTMLTypewriter"/>
        </w:rPr>
        <w:t>sample_offset</w:t>
      </w:r>
      <w:r>
        <w:rPr>
          <w:rFonts w:eastAsia="Times New Roman"/>
        </w:rPr>
        <w:t xml:space="preserve"> is equal to -2</w:t>
      </w:r>
      <w:r>
        <w:rPr>
          <w:rFonts w:eastAsia="Times New Roman"/>
          <w:vertAlign w:val="superscript"/>
        </w:rPr>
        <w:t>31</w:t>
      </w:r>
      <w:r>
        <w:rPr>
          <w:rFonts w:eastAsia="Times New Roman"/>
        </w:rPr>
        <w:t xml:space="preserve">. </w:t>
      </w:r>
    </w:p>
    <w:p w14:paraId="16E10FE2" w14:textId="77777777" w:rsidR="00A33EA3" w:rsidRDefault="00000000">
      <w:pPr>
        <w:pStyle w:val="ListParagraph"/>
        <w:numPr>
          <w:ilvl w:val="0"/>
          <w:numId w:val="39"/>
        </w:numPr>
        <w:divId w:val="1825006661"/>
        <w:rPr>
          <w:rFonts w:eastAsia="Times New Roman"/>
        </w:rPr>
      </w:pPr>
      <w:bookmarkStart w:id="2024" w:name="_1efb0946-8eaa-8c2d-426e-bc17230d0292"/>
      <w:bookmarkEnd w:id="2024"/>
      <w:r>
        <w:rPr>
          <w:rFonts w:eastAsia="Times New Roman"/>
        </w:rPr>
        <w:t xml:space="preserve">The </w:t>
      </w:r>
      <w:r>
        <w:rPr>
          <w:rStyle w:val="HTMLTypewriter"/>
        </w:rPr>
        <w:t>CompositionToDecodeBox</w:t>
      </w:r>
      <w:r>
        <w:rPr>
          <w:rFonts w:eastAsia="Times New Roman"/>
        </w:rPr>
        <w:t xml:space="preserve"> is contained in the </w:t>
      </w:r>
      <w:r>
        <w:rPr>
          <w:rStyle w:val="HTMLTypewriter"/>
        </w:rPr>
        <w:t>SampleTableBox</w:t>
      </w:r>
      <w:r>
        <w:rPr>
          <w:rFonts w:eastAsia="Times New Roman"/>
        </w:rPr>
        <w:t xml:space="preserve"> of the image sequence track. </w:t>
      </w:r>
    </w:p>
    <w:p w14:paraId="532B2193" w14:textId="77777777" w:rsidR="00A33EA3" w:rsidRDefault="00000000">
      <w:pPr>
        <w:pStyle w:val="ListParagraph"/>
        <w:numPr>
          <w:ilvl w:val="0"/>
          <w:numId w:val="39"/>
        </w:numPr>
        <w:divId w:val="1825006661"/>
        <w:rPr>
          <w:rFonts w:eastAsia="Times New Roman"/>
        </w:rPr>
      </w:pPr>
      <w:bookmarkStart w:id="2025" w:name="_0cc16b22-5867-7633-a094-426a232b1ba4"/>
      <w:bookmarkEnd w:id="2025"/>
      <w:r>
        <w:rPr>
          <w:rFonts w:eastAsia="Times New Roman"/>
        </w:rPr>
        <w:t xml:space="preserve">The value of </w:t>
      </w:r>
      <w:r>
        <w:rPr>
          <w:rStyle w:val="HTMLTypewriter"/>
        </w:rPr>
        <w:t>leastDecodeToDisplayDelta</w:t>
      </w:r>
      <w:r>
        <w:rPr>
          <w:rFonts w:eastAsia="Times New Roman"/>
        </w:rPr>
        <w:t xml:space="preserve"> field in the </w:t>
      </w:r>
      <w:r>
        <w:rPr>
          <w:rStyle w:val="HTMLTypewriter"/>
        </w:rPr>
        <w:t>CompositionToDecodeBox</w:t>
      </w:r>
      <w:r>
        <w:rPr>
          <w:rFonts w:eastAsia="Times New Roman"/>
        </w:rPr>
        <w:t xml:space="preserve"> is greater than -2</w:t>
      </w:r>
      <w:r>
        <w:rPr>
          <w:rFonts w:eastAsia="Times New Roman"/>
          <w:vertAlign w:val="superscript"/>
        </w:rPr>
        <w:t>31</w:t>
      </w:r>
      <w:r>
        <w:rPr>
          <w:rFonts w:eastAsia="Times New Roman"/>
        </w:rPr>
        <w:t xml:space="preserve">. </w:t>
      </w:r>
    </w:p>
    <w:p w14:paraId="38B3E164" w14:textId="77777777" w:rsidR="00A33EA3" w:rsidRDefault="00000000">
      <w:pPr>
        <w:pStyle w:val="zzHelp"/>
        <w:divId w:val="1136485524"/>
      </w:pPr>
      <w:bookmarkStart w:id="2026" w:name="_72204feb-a4b8-95fd-7d70-33cebe331800"/>
      <w:bookmarkEnd w:id="2026"/>
      <w:r>
        <w:t xml:space="preserve">EDITORIAL NOTE — New: Should we do </w:t>
      </w:r>
      <w:r>
        <w:rPr>
          <w:rStyle w:val="HTMLTypewriter"/>
        </w:rPr>
        <w:t>(flags &amp; 1)</w:t>
      </w:r>
      <w:r>
        <w:t xml:space="preserve"> or (</w:t>
      </w:r>
      <w:r>
        <w:rPr>
          <w:rStyle w:val="HTMLTypewriter"/>
        </w:rPr>
        <w:t>flags</w:t>
      </w:r>
      <w:r>
        <w:t xml:space="preserve"> &amp; 1)?</w:t>
      </w:r>
    </w:p>
    <w:p w14:paraId="67DA7CC3" w14:textId="77777777" w:rsidR="00A33EA3" w:rsidRDefault="00000000">
      <w:pPr>
        <w:divId w:val="699551329"/>
        <w:rPr>
          <w:lang w:eastAsia="en-US"/>
        </w:rPr>
      </w:pPr>
      <w:bookmarkStart w:id="2027" w:name="_0e3aa3fa-edaa-beed-c72e-75d576ec3431"/>
      <w:bookmarkEnd w:id="2027"/>
      <w:r>
        <w:rPr>
          <w:rStyle w:val="HTMLTypewriter"/>
          <w:lang w:eastAsia="en-US"/>
        </w:rPr>
        <w:t>(flags &amp; 1)</w:t>
      </w:r>
      <w:r>
        <w:rPr>
          <w:lang w:eastAsia="en-US"/>
        </w:rPr>
        <w:t xml:space="preserve"> equal to 1 in the </w:t>
      </w:r>
      <w:r>
        <w:rPr>
          <w:rStyle w:val="HTMLTypewriter"/>
          <w:lang w:eastAsia="en-US"/>
        </w:rPr>
        <w:t>EditListBox</w:t>
      </w:r>
      <w:r>
        <w:rPr>
          <w:lang w:eastAsia="en-US"/>
        </w:rPr>
        <w:t xml:space="preserve"> indicates that media is repeated, as specified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43F130F6" w14:textId="77777777" w:rsidR="00A33EA3" w:rsidRDefault="00000000">
      <w:pPr>
        <w:divId w:val="699551329"/>
        <w:rPr>
          <w:lang w:eastAsia="en-US"/>
        </w:rPr>
      </w:pPr>
      <w:bookmarkStart w:id="2028" w:name="_b5efc0a9-5eb7-5541-ba02-684de697f8bf"/>
      <w:bookmarkEnd w:id="2028"/>
      <w:r>
        <w:rPr>
          <w:lang w:eastAsia="en-US"/>
        </w:rPr>
        <w:t xml:space="preserve">When </w:t>
      </w:r>
      <w:r>
        <w:rPr>
          <w:rStyle w:val="HTMLTypewriter"/>
          <w:lang w:eastAsia="en-US"/>
        </w:rPr>
        <w:t>(flags &amp; 1)</w:t>
      </w:r>
      <w:r>
        <w:rPr>
          <w:lang w:eastAsia="en-US"/>
        </w:rPr>
        <w:t xml:space="preserve"> is equal to 1, the entire edit list is repeated a sufficient number of times to equal the track duration.</w:t>
      </w:r>
    </w:p>
    <w:p w14:paraId="16F02B55" w14:textId="77777777" w:rsidR="00A33EA3" w:rsidRDefault="00000000">
      <w:pPr>
        <w:pStyle w:val="Note"/>
        <w:divId w:val="843978251"/>
        <w:rPr>
          <w:lang w:eastAsia="en-US"/>
        </w:rPr>
      </w:pPr>
      <w:bookmarkStart w:id="2029" w:name="_b6aaefaf-b2b8-2d20-8a17-02ad57237804"/>
      <w:bookmarkEnd w:id="2029"/>
      <w:r>
        <w:rPr>
          <w:rStyle w:val="notelabel"/>
          <w:lang w:eastAsia="en-US"/>
        </w:rPr>
        <w:t>NOTE</w:t>
      </w:r>
      <w:r>
        <w:rPr>
          <w:rStyle w:val="notelabel"/>
          <w:lang w:eastAsia="en-US"/>
        </w:rPr>
        <w:tab/>
      </w:r>
      <w:r>
        <w:rPr>
          <w:lang w:eastAsia="en-US"/>
        </w:rPr>
        <w:t>The number of times the edit list is repeated does not need to be an integer. The last repetition of the edit list can be cut to match the track duration.</w:t>
      </w:r>
    </w:p>
    <w:p w14:paraId="16BB06D1" w14:textId="77777777" w:rsidR="00A33EA3" w:rsidRDefault="00000000">
      <w:pPr>
        <w:divId w:val="699551329"/>
        <w:rPr>
          <w:lang w:eastAsia="en-US"/>
        </w:rPr>
      </w:pPr>
      <w:bookmarkStart w:id="2030" w:name="_90b39f89-b498-137c-c6e6-f41d724a63f7"/>
      <w:bookmarkEnd w:id="2030"/>
      <w:r>
        <w:rPr>
          <w:lang w:eastAsia="en-US"/>
        </w:rPr>
        <w:t>If the track duration is unknown/indefinite, the edit list is repeated indefinitely.</w:t>
      </w:r>
    </w:p>
    <w:p w14:paraId="2001367A" w14:textId="77777777" w:rsidR="00A33EA3" w:rsidRDefault="00000000">
      <w:pPr>
        <w:pStyle w:val="Heading2"/>
        <w:divId w:val="1514105083"/>
      </w:pPr>
      <w:bookmarkStart w:id="2031" w:name="_29353089-290c-4559-ebad-4c9d6328c7a6"/>
      <w:bookmarkStart w:id="2032" w:name="_Toc234436098"/>
      <w:bookmarkEnd w:id="2031"/>
      <w:r>
        <w:t>7.4</w:t>
      </w:r>
      <w:r>
        <w:tab/>
        <w:t>Sample groups</w:t>
      </w:r>
      <w:bookmarkEnd w:id="2032"/>
    </w:p>
    <w:p w14:paraId="6993A2C9" w14:textId="77777777" w:rsidR="00A33EA3" w:rsidRDefault="00000000">
      <w:pPr>
        <w:pStyle w:val="Heading3"/>
        <w:divId w:val="945844428"/>
      </w:pPr>
      <w:bookmarkStart w:id="2033" w:name="_a6c481c1-eebc-252f-8cc5-8418b1cfd522"/>
      <w:bookmarkStart w:id="2034" w:name="_Toc234436099"/>
      <w:bookmarkEnd w:id="2033"/>
      <w:r>
        <w:t>7.4.1</w:t>
      </w:r>
      <w:r>
        <w:tab/>
        <w:t>Direct reference samples list</w:t>
      </w:r>
      <w:bookmarkEnd w:id="2034"/>
    </w:p>
    <w:p w14:paraId="5FD8E943" w14:textId="77777777" w:rsidR="00A33EA3" w:rsidRDefault="00000000">
      <w:pPr>
        <w:pStyle w:val="Heading4"/>
        <w:divId w:val="1315530863"/>
      </w:pPr>
      <w:bookmarkStart w:id="2035" w:name="_c8305a4f-3a93-9463-4202-ea94367de9c8"/>
      <w:bookmarkEnd w:id="2035"/>
      <w:r>
        <w:t>7.4.1.1</w:t>
      </w:r>
      <w:r>
        <w:tab/>
        <w:t>Definition</w:t>
      </w:r>
    </w:p>
    <w:p w14:paraId="1F798CED" w14:textId="77777777" w:rsidR="00A33EA3" w:rsidRDefault="00000000">
      <w:pPr>
        <w:divId w:val="1315530863"/>
        <w:rPr>
          <w:lang w:eastAsia="en-US"/>
        </w:rPr>
      </w:pPr>
      <w:bookmarkStart w:id="2036" w:name="_cc3e2072-47d2-af77-5378-11504ed32d32"/>
      <w:bookmarkEnd w:id="2036"/>
      <w:r>
        <w:rPr>
          <w:lang w:eastAsia="en-US"/>
        </w:rPr>
        <w:t>The following terms are defined for the specification of this sample group:</w:t>
      </w:r>
    </w:p>
    <w:p w14:paraId="152034EB" w14:textId="77777777" w:rsidR="00A33EA3" w:rsidRDefault="00000000">
      <w:pPr>
        <w:pStyle w:val="ListParagraph"/>
        <w:numPr>
          <w:ilvl w:val="0"/>
          <w:numId w:val="40"/>
        </w:numPr>
        <w:divId w:val="524368585"/>
        <w:rPr>
          <w:rFonts w:eastAsia="Times New Roman"/>
        </w:rPr>
      </w:pPr>
      <w:bookmarkStart w:id="2037" w:name="_00e34b45-4066-d54f-d363-118b54521449"/>
      <w:bookmarkEnd w:id="2037"/>
      <w:r>
        <w:rPr>
          <w:rFonts w:eastAsia="Times New Roman"/>
        </w:rPr>
        <w:t xml:space="preserve">direct reference sample (for a second image): sample, as defined by </w:t>
      </w:r>
      <w:hyperlink w:anchor="ISOBMFF-spec" w:history="1">
        <w:r>
          <w:rPr>
            <w:rStyle w:val="stdpublisher0"/>
            <w:rFonts w:eastAsia="Times New Roman"/>
            <w:color w:val="0000FF"/>
            <w:u w:val="single"/>
            <w:lang w:val="en"/>
          </w:rPr>
          <w:t>ISO/IEC</w:t>
        </w:r>
        <w:r>
          <w:rPr>
            <w:rStyle w:val="Hyperlink"/>
            <w:rFonts w:eastAsia="Times New Roman"/>
          </w:rPr>
          <w:t> </w:t>
        </w:r>
        <w:r>
          <w:rPr>
            <w:rStyle w:val="stddocnumber"/>
            <w:rFonts w:eastAsia="Times New Roman"/>
            <w:color w:val="0000FF"/>
            <w:u w:val="single"/>
            <w:lang w:val="en"/>
          </w:rPr>
          <w:t>14496</w:t>
        </w:r>
        <w:r>
          <w:rPr>
            <w:rStyle w:val="Hyperlink"/>
            <w:rFonts w:eastAsia="Times New Roman"/>
          </w:rPr>
          <w:t>-</w:t>
        </w:r>
        <w:r>
          <w:rPr>
            <w:rStyle w:val="stddocpartnumber"/>
            <w:rFonts w:eastAsia="Times New Roman"/>
            <w:color w:val="0000FF"/>
            <w:u w:val="single"/>
            <w:lang w:val="en"/>
          </w:rPr>
          <w:t>12</w:t>
        </w:r>
        <w:r>
          <w:rPr>
            <w:rStyle w:val="Hyperlink"/>
            <w:rFonts w:eastAsia="Times New Roman"/>
          </w:rPr>
          <w:t>:</w:t>
        </w:r>
        <w:r>
          <w:rPr>
            <w:rStyle w:val="stdyear"/>
            <w:rFonts w:eastAsia="Times New Roman"/>
            <w:color w:val="0000FF"/>
            <w:u w:val="single"/>
            <w:lang w:val="en"/>
          </w:rPr>
          <w:t>2026</w:t>
        </w:r>
      </w:hyperlink>
      <w:r>
        <w:rPr>
          <w:rFonts w:eastAsia="Times New Roman"/>
        </w:rPr>
        <w:t xml:space="preserve">, containing a first image that may be used as a reference for inter prediction of the second image </w:t>
      </w:r>
    </w:p>
    <w:p w14:paraId="0F9AE687" w14:textId="77777777" w:rsidR="00A33EA3" w:rsidRDefault="00000000">
      <w:pPr>
        <w:pStyle w:val="ListParagraph"/>
        <w:numPr>
          <w:ilvl w:val="0"/>
          <w:numId w:val="40"/>
        </w:numPr>
        <w:divId w:val="524368585"/>
        <w:rPr>
          <w:rFonts w:eastAsia="Times New Roman"/>
        </w:rPr>
      </w:pPr>
      <w:bookmarkStart w:id="2038" w:name="_99728cae-2920-c519-141d-e837b079672e"/>
      <w:bookmarkEnd w:id="2038"/>
      <w:r>
        <w:rPr>
          <w:rFonts w:eastAsia="Times New Roman"/>
        </w:rPr>
        <w:t xml:space="preserve">indirect reference sample (for a second image): sample, as defined by </w:t>
      </w:r>
      <w:hyperlink w:anchor="ISOBMFF-spec" w:history="1">
        <w:r>
          <w:rPr>
            <w:rStyle w:val="stdpublisher0"/>
            <w:rFonts w:eastAsia="Times New Roman"/>
            <w:color w:val="0000FF"/>
            <w:u w:val="single"/>
            <w:lang w:val="en"/>
          </w:rPr>
          <w:t>ISO/IEC</w:t>
        </w:r>
        <w:r>
          <w:rPr>
            <w:rStyle w:val="Hyperlink"/>
            <w:rFonts w:eastAsia="Times New Roman"/>
          </w:rPr>
          <w:t> </w:t>
        </w:r>
        <w:r>
          <w:rPr>
            <w:rStyle w:val="stddocnumber"/>
            <w:rFonts w:eastAsia="Times New Roman"/>
            <w:color w:val="0000FF"/>
            <w:u w:val="single"/>
            <w:lang w:val="en"/>
          </w:rPr>
          <w:t>14496</w:t>
        </w:r>
        <w:r>
          <w:rPr>
            <w:rStyle w:val="Hyperlink"/>
            <w:rFonts w:eastAsia="Times New Roman"/>
          </w:rPr>
          <w:t>-</w:t>
        </w:r>
        <w:r>
          <w:rPr>
            <w:rStyle w:val="stddocpartnumber"/>
            <w:rFonts w:eastAsia="Times New Roman"/>
            <w:color w:val="0000FF"/>
            <w:u w:val="single"/>
            <w:lang w:val="en"/>
          </w:rPr>
          <w:t>12</w:t>
        </w:r>
        <w:r>
          <w:rPr>
            <w:rStyle w:val="Hyperlink"/>
            <w:rFonts w:eastAsia="Times New Roman"/>
          </w:rPr>
          <w:t>:</w:t>
        </w:r>
        <w:r>
          <w:rPr>
            <w:rStyle w:val="stdyear"/>
            <w:rFonts w:eastAsia="Times New Roman"/>
            <w:color w:val="0000FF"/>
            <w:u w:val="single"/>
            <w:lang w:val="en"/>
          </w:rPr>
          <w:t>2026</w:t>
        </w:r>
      </w:hyperlink>
      <w:r>
        <w:rPr>
          <w:rFonts w:eastAsia="Times New Roman"/>
        </w:rPr>
        <w:t xml:space="preserve">, that is not a direct reference sample for the second image and is a direct reference sample for a third image contained in a reference sample for the second image </w:t>
      </w:r>
    </w:p>
    <w:p w14:paraId="448A83A3" w14:textId="77777777" w:rsidR="00A33EA3" w:rsidRDefault="00000000">
      <w:pPr>
        <w:pStyle w:val="ListParagraph"/>
        <w:numPr>
          <w:ilvl w:val="0"/>
          <w:numId w:val="40"/>
        </w:numPr>
        <w:divId w:val="524368585"/>
        <w:rPr>
          <w:rFonts w:eastAsia="Times New Roman"/>
        </w:rPr>
      </w:pPr>
      <w:bookmarkStart w:id="2039" w:name="_d0e304d9-fc73-55f1-af2e-ef36f78ef9d3"/>
      <w:bookmarkEnd w:id="2039"/>
      <w:r>
        <w:rPr>
          <w:rFonts w:eastAsia="Times New Roman"/>
        </w:rPr>
        <w:t xml:space="preserve">reference sample: direct reference sample or indirect reference sample </w:t>
      </w:r>
    </w:p>
    <w:p w14:paraId="10E8DFB5" w14:textId="77777777" w:rsidR="00A33EA3" w:rsidRDefault="00000000">
      <w:pPr>
        <w:pStyle w:val="ListParagraph"/>
        <w:numPr>
          <w:ilvl w:val="0"/>
          <w:numId w:val="40"/>
        </w:numPr>
        <w:divId w:val="524368585"/>
        <w:rPr>
          <w:rFonts w:eastAsia="Times New Roman"/>
        </w:rPr>
      </w:pPr>
      <w:bookmarkStart w:id="2040" w:name="_f56a2550-1a39-ae2a-c004-3d57452ed5ce"/>
      <w:bookmarkEnd w:id="2040"/>
      <w:r>
        <w:rPr>
          <w:rFonts w:eastAsia="Times New Roman"/>
        </w:rPr>
        <w:t xml:space="preserve">non-reference sample: sample, as defined by </w:t>
      </w:r>
      <w:hyperlink w:anchor="ISOBMFF-spec" w:history="1">
        <w:r>
          <w:rPr>
            <w:rStyle w:val="stdpublisher0"/>
            <w:rFonts w:eastAsia="Times New Roman"/>
            <w:color w:val="0000FF"/>
            <w:u w:val="single"/>
            <w:lang w:val="en"/>
          </w:rPr>
          <w:t>ISO/IEC</w:t>
        </w:r>
        <w:r>
          <w:rPr>
            <w:rStyle w:val="Hyperlink"/>
            <w:rFonts w:eastAsia="Times New Roman"/>
          </w:rPr>
          <w:t> </w:t>
        </w:r>
        <w:r>
          <w:rPr>
            <w:rStyle w:val="stddocnumber"/>
            <w:rFonts w:eastAsia="Times New Roman"/>
            <w:color w:val="0000FF"/>
            <w:u w:val="single"/>
            <w:lang w:val="en"/>
          </w:rPr>
          <w:t>14496</w:t>
        </w:r>
        <w:r>
          <w:rPr>
            <w:rStyle w:val="Hyperlink"/>
            <w:rFonts w:eastAsia="Times New Roman"/>
          </w:rPr>
          <w:t>-</w:t>
        </w:r>
        <w:r>
          <w:rPr>
            <w:rStyle w:val="stddocpartnumber"/>
            <w:rFonts w:eastAsia="Times New Roman"/>
            <w:color w:val="0000FF"/>
            <w:u w:val="single"/>
            <w:lang w:val="en"/>
          </w:rPr>
          <w:t>12</w:t>
        </w:r>
        <w:r>
          <w:rPr>
            <w:rStyle w:val="Hyperlink"/>
            <w:rFonts w:eastAsia="Times New Roman"/>
          </w:rPr>
          <w:t>:</w:t>
        </w:r>
        <w:r>
          <w:rPr>
            <w:rStyle w:val="stdyear"/>
            <w:rFonts w:eastAsia="Times New Roman"/>
            <w:color w:val="0000FF"/>
            <w:u w:val="single"/>
            <w:lang w:val="en"/>
          </w:rPr>
          <w:t>2026</w:t>
        </w:r>
      </w:hyperlink>
      <w:r>
        <w:rPr>
          <w:rFonts w:eastAsia="Times New Roman"/>
        </w:rPr>
        <w:t xml:space="preserve">, containing an image that is not used as a reference for inter prediction of another image </w:t>
      </w:r>
    </w:p>
    <w:p w14:paraId="50DACDE9" w14:textId="77777777" w:rsidR="00A33EA3" w:rsidRDefault="00000000">
      <w:pPr>
        <w:divId w:val="1315530863"/>
        <w:rPr>
          <w:lang w:eastAsia="en-US"/>
        </w:rPr>
      </w:pPr>
      <w:bookmarkStart w:id="2041" w:name="_a9dce028-e375-1adf-5f75-bdbbc0d73285"/>
      <w:bookmarkEnd w:id="2041"/>
      <w:r>
        <w:rPr>
          <w:lang w:eastAsia="en-US"/>
        </w:rPr>
        <w:t xml:space="preserve">A sample that is predicted from other samples requires all its reference samples to be decoded prior to its decoding. The direct reference samples list </w:t>
      </w:r>
      <w:r>
        <w:rPr>
          <w:rStyle w:val="HTMLTypewriter"/>
          <w:lang w:eastAsia="en-US"/>
        </w:rPr>
        <w:t>'refs'</w:t>
      </w:r>
      <w:r>
        <w:rPr>
          <w:lang w:eastAsia="en-US"/>
        </w:rPr>
        <w:t xml:space="preserve"> is a sample group that identifies all the direct reference samples for a sample.</w:t>
      </w:r>
    </w:p>
    <w:p w14:paraId="751A5575" w14:textId="77777777" w:rsidR="00A33EA3" w:rsidRDefault="00000000">
      <w:pPr>
        <w:divId w:val="1315530863"/>
        <w:rPr>
          <w:lang w:eastAsia="en-US"/>
        </w:rPr>
      </w:pPr>
      <w:bookmarkStart w:id="2042" w:name="_230f7a84-063e-dc04-649f-f95fe56760c4"/>
      <w:bookmarkEnd w:id="2042"/>
      <w:r>
        <w:rPr>
          <w:lang w:eastAsia="en-US"/>
        </w:rPr>
        <w:t xml:space="preserve">This sample group entry consists of fields: (a) </w:t>
      </w:r>
      <w:r>
        <w:rPr>
          <w:rStyle w:val="HTMLTypewriter"/>
          <w:lang w:eastAsia="en-US"/>
        </w:rPr>
        <w:t>sample_id</w:t>
      </w:r>
      <w:r>
        <w:rPr>
          <w:lang w:eastAsia="en-US"/>
        </w:rPr>
        <w:t xml:space="preserve">, and (b) a list of </w:t>
      </w:r>
      <w:r>
        <w:rPr>
          <w:rStyle w:val="HTMLTypewriter"/>
          <w:lang w:eastAsia="en-US"/>
        </w:rPr>
        <w:t>direct_reference_sample_id</w:t>
      </w:r>
      <w:r>
        <w:rPr>
          <w:lang w:eastAsia="en-US"/>
        </w:rPr>
        <w:t xml:space="preserve"> values. For samples that may be used as a reference for predicting other samples, the </w:t>
      </w:r>
      <w:r>
        <w:rPr>
          <w:rStyle w:val="HTMLTypewriter"/>
          <w:lang w:eastAsia="en-US"/>
        </w:rPr>
        <w:t>sample_id</w:t>
      </w:r>
      <w:r>
        <w:rPr>
          <w:lang w:eastAsia="en-US"/>
        </w:rPr>
        <w:t xml:space="preserve"> field is a positive integer and unique. A non-reference sample is given a </w:t>
      </w:r>
      <w:r>
        <w:rPr>
          <w:rStyle w:val="HTMLTypewriter"/>
          <w:lang w:eastAsia="en-US"/>
        </w:rPr>
        <w:lastRenderedPageBreak/>
        <w:t>sample_id</w:t>
      </w:r>
      <w:r>
        <w:rPr>
          <w:lang w:eastAsia="en-US"/>
        </w:rPr>
        <w:t xml:space="preserve"> value of zero. A list of </w:t>
      </w:r>
      <w:r>
        <w:rPr>
          <w:rStyle w:val="HTMLTypewriter"/>
          <w:lang w:eastAsia="en-US"/>
        </w:rPr>
        <w:t>direct_reference_sample_id</w:t>
      </w:r>
      <w:r>
        <w:rPr>
          <w:lang w:eastAsia="en-US"/>
        </w:rPr>
        <w:t xml:space="preserve"> lists the </w:t>
      </w:r>
      <w:r>
        <w:rPr>
          <w:rStyle w:val="HTMLTypewriter"/>
          <w:lang w:eastAsia="en-US"/>
        </w:rPr>
        <w:t>sample_id</w:t>
      </w:r>
      <w:r>
        <w:rPr>
          <w:lang w:eastAsia="en-US"/>
        </w:rPr>
        <w:t xml:space="preserve"> values of all the direct reference samples for a sample belonging to the group.</w:t>
      </w:r>
    </w:p>
    <w:p w14:paraId="0E4D6656" w14:textId="77777777" w:rsidR="00A33EA3" w:rsidRDefault="00000000">
      <w:pPr>
        <w:pStyle w:val="Note"/>
        <w:divId w:val="1082680039"/>
        <w:rPr>
          <w:lang w:eastAsia="en-US"/>
        </w:rPr>
      </w:pPr>
      <w:bookmarkStart w:id="2043" w:name="_84c05444-708d-4b85-9bd2-923927cf3289"/>
      <w:bookmarkEnd w:id="2043"/>
      <w:r>
        <w:rPr>
          <w:rStyle w:val="notelabel"/>
          <w:lang w:eastAsia="en-US"/>
        </w:rPr>
        <w:t>NOTE 1</w:t>
      </w:r>
      <w:r>
        <w:rPr>
          <w:rStyle w:val="notelabel"/>
          <w:lang w:eastAsia="en-US"/>
        </w:rPr>
        <w:tab/>
      </w:r>
      <w:r>
        <w:rPr>
          <w:lang w:eastAsia="en-US"/>
        </w:rPr>
        <w:t xml:space="preserve">A sample that is mapped to a </w:t>
      </w:r>
      <w:r>
        <w:rPr>
          <w:rStyle w:val="HTMLTypewriter"/>
          <w:lang w:eastAsia="en-US"/>
        </w:rPr>
        <w:t>'refs'</w:t>
      </w:r>
      <w:r>
        <w:rPr>
          <w:lang w:eastAsia="en-US"/>
        </w:rPr>
        <w:t xml:space="preserve"> sample group entry with </w:t>
      </w:r>
      <w:r>
        <w:rPr>
          <w:rStyle w:val="HTMLTypewriter"/>
          <w:lang w:eastAsia="en-US"/>
        </w:rPr>
        <w:t>sample_id</w:t>
      </w:r>
      <w:r>
        <w:rPr>
          <w:lang w:eastAsia="en-US"/>
        </w:rPr>
        <w:t xml:space="preserve"> not equal to 0 and with </w:t>
      </w:r>
      <w:r>
        <w:rPr>
          <w:rStyle w:val="HTMLTypewriter"/>
          <w:lang w:eastAsia="en-US"/>
        </w:rPr>
        <w:t>num_direct_reference_samples</w:t>
      </w:r>
      <w:r>
        <w:rPr>
          <w:lang w:eastAsia="en-US"/>
        </w:rPr>
        <w:t xml:space="preserve"> equal to 0 is not required to be a sync sample but can contain an intra-coded image that does not qualify as a sync sample.</w:t>
      </w:r>
    </w:p>
    <w:p w14:paraId="4A5BBC3F" w14:textId="77777777" w:rsidR="00A33EA3" w:rsidRDefault="00000000">
      <w:pPr>
        <w:divId w:val="1315530863"/>
        <w:rPr>
          <w:lang w:eastAsia="en-US"/>
        </w:rPr>
      </w:pPr>
      <w:bookmarkStart w:id="2044" w:name="_c6a7a5cf-0ee4-2c87-e764-aa3aac676065"/>
      <w:bookmarkEnd w:id="2044"/>
      <w:r>
        <w:rPr>
          <w:lang w:eastAsia="en-US"/>
        </w:rPr>
        <w:t xml:space="preserve">When samples that are not sync samples are present in an image sequence track, the </w:t>
      </w:r>
      <w:r>
        <w:rPr>
          <w:rStyle w:val="HTMLTypewriter"/>
          <w:lang w:eastAsia="en-US"/>
        </w:rPr>
        <w:t>'refs'</w:t>
      </w:r>
      <w:r>
        <w:rPr>
          <w:lang w:eastAsia="en-US"/>
        </w:rPr>
        <w:t xml:space="preserve"> sample group should be present for the track.</w:t>
      </w:r>
    </w:p>
    <w:p w14:paraId="3C518FE8" w14:textId="77777777" w:rsidR="00A33EA3" w:rsidRDefault="00000000">
      <w:pPr>
        <w:divId w:val="1315530863"/>
        <w:rPr>
          <w:lang w:eastAsia="en-US"/>
        </w:rPr>
      </w:pPr>
      <w:bookmarkStart w:id="2045" w:name="_ed48281b-c0e8-6698-cc3a-64517856734e"/>
      <w:bookmarkEnd w:id="2045"/>
      <w:r>
        <w:rPr>
          <w:lang w:eastAsia="en-US"/>
        </w:rPr>
        <w:t xml:space="preserve">When the </w:t>
      </w:r>
      <w:r>
        <w:rPr>
          <w:rStyle w:val="HTMLTypewriter"/>
          <w:lang w:eastAsia="en-US"/>
        </w:rPr>
        <w:t>'refs'</w:t>
      </w:r>
      <w:r>
        <w:rPr>
          <w:lang w:eastAsia="en-US"/>
        </w:rPr>
        <w:t xml:space="preserve"> sample group is present, it is required that the sequence of samples consisting of the following samples in decoding order conforms to the requirements imposed by the sample entry, without the processing of the other samples in the track:</w:t>
      </w:r>
    </w:p>
    <w:p w14:paraId="200A9B03" w14:textId="77777777" w:rsidR="00A33EA3" w:rsidRDefault="00000000">
      <w:pPr>
        <w:pStyle w:val="ListParagraph"/>
        <w:numPr>
          <w:ilvl w:val="0"/>
          <w:numId w:val="41"/>
        </w:numPr>
        <w:divId w:val="985356570"/>
        <w:rPr>
          <w:rFonts w:eastAsia="Times New Roman"/>
        </w:rPr>
      </w:pPr>
      <w:bookmarkStart w:id="2046" w:name="_3d084695-516e-c56a-aa3a-41418b975736"/>
      <w:bookmarkEnd w:id="2046"/>
      <w:r>
        <w:rPr>
          <w:rFonts w:eastAsia="Times New Roman"/>
        </w:rPr>
        <w:t xml:space="preserve">a set of samples </w:t>
      </w:r>
      <w:r>
        <w:rPr>
          <w:rFonts w:eastAsia="Times New Roman"/>
          <w:i/>
          <w:iCs/>
        </w:rPr>
        <w:t>s</w:t>
      </w:r>
      <w:r>
        <w:rPr>
          <w:rFonts w:eastAsia="Times New Roman"/>
          <w:i/>
          <w:iCs/>
          <w:vertAlign w:val="subscript"/>
        </w:rPr>
        <w:t>i</w:t>
      </w:r>
      <w:r>
        <w:rPr>
          <w:rFonts w:eastAsia="Times New Roman"/>
        </w:rPr>
        <w:t xml:space="preserve"> for </w:t>
      </w:r>
      <w:r>
        <w:rPr>
          <w:rFonts w:eastAsia="Times New Roman"/>
          <w:i/>
          <w:iCs/>
        </w:rPr>
        <w:t>i</w:t>
      </w:r>
      <w:r>
        <w:rPr>
          <w:rFonts w:eastAsia="Times New Roman"/>
        </w:rPr>
        <w:t xml:space="preserve"> equal to 1 to N, inclusive, where N is any value from 1 to the number of samples in the track, inclusive; </w:t>
      </w:r>
    </w:p>
    <w:p w14:paraId="51E992DD" w14:textId="77777777" w:rsidR="00A33EA3" w:rsidRDefault="00000000">
      <w:pPr>
        <w:pStyle w:val="ListParagraph"/>
        <w:numPr>
          <w:ilvl w:val="0"/>
          <w:numId w:val="41"/>
        </w:numPr>
        <w:divId w:val="985356570"/>
        <w:rPr>
          <w:rFonts w:eastAsia="Times New Roman"/>
        </w:rPr>
      </w:pPr>
      <w:bookmarkStart w:id="2047" w:name="_b6b54099-453c-0e51-03de-1e2336919dca"/>
      <w:bookmarkEnd w:id="2047"/>
      <w:r>
        <w:rPr>
          <w:rFonts w:eastAsia="Times New Roman"/>
        </w:rPr>
        <w:t xml:space="preserve">the direct and indirect reference samples </w:t>
      </w:r>
      <w:r>
        <w:rPr>
          <w:rFonts w:eastAsia="Times New Roman"/>
          <w:i/>
          <w:iCs/>
        </w:rPr>
        <w:t>r</w:t>
      </w:r>
      <w:r>
        <w:rPr>
          <w:rFonts w:eastAsia="Times New Roman"/>
          <w:i/>
          <w:iCs/>
          <w:vertAlign w:val="subscript"/>
        </w:rPr>
        <w:t>j</w:t>
      </w:r>
      <w:r>
        <w:rPr>
          <w:rFonts w:eastAsia="Times New Roman"/>
        </w:rPr>
        <w:t xml:space="preserve"> for samples </w:t>
      </w:r>
      <w:r>
        <w:rPr>
          <w:rFonts w:eastAsia="Times New Roman"/>
          <w:i/>
          <w:iCs/>
        </w:rPr>
        <w:t>s</w:t>
      </w:r>
      <w:r>
        <w:rPr>
          <w:rFonts w:eastAsia="Times New Roman"/>
          <w:i/>
          <w:iCs/>
          <w:vertAlign w:val="subscript"/>
        </w:rPr>
        <w:t>i</w:t>
      </w:r>
      <w:r>
        <w:rPr>
          <w:rFonts w:eastAsia="Times New Roman"/>
        </w:rPr>
        <w:t xml:space="preserve"> for each </w:t>
      </w:r>
      <w:r>
        <w:rPr>
          <w:rFonts w:eastAsia="Times New Roman"/>
          <w:i/>
          <w:iCs/>
        </w:rPr>
        <w:t>i</w:t>
      </w:r>
      <w:r>
        <w:rPr>
          <w:rFonts w:eastAsia="Times New Roman"/>
        </w:rPr>
        <w:t xml:space="preserve"> from 1 to N, inclusive; </w:t>
      </w:r>
    </w:p>
    <w:p w14:paraId="08B3FAC9" w14:textId="77777777" w:rsidR="00A33EA3" w:rsidRDefault="00000000">
      <w:pPr>
        <w:pStyle w:val="ListParagraph"/>
        <w:numPr>
          <w:ilvl w:val="0"/>
          <w:numId w:val="41"/>
        </w:numPr>
        <w:divId w:val="985356570"/>
        <w:rPr>
          <w:rFonts w:eastAsia="Times New Roman"/>
        </w:rPr>
      </w:pPr>
      <w:bookmarkStart w:id="2048" w:name="_4c3f9789-8a47-787e-3bcf-c99c0a255e8a"/>
      <w:bookmarkEnd w:id="2048"/>
      <w:r>
        <w:rPr>
          <w:rFonts w:eastAsia="Times New Roman"/>
        </w:rPr>
        <w:t xml:space="preserve">each sync sample </w:t>
      </w:r>
      <w:r>
        <w:rPr>
          <w:rFonts w:eastAsia="Times New Roman"/>
          <w:i/>
          <w:iCs/>
        </w:rPr>
        <w:t>q</w:t>
      </w:r>
      <w:r>
        <w:rPr>
          <w:rFonts w:eastAsia="Times New Roman"/>
          <w:i/>
          <w:iCs/>
          <w:vertAlign w:val="subscript"/>
        </w:rPr>
        <w:t>k</w:t>
      </w:r>
      <w:r>
        <w:rPr>
          <w:rFonts w:eastAsia="Times New Roman"/>
        </w:rPr>
        <w:t xml:space="preserve"> such that </w:t>
      </w:r>
      <w:r>
        <w:rPr>
          <w:rFonts w:eastAsia="Times New Roman"/>
          <w:i/>
          <w:iCs/>
        </w:rPr>
        <w:t>q</w:t>
      </w:r>
      <w:r>
        <w:rPr>
          <w:rFonts w:eastAsia="Times New Roman"/>
          <w:i/>
          <w:iCs/>
          <w:vertAlign w:val="subscript"/>
        </w:rPr>
        <w:t>k</w:t>
      </w:r>
      <w:r>
        <w:rPr>
          <w:rFonts w:eastAsia="Times New Roman"/>
        </w:rPr>
        <w:t xml:space="preserve"> is not among </w:t>
      </w:r>
      <w:r>
        <w:rPr>
          <w:rFonts w:eastAsia="Times New Roman"/>
          <w:i/>
          <w:iCs/>
        </w:rPr>
        <w:t>s</w:t>
      </w:r>
      <w:r>
        <w:rPr>
          <w:rFonts w:eastAsia="Times New Roman"/>
          <w:i/>
          <w:iCs/>
          <w:vertAlign w:val="subscript"/>
        </w:rPr>
        <w:t>i</w:t>
      </w:r>
      <w:r>
        <w:rPr>
          <w:rFonts w:eastAsia="Times New Roman"/>
        </w:rPr>
        <w:t xml:space="preserve"> or </w:t>
      </w:r>
      <w:r>
        <w:rPr>
          <w:rFonts w:eastAsia="Times New Roman"/>
          <w:i/>
          <w:iCs/>
        </w:rPr>
        <w:t>r</w:t>
      </w:r>
      <w:r>
        <w:rPr>
          <w:rFonts w:eastAsia="Times New Roman"/>
          <w:i/>
          <w:iCs/>
          <w:vertAlign w:val="subscript"/>
        </w:rPr>
        <w:t>j</w:t>
      </w:r>
      <w:r>
        <w:rPr>
          <w:rFonts w:eastAsia="Times New Roman"/>
        </w:rPr>
        <w:t xml:space="preserve"> for any values of </w:t>
      </w:r>
      <w:r>
        <w:rPr>
          <w:rFonts w:eastAsia="Times New Roman"/>
          <w:i/>
          <w:iCs/>
        </w:rPr>
        <w:t>i</w:t>
      </w:r>
      <w:r>
        <w:rPr>
          <w:rFonts w:eastAsia="Times New Roman"/>
        </w:rPr>
        <w:t xml:space="preserve"> and </w:t>
      </w:r>
      <w:r>
        <w:rPr>
          <w:rFonts w:eastAsia="Times New Roman"/>
          <w:i/>
          <w:iCs/>
        </w:rPr>
        <w:t>j</w:t>
      </w:r>
      <w:r>
        <w:rPr>
          <w:rFonts w:eastAsia="Times New Roman"/>
        </w:rPr>
        <w:t xml:space="preserve">, and </w:t>
      </w:r>
      <w:r>
        <w:rPr>
          <w:rFonts w:eastAsia="Times New Roman"/>
          <w:i/>
          <w:iCs/>
        </w:rPr>
        <w:t>q</w:t>
      </w:r>
      <w:r>
        <w:rPr>
          <w:rFonts w:eastAsia="Times New Roman"/>
          <w:i/>
          <w:iCs/>
          <w:vertAlign w:val="subscript"/>
        </w:rPr>
        <w:t>k</w:t>
      </w:r>
      <w:r>
        <w:rPr>
          <w:rFonts w:eastAsia="Times New Roman"/>
        </w:rPr>
        <w:t xml:space="preserve"> is the previous sync sample, in decoding order, for at least one sample </w:t>
      </w:r>
      <w:r>
        <w:rPr>
          <w:rFonts w:eastAsia="Times New Roman"/>
          <w:i/>
          <w:iCs/>
        </w:rPr>
        <w:t>s</w:t>
      </w:r>
      <w:r>
        <w:rPr>
          <w:rFonts w:eastAsia="Times New Roman"/>
          <w:i/>
          <w:iCs/>
          <w:vertAlign w:val="subscript"/>
        </w:rPr>
        <w:t>i</w:t>
      </w:r>
      <w:r>
        <w:rPr>
          <w:rFonts w:eastAsia="Times New Roman"/>
        </w:rPr>
        <w:t xml:space="preserve"> or </w:t>
      </w:r>
      <w:r>
        <w:rPr>
          <w:rFonts w:eastAsia="Times New Roman"/>
          <w:i/>
          <w:iCs/>
        </w:rPr>
        <w:t>r</w:t>
      </w:r>
      <w:r>
        <w:rPr>
          <w:rFonts w:eastAsia="Times New Roman"/>
          <w:i/>
          <w:iCs/>
          <w:vertAlign w:val="subscript"/>
        </w:rPr>
        <w:t>j</w:t>
      </w:r>
      <w:r>
        <w:rPr>
          <w:rFonts w:eastAsia="Times New Roman"/>
        </w:rPr>
        <w:t xml:space="preserve"> that is not a sync sample. </w:t>
      </w:r>
    </w:p>
    <w:p w14:paraId="7BA8A3F8" w14:textId="77777777" w:rsidR="00A33EA3" w:rsidRDefault="00000000">
      <w:pPr>
        <w:pStyle w:val="Note"/>
        <w:divId w:val="364333907"/>
        <w:rPr>
          <w:lang w:eastAsia="en-US"/>
        </w:rPr>
      </w:pPr>
      <w:bookmarkStart w:id="2049" w:name="_2e771f0f-c5ee-9e0f-18ab-3c66423e45f2"/>
      <w:bookmarkEnd w:id="2049"/>
      <w:r>
        <w:rPr>
          <w:rStyle w:val="notelabel"/>
          <w:lang w:eastAsia="en-US"/>
        </w:rPr>
        <w:t>NOTE 2</w:t>
      </w:r>
      <w:r>
        <w:rPr>
          <w:rStyle w:val="notelabel"/>
          <w:lang w:eastAsia="en-US"/>
        </w:rPr>
        <w:tab/>
      </w:r>
      <w:r>
        <w:rPr>
          <w:lang w:eastAsia="en-US"/>
        </w:rPr>
        <w:t xml:space="preserve">Consequently, the sequence of samples consisting of </w:t>
      </w:r>
      <w:r>
        <w:rPr>
          <w:i/>
          <w:iCs/>
          <w:lang w:eastAsia="en-US"/>
        </w:rPr>
        <w:t>s</w:t>
      </w:r>
      <w:r>
        <w:rPr>
          <w:i/>
          <w:iCs/>
          <w:vertAlign w:val="subscript"/>
          <w:lang w:eastAsia="en-US"/>
        </w:rPr>
        <w:t>i</w:t>
      </w:r>
      <w:r>
        <w:rPr>
          <w:lang w:eastAsia="en-US"/>
        </w:rPr>
        <w:t xml:space="preserve">, </w:t>
      </w:r>
      <w:r>
        <w:rPr>
          <w:i/>
          <w:iCs/>
          <w:lang w:eastAsia="en-US"/>
        </w:rPr>
        <w:t>r</w:t>
      </w:r>
      <w:r>
        <w:rPr>
          <w:i/>
          <w:iCs/>
          <w:vertAlign w:val="subscript"/>
          <w:lang w:eastAsia="en-US"/>
        </w:rPr>
        <w:t>j</w:t>
      </w:r>
      <w:r>
        <w:rPr>
          <w:lang w:eastAsia="en-US"/>
        </w:rPr>
        <w:t xml:space="preserve">, and </w:t>
      </w:r>
      <w:r>
        <w:rPr>
          <w:i/>
          <w:iCs/>
          <w:lang w:eastAsia="en-US"/>
        </w:rPr>
        <w:t>q</w:t>
      </w:r>
      <w:r>
        <w:rPr>
          <w:i/>
          <w:iCs/>
          <w:vertAlign w:val="subscript"/>
          <w:lang w:eastAsia="en-US"/>
        </w:rPr>
        <w:t>k</w:t>
      </w:r>
      <w:r>
        <w:rPr>
          <w:lang w:eastAsia="en-US"/>
        </w:rPr>
        <w:t xml:space="preserve"> for all values of </w:t>
      </w:r>
      <w:r>
        <w:rPr>
          <w:i/>
          <w:iCs/>
          <w:lang w:eastAsia="en-US"/>
        </w:rPr>
        <w:t>i</w:t>
      </w:r>
      <w:r>
        <w:rPr>
          <w:lang w:eastAsia="en-US"/>
        </w:rPr>
        <w:t xml:space="preserve">, </w:t>
      </w:r>
      <w:r>
        <w:rPr>
          <w:i/>
          <w:iCs/>
          <w:lang w:eastAsia="en-US"/>
        </w:rPr>
        <w:t>j</w:t>
      </w:r>
      <w:r>
        <w:rPr>
          <w:lang w:eastAsia="en-US"/>
        </w:rPr>
        <w:t xml:space="preserve">, and </w:t>
      </w:r>
      <w:r>
        <w:rPr>
          <w:i/>
          <w:iCs/>
          <w:lang w:eastAsia="en-US"/>
        </w:rPr>
        <w:t>k</w:t>
      </w:r>
      <w:r>
        <w:rPr>
          <w:lang w:eastAsia="en-US"/>
        </w:rPr>
        <w:t>, in decoding order, can be decoded with a decoder that conforms to the indicated sample entry.</w:t>
      </w:r>
    </w:p>
    <w:p w14:paraId="0FA74EB8" w14:textId="77777777" w:rsidR="00A33EA3" w:rsidRDefault="00000000">
      <w:pPr>
        <w:divId w:val="1315530863"/>
        <w:rPr>
          <w:lang w:eastAsia="en-US"/>
        </w:rPr>
      </w:pPr>
      <w:bookmarkStart w:id="2050" w:name="_1e39d0a6-5f94-07b6-2500-ee9cd52680df"/>
      <w:bookmarkEnd w:id="2050"/>
      <w:r>
        <w:rPr>
          <w:lang w:eastAsia="en-US"/>
        </w:rPr>
        <w:t xml:space="preserve">The </w:t>
      </w:r>
      <w:r>
        <w:rPr>
          <w:rStyle w:val="HTMLTypewriter"/>
          <w:lang w:eastAsia="en-US"/>
        </w:rPr>
        <w:t>version</w:t>
      </w:r>
      <w:r>
        <w:rPr>
          <w:lang w:eastAsia="en-US"/>
        </w:rPr>
        <w:t xml:space="preserve"> of the </w:t>
      </w:r>
      <w:r>
        <w:rPr>
          <w:rStyle w:val="HTMLTypewriter"/>
          <w:lang w:eastAsia="en-US"/>
        </w:rPr>
        <w:t>SampleGroupDescriptionBox</w:t>
      </w:r>
      <w:r>
        <w:rPr>
          <w:lang w:eastAsia="en-US"/>
        </w:rPr>
        <w:t xml:space="preserve"> for the </w:t>
      </w:r>
      <w:r>
        <w:rPr>
          <w:rStyle w:val="HTMLTypewriter"/>
          <w:lang w:eastAsia="en-US"/>
        </w:rPr>
        <w:t>'refs'</w:t>
      </w:r>
      <w:r>
        <w:rPr>
          <w:lang w:eastAsia="en-US"/>
        </w:rPr>
        <w:t xml:space="preserve"> sample group shall be greater than or equal to 1.</w:t>
      </w:r>
    </w:p>
    <w:p w14:paraId="2083926E" w14:textId="77777777" w:rsidR="00A33EA3" w:rsidRDefault="00000000">
      <w:pPr>
        <w:pStyle w:val="Heading4"/>
        <w:divId w:val="27878850"/>
      </w:pPr>
      <w:bookmarkStart w:id="2051" w:name="_e6e2cce5-5549-d1ea-1661-cfc39b910dc3"/>
      <w:bookmarkEnd w:id="2051"/>
      <w:r>
        <w:t>7.4.1.2</w:t>
      </w:r>
      <w:r>
        <w:tab/>
        <w:t>Syntax</w:t>
      </w:r>
    </w:p>
    <w:p w14:paraId="72955887" w14:textId="77777777" w:rsidR="00A33EA3" w:rsidRDefault="00000000">
      <w:pPr>
        <w:pStyle w:val="Code"/>
        <w:divId w:val="27878850"/>
        <w:rPr>
          <w:color w:val="444444"/>
          <w:lang w:eastAsia="en-US"/>
        </w:rPr>
      </w:pPr>
      <w:bookmarkStart w:id="2052" w:name="_3ca5042e-f690-9730-3556-f4c2eba9cc4b"/>
      <w:bookmarkEnd w:id="2052"/>
      <w:r>
        <w:rPr>
          <w:color w:val="444444"/>
          <w:lang w:eastAsia="en-US"/>
        </w:rPr>
        <w:t>class DirectReferenceSamplesList()</w:t>
      </w:r>
      <w:r>
        <w:rPr>
          <w:color w:val="444444"/>
          <w:lang w:eastAsia="en-US"/>
        </w:rPr>
        <w:br/>
        <w:t>extends VisualSampleGroupEntry ('refs') {</w:t>
      </w:r>
      <w:r>
        <w:rPr>
          <w:color w:val="444444"/>
          <w:lang w:eastAsia="en-US"/>
        </w:rPr>
        <w:br/>
        <w:t>    unsigned int(32) sample_id;</w:t>
      </w:r>
      <w:r>
        <w:rPr>
          <w:color w:val="444444"/>
          <w:lang w:eastAsia="en-US"/>
        </w:rPr>
        <w:br/>
        <w:t>    unsigned int(8) num_direct_reference_samples;</w:t>
      </w:r>
      <w:r>
        <w:rPr>
          <w:color w:val="444444"/>
          <w:lang w:eastAsia="en-US"/>
        </w:rPr>
        <w:br/>
        <w:t>    for(i = 0; i &lt; num_direct_reference_samples; i++) {</w:t>
      </w:r>
      <w:r>
        <w:rPr>
          <w:color w:val="444444"/>
          <w:lang w:eastAsia="en-US"/>
        </w:rPr>
        <w:br/>
        <w:t>        unsigned int(32)direct_reference_sample_id;</w:t>
      </w:r>
      <w:r>
        <w:rPr>
          <w:color w:val="444444"/>
          <w:lang w:eastAsia="en-US"/>
        </w:rPr>
        <w:br/>
        <w:t>    }</w:t>
      </w:r>
      <w:r>
        <w:rPr>
          <w:color w:val="444444"/>
          <w:lang w:eastAsia="en-US"/>
        </w:rPr>
        <w:br/>
        <w:t>}</w:t>
      </w:r>
    </w:p>
    <w:p w14:paraId="667239B0" w14:textId="77777777" w:rsidR="00A33EA3" w:rsidRDefault="00000000">
      <w:pPr>
        <w:pStyle w:val="Heading4"/>
        <w:divId w:val="797718350"/>
      </w:pPr>
      <w:bookmarkStart w:id="2053" w:name="_bd62b576-841f-c9d4-5130-4dd669bb3c77"/>
      <w:bookmarkEnd w:id="2053"/>
      <w:r>
        <w:t>7.4.1.3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23"/>
        <w:gridCol w:w="5828"/>
      </w:tblGrid>
      <w:tr w:rsidR="00A33EA3" w14:paraId="4947CF29" w14:textId="77777777">
        <w:trPr>
          <w:divId w:val="797718350"/>
          <w:cantSplit/>
          <w:tblCellSpacing w:w="15" w:type="dxa"/>
        </w:trPr>
        <w:tc>
          <w:tcPr>
            <w:tcW w:w="0" w:type="auto"/>
            <w:hideMark/>
          </w:tcPr>
          <w:p w14:paraId="471BFE83" w14:textId="77777777" w:rsidR="00A33EA3" w:rsidRDefault="00000000">
            <w:pPr>
              <w:jc w:val="left"/>
              <w:rPr>
                <w:lang w:eastAsia="en-US"/>
              </w:rPr>
            </w:pPr>
            <w:bookmarkStart w:id="2054" w:name="_2660a894-e520-6a51-b0dd-8790453958b8"/>
            <w:bookmarkEnd w:id="2054"/>
            <w:r>
              <w:rPr>
                <w:rStyle w:val="HTMLTypewriter"/>
                <w:lang w:eastAsia="en-US"/>
              </w:rPr>
              <w:t>sample_id</w:t>
            </w:r>
          </w:p>
        </w:tc>
        <w:tc>
          <w:tcPr>
            <w:tcW w:w="0" w:type="auto"/>
            <w:hideMark/>
          </w:tcPr>
          <w:p w14:paraId="17FFBECF" w14:textId="77777777" w:rsidR="00A33EA3" w:rsidRDefault="00000000">
            <w:pPr>
              <w:rPr>
                <w:lang w:eastAsia="en-US"/>
              </w:rPr>
            </w:pPr>
            <w:bookmarkStart w:id="2055" w:name="_8de6bbd1-6a88-0f7a-8552-f7583b23ce76"/>
            <w:bookmarkEnd w:id="2055"/>
            <w:r>
              <w:rPr>
                <w:lang w:eastAsia="en-US"/>
              </w:rPr>
              <w:t>shall be a positive integer when the sample group entry corresponds to a reference sample. The value for this field shall be zero for non-reference samples.</w:t>
            </w:r>
          </w:p>
        </w:tc>
      </w:tr>
      <w:tr w:rsidR="00A33EA3" w14:paraId="6BB70996" w14:textId="77777777">
        <w:trPr>
          <w:divId w:val="797718350"/>
          <w:cantSplit/>
          <w:tblCellSpacing w:w="15" w:type="dxa"/>
        </w:trPr>
        <w:tc>
          <w:tcPr>
            <w:tcW w:w="0" w:type="auto"/>
            <w:hideMark/>
          </w:tcPr>
          <w:p w14:paraId="62E32811" w14:textId="77777777" w:rsidR="00A33EA3" w:rsidRDefault="00000000">
            <w:pPr>
              <w:jc w:val="left"/>
              <w:rPr>
                <w:lang w:eastAsia="en-US"/>
              </w:rPr>
            </w:pPr>
            <w:r>
              <w:rPr>
                <w:rStyle w:val="HTMLTypewriter"/>
                <w:lang w:eastAsia="en-US"/>
              </w:rPr>
              <w:t>num_direct_reference_samples</w:t>
            </w:r>
          </w:p>
        </w:tc>
        <w:tc>
          <w:tcPr>
            <w:tcW w:w="0" w:type="auto"/>
            <w:hideMark/>
          </w:tcPr>
          <w:p w14:paraId="3F84FBA7" w14:textId="77777777" w:rsidR="00A33EA3" w:rsidRDefault="00000000">
            <w:pPr>
              <w:rPr>
                <w:lang w:eastAsia="en-US"/>
              </w:rPr>
            </w:pPr>
            <w:bookmarkStart w:id="2056" w:name="_256f26b4-a07f-04a9-0148-9afbb3604d2c"/>
            <w:bookmarkEnd w:id="2056"/>
            <w:r>
              <w:rPr>
                <w:lang w:eastAsia="en-US"/>
              </w:rPr>
              <w:t>indicates the number of the direct reference samples required for decoding an inter-predicted sample.</w:t>
            </w:r>
          </w:p>
        </w:tc>
      </w:tr>
      <w:tr w:rsidR="00A33EA3" w14:paraId="234606A9" w14:textId="77777777">
        <w:trPr>
          <w:divId w:val="797718350"/>
          <w:cantSplit/>
          <w:tblCellSpacing w:w="15" w:type="dxa"/>
        </w:trPr>
        <w:tc>
          <w:tcPr>
            <w:tcW w:w="0" w:type="auto"/>
            <w:gridSpan w:val="2"/>
            <w:vAlign w:val="center"/>
            <w:hideMark/>
          </w:tcPr>
          <w:p w14:paraId="67F7AA1D" w14:textId="77777777" w:rsidR="00A33EA3" w:rsidRDefault="00000000">
            <w:pPr>
              <w:pStyle w:val="Note"/>
              <w:divId w:val="1972324655"/>
              <w:rPr>
                <w:lang w:eastAsia="en-US"/>
              </w:rPr>
            </w:pPr>
            <w:bookmarkStart w:id="2057" w:name="_42eab1eb-1ce9-d3a3-6a67-c0e4b4a0edec"/>
            <w:bookmarkEnd w:id="2057"/>
            <w:r>
              <w:rPr>
                <w:rStyle w:val="notelabel"/>
                <w:lang w:eastAsia="en-US"/>
              </w:rPr>
              <w:t>NOTE</w:t>
            </w:r>
            <w:r>
              <w:rPr>
                <w:rStyle w:val="notelabel"/>
                <w:lang w:eastAsia="en-US"/>
              </w:rPr>
              <w:tab/>
            </w:r>
            <w:r>
              <w:rPr>
                <w:lang w:eastAsia="en-US"/>
              </w:rPr>
              <w:t xml:space="preserve">Only the direct reference samples are counted in </w:t>
            </w:r>
            <w:r>
              <w:rPr>
                <w:rStyle w:val="HTMLTypewriter"/>
                <w:lang w:eastAsia="en-US"/>
              </w:rPr>
              <w:t>num_direct_reference_samples</w:t>
            </w:r>
            <w:r>
              <w:rPr>
                <w:lang w:eastAsia="en-US"/>
              </w:rPr>
              <w:t xml:space="preserve">. When a first sample is used as a reference for inter prediction of a second sample, and the second sample is used as a reference for inter prediction of a third sample, but the first sample is not (directly) used as a reference for inter prediction of the third sample, the first sample is not included in the value of </w:t>
            </w:r>
            <w:r>
              <w:rPr>
                <w:rStyle w:val="HTMLTypewriter"/>
                <w:lang w:eastAsia="en-US"/>
              </w:rPr>
              <w:t>num_direct_reference_samples</w:t>
            </w:r>
            <w:r>
              <w:rPr>
                <w:lang w:eastAsia="en-US"/>
              </w:rPr>
              <w:t>.</w:t>
            </w:r>
          </w:p>
        </w:tc>
      </w:tr>
    </w:tbl>
    <w:p w14:paraId="507A38FE" w14:textId="77777777" w:rsidR="00A33EA3" w:rsidRDefault="00A33EA3">
      <w:pPr>
        <w:tabs>
          <w:tab w:val="clear" w:pos="403"/>
        </w:tabs>
        <w:spacing w:after="0" w:line="240" w:lineRule="auto"/>
        <w:jc w:val="left"/>
        <w:divId w:val="797718350"/>
        <w:rPr>
          <w:rFonts w:ascii="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96"/>
        <w:gridCol w:w="6555"/>
      </w:tblGrid>
      <w:tr w:rsidR="00A33EA3" w14:paraId="1F10B71C" w14:textId="77777777">
        <w:trPr>
          <w:divId w:val="797718350"/>
          <w:cantSplit/>
          <w:tblCellSpacing w:w="15" w:type="dxa"/>
        </w:trPr>
        <w:tc>
          <w:tcPr>
            <w:tcW w:w="0" w:type="auto"/>
            <w:hideMark/>
          </w:tcPr>
          <w:p w14:paraId="7BE93991" w14:textId="77777777" w:rsidR="00A33EA3" w:rsidRDefault="00000000">
            <w:pPr>
              <w:jc w:val="left"/>
              <w:rPr>
                <w:lang w:eastAsia="en-US"/>
              </w:rPr>
            </w:pPr>
            <w:bookmarkStart w:id="2058" w:name="_19bf8f6e-495d-4c83-f495-7c5ca9d6da74"/>
            <w:bookmarkEnd w:id="2058"/>
            <w:r>
              <w:rPr>
                <w:rStyle w:val="HTMLTypewriter"/>
                <w:lang w:eastAsia="en-US"/>
              </w:rPr>
              <w:t>direct_reference_sample_id</w:t>
            </w:r>
          </w:p>
        </w:tc>
        <w:tc>
          <w:tcPr>
            <w:tcW w:w="0" w:type="auto"/>
            <w:hideMark/>
          </w:tcPr>
          <w:p w14:paraId="3D5272F3" w14:textId="77777777" w:rsidR="00A33EA3" w:rsidRDefault="00000000">
            <w:pPr>
              <w:rPr>
                <w:lang w:eastAsia="en-US"/>
              </w:rPr>
            </w:pPr>
            <w:bookmarkStart w:id="2059" w:name="_18d6b0a9-578d-e79c-0096-102852acc3e7"/>
            <w:bookmarkEnd w:id="2059"/>
            <w:r>
              <w:rPr>
                <w:lang w:eastAsia="en-US"/>
              </w:rPr>
              <w:t xml:space="preserve">shall be set to the </w:t>
            </w:r>
            <w:r>
              <w:rPr>
                <w:rStyle w:val="HTMLTypewriter"/>
                <w:lang w:eastAsia="en-US"/>
              </w:rPr>
              <w:t>sample_id</w:t>
            </w:r>
            <w:r>
              <w:rPr>
                <w:lang w:eastAsia="en-US"/>
              </w:rPr>
              <w:t xml:space="preserve"> values of the direct reference samples that a sample belonging to this group may be predicted from.</w:t>
            </w:r>
          </w:p>
        </w:tc>
      </w:tr>
    </w:tbl>
    <w:p w14:paraId="5F4D770D" w14:textId="77777777" w:rsidR="00A33EA3" w:rsidRDefault="00000000">
      <w:pPr>
        <w:pStyle w:val="Heading2"/>
        <w:divId w:val="678192871"/>
      </w:pPr>
      <w:bookmarkStart w:id="2060" w:name="_10954817-d9e3-f9cd-a9c5-5e3d58ab5c9e"/>
      <w:bookmarkStart w:id="2061" w:name="_Toc234436100"/>
      <w:bookmarkEnd w:id="2060"/>
      <w:r>
        <w:t>7.5</w:t>
      </w:r>
      <w:r>
        <w:tab/>
        <w:t>Other tracks</w:t>
      </w:r>
      <w:bookmarkEnd w:id="2061"/>
    </w:p>
    <w:p w14:paraId="39DD0B4F" w14:textId="77777777" w:rsidR="00A33EA3" w:rsidRDefault="00000000">
      <w:pPr>
        <w:pStyle w:val="Heading3"/>
        <w:divId w:val="257370257"/>
      </w:pPr>
      <w:bookmarkStart w:id="2062" w:name="_1742bd5f-b258-7f7c-f182-7bc62ddc9e09"/>
      <w:bookmarkStart w:id="2063" w:name="_Toc234436101"/>
      <w:bookmarkEnd w:id="2062"/>
      <w:r>
        <w:t>7.5.1</w:t>
      </w:r>
      <w:r>
        <w:tab/>
        <w:t>General</w:t>
      </w:r>
      <w:bookmarkEnd w:id="2063"/>
    </w:p>
    <w:p w14:paraId="7007AA84" w14:textId="77777777" w:rsidR="00A33EA3" w:rsidRDefault="00000000">
      <w:pPr>
        <w:divId w:val="257370257"/>
        <w:rPr>
          <w:lang w:eastAsia="en-US"/>
        </w:rPr>
      </w:pPr>
      <w:bookmarkStart w:id="2064" w:name="_00bdd164-af91-329e-9f62-14ec7d9b024e"/>
      <w:bookmarkEnd w:id="2064"/>
      <w:r>
        <w:rPr>
          <w:lang w:eastAsia="en-US"/>
        </w:rPr>
        <w:t xml:space="preserve">This document does not preclude other tracks, for example those defined by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or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to be present in the file. If other tracks are present in the file, the support for such track may be documented by using the </w:t>
      </w:r>
      <w:r>
        <w:rPr>
          <w:rStyle w:val="HTMLTypewriter"/>
          <w:lang w:eastAsia="en-US"/>
        </w:rPr>
        <w:t>FileTypeBox</w:t>
      </w:r>
      <w:r>
        <w:rPr>
          <w:lang w:eastAsia="en-US"/>
        </w:rPr>
        <w:t>.</w:t>
      </w:r>
    </w:p>
    <w:p w14:paraId="71257B78" w14:textId="77777777" w:rsidR="00A33EA3" w:rsidRDefault="00000000">
      <w:pPr>
        <w:pStyle w:val="Heading3"/>
        <w:divId w:val="1767533805"/>
      </w:pPr>
      <w:bookmarkStart w:id="2065" w:name="_fb764898-efcb-019c-23ec-741bf663c638"/>
      <w:bookmarkStart w:id="2066" w:name="_Toc234436102"/>
      <w:bookmarkEnd w:id="2065"/>
      <w:r>
        <w:lastRenderedPageBreak/>
        <w:t>7.5.2</w:t>
      </w:r>
      <w:r>
        <w:tab/>
        <w:t>Thumbnail image sequence track</w:t>
      </w:r>
      <w:bookmarkEnd w:id="2066"/>
    </w:p>
    <w:p w14:paraId="45FE8BA0" w14:textId="77777777" w:rsidR="00A33EA3" w:rsidRDefault="00000000">
      <w:pPr>
        <w:divId w:val="1767533805"/>
        <w:rPr>
          <w:lang w:eastAsia="en-US"/>
        </w:rPr>
      </w:pPr>
      <w:bookmarkStart w:id="2067" w:name="_18e4d21c-467d-bfb8-480e-4e1ca71dde86"/>
      <w:bookmarkEnd w:id="2067"/>
      <w:r>
        <w:rPr>
          <w:lang w:eastAsia="en-US"/>
        </w:rPr>
        <w:t xml:space="preserve">When present, thumbnails for samples carried in a track with handler type </w:t>
      </w:r>
      <w:r>
        <w:rPr>
          <w:rStyle w:val="HTMLTypewriter"/>
          <w:lang w:eastAsia="en-US"/>
        </w:rPr>
        <w:t>'pict'</w:t>
      </w:r>
      <w:r>
        <w:rPr>
          <w:lang w:eastAsia="en-US"/>
        </w:rPr>
        <w:t xml:space="preserve"> are carried in another linked track also with a handler type </w:t>
      </w:r>
      <w:r>
        <w:rPr>
          <w:rStyle w:val="HTMLTypewriter"/>
          <w:lang w:eastAsia="en-US"/>
        </w:rPr>
        <w:t>'pict'</w:t>
      </w:r>
      <w:r>
        <w:rPr>
          <w:lang w:eastAsia="en-US"/>
        </w:rPr>
        <w:t xml:space="preserve">. A track reference of type </w:t>
      </w:r>
      <w:r>
        <w:rPr>
          <w:rStyle w:val="HTMLTypewriter"/>
          <w:lang w:eastAsia="en-US"/>
        </w:rPr>
        <w:t>'thmb'</w:t>
      </w:r>
      <w:r>
        <w:rPr>
          <w:lang w:eastAsia="en-US"/>
        </w:rPr>
        <w:t xml:space="preserve"> is used to link the thumbnail track to the track. Linking of individual samples in the image track and the related sample in thumbnail track is done using sample timings. The sample in a thumbnail image sequence track that is associated with a sample in a master image sequence track is the time-parallel sample in the thumbnail image sequence track relative to the sample in the master image sequence track. Not all samples in a master image sequence track need to a have a corresponding sample in a thumbnail track. The </w:t>
      </w:r>
      <w:r>
        <w:rPr>
          <w:rStyle w:val="HTMLTypewriter"/>
          <w:lang w:eastAsia="en-US"/>
        </w:rPr>
        <w:t>track_in_preview</w:t>
      </w:r>
      <w:r>
        <w:rPr>
          <w:lang w:eastAsia="en-US"/>
        </w:rPr>
        <w:t xml:space="preserve"> flag of the </w:t>
      </w:r>
      <w:r>
        <w:rPr>
          <w:rStyle w:val="HTMLTypewriter"/>
          <w:lang w:eastAsia="en-US"/>
        </w:rPr>
        <w:t>TrackHeaderBox</w:t>
      </w:r>
      <w:r>
        <w:rPr>
          <w:lang w:eastAsia="en-US"/>
        </w:rPr>
        <w:t xml:space="preserve"> </w:t>
      </w:r>
      <w:r>
        <w:rPr>
          <w:rStyle w:val="HTMLTypewriter"/>
          <w:lang w:eastAsia="en-US"/>
        </w:rPr>
        <w:t>'tkhd'</w:t>
      </w:r>
      <w:r>
        <w:rPr>
          <w:lang w:eastAsia="en-US"/>
        </w:rPr>
        <w:t xml:space="preserve"> of the thumbnail track should be set to 1. Furthermore, the thumbnail track and the image sequence track should be signalled to be a part of the same alternate group, by setting the same integer value for field </w:t>
      </w:r>
      <w:r>
        <w:rPr>
          <w:rStyle w:val="HTMLTypewriter"/>
          <w:lang w:eastAsia="en-US"/>
        </w:rPr>
        <w:t>alternate_group</w:t>
      </w:r>
      <w:r>
        <w:rPr>
          <w:lang w:eastAsia="en-US"/>
        </w:rPr>
        <w:t xml:space="preserve"> in the track headers of these tracks.</w:t>
      </w:r>
    </w:p>
    <w:p w14:paraId="513F5BA8" w14:textId="77777777" w:rsidR="00A33EA3" w:rsidRDefault="00000000">
      <w:pPr>
        <w:pStyle w:val="Heading3"/>
        <w:divId w:val="1190492716"/>
      </w:pPr>
      <w:bookmarkStart w:id="2068" w:name="auxi"/>
      <w:bookmarkStart w:id="2069" w:name="_Toc234436103"/>
      <w:bookmarkEnd w:id="2068"/>
      <w:r>
        <w:t>7.5.3</w:t>
      </w:r>
      <w:r>
        <w:tab/>
        <w:t>Auxiliary image sequence track</w:t>
      </w:r>
      <w:bookmarkEnd w:id="2069"/>
    </w:p>
    <w:p w14:paraId="06AC1068" w14:textId="77777777" w:rsidR="00A33EA3" w:rsidRDefault="00000000">
      <w:pPr>
        <w:pStyle w:val="Heading4"/>
        <w:divId w:val="1856186091"/>
      </w:pPr>
      <w:bookmarkStart w:id="2070" w:name="_241c3b70-dab4-e8e7-8209-44a114c64b89"/>
      <w:bookmarkEnd w:id="2070"/>
      <w:r>
        <w:t>7.5.3.1</w:t>
      </w:r>
      <w:r>
        <w:tab/>
        <w:t>General</w:t>
      </w:r>
    </w:p>
    <w:p w14:paraId="11FE0721" w14:textId="77777777" w:rsidR="00A33EA3" w:rsidRDefault="00000000">
      <w:pPr>
        <w:divId w:val="1856186091"/>
        <w:rPr>
          <w:lang w:eastAsia="en-US"/>
        </w:rPr>
      </w:pPr>
      <w:bookmarkStart w:id="2071" w:name="_a6d5f233-c62a-4b8e-1af2-7d6febb9a3c0"/>
      <w:bookmarkEnd w:id="2071"/>
      <w:r>
        <w:rPr>
          <w:lang w:eastAsia="en-US"/>
        </w:rPr>
        <w:t xml:space="preserve">Any number of tracks with handler type </w:t>
      </w:r>
      <w:r>
        <w:rPr>
          <w:rStyle w:val="HTMLTypewriter"/>
          <w:lang w:eastAsia="en-US"/>
        </w:rPr>
        <w:t>'auxv'</w:t>
      </w:r>
      <w:r>
        <w:rPr>
          <w:lang w:eastAsia="en-US"/>
        </w:rPr>
        <w:t xml:space="preserve"> may be included in files containing image sequence tracks.</w:t>
      </w:r>
    </w:p>
    <w:p w14:paraId="596429F2" w14:textId="77777777" w:rsidR="00A33EA3" w:rsidRDefault="00000000">
      <w:pPr>
        <w:divId w:val="1856186091"/>
        <w:rPr>
          <w:lang w:eastAsia="en-US"/>
        </w:rPr>
      </w:pPr>
      <w:bookmarkStart w:id="2072" w:name="_02a2396d-0ea1-0021-e6cf-2da19022f3f0"/>
      <w:bookmarkEnd w:id="2072"/>
      <w:r>
        <w:rPr>
          <w:lang w:eastAsia="en-US"/>
        </w:rPr>
        <w:t xml:space="preserve">As auxiliary image sequence tracks are not intended to be displayed as such, the </w:t>
      </w:r>
      <w:r>
        <w:rPr>
          <w:rStyle w:val="HTMLTypewriter"/>
          <w:lang w:eastAsia="en-US"/>
        </w:rPr>
        <w:t>track_in_movie</w:t>
      </w:r>
      <w:r>
        <w:rPr>
          <w:lang w:eastAsia="en-US"/>
        </w:rPr>
        <w:t xml:space="preserve"> flag in </w:t>
      </w:r>
      <w:r>
        <w:rPr>
          <w:rStyle w:val="HTMLTypewriter"/>
          <w:lang w:eastAsia="en-US"/>
        </w:rPr>
        <w:t>TrackHeaderBox</w:t>
      </w:r>
      <w:r>
        <w:rPr>
          <w:lang w:eastAsia="en-US"/>
        </w:rPr>
        <w:t xml:space="preserve"> of auxiliary image sequences tracks should be equal to 0.</w:t>
      </w:r>
    </w:p>
    <w:p w14:paraId="72AA0227" w14:textId="77777777" w:rsidR="00A33EA3" w:rsidRDefault="00000000">
      <w:pPr>
        <w:divId w:val="1856186091"/>
        <w:rPr>
          <w:lang w:eastAsia="en-US"/>
        </w:rPr>
      </w:pPr>
      <w:bookmarkStart w:id="2073" w:name="_8a372c2c-5c46-3cc9-2f94-eeff594571b6"/>
      <w:bookmarkEnd w:id="2073"/>
      <w:r>
        <w:rPr>
          <w:lang w:eastAsia="en-US"/>
        </w:rPr>
        <w:t xml:space="preserve">The master image sequence track is linked to the auxiliary track using the </w:t>
      </w:r>
      <w:r>
        <w:rPr>
          <w:rStyle w:val="HTMLTypewriter"/>
          <w:lang w:eastAsia="en-US"/>
        </w:rPr>
        <w:t>'auxl'</w:t>
      </w:r>
      <w:r>
        <w:rPr>
          <w:lang w:eastAsia="en-US"/>
        </w:rPr>
        <w:t xml:space="preserve"> track reference included in the auxiliary track.</w:t>
      </w:r>
    </w:p>
    <w:p w14:paraId="7F2178D1" w14:textId="77777777" w:rsidR="00A33EA3" w:rsidRDefault="00000000">
      <w:pPr>
        <w:divId w:val="1856186091"/>
        <w:rPr>
          <w:lang w:eastAsia="en-US"/>
        </w:rPr>
      </w:pPr>
      <w:bookmarkStart w:id="2074" w:name="_0e7be373-da10-f70b-c5ed-c80356f2890b"/>
      <w:bookmarkEnd w:id="2074"/>
      <w:r>
        <w:rPr>
          <w:lang w:eastAsia="en-US"/>
        </w:rPr>
        <w:t xml:space="preserve">The nature of the auxiliary track is announced by the </w:t>
      </w:r>
      <w:r>
        <w:rPr>
          <w:rStyle w:val="HTMLTypewriter"/>
          <w:lang w:eastAsia="en-US"/>
        </w:rPr>
        <w:t>AuxiliaryTypeInfoBox</w:t>
      </w:r>
      <w:r>
        <w:rPr>
          <w:lang w:eastAsia="en-US"/>
        </w:rPr>
        <w:t xml:space="preserve"> that shall be included in the sample entry of the auxiliary track.</w:t>
      </w:r>
    </w:p>
    <w:p w14:paraId="4224E449" w14:textId="77777777" w:rsidR="00A33EA3" w:rsidRDefault="00000000">
      <w:pPr>
        <w:divId w:val="1856186091"/>
        <w:rPr>
          <w:lang w:eastAsia="en-US"/>
        </w:rPr>
      </w:pPr>
      <w:bookmarkStart w:id="2075" w:name="_a515c6d2-cda7-3922-a066-e1baf3b97eda"/>
      <w:bookmarkEnd w:id="2075"/>
      <w:r>
        <w:rPr>
          <w:lang w:eastAsia="en-US"/>
        </w:rPr>
        <w:t xml:space="preserve">Linking of samples in the auxiliary image sequence and its master image sequence is handled by the values encoded in the </w:t>
      </w:r>
      <w:r>
        <w:rPr>
          <w:rStyle w:val="HTMLTypewriter"/>
          <w:lang w:eastAsia="en-US"/>
        </w:rPr>
        <w:t>TimeToSampleBox</w:t>
      </w:r>
      <w:r>
        <w:rPr>
          <w:lang w:eastAsia="en-US"/>
        </w:rPr>
        <w:t xml:space="preserve"> (</w:t>
      </w:r>
      <w:r>
        <w:rPr>
          <w:rStyle w:val="HTMLTypewriter"/>
          <w:lang w:eastAsia="en-US"/>
        </w:rPr>
        <w:t>'stts'</w:t>
      </w:r>
      <w:r>
        <w:rPr>
          <w:lang w:eastAsia="en-US"/>
        </w:rPr>
        <w:t>). The sample in an auxiliary image sequence track that is associated with a sample in a master image sequence track is the time-parallel sample in the auxiliary image sequence track relative to the sample in the master image sequence track.</w:t>
      </w:r>
    </w:p>
    <w:p w14:paraId="1C568FD3" w14:textId="77777777" w:rsidR="00A33EA3" w:rsidRDefault="00000000">
      <w:pPr>
        <w:pStyle w:val="Heading4"/>
        <w:divId w:val="1004749842"/>
      </w:pPr>
      <w:bookmarkStart w:id="2076" w:name="_74b8d801-aa3b-0275-9e70-f4005c25b8aa"/>
      <w:bookmarkEnd w:id="2076"/>
      <w:r>
        <w:t>7.5.3.2</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8"/>
        <w:gridCol w:w="4123"/>
      </w:tblGrid>
      <w:tr w:rsidR="00A33EA3" w14:paraId="65956C0F" w14:textId="77777777">
        <w:trPr>
          <w:divId w:val="1004749842"/>
          <w:cantSplit/>
          <w:tblCellSpacing w:w="15" w:type="dxa"/>
        </w:trPr>
        <w:tc>
          <w:tcPr>
            <w:tcW w:w="0" w:type="auto"/>
            <w:hideMark/>
          </w:tcPr>
          <w:p w14:paraId="3FD85A2F" w14:textId="77777777" w:rsidR="00A33EA3" w:rsidRDefault="00000000">
            <w:pPr>
              <w:jc w:val="left"/>
              <w:rPr>
                <w:lang w:eastAsia="en-US"/>
              </w:rPr>
            </w:pPr>
            <w:bookmarkStart w:id="2077" w:name="_2310cad9-8c83-c03a-eb01-73e5bf766d5e"/>
            <w:bookmarkEnd w:id="2077"/>
            <w:r>
              <w:rPr>
                <w:lang w:eastAsia="en-US"/>
              </w:rPr>
              <w:t>Box type</w:t>
            </w:r>
          </w:p>
        </w:tc>
        <w:tc>
          <w:tcPr>
            <w:tcW w:w="0" w:type="auto"/>
            <w:hideMark/>
          </w:tcPr>
          <w:p w14:paraId="6A089051" w14:textId="77777777" w:rsidR="00A33EA3" w:rsidRDefault="00000000">
            <w:pPr>
              <w:rPr>
                <w:lang w:eastAsia="en-US"/>
              </w:rPr>
            </w:pPr>
            <w:bookmarkStart w:id="2078" w:name="_1dde849d-58e6-5e97-42d2-fc49f17e0368"/>
            <w:bookmarkEnd w:id="2078"/>
            <w:r>
              <w:rPr>
                <w:rStyle w:val="HTMLTypewriter"/>
                <w:lang w:eastAsia="en-US"/>
              </w:rPr>
              <w:t>'auxi'</w:t>
            </w:r>
          </w:p>
        </w:tc>
      </w:tr>
      <w:tr w:rsidR="00A33EA3" w14:paraId="2105A144" w14:textId="77777777">
        <w:trPr>
          <w:divId w:val="1004749842"/>
          <w:cantSplit/>
          <w:tblCellSpacing w:w="15" w:type="dxa"/>
        </w:trPr>
        <w:tc>
          <w:tcPr>
            <w:tcW w:w="0" w:type="auto"/>
            <w:hideMark/>
          </w:tcPr>
          <w:p w14:paraId="305F6639" w14:textId="77777777" w:rsidR="00A33EA3" w:rsidRDefault="00000000">
            <w:pPr>
              <w:jc w:val="left"/>
              <w:rPr>
                <w:lang w:eastAsia="en-US"/>
              </w:rPr>
            </w:pPr>
            <w:r>
              <w:rPr>
                <w:lang w:eastAsia="en-US"/>
              </w:rPr>
              <w:t>Container</w:t>
            </w:r>
          </w:p>
        </w:tc>
        <w:tc>
          <w:tcPr>
            <w:tcW w:w="0" w:type="auto"/>
            <w:hideMark/>
          </w:tcPr>
          <w:p w14:paraId="56E16C53" w14:textId="77777777" w:rsidR="00A33EA3" w:rsidRDefault="00000000">
            <w:pPr>
              <w:rPr>
                <w:lang w:eastAsia="en-US"/>
              </w:rPr>
            </w:pPr>
            <w:bookmarkStart w:id="2079" w:name="_5d83daf6-ff97-acb6-bd5e-e609526bc917"/>
            <w:bookmarkEnd w:id="2079"/>
            <w:r>
              <w:rPr>
                <w:lang w:eastAsia="en-US"/>
              </w:rPr>
              <w:t>Sample entry</w:t>
            </w:r>
          </w:p>
        </w:tc>
      </w:tr>
      <w:tr w:rsidR="00A33EA3" w14:paraId="54D35371" w14:textId="77777777">
        <w:trPr>
          <w:divId w:val="1004749842"/>
          <w:cantSplit/>
          <w:tblCellSpacing w:w="15" w:type="dxa"/>
        </w:trPr>
        <w:tc>
          <w:tcPr>
            <w:tcW w:w="0" w:type="auto"/>
            <w:hideMark/>
          </w:tcPr>
          <w:p w14:paraId="700883DE" w14:textId="77777777" w:rsidR="00A33EA3" w:rsidRDefault="00000000">
            <w:pPr>
              <w:jc w:val="left"/>
              <w:rPr>
                <w:lang w:eastAsia="en-US"/>
              </w:rPr>
            </w:pPr>
            <w:r>
              <w:rPr>
                <w:lang w:eastAsia="en-US"/>
              </w:rPr>
              <w:t>Mandatory</w:t>
            </w:r>
          </w:p>
        </w:tc>
        <w:tc>
          <w:tcPr>
            <w:tcW w:w="0" w:type="auto"/>
            <w:hideMark/>
          </w:tcPr>
          <w:p w14:paraId="11B7D782" w14:textId="77777777" w:rsidR="00A33EA3" w:rsidRDefault="00000000">
            <w:pPr>
              <w:rPr>
                <w:lang w:eastAsia="en-US"/>
              </w:rPr>
            </w:pPr>
            <w:bookmarkStart w:id="2080" w:name="_bad29b57-fede-ec0a-0392-ada3b161a8cf"/>
            <w:bookmarkEnd w:id="2080"/>
            <w:r>
              <w:rPr>
                <w:lang w:eastAsia="en-US"/>
              </w:rPr>
              <w:t>Yes (for an auxiliary image sequence track)</w:t>
            </w:r>
          </w:p>
        </w:tc>
      </w:tr>
      <w:tr w:rsidR="00A33EA3" w14:paraId="6BFF0679" w14:textId="77777777">
        <w:trPr>
          <w:divId w:val="1004749842"/>
          <w:cantSplit/>
          <w:tblCellSpacing w:w="15" w:type="dxa"/>
        </w:trPr>
        <w:tc>
          <w:tcPr>
            <w:tcW w:w="0" w:type="auto"/>
            <w:hideMark/>
          </w:tcPr>
          <w:p w14:paraId="4A34FF40" w14:textId="77777777" w:rsidR="00A33EA3" w:rsidRDefault="00000000">
            <w:pPr>
              <w:jc w:val="left"/>
              <w:rPr>
                <w:lang w:eastAsia="en-US"/>
              </w:rPr>
            </w:pPr>
            <w:r>
              <w:rPr>
                <w:lang w:eastAsia="en-US"/>
              </w:rPr>
              <w:t>Quantity</w:t>
            </w:r>
          </w:p>
        </w:tc>
        <w:tc>
          <w:tcPr>
            <w:tcW w:w="0" w:type="auto"/>
            <w:hideMark/>
          </w:tcPr>
          <w:p w14:paraId="6E3114FC" w14:textId="77777777" w:rsidR="00A33EA3" w:rsidRDefault="00000000">
            <w:pPr>
              <w:rPr>
                <w:lang w:eastAsia="en-US"/>
              </w:rPr>
            </w:pPr>
            <w:bookmarkStart w:id="2081" w:name="_7d2c1945-0a40-9b62-ee5a-a90222834e7b"/>
            <w:bookmarkEnd w:id="2081"/>
            <w:r>
              <w:rPr>
                <w:lang w:eastAsia="en-US"/>
              </w:rPr>
              <w:t>One</w:t>
            </w:r>
          </w:p>
        </w:tc>
      </w:tr>
    </w:tbl>
    <w:p w14:paraId="31A8449F" w14:textId="77777777" w:rsidR="00A33EA3" w:rsidRDefault="00000000">
      <w:pPr>
        <w:pStyle w:val="Heading4"/>
        <w:divId w:val="2102292290"/>
      </w:pPr>
      <w:bookmarkStart w:id="2082" w:name="_ddc5d7fc-69b5-9635-c3f4-a2e030225b85"/>
      <w:bookmarkEnd w:id="2082"/>
      <w:r>
        <w:t>7.5.3.3</w:t>
      </w:r>
      <w:r>
        <w:tab/>
        <w:t>Syntax</w:t>
      </w:r>
    </w:p>
    <w:p w14:paraId="1F5D5A8F" w14:textId="77777777" w:rsidR="00A33EA3" w:rsidRDefault="00000000">
      <w:pPr>
        <w:pStyle w:val="Code"/>
        <w:divId w:val="2102292290"/>
        <w:rPr>
          <w:color w:val="444444"/>
          <w:lang w:eastAsia="en-US"/>
        </w:rPr>
      </w:pPr>
      <w:bookmarkStart w:id="2083" w:name="_7874c21e-ff4a-dbf9-ad4d-8a832b116ee4"/>
      <w:bookmarkEnd w:id="2083"/>
      <w:r>
        <w:rPr>
          <w:color w:val="444444"/>
          <w:lang w:eastAsia="en-US"/>
        </w:rPr>
        <w:t>aligned(8) class AuxiliaryTypeInfoBox extends FullBox ('auxi', 0, 0) {</w:t>
      </w:r>
      <w:r>
        <w:rPr>
          <w:color w:val="444444"/>
          <w:lang w:eastAsia="en-US"/>
        </w:rPr>
        <w:br/>
        <w:t>    string aux_track_type;</w:t>
      </w:r>
      <w:r>
        <w:rPr>
          <w:color w:val="444444"/>
          <w:lang w:eastAsia="en-US"/>
        </w:rPr>
        <w:br/>
        <w:t>}</w:t>
      </w:r>
    </w:p>
    <w:p w14:paraId="5B67EEC6" w14:textId="77777777" w:rsidR="00A33EA3" w:rsidRDefault="00000000">
      <w:pPr>
        <w:pStyle w:val="Heading4"/>
        <w:divId w:val="401102642"/>
      </w:pPr>
      <w:bookmarkStart w:id="2084" w:name="_1b44c40c-4eca-523f-6710-18fc2de79912"/>
      <w:bookmarkEnd w:id="2084"/>
      <w:r>
        <w:t>7.5.3.4</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6"/>
        <w:gridCol w:w="7995"/>
      </w:tblGrid>
      <w:tr w:rsidR="00A33EA3" w14:paraId="4F06DEBD" w14:textId="77777777">
        <w:trPr>
          <w:divId w:val="401102642"/>
          <w:cantSplit/>
          <w:tblCellSpacing w:w="15" w:type="dxa"/>
        </w:trPr>
        <w:tc>
          <w:tcPr>
            <w:tcW w:w="0" w:type="auto"/>
            <w:hideMark/>
          </w:tcPr>
          <w:p w14:paraId="3D3FFF11" w14:textId="77777777" w:rsidR="00A33EA3" w:rsidRDefault="00000000">
            <w:pPr>
              <w:jc w:val="left"/>
              <w:rPr>
                <w:lang w:eastAsia="en-US"/>
              </w:rPr>
            </w:pPr>
            <w:bookmarkStart w:id="2085" w:name="_acf459f1-70fb-1391-ebc7-8b5ca7f68a45"/>
            <w:bookmarkEnd w:id="2085"/>
            <w:r>
              <w:rPr>
                <w:rStyle w:val="HTMLTypewriter"/>
                <w:lang w:eastAsia="en-US"/>
              </w:rPr>
              <w:t>aux_track_type</w:t>
            </w:r>
          </w:p>
        </w:tc>
        <w:tc>
          <w:tcPr>
            <w:tcW w:w="0" w:type="auto"/>
            <w:hideMark/>
          </w:tcPr>
          <w:p w14:paraId="5B29008C" w14:textId="77777777" w:rsidR="00A33EA3" w:rsidRDefault="00000000">
            <w:pPr>
              <w:rPr>
                <w:lang w:eastAsia="en-US"/>
              </w:rPr>
            </w:pPr>
            <w:bookmarkStart w:id="2086" w:name="_a9f09d9a-694d-f69e-15d7-a7290e831875"/>
            <w:bookmarkEnd w:id="2086"/>
            <w:r>
              <w:rPr>
                <w:lang w:eastAsia="en-US"/>
              </w:rPr>
              <w:t>is a null-terminated UTF-8 character string of the Uniform Resource Identifier (URI) used to identify the type of the auxiliary images associated with this sample entry. The URI identifies the resource and the index in the resource which identifies the type of the auxiliary images associated with this sample entry.</w:t>
            </w:r>
          </w:p>
        </w:tc>
      </w:tr>
    </w:tbl>
    <w:p w14:paraId="559BD75E" w14:textId="77777777" w:rsidR="00A33EA3" w:rsidRDefault="00000000">
      <w:pPr>
        <w:pStyle w:val="Heading1"/>
        <w:divId w:val="389310705"/>
      </w:pPr>
      <w:bookmarkStart w:id="2087" w:name="metadata"/>
      <w:bookmarkStart w:id="2088" w:name="_Toc234436104"/>
      <w:bookmarkEnd w:id="2087"/>
      <w:r>
        <w:lastRenderedPageBreak/>
        <w:t>8</w:t>
      </w:r>
      <w:r>
        <w:tab/>
        <w:t>Metadata support</w:t>
      </w:r>
      <w:bookmarkEnd w:id="2088"/>
    </w:p>
    <w:p w14:paraId="56A221C4" w14:textId="77777777" w:rsidR="00A33EA3" w:rsidRDefault="00000000">
      <w:pPr>
        <w:pStyle w:val="Heading2"/>
        <w:divId w:val="1021201284"/>
      </w:pPr>
      <w:bookmarkStart w:id="2089" w:name="_71e5384f-04cc-43cd-6cce-2ebe79f7a8e8"/>
      <w:bookmarkStart w:id="2090" w:name="_Toc234436105"/>
      <w:bookmarkEnd w:id="2089"/>
      <w:r>
        <w:t>8.1</w:t>
      </w:r>
      <w:r>
        <w:tab/>
        <w:t>General</w:t>
      </w:r>
      <w:bookmarkEnd w:id="2090"/>
    </w:p>
    <w:p w14:paraId="24F63645" w14:textId="77777777" w:rsidR="00A33EA3" w:rsidRDefault="00000000">
      <w:pPr>
        <w:divId w:val="1021201284"/>
        <w:rPr>
          <w:lang w:eastAsia="en-US"/>
        </w:rPr>
      </w:pPr>
      <w:bookmarkStart w:id="2091" w:name="_ef7e5b1d-050c-3e24-bbef-68017aef609e"/>
      <w:bookmarkEnd w:id="2091"/>
      <w:r>
        <w:rPr>
          <w:lang w:eastAsia="en-US"/>
        </w:rPr>
        <w:t xml:space="preserve">This clause specifies file format structures related to the storage of metadata. This clause also contains the metadata structures specified in the Image File Format. In addition, this document supports the carriage of images and image sequences along with metadata written in various metadata schematic languages. Examples of such schematic languages include Exif and MPEG-7. </w:t>
      </w:r>
      <w:hyperlink w:anchor="external-metadata" w:history="1">
        <w:r>
          <w:rPr>
            <w:rStyle w:val="citeapp"/>
            <w:color w:val="0000FF"/>
            <w:u w:val="single"/>
            <w:lang w:val="en" w:eastAsia="en-US"/>
          </w:rPr>
          <w:t>Annex A</w:t>
        </w:r>
      </w:hyperlink>
      <w:r>
        <w:rPr>
          <w:lang w:eastAsia="en-US"/>
        </w:rPr>
        <w:t xml:space="preserve"> specifies how to store metadata of certain schematic languages in files conforming to this document. Metadata according to </w:t>
      </w:r>
      <w:hyperlink w:anchor="external-metadata" w:history="1">
        <w:r>
          <w:rPr>
            <w:rStyle w:val="citeapp"/>
            <w:color w:val="0000FF"/>
            <w:u w:val="single"/>
            <w:lang w:val="en" w:eastAsia="en-US"/>
          </w:rPr>
          <w:t>Annex A</w:t>
        </w:r>
      </w:hyperlink>
      <w:r>
        <w:rPr>
          <w:lang w:eastAsia="en-US"/>
        </w:rPr>
        <w:t xml:space="preserve"> may or may not be present in files conforming to this document. Additionally, other forms of metadata may be present, identified using suitable item type and MIME type values.</w:t>
      </w:r>
    </w:p>
    <w:p w14:paraId="148CB548" w14:textId="77777777" w:rsidR="00A33EA3" w:rsidRDefault="00000000">
      <w:pPr>
        <w:divId w:val="1021201284"/>
        <w:rPr>
          <w:lang w:eastAsia="en-US"/>
        </w:rPr>
      </w:pPr>
      <w:bookmarkStart w:id="2092" w:name="_13c27136-e4fd-766e-2930-2c2a6cb02ccc"/>
      <w:bookmarkEnd w:id="2092"/>
      <w:r>
        <w:rPr>
          <w:lang w:eastAsia="en-US"/>
        </w:rPr>
        <w:t xml:space="preserve">Metadata specified in </w:t>
      </w:r>
      <w:hyperlink w:anchor="external-metadata" w:history="1">
        <w:r>
          <w:rPr>
            <w:rStyle w:val="citeapp"/>
            <w:color w:val="0000FF"/>
            <w:u w:val="single"/>
            <w:lang w:val="en" w:eastAsia="en-US"/>
          </w:rPr>
          <w:t>Annex A</w:t>
        </w:r>
      </w:hyperlink>
      <w:r>
        <w:rPr>
          <w:lang w:eastAsia="en-US"/>
        </w:rPr>
        <w:t xml:space="preserve"> or according to the item type and MIME type values is descriptive and does not normatively affect the presentation. In particular, an image item can be rotated by 90°, 180°, or 270° using the </w:t>
      </w:r>
      <w:r>
        <w:rPr>
          <w:rStyle w:val="HTMLTypewriter"/>
          <w:lang w:eastAsia="en-US"/>
        </w:rPr>
        <w:t>'irot'</w:t>
      </w:r>
      <w:r>
        <w:rPr>
          <w:lang w:eastAsia="en-US"/>
        </w:rPr>
        <w:t xml:space="preserve"> transformative item property. Rotation metadata (e.g. according to </w:t>
      </w:r>
      <w:hyperlink w:anchor="external-metadata" w:history="1">
        <w:r>
          <w:rPr>
            <w:rStyle w:val="citeapp"/>
            <w:color w:val="0000FF"/>
            <w:u w:val="single"/>
            <w:lang w:val="en" w:eastAsia="en-US"/>
          </w:rPr>
          <w:t>Annex A</w:t>
        </w:r>
      </w:hyperlink>
      <w:r>
        <w:rPr>
          <w:lang w:eastAsia="en-US"/>
        </w:rPr>
        <w:t>) is ignored in the displaying process.</w:t>
      </w:r>
    </w:p>
    <w:p w14:paraId="7513582E" w14:textId="77777777" w:rsidR="00A33EA3" w:rsidRDefault="00000000">
      <w:pPr>
        <w:pStyle w:val="Heading2"/>
        <w:divId w:val="710687108"/>
      </w:pPr>
      <w:bookmarkStart w:id="2093" w:name="_d399202f-0f06-212c-bd43-3b11843b9d94"/>
      <w:bookmarkStart w:id="2094" w:name="_Toc234436106"/>
      <w:bookmarkEnd w:id="2093"/>
      <w:r>
        <w:t>8.2</w:t>
      </w:r>
      <w:r>
        <w:tab/>
        <w:t>Metadata for image items</w:t>
      </w:r>
      <w:bookmarkEnd w:id="2094"/>
    </w:p>
    <w:p w14:paraId="022AD26D" w14:textId="77777777" w:rsidR="00A33EA3" w:rsidRDefault="00000000">
      <w:pPr>
        <w:pStyle w:val="Heading3"/>
        <w:divId w:val="755979621"/>
      </w:pPr>
      <w:bookmarkStart w:id="2095" w:name="_2ad4d8b8-00d7-0465-f567-5672f2c00ac5"/>
      <w:bookmarkStart w:id="2096" w:name="_Toc234436107"/>
      <w:bookmarkEnd w:id="2095"/>
      <w:r>
        <w:t>8.2.1</w:t>
      </w:r>
      <w:r>
        <w:tab/>
        <w:t>General</w:t>
      </w:r>
      <w:bookmarkEnd w:id="2096"/>
    </w:p>
    <w:p w14:paraId="3FD760DC" w14:textId="77777777" w:rsidR="00A33EA3" w:rsidRDefault="00000000">
      <w:pPr>
        <w:divId w:val="755979621"/>
        <w:rPr>
          <w:lang w:eastAsia="en-US"/>
        </w:rPr>
      </w:pPr>
      <w:bookmarkStart w:id="2097" w:name="_567f97d2-c44c-6f07-86f8-56b94a2e3654"/>
      <w:bookmarkEnd w:id="2097"/>
      <w:r>
        <w:rPr>
          <w:lang w:eastAsia="en-US"/>
        </w:rPr>
        <w:t xml:space="preserve">Metadata items are linked to the images they describe by item references of type </w:t>
      </w:r>
      <w:r>
        <w:rPr>
          <w:rStyle w:val="HTMLTypewriter"/>
          <w:lang w:eastAsia="en-US"/>
        </w:rPr>
        <w:t>'cdsc'</w:t>
      </w:r>
      <w:r>
        <w:rPr>
          <w:lang w:eastAsia="en-US"/>
        </w:rPr>
        <w:t>. Metadata items take an appropriate type, and may use the tools for items, including content protection. The metadata applicable to an image is the union of the metadata thus linked, though it should be noted that the same information may be expressed in multiple ways.</w:t>
      </w:r>
    </w:p>
    <w:p w14:paraId="44ABB9C8" w14:textId="77777777" w:rsidR="00A33EA3" w:rsidRDefault="00000000">
      <w:pPr>
        <w:pStyle w:val="Heading3"/>
        <w:divId w:val="560797962"/>
      </w:pPr>
      <w:bookmarkStart w:id="2098" w:name="_5b89ff04-e051-a121-7332-eda9749df294"/>
      <w:bookmarkStart w:id="2099" w:name="_Toc234436108"/>
      <w:bookmarkEnd w:id="2098"/>
      <w:r>
        <w:t>8.2.2</w:t>
      </w:r>
      <w:r>
        <w:tab/>
        <w:t>Deductive information</w:t>
      </w:r>
      <w:bookmarkEnd w:id="2099"/>
    </w:p>
    <w:p w14:paraId="0B0300AE" w14:textId="77777777" w:rsidR="00A33EA3" w:rsidRDefault="00000000">
      <w:pPr>
        <w:pStyle w:val="Heading4"/>
        <w:divId w:val="609820234"/>
      </w:pPr>
      <w:bookmarkStart w:id="2100" w:name="_b092ab44-ad09-7f6e-54bd-ca70c2f68c9a"/>
      <w:bookmarkEnd w:id="2100"/>
      <w:r>
        <w:t>8.2.2.1</w:t>
      </w:r>
      <w:r>
        <w:tab/>
        <w:t>Definition</w:t>
      </w:r>
    </w:p>
    <w:p w14:paraId="0D3DD095" w14:textId="77777777" w:rsidR="00A33EA3" w:rsidRDefault="00000000">
      <w:pPr>
        <w:divId w:val="609820234"/>
        <w:rPr>
          <w:lang w:eastAsia="en-US"/>
        </w:rPr>
      </w:pPr>
      <w:bookmarkStart w:id="2101" w:name="_2a8c8ee4-2935-1ef8-08ef-444de253dc01"/>
      <w:bookmarkEnd w:id="2101"/>
      <w:r>
        <w:rPr>
          <w:lang w:eastAsia="en-US"/>
        </w:rPr>
        <w:t>Deductive information is a type of metadata that is related to an image and generated by an image analysis process or manually. Image context analysis, object detection or face detection are examples of such algorithms that generate deductive information.</w:t>
      </w:r>
    </w:p>
    <w:p w14:paraId="17778E8B" w14:textId="77777777" w:rsidR="00A33EA3" w:rsidRDefault="00000000">
      <w:pPr>
        <w:divId w:val="609820234"/>
        <w:rPr>
          <w:lang w:eastAsia="en-US"/>
        </w:rPr>
      </w:pPr>
      <w:bookmarkStart w:id="2102" w:name="_25e9426a-d6ea-edba-89f9-ffd8f846929d"/>
      <w:bookmarkEnd w:id="2102"/>
      <w:r>
        <w:rPr>
          <w:lang w:eastAsia="en-US"/>
        </w:rPr>
        <w:t xml:space="preserve">Deductive information can be stored as an opaque data block in an item with an item type of </w:t>
      </w:r>
      <w:r>
        <w:rPr>
          <w:rStyle w:val="HTMLTypewriter"/>
          <w:lang w:eastAsia="en-US"/>
        </w:rPr>
        <w:t>'uri&amp;#xa0;'</w:t>
      </w:r>
      <w:r>
        <w:rPr>
          <w:lang w:eastAsia="en-US"/>
        </w:rPr>
        <w:t>.</w:t>
      </w:r>
    </w:p>
    <w:p w14:paraId="60A416A1" w14:textId="77777777" w:rsidR="00A33EA3" w:rsidRDefault="00000000">
      <w:pPr>
        <w:divId w:val="609820234"/>
        <w:rPr>
          <w:lang w:eastAsia="en-US"/>
        </w:rPr>
      </w:pPr>
      <w:bookmarkStart w:id="2103" w:name="_de75e014-827f-0600-7841-9264e1b6af39"/>
      <w:bookmarkEnd w:id="2103"/>
      <w:r>
        <w:rPr>
          <w:rStyle w:val="HTMLTypewriter"/>
          <w:lang w:eastAsia="en-US"/>
        </w:rPr>
        <w:t>item_uri_type</w:t>
      </w:r>
      <w:r>
        <w:rPr>
          <w:lang w:eastAsia="en-US"/>
        </w:rPr>
        <w:t xml:space="preserve"> of </w:t>
      </w:r>
      <w:r>
        <w:rPr>
          <w:rStyle w:val="HTMLTypewriter"/>
          <w:lang w:eastAsia="en-US"/>
        </w:rPr>
        <w:t>ItemInfoEntry</w:t>
      </w:r>
      <w:r>
        <w:rPr>
          <w:lang w:eastAsia="en-US"/>
        </w:rPr>
        <w:t xml:space="preserve"> box shall contain the absolute URI which uniquely identifies the specification of deductive information.</w:t>
      </w:r>
    </w:p>
    <w:p w14:paraId="1204F7CE" w14:textId="77777777" w:rsidR="00A33EA3" w:rsidRDefault="00000000">
      <w:pPr>
        <w:divId w:val="609820234"/>
        <w:rPr>
          <w:lang w:eastAsia="en-US"/>
        </w:rPr>
      </w:pPr>
      <w:bookmarkStart w:id="2104" w:name="_ef2d4f12-20c2-506b-8af5-1dc4dc905a45"/>
      <w:bookmarkEnd w:id="2104"/>
      <w:r>
        <w:rPr>
          <w:lang w:eastAsia="en-US"/>
        </w:rPr>
        <w:t xml:space="preserve">Items with item type </w:t>
      </w:r>
      <w:r>
        <w:rPr>
          <w:rStyle w:val="HTMLTypewriter"/>
          <w:lang w:eastAsia="en-US"/>
        </w:rPr>
        <w:t>'uri&amp;#xa0;'</w:t>
      </w:r>
      <w:r>
        <w:rPr>
          <w:lang w:eastAsia="en-US"/>
        </w:rPr>
        <w:t xml:space="preserve"> that contain deductive information are linked to the image item via item reference of type </w:t>
      </w:r>
      <w:r>
        <w:rPr>
          <w:rStyle w:val="HTMLTypewriter"/>
          <w:lang w:eastAsia="en-US"/>
        </w:rPr>
        <w:t>'cdsc'</w:t>
      </w:r>
      <w:r>
        <w:rPr>
          <w:lang w:eastAsia="en-US"/>
        </w:rPr>
        <w:t>.</w:t>
      </w:r>
    </w:p>
    <w:p w14:paraId="63A36117" w14:textId="77777777" w:rsidR="00A33EA3" w:rsidRDefault="00000000">
      <w:pPr>
        <w:divId w:val="609820234"/>
        <w:rPr>
          <w:lang w:eastAsia="en-US"/>
        </w:rPr>
      </w:pPr>
      <w:bookmarkStart w:id="2105" w:name="_3a811612-bfbb-120e-2747-e025f7977df9"/>
      <w:bookmarkEnd w:id="2105"/>
      <w:r>
        <w:rPr>
          <w:lang w:eastAsia="en-US"/>
        </w:rPr>
        <w:t xml:space="preserve">An item with item type </w:t>
      </w:r>
      <w:r>
        <w:rPr>
          <w:rStyle w:val="HTMLTypewriter"/>
          <w:lang w:eastAsia="en-US"/>
        </w:rPr>
        <w:t>'uri&amp;#xa0;'</w:t>
      </w:r>
      <w:r>
        <w:rPr>
          <w:lang w:eastAsia="en-US"/>
        </w:rPr>
        <w:t xml:space="preserve"> which contains deductive information may have associated item properties of type </w:t>
      </w:r>
      <w:r>
        <w:rPr>
          <w:rStyle w:val="HTMLTypewriter"/>
          <w:lang w:eastAsia="en-US"/>
        </w:rPr>
        <w:t>'uuid'</w:t>
      </w:r>
      <w:r>
        <w:rPr>
          <w:lang w:eastAsia="en-US"/>
        </w:rPr>
        <w:t xml:space="preserve"> which may further provide information about the stored opaque data block.</w:t>
      </w:r>
    </w:p>
    <w:p w14:paraId="0DD0A598" w14:textId="77777777" w:rsidR="00A33EA3" w:rsidRDefault="00000000">
      <w:pPr>
        <w:divId w:val="609820234"/>
        <w:rPr>
          <w:lang w:eastAsia="en-US"/>
        </w:rPr>
      </w:pPr>
      <w:bookmarkStart w:id="2106" w:name="_eb408812-59da-81d1-dd4d-beaf3214ea43"/>
      <w:bookmarkEnd w:id="2106"/>
      <w:r>
        <w:rPr>
          <w:lang w:eastAsia="en-US"/>
        </w:rPr>
        <w:t xml:space="preserve">For example, such a </w:t>
      </w:r>
      <w:r>
        <w:rPr>
          <w:rStyle w:val="HTMLTypewriter"/>
          <w:lang w:eastAsia="en-US"/>
        </w:rPr>
        <w:t>'uuid'</w:t>
      </w:r>
      <w:r>
        <w:rPr>
          <w:lang w:eastAsia="en-US"/>
        </w:rPr>
        <w:t xml:space="preserve"> item property may contain information about the parameter and fragment parts of the URL which is used to invoke a visual processing service that generated the deductive information. Other information such as service version, description and schema location information may also be stored in the </w:t>
      </w:r>
      <w:r>
        <w:rPr>
          <w:rStyle w:val="HTMLTypewriter"/>
          <w:lang w:eastAsia="en-US"/>
        </w:rPr>
        <w:t>'uuid'</w:t>
      </w:r>
      <w:r>
        <w:rPr>
          <w:lang w:eastAsia="en-US"/>
        </w:rPr>
        <w:t xml:space="preserve"> item property. The exact syntax of the property data should be further defined by the </w:t>
      </w:r>
      <w:r>
        <w:rPr>
          <w:rStyle w:val="HTMLTypewriter"/>
          <w:lang w:eastAsia="en-US"/>
        </w:rPr>
        <w:t>extended_type</w:t>
      </w:r>
      <w:r>
        <w:rPr>
          <w:lang w:eastAsia="en-US"/>
        </w:rPr>
        <w:t xml:space="preserve"> field of the </w:t>
      </w:r>
      <w:r>
        <w:rPr>
          <w:rStyle w:val="HTMLTypewriter"/>
          <w:lang w:eastAsia="en-US"/>
        </w:rPr>
        <w:t>'uuid'</w:t>
      </w:r>
      <w:r>
        <w:rPr>
          <w:lang w:eastAsia="en-US"/>
        </w:rPr>
        <w:t xml:space="preserve"> item property.</w:t>
      </w:r>
    </w:p>
    <w:p w14:paraId="186D83D3" w14:textId="77777777" w:rsidR="00A33EA3" w:rsidRDefault="00000000">
      <w:pPr>
        <w:pStyle w:val="Heading4"/>
        <w:divId w:val="442698633"/>
      </w:pPr>
      <w:bookmarkStart w:id="2107" w:name="_26ac252b-ca8d-6b3a-402a-0fbdf313824b"/>
      <w:bookmarkEnd w:id="2107"/>
      <w:r>
        <w:t>8.2.2.2</w:t>
      </w:r>
      <w:r>
        <w:tab/>
        <w:t>Cascaded deductive information relationships</w:t>
      </w:r>
    </w:p>
    <w:p w14:paraId="3C66F3B2" w14:textId="77777777" w:rsidR="00A33EA3" w:rsidRDefault="00000000">
      <w:pPr>
        <w:divId w:val="442698633"/>
        <w:rPr>
          <w:lang w:eastAsia="en-US"/>
        </w:rPr>
      </w:pPr>
      <w:bookmarkStart w:id="2108" w:name="_f86f9c20-f903-b0e8-1d4d-5725a4f2dbbf"/>
      <w:bookmarkEnd w:id="2108"/>
      <w:r>
        <w:rPr>
          <w:lang w:eastAsia="en-US"/>
        </w:rPr>
        <w:t>Deductive information which is related to an image item may be a result of a cascaded operation of multiple deductive information algorithms (e.g. detect faces and then recognize faces as a separate process and store their related metadata as yet another process).</w:t>
      </w:r>
    </w:p>
    <w:p w14:paraId="549FB66D" w14:textId="77777777" w:rsidR="00A33EA3" w:rsidRDefault="00000000">
      <w:pPr>
        <w:divId w:val="442698633"/>
        <w:rPr>
          <w:lang w:eastAsia="en-US"/>
        </w:rPr>
      </w:pPr>
      <w:bookmarkStart w:id="2109" w:name="_963cd47d-e3d6-acf6-e494-f6f51f239a28"/>
      <w:bookmarkEnd w:id="2109"/>
      <w:r>
        <w:rPr>
          <w:lang w:eastAsia="en-US"/>
        </w:rPr>
        <w:t xml:space="preserve">Item reference type </w:t>
      </w:r>
      <w:r>
        <w:rPr>
          <w:rStyle w:val="HTMLTypewriter"/>
          <w:lang w:eastAsia="en-US"/>
        </w:rPr>
        <w:t>'dpnd'</w:t>
      </w:r>
      <w:r>
        <w:rPr>
          <w:lang w:eastAsia="en-US"/>
        </w:rPr>
        <w:t xml:space="preserve"> shall be used to indicate such cascading dependencies. </w:t>
      </w:r>
      <w:r>
        <w:rPr>
          <w:rStyle w:val="HTMLTypewriter"/>
          <w:lang w:eastAsia="en-US"/>
        </w:rPr>
        <w:t>from_item_ID</w:t>
      </w:r>
      <w:r>
        <w:rPr>
          <w:lang w:eastAsia="en-US"/>
        </w:rPr>
        <w:t xml:space="preserve"> shall refer to the item with item type </w:t>
      </w:r>
      <w:r>
        <w:rPr>
          <w:rStyle w:val="HTMLTypewriter"/>
          <w:lang w:eastAsia="en-US"/>
        </w:rPr>
        <w:t>'uri&amp;#xa0;'</w:t>
      </w:r>
      <w:r>
        <w:rPr>
          <w:lang w:eastAsia="en-US"/>
        </w:rPr>
        <w:t xml:space="preserve"> which contains the deductive information. </w:t>
      </w:r>
      <w:r>
        <w:rPr>
          <w:rStyle w:val="HTMLTypewriter"/>
          <w:lang w:eastAsia="en-US"/>
        </w:rPr>
        <w:t>to_item_ID</w:t>
      </w:r>
      <w:r>
        <w:rPr>
          <w:lang w:eastAsia="en-US"/>
        </w:rPr>
        <w:t xml:space="preserve"> values shall list the other items with item type </w:t>
      </w:r>
      <w:r>
        <w:rPr>
          <w:rStyle w:val="HTMLTypewriter"/>
          <w:lang w:eastAsia="en-US"/>
        </w:rPr>
        <w:t>'uri&amp;#xa0;'</w:t>
      </w:r>
      <w:r>
        <w:rPr>
          <w:lang w:eastAsia="en-US"/>
        </w:rPr>
        <w:t xml:space="preserve"> which contain deductive information that </w:t>
      </w:r>
      <w:r>
        <w:rPr>
          <w:rStyle w:val="HTMLTypewriter"/>
          <w:lang w:eastAsia="en-US"/>
        </w:rPr>
        <w:lastRenderedPageBreak/>
        <w:t>from_item_ID</w:t>
      </w:r>
      <w:r>
        <w:rPr>
          <w:lang w:eastAsia="en-US"/>
        </w:rPr>
        <w:t xml:space="preserve"> is dependent on. The order of the list of </w:t>
      </w:r>
      <w:r>
        <w:rPr>
          <w:rStyle w:val="HTMLTypewriter"/>
          <w:lang w:eastAsia="en-US"/>
        </w:rPr>
        <w:t>to_item_ID</w:t>
      </w:r>
      <w:r>
        <w:rPr>
          <w:lang w:eastAsia="en-US"/>
        </w:rPr>
        <w:t xml:space="preserve"> values shall indicate the application order of the related deductive information.</w:t>
      </w:r>
    </w:p>
    <w:p w14:paraId="0E26475F" w14:textId="77777777" w:rsidR="00A33EA3" w:rsidRDefault="00000000">
      <w:pPr>
        <w:pStyle w:val="Heading2"/>
        <w:divId w:val="346560273"/>
      </w:pPr>
      <w:bookmarkStart w:id="2110" w:name="_1df66d1c-403d-6bd1-756d-350cb1df5f64"/>
      <w:bookmarkStart w:id="2111" w:name="_Toc234436109"/>
      <w:bookmarkEnd w:id="2110"/>
      <w:r>
        <w:t>8.3</w:t>
      </w:r>
      <w:r>
        <w:tab/>
        <w:t>Metadata for image sequence tracks</w:t>
      </w:r>
      <w:bookmarkEnd w:id="2111"/>
    </w:p>
    <w:p w14:paraId="6D8CBDD5" w14:textId="77777777" w:rsidR="00A33EA3" w:rsidRDefault="00000000">
      <w:pPr>
        <w:divId w:val="346560273"/>
        <w:rPr>
          <w:lang w:eastAsia="en-US"/>
        </w:rPr>
      </w:pPr>
      <w:bookmarkStart w:id="2112" w:name="_38c344df-4e9d-a0ed-f562-a21fee5e5a4f"/>
      <w:bookmarkEnd w:id="2112"/>
      <w:r>
        <w:rPr>
          <w:lang w:eastAsia="en-US"/>
        </w:rPr>
        <w:t xml:space="preserve">Timed metadata tracks may be used to define metadata for image sequences. They are linked to the image sequence by a track reference of type </w:t>
      </w:r>
      <w:r>
        <w:rPr>
          <w:rStyle w:val="HTMLTypewriter"/>
          <w:lang w:eastAsia="en-US"/>
        </w:rPr>
        <w:t>'cdsc'</w:t>
      </w:r>
      <w:r>
        <w:rPr>
          <w:lang w:eastAsia="en-US"/>
        </w:rPr>
        <w:t>.</w:t>
      </w:r>
    </w:p>
    <w:p w14:paraId="4B5B88AB" w14:textId="77777777" w:rsidR="00A33EA3" w:rsidRDefault="00000000">
      <w:pPr>
        <w:divId w:val="346560273"/>
        <w:rPr>
          <w:lang w:eastAsia="en-US"/>
        </w:rPr>
      </w:pPr>
      <w:bookmarkStart w:id="2113" w:name="_98c53613-6702-dcb5-778a-6cc7c72caeb5"/>
      <w:bookmarkEnd w:id="2113"/>
      <w:r>
        <w:rPr>
          <w:lang w:eastAsia="en-US"/>
        </w:rPr>
        <w:t>When metadata tracks are used to describe data, a metadata sample describing a media sample is the time-parallel sample in the metadata track relative to the media sample.</w:t>
      </w:r>
    </w:p>
    <w:p w14:paraId="1196DE5E" w14:textId="77777777" w:rsidR="00A33EA3" w:rsidRDefault="00000000">
      <w:pPr>
        <w:divId w:val="346560273"/>
        <w:rPr>
          <w:lang w:eastAsia="en-US"/>
        </w:rPr>
      </w:pPr>
      <w:bookmarkStart w:id="2114" w:name="_72962fa0-ddc4-44b6-b3f4-3726784ae439"/>
      <w:bookmarkEnd w:id="2114"/>
      <w:r>
        <w:rPr>
          <w:lang w:eastAsia="en-US"/>
        </w:rPr>
        <w:t>If two or more metadata tracks linked to an image sequence track are parts of the same alternate group, any one of these metadata tracks can be parsed to obtain applicable metadata for the image sequence track. Metadata tracks that are linked to an image sequence track and that are not parts of the same alternate group are complementary, and applicable metadata for an image in the image sequence track is the union of the contents of the time-parallel samples in these metadata tracks to the sample containing the image in question.</w:t>
      </w:r>
    </w:p>
    <w:p w14:paraId="63DD723F" w14:textId="77777777" w:rsidR="00A33EA3" w:rsidRDefault="00000000">
      <w:pPr>
        <w:divId w:val="346560273"/>
        <w:rPr>
          <w:lang w:eastAsia="en-US"/>
        </w:rPr>
      </w:pPr>
      <w:bookmarkStart w:id="2115" w:name="_b9bc302b-2d16-014a-4feb-157112649e73"/>
      <w:bookmarkEnd w:id="2115"/>
      <w:r>
        <w:rPr>
          <w:lang w:eastAsia="en-US"/>
        </w:rPr>
        <w:t xml:space="preserve">A track level </w:t>
      </w:r>
      <w:r>
        <w:rPr>
          <w:rStyle w:val="HTMLTypewriter"/>
          <w:lang w:eastAsia="en-US"/>
        </w:rPr>
        <w:t>MetaBox</w:t>
      </w:r>
      <w:r>
        <w:rPr>
          <w:lang w:eastAsia="en-US"/>
        </w:rPr>
        <w:t xml:space="preserve"> can be used to describe contents that are specific to the image sequence as a whole.</w:t>
      </w:r>
    </w:p>
    <w:p w14:paraId="4174BA45" w14:textId="77777777" w:rsidR="00A33EA3" w:rsidRDefault="00000000">
      <w:pPr>
        <w:divId w:val="346560273"/>
        <w:rPr>
          <w:lang w:eastAsia="en-US"/>
        </w:rPr>
      </w:pPr>
      <w:bookmarkStart w:id="2116" w:name="_b3a2eb08-a5a6-b33b-0fde-f22f30e0b69a"/>
      <w:bookmarkEnd w:id="2116"/>
      <w:r>
        <w:rPr>
          <w:lang w:eastAsia="en-US"/>
        </w:rPr>
        <w:t xml:space="preserve">When samples of an image sequence have to be linked to one or more metadata items contained in a </w:t>
      </w:r>
      <w:r>
        <w:rPr>
          <w:rStyle w:val="HTMLTypewriter"/>
          <w:lang w:eastAsia="en-US"/>
        </w:rPr>
        <w:t>MetaBox</w:t>
      </w:r>
      <w:r>
        <w:rPr>
          <w:lang w:eastAsia="en-US"/>
        </w:rPr>
        <w:t xml:space="preserve"> in track, the sample grouping </w:t>
      </w:r>
      <w:r>
        <w:rPr>
          <w:rStyle w:val="HTMLTypewriter"/>
          <w:lang w:eastAsia="en-US"/>
        </w:rPr>
        <w:t>SampleToMetadataItemEntry</w:t>
      </w:r>
      <w:r>
        <w:rPr>
          <w:lang w:eastAsia="en-US"/>
        </w:rPr>
        <w:t xml:space="preserve"> is used.</w:t>
      </w:r>
    </w:p>
    <w:p w14:paraId="361ACBAC" w14:textId="77777777" w:rsidR="00A33EA3" w:rsidRDefault="00000000">
      <w:pPr>
        <w:pStyle w:val="Heading2"/>
        <w:divId w:val="1046953212"/>
      </w:pPr>
      <w:bookmarkStart w:id="2117" w:name="_7a14d87b-75c3-1104-a339-4071b7ea51b1"/>
      <w:bookmarkStart w:id="2118" w:name="_Toc234436110"/>
      <w:bookmarkEnd w:id="2117"/>
      <w:r>
        <w:t>8.4</w:t>
      </w:r>
      <w:r>
        <w:tab/>
        <w:t>Integrity checks</w:t>
      </w:r>
      <w:bookmarkEnd w:id="2118"/>
    </w:p>
    <w:p w14:paraId="3D0460D3" w14:textId="77777777" w:rsidR="00A33EA3" w:rsidRDefault="00000000">
      <w:pPr>
        <w:pStyle w:val="Heading3"/>
        <w:divId w:val="1973512661"/>
      </w:pPr>
      <w:bookmarkStart w:id="2119" w:name="_a9189a42-91ab-db89-4e69-0906237d6562"/>
      <w:bookmarkStart w:id="2120" w:name="_Toc234436111"/>
      <w:bookmarkEnd w:id="2119"/>
      <w:r>
        <w:t>8.4.1</w:t>
      </w:r>
      <w:r>
        <w:tab/>
        <w:t>General</w:t>
      </w:r>
      <w:bookmarkEnd w:id="2120"/>
    </w:p>
    <w:p w14:paraId="6C03423C" w14:textId="77777777" w:rsidR="00A33EA3" w:rsidRDefault="00000000">
      <w:pPr>
        <w:divId w:val="1973512661"/>
        <w:rPr>
          <w:lang w:eastAsia="en-US"/>
        </w:rPr>
      </w:pPr>
      <w:bookmarkStart w:id="2121" w:name="_4a8707ad-c32d-6185-c3f4-d3a985f40dc1"/>
      <w:bookmarkEnd w:id="2121"/>
      <w:r>
        <w:rPr>
          <w:lang w:eastAsia="en-US"/>
        </w:rPr>
        <w:t>While this document provides a way of describing metadata about some or all of a group of images in an image sequence, it is not required for an entity adhering to this document to understand the metadata. When an entity does not understand the schematic language used for describing the metadata, it shall ignore the contents of the metadata items using that schematic language in their syntax.</w:t>
      </w:r>
    </w:p>
    <w:p w14:paraId="5410F1DB" w14:textId="77777777" w:rsidR="00A33EA3" w:rsidRDefault="00000000">
      <w:pPr>
        <w:divId w:val="1973512661"/>
        <w:rPr>
          <w:lang w:eastAsia="en-US"/>
        </w:rPr>
      </w:pPr>
      <w:bookmarkStart w:id="2122" w:name="_100092e0-bd22-92e6-91eb-50137e0ebe45"/>
      <w:bookmarkEnd w:id="2122"/>
      <w:r>
        <w:rPr>
          <w:lang w:eastAsia="en-US"/>
        </w:rPr>
        <w:t>Since the data can be modified by an entity that does not understand the metadata, a situation where the metadata no longer describes the actual image samples carried in the track can occur.</w:t>
      </w:r>
    </w:p>
    <w:p w14:paraId="291B345A" w14:textId="77777777" w:rsidR="00A33EA3" w:rsidRDefault="00000000">
      <w:pPr>
        <w:divId w:val="1973512661"/>
        <w:rPr>
          <w:lang w:eastAsia="en-US"/>
        </w:rPr>
      </w:pPr>
      <w:bookmarkStart w:id="2123" w:name="_c02b8ca1-c9a4-0e46-7901-8d8ba96ca7a3"/>
      <w:bookmarkEnd w:id="2123"/>
      <w:r>
        <w:rPr>
          <w:lang w:eastAsia="en-US"/>
        </w:rPr>
        <w:t xml:space="preserve">In order to warn an entity conforming to this document that the metadata might be out of sync with respect to the images in the image sequence, the </w:t>
      </w:r>
      <w:r>
        <w:rPr>
          <w:rStyle w:val="HTMLTypewriter"/>
          <w:lang w:eastAsia="en-US"/>
        </w:rPr>
        <w:t>DataIntegrity</w:t>
      </w:r>
      <w:r>
        <w:rPr>
          <w:lang w:eastAsia="en-US"/>
        </w:rPr>
        <w:t xml:space="preserve"> item is defined.</w:t>
      </w:r>
    </w:p>
    <w:p w14:paraId="13B439B7" w14:textId="77777777" w:rsidR="00A33EA3" w:rsidRDefault="00000000">
      <w:pPr>
        <w:divId w:val="1973512661"/>
        <w:rPr>
          <w:lang w:eastAsia="en-US"/>
        </w:rPr>
      </w:pPr>
      <w:bookmarkStart w:id="2124" w:name="_5a4a7118-d4f2-3182-43c0-702045588103"/>
      <w:bookmarkEnd w:id="2124"/>
      <w:r>
        <w:rPr>
          <w:lang w:eastAsia="en-US"/>
        </w:rPr>
        <w:t>When a track is edited by an entity that understands both this integrity data and the metadata formats in use, it should adjust the integrity data and/or the metadata items describing the samples as needed.</w:t>
      </w:r>
    </w:p>
    <w:p w14:paraId="0416CCDE" w14:textId="77777777" w:rsidR="00A33EA3" w:rsidRDefault="00000000">
      <w:pPr>
        <w:divId w:val="1973512661"/>
        <w:rPr>
          <w:lang w:eastAsia="en-US"/>
        </w:rPr>
      </w:pPr>
      <w:bookmarkStart w:id="2125" w:name="_cf6e5c8a-4584-8e98-9173-d3f20a0e66d4"/>
      <w:bookmarkEnd w:id="2125"/>
      <w:r>
        <w:rPr>
          <w:lang w:eastAsia="en-US"/>
        </w:rPr>
        <w:t xml:space="preserve">The </w:t>
      </w:r>
      <w:r>
        <w:rPr>
          <w:rStyle w:val="HTMLTypewriter"/>
          <w:lang w:eastAsia="en-US"/>
        </w:rPr>
        <w:t>DataIntegrity</w:t>
      </w:r>
      <w:r>
        <w:rPr>
          <w:lang w:eastAsia="en-US"/>
        </w:rPr>
        <w:t xml:space="preserve"> item shall only occur in a </w:t>
      </w:r>
      <w:r>
        <w:rPr>
          <w:rStyle w:val="HTMLTypewriter"/>
          <w:lang w:eastAsia="en-US"/>
        </w:rPr>
        <w:t>MetaBox</w:t>
      </w:r>
      <w:r>
        <w:rPr>
          <w:lang w:eastAsia="en-US"/>
        </w:rPr>
        <w:t xml:space="preserve"> in a track (not in a movie or file-level </w:t>
      </w:r>
      <w:r>
        <w:rPr>
          <w:rStyle w:val="HTMLTypewriter"/>
          <w:lang w:eastAsia="en-US"/>
        </w:rPr>
        <w:t>MetaBox</w:t>
      </w:r>
      <w:r>
        <w:rPr>
          <w:lang w:eastAsia="en-US"/>
        </w:rPr>
        <w:t xml:space="preserve">). The </w:t>
      </w:r>
      <w:r>
        <w:rPr>
          <w:rStyle w:val="HTMLTypewriter"/>
          <w:lang w:eastAsia="en-US"/>
        </w:rPr>
        <w:t>DataIntegrity</w:t>
      </w:r>
      <w:r>
        <w:rPr>
          <w:lang w:eastAsia="en-US"/>
        </w:rPr>
        <w:t xml:space="preserve"> item has the </w:t>
      </w:r>
      <w:r>
        <w:rPr>
          <w:rStyle w:val="HTMLTypewriter"/>
          <w:lang w:eastAsia="en-US"/>
        </w:rPr>
        <w:t>item_type</w:t>
      </w:r>
      <w:r>
        <w:rPr>
          <w:lang w:eastAsia="en-US"/>
        </w:rPr>
        <w:t xml:space="preserve"> value </w:t>
      </w:r>
      <w:r>
        <w:rPr>
          <w:rStyle w:val="HTMLTypewriter"/>
          <w:lang w:eastAsia="en-US"/>
        </w:rPr>
        <w:t>'mint'</w:t>
      </w:r>
      <w:r>
        <w:rPr>
          <w:lang w:eastAsia="en-US"/>
        </w:rPr>
        <w:t xml:space="preserve">. In this version of the Image File Format, the </w:t>
      </w:r>
      <w:r>
        <w:rPr>
          <w:rStyle w:val="HTMLTypewriter"/>
          <w:lang w:eastAsia="en-US"/>
        </w:rPr>
        <w:t>DataIntegrity</w:t>
      </w:r>
      <w:r>
        <w:rPr>
          <w:lang w:eastAsia="en-US"/>
        </w:rPr>
        <w:t xml:space="preserve"> item shall consist of one or more </w:t>
      </w:r>
      <w:r>
        <w:rPr>
          <w:rStyle w:val="HTMLTypewriter"/>
          <w:lang w:eastAsia="en-US"/>
        </w:rPr>
        <w:t>MD5IntegrityBoxes</w:t>
      </w:r>
      <w:r>
        <w:rPr>
          <w:lang w:eastAsia="en-US"/>
        </w:rPr>
        <w:t xml:space="preserve">, although readers shall allow and ignore other types of contained boxes too. There shall be at least one item reference of type </w:t>
      </w:r>
      <w:r>
        <w:rPr>
          <w:rStyle w:val="HTMLTypewriter"/>
          <w:lang w:eastAsia="en-US"/>
        </w:rPr>
        <w:t>'mint'</w:t>
      </w:r>
      <w:r>
        <w:rPr>
          <w:lang w:eastAsia="en-US"/>
        </w:rPr>
        <w:t xml:space="preserve"> from the </w:t>
      </w:r>
      <w:r>
        <w:rPr>
          <w:rStyle w:val="HTMLTypewriter"/>
          <w:lang w:eastAsia="en-US"/>
        </w:rPr>
        <w:t>DataIntegrity</w:t>
      </w:r>
      <w:r>
        <w:rPr>
          <w:lang w:eastAsia="en-US"/>
        </w:rPr>
        <w:t xml:space="preserve"> item to a metadata item that describes or is otherwise associated with the samples indicated by the </w:t>
      </w:r>
      <w:r>
        <w:rPr>
          <w:rStyle w:val="HTMLTypewriter"/>
          <w:lang w:eastAsia="en-US"/>
        </w:rPr>
        <w:t>MD5IntegrityBoxes</w:t>
      </w:r>
      <w:r>
        <w:rPr>
          <w:lang w:eastAsia="en-US"/>
        </w:rPr>
        <w:t xml:space="preserve"> included in the </w:t>
      </w:r>
      <w:r>
        <w:rPr>
          <w:rStyle w:val="HTMLTypewriter"/>
          <w:lang w:eastAsia="en-US"/>
        </w:rPr>
        <w:t>DataIntegrity</w:t>
      </w:r>
      <w:r>
        <w:rPr>
          <w:lang w:eastAsia="en-US"/>
        </w:rPr>
        <w:t xml:space="preserve"> item.</w:t>
      </w:r>
    </w:p>
    <w:p w14:paraId="79BE1AA4" w14:textId="77777777" w:rsidR="00A33EA3" w:rsidRDefault="00000000">
      <w:pPr>
        <w:pStyle w:val="Heading3"/>
        <w:divId w:val="751124134"/>
      </w:pPr>
      <w:bookmarkStart w:id="2126" w:name="_9af7e64a-9ab8-1a07-1b73-9e59accd7e6c"/>
      <w:bookmarkStart w:id="2127" w:name="_Toc234436112"/>
      <w:bookmarkEnd w:id="2126"/>
      <w:r>
        <w:t>8.4.2</w:t>
      </w:r>
      <w:r>
        <w:tab/>
        <w:t>Syntax</w:t>
      </w:r>
      <w:bookmarkEnd w:id="2127"/>
    </w:p>
    <w:p w14:paraId="0D10F60D" w14:textId="77777777" w:rsidR="00A33EA3" w:rsidRDefault="00000000">
      <w:pPr>
        <w:pStyle w:val="Code"/>
        <w:divId w:val="751124134"/>
        <w:rPr>
          <w:color w:val="444444"/>
          <w:lang w:eastAsia="en-US"/>
        </w:rPr>
      </w:pPr>
      <w:bookmarkStart w:id="2128" w:name="_e6ca51ac-d944-3a87-6edc-438070861a65"/>
      <w:bookmarkEnd w:id="2128"/>
      <w:r>
        <w:rPr>
          <w:color w:val="444444"/>
          <w:lang w:eastAsia="en-US"/>
        </w:rPr>
        <w:t>aligned(8) class DataIntegrity {</w:t>
      </w:r>
      <w:r>
        <w:rPr>
          <w:color w:val="444444"/>
          <w:lang w:eastAsia="en-US"/>
        </w:rPr>
        <w:br/>
        <w:t>    while (MoreDataInItem())</w:t>
      </w:r>
      <w:r>
        <w:rPr>
          <w:color w:val="444444"/>
          <w:lang w:eastAsia="en-US"/>
        </w:rPr>
        <w:br/>
        <w:t>        MD5IntegrityBox();</w:t>
      </w:r>
      <w:r>
        <w:rPr>
          <w:color w:val="444444"/>
          <w:lang w:eastAsia="en-US"/>
        </w:rPr>
        <w:br/>
        <w:t>}</w:t>
      </w:r>
      <w:r>
        <w:rPr>
          <w:color w:val="444444"/>
          <w:lang w:eastAsia="en-US"/>
        </w:rPr>
        <w:br/>
      </w:r>
      <w:r>
        <w:rPr>
          <w:color w:val="444444"/>
          <w:lang w:eastAsia="en-US"/>
        </w:rPr>
        <w:br/>
        <w:t>aligned(8) class MD5IntegrityBox()</w:t>
      </w:r>
      <w:r>
        <w:rPr>
          <w:color w:val="444444"/>
          <w:lang w:eastAsia="en-US"/>
        </w:rPr>
        <w:br/>
        <w:t>extends FullBox('md5i', version = 0, flags) {</w:t>
      </w:r>
      <w:r>
        <w:rPr>
          <w:color w:val="444444"/>
          <w:lang w:eastAsia="en-US"/>
        </w:rPr>
        <w:br/>
        <w:t>    unsigned int(8)[16] input_MD5;</w:t>
      </w:r>
      <w:r>
        <w:rPr>
          <w:color w:val="444444"/>
          <w:lang w:eastAsia="en-US"/>
        </w:rPr>
        <w:br/>
        <w:t>    unsigned int(32) input_4cc;</w:t>
      </w:r>
      <w:r>
        <w:rPr>
          <w:color w:val="444444"/>
          <w:lang w:eastAsia="en-US"/>
        </w:rPr>
        <w:br/>
        <w:t>    if (input_4cc == 'sgpd') {</w:t>
      </w:r>
      <w:r>
        <w:rPr>
          <w:color w:val="444444"/>
          <w:lang w:eastAsia="en-US"/>
        </w:rPr>
        <w:br/>
        <w:t>        unsigned int(32) grouping_type;</w:t>
      </w:r>
      <w:r>
        <w:rPr>
          <w:color w:val="444444"/>
          <w:lang w:eastAsia="en-US"/>
        </w:rPr>
        <w:br/>
        <w:t>        if (flags&amp;1)</w:t>
      </w:r>
      <w:r>
        <w:rPr>
          <w:color w:val="444444"/>
          <w:lang w:eastAsia="en-US"/>
        </w:rPr>
        <w:br/>
        <w:t>            unsigned int(32) grouping_type_parameter;</w:t>
      </w:r>
      <w:r>
        <w:rPr>
          <w:color w:val="444444"/>
          <w:lang w:eastAsia="en-US"/>
        </w:rPr>
        <w:br/>
        <w:t>        unsigned int(32) num_entries;</w:t>
      </w:r>
      <w:r>
        <w:rPr>
          <w:color w:val="444444"/>
          <w:lang w:eastAsia="en-US"/>
        </w:rPr>
        <w:br/>
        <w:t>        for(i=0; i&lt;num_entries; i++} {</w:t>
      </w:r>
      <w:r>
        <w:rPr>
          <w:color w:val="444444"/>
          <w:lang w:eastAsia="en-US"/>
        </w:rPr>
        <w:br/>
      </w:r>
      <w:r>
        <w:rPr>
          <w:color w:val="444444"/>
          <w:lang w:eastAsia="en-US"/>
        </w:rPr>
        <w:lastRenderedPageBreak/>
        <w:t>            unsigned int(32) group_description_index[i];</w:t>
      </w:r>
      <w:r>
        <w:rPr>
          <w:color w:val="444444"/>
          <w:lang w:eastAsia="en-US"/>
        </w:rPr>
        <w:br/>
        <w:t>        }</w:t>
      </w:r>
      <w:r>
        <w:rPr>
          <w:color w:val="444444"/>
          <w:lang w:eastAsia="en-US"/>
        </w:rPr>
        <w:br/>
        <w:t>    }</w:t>
      </w:r>
      <w:r>
        <w:rPr>
          <w:color w:val="444444"/>
          <w:lang w:eastAsia="en-US"/>
        </w:rPr>
        <w:br/>
        <w:t>}</w:t>
      </w:r>
    </w:p>
    <w:p w14:paraId="5EBBF68F" w14:textId="77777777" w:rsidR="00A33EA3" w:rsidRDefault="00000000">
      <w:pPr>
        <w:pStyle w:val="Heading3"/>
        <w:divId w:val="1428577198"/>
      </w:pPr>
      <w:bookmarkStart w:id="2129" w:name="_e9a7e72e-8935-9726-644d-9f005ea7acdb"/>
      <w:bookmarkStart w:id="2130" w:name="_Toc234436113"/>
      <w:bookmarkEnd w:id="2129"/>
      <w:r>
        <w:t>8.4.3</w:t>
      </w:r>
      <w:r>
        <w:tab/>
        <w:t>Semantics</w:t>
      </w:r>
      <w:bookmarkEnd w:id="2130"/>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96"/>
        <w:gridCol w:w="6555"/>
      </w:tblGrid>
      <w:tr w:rsidR="00A33EA3" w14:paraId="14E923C5" w14:textId="77777777">
        <w:trPr>
          <w:divId w:val="1428577198"/>
          <w:cantSplit/>
          <w:tblCellSpacing w:w="15" w:type="dxa"/>
        </w:trPr>
        <w:tc>
          <w:tcPr>
            <w:tcW w:w="0" w:type="auto"/>
            <w:hideMark/>
          </w:tcPr>
          <w:p w14:paraId="6BEEC1BC" w14:textId="77777777" w:rsidR="00A33EA3" w:rsidRDefault="00000000">
            <w:pPr>
              <w:jc w:val="left"/>
              <w:rPr>
                <w:lang w:eastAsia="en-US"/>
              </w:rPr>
            </w:pPr>
            <w:bookmarkStart w:id="2131" w:name="_2d05291d-8010-0566-1c2a-9eb65cc3a6b7"/>
            <w:bookmarkEnd w:id="2131"/>
            <w:r>
              <w:rPr>
                <w:rStyle w:val="HTMLTypewriter"/>
                <w:lang w:eastAsia="en-US"/>
              </w:rPr>
              <w:t>MoreDataInItem()</w:t>
            </w:r>
          </w:p>
        </w:tc>
        <w:tc>
          <w:tcPr>
            <w:tcW w:w="0" w:type="auto"/>
            <w:hideMark/>
          </w:tcPr>
          <w:p w14:paraId="418B37D1" w14:textId="77777777" w:rsidR="00A33EA3" w:rsidRDefault="00000000">
            <w:pPr>
              <w:rPr>
                <w:lang w:eastAsia="en-US"/>
              </w:rPr>
            </w:pPr>
            <w:bookmarkStart w:id="2132" w:name="_8b53c9c1-8d99-ce9a-39de-c06fd3127e4a"/>
            <w:bookmarkEnd w:id="2132"/>
            <w:r>
              <w:rPr>
                <w:lang w:eastAsia="en-US"/>
              </w:rPr>
              <w:t>is specified to return 0 when no more data follows in this item, and is otherwise specified to return 1.</w:t>
            </w:r>
          </w:p>
        </w:tc>
      </w:tr>
      <w:tr w:rsidR="00A33EA3" w14:paraId="12A429F5" w14:textId="77777777">
        <w:trPr>
          <w:divId w:val="1428577198"/>
          <w:cantSplit/>
          <w:tblCellSpacing w:w="15" w:type="dxa"/>
        </w:trPr>
        <w:tc>
          <w:tcPr>
            <w:tcW w:w="0" w:type="auto"/>
            <w:hideMark/>
          </w:tcPr>
          <w:p w14:paraId="4F0E040C" w14:textId="77777777" w:rsidR="00A33EA3" w:rsidRDefault="00000000">
            <w:pPr>
              <w:jc w:val="left"/>
              <w:rPr>
                <w:lang w:eastAsia="en-US"/>
              </w:rPr>
            </w:pPr>
            <w:r>
              <w:rPr>
                <w:rStyle w:val="HTMLTypewriter"/>
                <w:lang w:eastAsia="en-US"/>
              </w:rPr>
              <w:t>input_MD5</w:t>
            </w:r>
          </w:p>
        </w:tc>
        <w:tc>
          <w:tcPr>
            <w:tcW w:w="0" w:type="auto"/>
            <w:hideMark/>
          </w:tcPr>
          <w:p w14:paraId="67BE2523" w14:textId="77777777" w:rsidR="00A33EA3" w:rsidRDefault="00000000">
            <w:pPr>
              <w:rPr>
                <w:lang w:eastAsia="en-US"/>
              </w:rPr>
            </w:pPr>
            <w:bookmarkStart w:id="2133" w:name="_0366ed45-63e8-d6e3-0018-b2e7c768aa8b"/>
            <w:bookmarkEnd w:id="2133"/>
            <w:r>
              <w:rPr>
                <w:lang w:eastAsia="en-US"/>
              </w:rPr>
              <w:t xml:space="preserve">is the 128 bit MD5 digest. The value of this field is the digest in network byte order, as specified in </w:t>
            </w:r>
            <w:hyperlink w:anchor="MD5-spec" w:history="1">
              <w:r>
                <w:rPr>
                  <w:rStyle w:val="stdpublisher0"/>
                  <w:color w:val="0000FF"/>
                  <w:u w:val="single"/>
                  <w:lang w:val="en" w:eastAsia="en-US"/>
                </w:rPr>
                <w:t>IETF RFC</w:t>
              </w:r>
              <w:r>
                <w:rPr>
                  <w:rStyle w:val="Hyperlink"/>
                  <w:lang w:eastAsia="en-US"/>
                </w:rPr>
                <w:t> </w:t>
              </w:r>
              <w:r>
                <w:rPr>
                  <w:rStyle w:val="stddocnumber"/>
                  <w:color w:val="0000FF"/>
                  <w:u w:val="single"/>
                  <w:lang w:val="en" w:eastAsia="en-US"/>
                </w:rPr>
                <w:t>1864</w:t>
              </w:r>
            </w:hyperlink>
            <w:r>
              <w:rPr>
                <w:lang w:eastAsia="en-US"/>
              </w:rPr>
              <w:t xml:space="preserve"> prior to base64 conversion to a string.</w:t>
            </w:r>
          </w:p>
          <w:p w14:paraId="04A39552" w14:textId="77777777" w:rsidR="00A33EA3" w:rsidRDefault="00000000">
            <w:pPr>
              <w:pStyle w:val="zzHelp"/>
              <w:divId w:val="2051373869"/>
            </w:pPr>
            <w:bookmarkStart w:id="2134" w:name="_3ffda8b7-2091-4702-fe6b-1b019c137b81"/>
            <w:bookmarkEnd w:id="2134"/>
            <w:r>
              <w:t>EDITORIAL NOTE — Existing: Bibliography → Normative reference?</w:t>
            </w:r>
          </w:p>
        </w:tc>
      </w:tr>
      <w:tr w:rsidR="00A33EA3" w14:paraId="3816160B" w14:textId="77777777">
        <w:trPr>
          <w:divId w:val="1428577198"/>
          <w:cantSplit/>
          <w:tblCellSpacing w:w="15" w:type="dxa"/>
        </w:trPr>
        <w:tc>
          <w:tcPr>
            <w:tcW w:w="0" w:type="auto"/>
            <w:hideMark/>
          </w:tcPr>
          <w:p w14:paraId="3EEA5433" w14:textId="77777777" w:rsidR="00A33EA3" w:rsidRDefault="00000000">
            <w:pPr>
              <w:jc w:val="left"/>
              <w:rPr>
                <w:lang w:eastAsia="en-US"/>
              </w:rPr>
            </w:pPr>
            <w:r>
              <w:rPr>
                <w:rStyle w:val="HTMLTypewriter"/>
                <w:lang w:eastAsia="en-US"/>
              </w:rPr>
              <w:t>input_4cc</w:t>
            </w:r>
          </w:p>
        </w:tc>
        <w:tc>
          <w:tcPr>
            <w:tcW w:w="0" w:type="auto"/>
            <w:hideMark/>
          </w:tcPr>
          <w:p w14:paraId="3EAD0B35" w14:textId="77777777" w:rsidR="00A33EA3" w:rsidRDefault="00000000">
            <w:pPr>
              <w:rPr>
                <w:lang w:eastAsia="en-US"/>
              </w:rPr>
            </w:pPr>
            <w:bookmarkStart w:id="2135" w:name="_db22d3a9-7acf-6c2e-639b-c592a3f9768f"/>
            <w:bookmarkEnd w:id="2135"/>
            <w:r>
              <w:rPr>
                <w:lang w:eastAsia="en-US"/>
              </w:rPr>
              <w:t>indicates input data over which the MD5 string is computed, which shall be one of the following:</w:t>
            </w:r>
          </w:p>
          <w:p w14:paraId="0F93D290" w14:textId="77777777" w:rsidR="00A33EA3" w:rsidRDefault="00000000">
            <w:pPr>
              <w:tabs>
                <w:tab w:val="clear" w:pos="403"/>
                <w:tab w:val="left" w:pos="1134"/>
              </w:tabs>
              <w:ind w:left="1134" w:hanging="1134"/>
              <w:rPr>
                <w:sz w:val="20"/>
                <w:szCs w:val="20"/>
                <w:lang w:eastAsia="en-US"/>
              </w:rPr>
            </w:pPr>
            <w:bookmarkStart w:id="2136" w:name="_4fd543ba-f2f0-80fb-aea3-22ce430b16e7"/>
            <w:bookmarkEnd w:id="2136"/>
            <w:r>
              <w:rPr>
                <w:rStyle w:val="HTMLTypewriter"/>
                <w:lang w:eastAsia="en-US"/>
              </w:rPr>
              <w:t>'stsz'</w:t>
            </w:r>
            <w:r>
              <w:rPr>
                <w:sz w:val="20"/>
                <w:szCs w:val="20"/>
                <w:lang w:eastAsia="en-US"/>
              </w:rPr>
              <w:tab/>
            </w:r>
            <w:bookmarkStart w:id="2137" w:name="_c80e54a0-e8a9-8327-86df-4d2a99e11abe"/>
            <w:bookmarkEnd w:id="2137"/>
            <w:r>
              <w:rPr>
                <w:sz w:val="20"/>
                <w:szCs w:val="20"/>
                <w:lang w:eastAsia="en-US"/>
              </w:rPr>
              <w:t>The MD5 digest is computed over the concatenated 32-bit sizes of the samples, in decoding order, in the track</w:t>
            </w:r>
          </w:p>
          <w:p w14:paraId="35019DC7" w14:textId="77777777" w:rsidR="00A33EA3" w:rsidRDefault="00000000">
            <w:pPr>
              <w:tabs>
                <w:tab w:val="clear" w:pos="403"/>
                <w:tab w:val="left" w:pos="1134"/>
              </w:tabs>
              <w:ind w:left="1134" w:hanging="1134"/>
              <w:rPr>
                <w:sz w:val="20"/>
                <w:szCs w:val="20"/>
                <w:lang w:eastAsia="en-US"/>
              </w:rPr>
            </w:pPr>
            <w:r>
              <w:rPr>
                <w:rStyle w:val="HTMLTypewriter"/>
                <w:lang w:eastAsia="en-US"/>
              </w:rPr>
              <w:t>'trak'</w:t>
            </w:r>
            <w:r>
              <w:rPr>
                <w:sz w:val="20"/>
                <w:szCs w:val="20"/>
                <w:lang w:eastAsia="en-US"/>
              </w:rPr>
              <w:tab/>
            </w:r>
            <w:bookmarkStart w:id="2138" w:name="_e25ba7d2-b01a-d06a-d102-6862591c9ebe"/>
            <w:bookmarkEnd w:id="2138"/>
            <w:r>
              <w:rPr>
                <w:sz w:val="20"/>
                <w:szCs w:val="20"/>
                <w:lang w:eastAsia="en-US"/>
              </w:rPr>
              <w:t>The MD5 digest is computed over the concatenated bytes of the samples, in decoding order, that are in the track.</w:t>
            </w:r>
          </w:p>
          <w:p w14:paraId="1A0EAF5D" w14:textId="77777777" w:rsidR="00A33EA3" w:rsidRDefault="00000000">
            <w:pPr>
              <w:tabs>
                <w:tab w:val="clear" w:pos="403"/>
                <w:tab w:val="left" w:pos="1134"/>
              </w:tabs>
              <w:ind w:left="1134" w:hanging="1134"/>
              <w:rPr>
                <w:sz w:val="20"/>
                <w:szCs w:val="20"/>
                <w:lang w:eastAsia="en-US"/>
              </w:rPr>
            </w:pPr>
            <w:r>
              <w:rPr>
                <w:rStyle w:val="HTMLTypewriter"/>
                <w:lang w:eastAsia="en-US"/>
              </w:rPr>
              <w:t>'sgpd'</w:t>
            </w:r>
            <w:r>
              <w:rPr>
                <w:sz w:val="20"/>
                <w:szCs w:val="20"/>
                <w:lang w:eastAsia="en-US"/>
              </w:rPr>
              <w:tab/>
            </w:r>
            <w:bookmarkStart w:id="2139" w:name="_101baec1-1270-f22a-0c59-e5bafc6a2fba"/>
            <w:bookmarkEnd w:id="2139"/>
            <w:r>
              <w:rPr>
                <w:sz w:val="20"/>
                <w:szCs w:val="20"/>
                <w:lang w:eastAsia="en-US"/>
              </w:rPr>
              <w:t xml:space="preserve">The MD5 digest is computed over concatenated bytes of the samples, in decoding order, that are mapped to any group of the indicated type, and, if defined for the given grouping type, with the indicated </w:t>
            </w:r>
            <w:r>
              <w:rPr>
                <w:rStyle w:val="HTMLTypewriter"/>
                <w:lang w:eastAsia="en-US"/>
              </w:rPr>
              <w:t>grouping_type_parameter</w:t>
            </w:r>
          </w:p>
          <w:p w14:paraId="406A54FB" w14:textId="77777777" w:rsidR="00A33EA3" w:rsidRDefault="00000000">
            <w:pPr>
              <w:tabs>
                <w:tab w:val="clear" w:pos="403"/>
                <w:tab w:val="left" w:pos="1134"/>
              </w:tabs>
              <w:ind w:left="1134" w:hanging="1134"/>
              <w:rPr>
                <w:sz w:val="20"/>
                <w:szCs w:val="20"/>
                <w:lang w:eastAsia="en-US"/>
              </w:rPr>
            </w:pPr>
            <w:r>
              <w:rPr>
                <w:rStyle w:val="HTMLTypewriter"/>
                <w:lang w:eastAsia="en-US"/>
              </w:rPr>
              <w:t>grouping_type</w:t>
            </w:r>
            <w:r>
              <w:rPr>
                <w:sz w:val="20"/>
                <w:szCs w:val="20"/>
                <w:lang w:eastAsia="en-US"/>
              </w:rPr>
              <w:tab/>
            </w:r>
            <w:bookmarkStart w:id="2140" w:name="_57cf9ce9-415b-14ef-5efd-807fdc2e7b1b"/>
            <w:bookmarkEnd w:id="2140"/>
            <w:r>
              <w:rPr>
                <w:sz w:val="20"/>
                <w:szCs w:val="20"/>
                <w:lang w:eastAsia="en-US"/>
              </w:rPr>
              <w:t xml:space="preserve">If sample groups are used for the MD5 calculation, this field reflects the </w:t>
            </w:r>
            <w:r>
              <w:rPr>
                <w:rStyle w:val="HTMLTypewriter"/>
                <w:lang w:eastAsia="en-US"/>
              </w:rPr>
              <w:t>grouping_type</w:t>
            </w:r>
            <w:r>
              <w:rPr>
                <w:sz w:val="20"/>
                <w:szCs w:val="20"/>
                <w:lang w:eastAsia="en-US"/>
              </w:rPr>
              <w:t xml:space="preserve"> of the sample groups considered for the MD5 calculations.</w:t>
            </w:r>
          </w:p>
          <w:p w14:paraId="4A4B04FD" w14:textId="77777777" w:rsidR="00A33EA3" w:rsidRDefault="00000000">
            <w:pPr>
              <w:tabs>
                <w:tab w:val="clear" w:pos="403"/>
                <w:tab w:val="left" w:pos="1134"/>
              </w:tabs>
              <w:ind w:left="1134" w:hanging="1134"/>
              <w:rPr>
                <w:sz w:val="20"/>
                <w:szCs w:val="20"/>
                <w:lang w:eastAsia="en-US"/>
              </w:rPr>
            </w:pPr>
            <w:r>
              <w:rPr>
                <w:rStyle w:val="HTMLTypewriter"/>
                <w:lang w:eastAsia="en-US"/>
              </w:rPr>
              <w:t>grouping_type_parameter</w:t>
            </w:r>
            <w:r>
              <w:rPr>
                <w:sz w:val="20"/>
                <w:szCs w:val="20"/>
                <w:lang w:eastAsia="en-US"/>
              </w:rPr>
              <w:tab/>
            </w:r>
            <w:bookmarkStart w:id="2141" w:name="_06a03876-9a47-6ba9-fbc5-94c61fcec033"/>
            <w:bookmarkEnd w:id="2141"/>
            <w:r>
              <w:rPr>
                <w:sz w:val="20"/>
                <w:szCs w:val="20"/>
                <w:lang w:eastAsia="en-US"/>
              </w:rPr>
              <w:t xml:space="preserve">If sample groups are used for the MD5 calculation, and a grouping type parameter is defined for the indicated grouping type, this field reflects the </w:t>
            </w:r>
            <w:r>
              <w:rPr>
                <w:rStyle w:val="HTMLTypewriter"/>
                <w:lang w:eastAsia="en-US"/>
              </w:rPr>
              <w:t>grouping_type_parameter</w:t>
            </w:r>
            <w:r>
              <w:rPr>
                <w:sz w:val="20"/>
                <w:szCs w:val="20"/>
                <w:lang w:eastAsia="en-US"/>
              </w:rPr>
              <w:t xml:space="preserve"> to select, of the given sample group, to be considered for the MD5 calculations. When sample groups are used for the MD5 calculation and </w:t>
            </w:r>
            <w:r>
              <w:rPr>
                <w:rStyle w:val="HTMLTypewriter"/>
                <w:lang w:eastAsia="en-US"/>
              </w:rPr>
              <w:t>grouping_type_parameter</w:t>
            </w:r>
            <w:r>
              <w:rPr>
                <w:sz w:val="20"/>
                <w:szCs w:val="20"/>
                <w:lang w:eastAsia="en-US"/>
              </w:rPr>
              <w:t xml:space="preserve"> is absent, version 0 of the </w:t>
            </w:r>
            <w:r>
              <w:rPr>
                <w:rStyle w:val="HTMLTypewriter"/>
                <w:lang w:eastAsia="en-US"/>
              </w:rPr>
              <w:t>SampleToGroupBox</w:t>
            </w:r>
            <w:r>
              <w:rPr>
                <w:sz w:val="20"/>
                <w:szCs w:val="20"/>
                <w:lang w:eastAsia="en-US"/>
              </w:rPr>
              <w:t xml:space="preserve"> of the given sample group is referred.</w:t>
            </w:r>
          </w:p>
          <w:p w14:paraId="3B0B35A7" w14:textId="77777777" w:rsidR="00A33EA3" w:rsidRDefault="00000000">
            <w:pPr>
              <w:tabs>
                <w:tab w:val="clear" w:pos="403"/>
                <w:tab w:val="left" w:pos="1134"/>
              </w:tabs>
              <w:ind w:left="1134" w:hanging="1134"/>
              <w:rPr>
                <w:sz w:val="20"/>
                <w:szCs w:val="20"/>
                <w:lang w:eastAsia="en-US"/>
              </w:rPr>
            </w:pPr>
            <w:r>
              <w:rPr>
                <w:rStyle w:val="HTMLTypewriter"/>
                <w:lang w:eastAsia="en-US"/>
              </w:rPr>
              <w:t>num_entries</w:t>
            </w:r>
            <w:r>
              <w:rPr>
                <w:sz w:val="20"/>
                <w:szCs w:val="20"/>
                <w:lang w:eastAsia="en-US"/>
              </w:rPr>
              <w:tab/>
            </w:r>
            <w:bookmarkStart w:id="2142" w:name="_152669b5-1f0e-dccb-e72c-ec5a434a5000"/>
            <w:bookmarkEnd w:id="2142"/>
            <w:r>
              <w:rPr>
                <w:sz w:val="20"/>
                <w:szCs w:val="20"/>
                <w:lang w:eastAsia="en-US"/>
              </w:rPr>
              <w:t xml:space="preserve">equal to 0 specifies that the MD5 checksum is derived from all samples mapped to the identified sample group. </w:t>
            </w:r>
            <w:r>
              <w:rPr>
                <w:rStyle w:val="HTMLTypewriter"/>
                <w:lang w:eastAsia="en-US"/>
              </w:rPr>
              <w:t>num_entries</w:t>
            </w:r>
            <w:r>
              <w:rPr>
                <w:sz w:val="20"/>
                <w:szCs w:val="20"/>
                <w:lang w:eastAsia="en-US"/>
              </w:rPr>
              <w:t xml:space="preserve"> greater than 0 specifies that the MD5 checksum is derived from samples mapped to indicated sample group description indices.</w:t>
            </w:r>
          </w:p>
        </w:tc>
      </w:tr>
      <w:tr w:rsidR="00A33EA3" w14:paraId="7653841D" w14:textId="77777777">
        <w:trPr>
          <w:divId w:val="1428577198"/>
          <w:cantSplit/>
          <w:tblCellSpacing w:w="15" w:type="dxa"/>
        </w:trPr>
        <w:tc>
          <w:tcPr>
            <w:tcW w:w="0" w:type="auto"/>
            <w:hideMark/>
          </w:tcPr>
          <w:p w14:paraId="42587DAF" w14:textId="77777777" w:rsidR="00A33EA3" w:rsidRDefault="00000000">
            <w:pPr>
              <w:jc w:val="left"/>
              <w:rPr>
                <w:lang w:eastAsia="en-US"/>
              </w:rPr>
            </w:pPr>
            <w:r>
              <w:rPr>
                <w:rStyle w:val="HTMLTypewriter"/>
                <w:lang w:eastAsia="en-US"/>
              </w:rPr>
              <w:t>group_description_index[i]</w:t>
            </w:r>
          </w:p>
        </w:tc>
        <w:tc>
          <w:tcPr>
            <w:tcW w:w="0" w:type="auto"/>
            <w:hideMark/>
          </w:tcPr>
          <w:p w14:paraId="57DA8CAC" w14:textId="77777777" w:rsidR="00A33EA3" w:rsidRDefault="00000000">
            <w:pPr>
              <w:rPr>
                <w:lang w:eastAsia="en-US"/>
              </w:rPr>
            </w:pPr>
            <w:bookmarkStart w:id="2143" w:name="_481f9f5a-5662-be36-8e45-84da9f412c7f"/>
            <w:bookmarkEnd w:id="2143"/>
            <w:r>
              <w:rPr>
                <w:lang w:eastAsia="en-US"/>
              </w:rPr>
              <w:t xml:space="preserve">when present, specifies that the MD5 checksum is derived from samples mapped to the sample group description index equal to </w:t>
            </w:r>
            <w:r>
              <w:rPr>
                <w:rStyle w:val="HTMLTypewriter"/>
                <w:lang w:eastAsia="en-US"/>
              </w:rPr>
              <w:t>group_description_index[i]</w:t>
            </w:r>
            <w:r>
              <w:rPr>
                <w:lang w:eastAsia="en-US"/>
              </w:rPr>
              <w:t>.</w:t>
            </w:r>
          </w:p>
        </w:tc>
      </w:tr>
    </w:tbl>
    <w:p w14:paraId="7D00405F" w14:textId="77777777" w:rsidR="00A33EA3" w:rsidRDefault="00000000">
      <w:pPr>
        <w:pStyle w:val="Heading1"/>
        <w:divId w:val="13307142"/>
      </w:pPr>
      <w:bookmarkStart w:id="2144" w:name="extensions"/>
      <w:bookmarkStart w:id="2145" w:name="_Toc234436114"/>
      <w:bookmarkEnd w:id="2144"/>
      <w:r>
        <w:t>9</w:t>
      </w:r>
      <w:r>
        <w:tab/>
        <w:t>Extensions to the ISO base media file format</w:t>
      </w:r>
      <w:bookmarkEnd w:id="2145"/>
    </w:p>
    <w:p w14:paraId="0DB275AD" w14:textId="77777777" w:rsidR="00A33EA3" w:rsidRDefault="00000000">
      <w:pPr>
        <w:divId w:val="13307142"/>
        <w:rPr>
          <w:lang w:eastAsia="en-US"/>
        </w:rPr>
      </w:pPr>
      <w:bookmarkStart w:id="2146" w:name="_e3eed134-e703-36a4-2e4e-108c2a6a6bc2"/>
      <w:bookmarkEnd w:id="2146"/>
      <w:r>
        <w:rPr>
          <w:lang w:eastAsia="en-US"/>
        </w:rPr>
        <w:t xml:space="preserve">Enhancements to the ISO base media file format are specified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12591663" w14:textId="77777777" w:rsidR="00A33EA3" w:rsidRDefault="00000000">
      <w:pPr>
        <w:pStyle w:val="Heading1"/>
        <w:divId w:val="948394687"/>
      </w:pPr>
      <w:bookmarkStart w:id="2147" w:name="brands"/>
      <w:bookmarkStart w:id="2148" w:name="_Toc234436115"/>
      <w:bookmarkEnd w:id="2147"/>
      <w:r>
        <w:t>10</w:t>
      </w:r>
      <w:r>
        <w:tab/>
        <w:t>Image File Format brands</w:t>
      </w:r>
      <w:bookmarkEnd w:id="2148"/>
    </w:p>
    <w:p w14:paraId="7EBC91B4" w14:textId="77777777" w:rsidR="00A33EA3" w:rsidRDefault="00000000">
      <w:pPr>
        <w:pStyle w:val="Heading2"/>
        <w:divId w:val="419639646"/>
      </w:pPr>
      <w:bookmarkStart w:id="2149" w:name="_27d9c736-4017-292a-bb19-e19081808369"/>
      <w:bookmarkStart w:id="2150" w:name="_Toc234436116"/>
      <w:bookmarkEnd w:id="2149"/>
      <w:r>
        <w:t>10.1</w:t>
      </w:r>
      <w:r>
        <w:tab/>
        <w:t>General</w:t>
      </w:r>
      <w:bookmarkEnd w:id="2150"/>
    </w:p>
    <w:p w14:paraId="232E9A02" w14:textId="77777777" w:rsidR="00A33EA3" w:rsidRDefault="00000000">
      <w:pPr>
        <w:divId w:val="419639646"/>
        <w:rPr>
          <w:lang w:eastAsia="en-US"/>
        </w:rPr>
      </w:pPr>
      <w:bookmarkStart w:id="2151" w:name="_1a3078d5-1259-b480-3c82-1ebca27526b4"/>
      <w:bookmarkEnd w:id="2151"/>
      <w:r>
        <w:rPr>
          <w:lang w:eastAsia="en-US"/>
        </w:rPr>
        <w:t>Both structural and codec-specific brands are specified for the Image File Format.</w:t>
      </w:r>
    </w:p>
    <w:p w14:paraId="4DD6FCB1" w14:textId="77777777" w:rsidR="00A33EA3" w:rsidRDefault="00000000">
      <w:pPr>
        <w:divId w:val="419639646"/>
        <w:rPr>
          <w:lang w:eastAsia="en-US"/>
        </w:rPr>
      </w:pPr>
      <w:bookmarkStart w:id="2152" w:name="_09f23085-6e32-3c01-f2ea-9cc53a2d2504"/>
      <w:bookmarkEnd w:id="2152"/>
      <w:r>
        <w:rPr>
          <w:lang w:eastAsia="en-US"/>
        </w:rPr>
        <w:lastRenderedPageBreak/>
        <w:t xml:space="preserve">Codec specific brand names enable file players to identify the required decoding capability by inspecting the </w:t>
      </w:r>
      <w:r>
        <w:rPr>
          <w:rStyle w:val="HTMLTypewriter"/>
          <w:lang w:eastAsia="en-US"/>
        </w:rPr>
        <w:t>FileTypeBox</w:t>
      </w:r>
      <w:r>
        <w:rPr>
          <w:lang w:eastAsia="en-US"/>
        </w:rPr>
        <w:t xml:space="preserve"> rather than in-depth investigation of all the </w:t>
      </w:r>
      <w:r>
        <w:rPr>
          <w:rStyle w:val="HTMLTypewriter"/>
          <w:lang w:eastAsia="en-US"/>
        </w:rPr>
        <w:t>profile_idc</w:t>
      </w:r>
      <w:r>
        <w:rPr>
          <w:lang w:eastAsia="en-US"/>
        </w:rPr>
        <w:t xml:space="preserve"> values included in the decoder configuration record.</w:t>
      </w:r>
    </w:p>
    <w:p w14:paraId="4BA8F475" w14:textId="77777777" w:rsidR="00A33EA3" w:rsidRDefault="00000000">
      <w:pPr>
        <w:divId w:val="419639646"/>
        <w:rPr>
          <w:lang w:eastAsia="en-US"/>
        </w:rPr>
      </w:pPr>
      <w:bookmarkStart w:id="2153" w:name="_7f2300f0-b294-efb4-307b-8a354cb7c7d6"/>
      <w:bookmarkEnd w:id="2153"/>
      <w:r>
        <w:rPr>
          <w:lang w:eastAsia="en-US"/>
        </w:rPr>
        <w:t xml:space="preserve">When any of the brands specified in this document is in the </w:t>
      </w:r>
      <w:r>
        <w:rPr>
          <w:rStyle w:val="HTMLTypewriter"/>
          <w:lang w:eastAsia="en-US"/>
        </w:rPr>
        <w:t>major_brand</w:t>
      </w:r>
      <w:r>
        <w:rPr>
          <w:lang w:eastAsia="en-US"/>
        </w:rPr>
        <w:t xml:space="preserve">, the </w:t>
      </w:r>
      <w:r>
        <w:rPr>
          <w:rStyle w:val="HTMLTypewriter"/>
          <w:lang w:eastAsia="en-US"/>
        </w:rPr>
        <w:t>minor_version</w:t>
      </w:r>
      <w:r>
        <w:rPr>
          <w:lang w:eastAsia="en-US"/>
        </w:rPr>
        <w:t xml:space="preserve"> shall be set to zero when writing the file, and ignored by readers.</w:t>
      </w:r>
    </w:p>
    <w:p w14:paraId="2BB70465" w14:textId="77777777" w:rsidR="00A33EA3" w:rsidRDefault="00000000">
      <w:pPr>
        <w:pStyle w:val="Heading2"/>
        <w:divId w:val="25372289"/>
      </w:pPr>
      <w:bookmarkStart w:id="2154" w:name="image-brands"/>
      <w:bookmarkStart w:id="2155" w:name="_Toc234436117"/>
      <w:bookmarkEnd w:id="2154"/>
      <w:r>
        <w:t>10.2</w:t>
      </w:r>
      <w:r>
        <w:tab/>
        <w:t>Image and image collection brands</w:t>
      </w:r>
      <w:bookmarkEnd w:id="2155"/>
    </w:p>
    <w:p w14:paraId="27307301" w14:textId="77777777" w:rsidR="00A33EA3" w:rsidRDefault="00000000">
      <w:pPr>
        <w:pStyle w:val="Heading3"/>
        <w:divId w:val="2121677229"/>
      </w:pPr>
      <w:bookmarkStart w:id="2156" w:name="_a13b7b09-a4d3-979f-2e23-c398e09b1287"/>
      <w:bookmarkStart w:id="2157" w:name="_Toc234436118"/>
      <w:bookmarkEnd w:id="2156"/>
      <w:r>
        <w:t>10.2.1</w:t>
      </w:r>
      <w:r>
        <w:tab/>
        <w:t>General requirements on brands</w:t>
      </w:r>
      <w:bookmarkEnd w:id="2157"/>
    </w:p>
    <w:p w14:paraId="08B8BED0" w14:textId="77777777" w:rsidR="00A33EA3" w:rsidRDefault="00000000">
      <w:pPr>
        <w:divId w:val="2121677229"/>
        <w:rPr>
          <w:lang w:eastAsia="en-US"/>
        </w:rPr>
      </w:pPr>
      <w:bookmarkStart w:id="2158" w:name="_6c7e2e2c-42f4-6c7e-634e-928461cb3aa3"/>
      <w:bookmarkEnd w:id="2158"/>
      <w:r>
        <w:rPr>
          <w:lang w:eastAsia="en-US"/>
        </w:rPr>
        <w:t>Under any brand, the primary item (or an alternative if alternative support is required) shall be processable by a reader implementing only the required features of that brand. Specifically, given that each brand has a set of properties that a reader is required to support: the item shall not have properties that are marked as essential and are outside this set.</w:t>
      </w:r>
    </w:p>
    <w:p w14:paraId="327CF60C" w14:textId="77777777" w:rsidR="00A33EA3" w:rsidRDefault="00000000">
      <w:pPr>
        <w:pStyle w:val="Heading3"/>
        <w:divId w:val="1683898021"/>
      </w:pPr>
      <w:bookmarkStart w:id="2159" w:name="mif1"/>
      <w:bookmarkStart w:id="2160" w:name="_Toc234436119"/>
      <w:bookmarkEnd w:id="2159"/>
      <w:r>
        <w:t>10.2.2</w:t>
      </w:r>
      <w:r>
        <w:tab/>
      </w:r>
      <w:r>
        <w:rPr>
          <w:rStyle w:val="HTMLTypewriter"/>
        </w:rPr>
        <w:t>'mif1'</w:t>
      </w:r>
      <w:r>
        <w:t xml:space="preserve"> structural brand</w:t>
      </w:r>
      <w:bookmarkEnd w:id="2160"/>
    </w:p>
    <w:p w14:paraId="7EF804F2" w14:textId="77777777" w:rsidR="00A33EA3" w:rsidRDefault="00000000">
      <w:pPr>
        <w:pStyle w:val="Heading4"/>
        <w:divId w:val="924800132"/>
      </w:pPr>
      <w:bookmarkStart w:id="2161" w:name="mif1-requirements-files"/>
      <w:bookmarkEnd w:id="2161"/>
      <w:r>
        <w:t>10.2.2.1</w:t>
      </w:r>
      <w:r>
        <w:tab/>
        <w:t>Requirements on files</w:t>
      </w:r>
    </w:p>
    <w:p w14:paraId="0BE2A8E9" w14:textId="77777777" w:rsidR="00A33EA3" w:rsidRDefault="00000000">
      <w:pPr>
        <w:divId w:val="924800132"/>
        <w:rPr>
          <w:lang w:eastAsia="en-US"/>
        </w:rPr>
      </w:pPr>
      <w:bookmarkStart w:id="2162" w:name="_a4397b7b-55b9-9056-1518-5331de6653dd"/>
      <w:bookmarkEnd w:id="2162"/>
      <w:r>
        <w:rPr>
          <w:lang w:eastAsia="en-US"/>
        </w:rPr>
        <w:t xml:space="preserve">Files containing the brand </w:t>
      </w:r>
      <w:r>
        <w:rPr>
          <w:rStyle w:val="HTMLTypewriter"/>
          <w:lang w:eastAsia="en-US"/>
        </w:rPr>
        <w:t>'mif1'</w:t>
      </w:r>
      <w:r>
        <w:rPr>
          <w:lang w:eastAsia="en-US"/>
        </w:rPr>
        <w:t xml:space="preserve"> in the compatible brands array of the </w:t>
      </w:r>
      <w:r>
        <w:rPr>
          <w:rStyle w:val="HTMLTypewriter"/>
          <w:lang w:eastAsia="en-US"/>
        </w:rPr>
        <w:t>FileTypeBox</w:t>
      </w:r>
      <w:r>
        <w:rPr>
          <w:lang w:eastAsia="en-US"/>
        </w:rPr>
        <w:t xml:space="preserve"> shall conform to the constraints defined in this subclause.</w:t>
      </w:r>
    </w:p>
    <w:p w14:paraId="1176A2D4" w14:textId="77777777" w:rsidR="00A33EA3" w:rsidRDefault="00000000">
      <w:pPr>
        <w:divId w:val="924800132"/>
        <w:rPr>
          <w:lang w:eastAsia="en-US"/>
        </w:rPr>
      </w:pPr>
      <w:bookmarkStart w:id="2163" w:name="_1f1b6e53-9198-0ed6-cd60-f4774b283288"/>
      <w:bookmarkEnd w:id="2163"/>
      <w:r>
        <w:rPr>
          <w:lang w:eastAsia="en-US"/>
        </w:rPr>
        <w:t xml:space="preserve">When the </w:t>
      </w:r>
      <w:r>
        <w:rPr>
          <w:rStyle w:val="HTMLTypewriter"/>
          <w:lang w:eastAsia="en-US"/>
        </w:rPr>
        <w:t>'mif1'</w:t>
      </w:r>
      <w:r>
        <w:rPr>
          <w:lang w:eastAsia="en-US"/>
        </w:rPr>
        <w:t xml:space="preserve"> brand is present among the compatible brands array of the </w:t>
      </w:r>
      <w:r>
        <w:rPr>
          <w:rStyle w:val="HTMLTypewriter"/>
          <w:lang w:eastAsia="en-US"/>
        </w:rPr>
        <w:t>FileTypeBox</w:t>
      </w:r>
      <w:r>
        <w:rPr>
          <w:lang w:eastAsia="en-US"/>
        </w:rPr>
        <w:t xml:space="preserve">, the file may be identified by MIME type defined in </w:t>
      </w:r>
      <w:hyperlink w:anchor="heif-mime" w:history="1">
        <w:r>
          <w:rPr>
            <w:rStyle w:val="citeapp"/>
            <w:color w:val="0000FF"/>
            <w:u w:val="single"/>
            <w:lang w:val="en" w:eastAsia="en-US"/>
          </w:rPr>
          <w:t>Annex C</w:t>
        </w:r>
      </w:hyperlink>
      <w:r>
        <w:rPr>
          <w:lang w:eastAsia="en-US"/>
        </w:rPr>
        <w:t>. When this brand is the major brand, the defined file extension and MIME type should be used.</w:t>
      </w:r>
    </w:p>
    <w:p w14:paraId="0F514AA1" w14:textId="77777777" w:rsidR="00A33EA3" w:rsidRDefault="00000000">
      <w:pPr>
        <w:divId w:val="924800132"/>
        <w:rPr>
          <w:lang w:eastAsia="en-US"/>
        </w:rPr>
      </w:pPr>
      <w:bookmarkStart w:id="2164" w:name="_4fa0fa50-5384-320c-29cd-533e870c4eb0"/>
      <w:bookmarkEnd w:id="2164"/>
      <w:r>
        <w:rPr>
          <w:lang w:eastAsia="en-US"/>
        </w:rPr>
        <w:t xml:space="preserve">The boxes listed in </w:t>
      </w:r>
      <w:hyperlink w:anchor="table-required-mif1" w:history="1">
        <w:r>
          <w:rPr>
            <w:rStyle w:val="citetbl"/>
            <w:color w:val="0000FF"/>
            <w:u w:val="single"/>
            <w:lang w:val="en" w:eastAsia="en-US"/>
          </w:rPr>
          <w:t>Table 13</w:t>
        </w:r>
      </w:hyperlink>
      <w:r>
        <w:rPr>
          <w:lang w:eastAsia="en-US"/>
        </w:rPr>
        <w:t xml:space="preserve"> are required in a file under the </w:t>
      </w:r>
      <w:r>
        <w:rPr>
          <w:rStyle w:val="HTMLTypewriter"/>
          <w:lang w:eastAsia="en-US"/>
        </w:rPr>
        <w:t>'mif1'</w:t>
      </w:r>
      <w:r>
        <w:rPr>
          <w:lang w:eastAsia="en-US"/>
        </w:rPr>
        <w:t xml:space="preserve"> brand. The Version column in the following table lists the versions of the boxes allowed by this brand. Other versions of the boxes shall not be present.</w:t>
      </w:r>
    </w:p>
    <w:p w14:paraId="3CA8AB06" w14:textId="77777777" w:rsidR="00A33EA3" w:rsidRDefault="00000000">
      <w:pPr>
        <w:pStyle w:val="Tabletitle"/>
        <w:divId w:val="924800132"/>
        <w:rPr>
          <w:lang w:eastAsia="en-US"/>
        </w:rPr>
      </w:pPr>
      <w:r>
        <w:rPr>
          <w:lang w:eastAsia="en-US"/>
        </w:rPr>
        <w:t xml:space="preserve">Table 13 — Required boxes in a file under the </w:t>
      </w:r>
      <w:r>
        <w:rPr>
          <w:rStyle w:val="HTMLTypewriter"/>
          <w:lang w:eastAsia="en-US"/>
        </w:rPr>
        <w:t>'mif1'</w:t>
      </w:r>
      <w:r>
        <w:rPr>
          <w:lang w:eastAsia="en-US"/>
        </w:rPr>
        <w:t xml:space="preserve"> brand</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614"/>
        <w:gridCol w:w="614"/>
        <w:gridCol w:w="614"/>
        <w:gridCol w:w="829"/>
        <w:gridCol w:w="4030"/>
      </w:tblGrid>
      <w:tr w:rsidR="00A33EA3" w14:paraId="21EC6A7B" w14:textId="77777777">
        <w:trPr>
          <w:divId w:val="1160853262"/>
          <w:cantSplit/>
          <w:jc w:val="center"/>
        </w:trPr>
        <w:tc>
          <w:tcPr>
            <w:tcW w:w="0" w:type="auto"/>
            <w:gridSpan w:val="3"/>
            <w:tcBorders>
              <w:top w:val="single" w:sz="12" w:space="0" w:color="auto"/>
              <w:left w:val="single" w:sz="8" w:space="0" w:color="auto"/>
              <w:bottom w:val="single" w:sz="8" w:space="0" w:color="auto"/>
              <w:right w:val="single" w:sz="8" w:space="0" w:color="auto"/>
            </w:tcBorders>
            <w:hideMark/>
          </w:tcPr>
          <w:p w14:paraId="2DB5E949" w14:textId="77777777" w:rsidR="00A33EA3" w:rsidRDefault="00000000">
            <w:pPr>
              <w:tabs>
                <w:tab w:val="clear" w:pos="403"/>
              </w:tabs>
              <w:spacing w:after="0" w:line="240" w:lineRule="auto"/>
              <w:jc w:val="left"/>
              <w:rPr>
                <w:rFonts w:cs="Times New Roman"/>
                <w:b/>
                <w:bCs/>
                <w:sz w:val="20"/>
                <w:szCs w:val="20"/>
                <w:lang w:val="en-SE"/>
              </w:rPr>
            </w:pPr>
            <w:bookmarkStart w:id="2165" w:name="table-required-mif1"/>
            <w:bookmarkEnd w:id="2165"/>
            <w:r>
              <w:rPr>
                <w:rFonts w:cs="Times New Roman"/>
                <w:b/>
                <w:bCs/>
                <w:sz w:val="20"/>
                <w:szCs w:val="20"/>
                <w:lang w:val="en-SE"/>
              </w:rPr>
              <w:t>Hierarchy of boxes</w:t>
            </w:r>
          </w:p>
        </w:tc>
        <w:tc>
          <w:tcPr>
            <w:tcW w:w="0" w:type="auto"/>
            <w:tcBorders>
              <w:top w:val="single" w:sz="12" w:space="0" w:color="auto"/>
              <w:left w:val="single" w:sz="8" w:space="0" w:color="auto"/>
              <w:bottom w:val="single" w:sz="8" w:space="0" w:color="auto"/>
              <w:right w:val="single" w:sz="8" w:space="0" w:color="auto"/>
            </w:tcBorders>
            <w:hideMark/>
          </w:tcPr>
          <w:p w14:paraId="36C362C6" w14:textId="77777777" w:rsidR="00A33EA3" w:rsidRDefault="00000000">
            <w:pPr>
              <w:tabs>
                <w:tab w:val="clear" w:pos="403"/>
              </w:tabs>
              <w:spacing w:after="0" w:line="240" w:lineRule="auto"/>
              <w:jc w:val="left"/>
              <w:rPr>
                <w:rFonts w:cs="Times New Roman"/>
                <w:b/>
                <w:bCs/>
                <w:sz w:val="20"/>
                <w:szCs w:val="20"/>
                <w:lang w:val="en-SE"/>
              </w:rPr>
            </w:pPr>
            <w:r>
              <w:rPr>
                <w:rFonts w:cs="Times New Roman"/>
                <w:b/>
                <w:bCs/>
                <w:sz w:val="20"/>
                <w:szCs w:val="20"/>
                <w:lang w:val="en-SE"/>
              </w:rPr>
              <w:t>Version</w:t>
            </w:r>
          </w:p>
        </w:tc>
        <w:tc>
          <w:tcPr>
            <w:tcW w:w="0" w:type="auto"/>
            <w:tcBorders>
              <w:top w:val="single" w:sz="12" w:space="0" w:color="auto"/>
              <w:left w:val="single" w:sz="8" w:space="0" w:color="auto"/>
              <w:bottom w:val="single" w:sz="8" w:space="0" w:color="auto"/>
              <w:right w:val="single" w:sz="8" w:space="0" w:color="auto"/>
            </w:tcBorders>
            <w:hideMark/>
          </w:tcPr>
          <w:p w14:paraId="00B103D3" w14:textId="77777777" w:rsidR="00A33EA3" w:rsidRDefault="00000000">
            <w:pPr>
              <w:tabs>
                <w:tab w:val="clear" w:pos="403"/>
              </w:tabs>
              <w:spacing w:after="0" w:line="240" w:lineRule="auto"/>
              <w:jc w:val="left"/>
              <w:rPr>
                <w:rFonts w:cs="Times New Roman"/>
                <w:b/>
                <w:bCs/>
                <w:sz w:val="20"/>
                <w:szCs w:val="20"/>
                <w:lang w:val="en-SE"/>
              </w:rPr>
            </w:pPr>
            <w:r>
              <w:rPr>
                <w:rFonts w:cs="Times New Roman"/>
                <w:b/>
                <w:bCs/>
                <w:sz w:val="20"/>
                <w:szCs w:val="20"/>
                <w:lang w:val="en-SE"/>
              </w:rPr>
              <w:t>Box description</w:t>
            </w:r>
          </w:p>
        </w:tc>
      </w:tr>
      <w:tr w:rsidR="00A33EA3" w14:paraId="5382F755" w14:textId="77777777">
        <w:trPr>
          <w:divId w:val="1160853262"/>
          <w:cantSplit/>
          <w:jc w:val="center"/>
        </w:trPr>
        <w:tc>
          <w:tcPr>
            <w:tcW w:w="0" w:type="auto"/>
            <w:tcBorders>
              <w:top w:val="nil"/>
              <w:left w:val="single" w:sz="8" w:space="0" w:color="auto"/>
              <w:bottom w:val="single" w:sz="8" w:space="0" w:color="auto"/>
              <w:right w:val="single" w:sz="8" w:space="0" w:color="auto"/>
            </w:tcBorders>
            <w:hideMark/>
          </w:tcPr>
          <w:p w14:paraId="05BDA656"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ftyp</w:t>
            </w:r>
          </w:p>
        </w:tc>
        <w:tc>
          <w:tcPr>
            <w:tcW w:w="0" w:type="auto"/>
            <w:tcBorders>
              <w:top w:val="nil"/>
              <w:left w:val="single" w:sz="8" w:space="0" w:color="auto"/>
              <w:bottom w:val="single" w:sz="8" w:space="0" w:color="auto"/>
              <w:right w:val="single" w:sz="8" w:space="0" w:color="auto"/>
            </w:tcBorders>
            <w:hideMark/>
          </w:tcPr>
          <w:p w14:paraId="57A2F251"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2136F10C"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53CA0C8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w:t>
            </w:r>
          </w:p>
        </w:tc>
        <w:tc>
          <w:tcPr>
            <w:tcW w:w="0" w:type="auto"/>
            <w:tcBorders>
              <w:top w:val="nil"/>
              <w:left w:val="single" w:sz="8" w:space="0" w:color="auto"/>
              <w:bottom w:val="single" w:sz="8" w:space="0" w:color="auto"/>
              <w:right w:val="single" w:sz="8" w:space="0" w:color="auto"/>
            </w:tcBorders>
            <w:hideMark/>
          </w:tcPr>
          <w:p w14:paraId="094FBFE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file type and compatibility</w:t>
            </w:r>
          </w:p>
        </w:tc>
      </w:tr>
      <w:tr w:rsidR="00A33EA3" w14:paraId="19E3CFD2" w14:textId="77777777">
        <w:trPr>
          <w:divId w:val="1160853262"/>
          <w:cantSplit/>
          <w:jc w:val="center"/>
        </w:trPr>
        <w:tc>
          <w:tcPr>
            <w:tcW w:w="0" w:type="auto"/>
            <w:tcBorders>
              <w:top w:val="nil"/>
              <w:left w:val="single" w:sz="8" w:space="0" w:color="auto"/>
              <w:bottom w:val="single" w:sz="8" w:space="0" w:color="auto"/>
              <w:right w:val="single" w:sz="8" w:space="0" w:color="auto"/>
            </w:tcBorders>
            <w:hideMark/>
          </w:tcPr>
          <w:p w14:paraId="62576AF8"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meta</w:t>
            </w:r>
          </w:p>
        </w:tc>
        <w:tc>
          <w:tcPr>
            <w:tcW w:w="0" w:type="auto"/>
            <w:tcBorders>
              <w:top w:val="nil"/>
              <w:left w:val="single" w:sz="8" w:space="0" w:color="auto"/>
              <w:bottom w:val="single" w:sz="8" w:space="0" w:color="auto"/>
              <w:right w:val="single" w:sz="8" w:space="0" w:color="auto"/>
            </w:tcBorders>
            <w:hideMark/>
          </w:tcPr>
          <w:p w14:paraId="4EAF85EF"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3EB1F37F"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4BD7288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0" w:type="auto"/>
            <w:tcBorders>
              <w:top w:val="nil"/>
              <w:left w:val="single" w:sz="8" w:space="0" w:color="auto"/>
              <w:bottom w:val="single" w:sz="8" w:space="0" w:color="auto"/>
              <w:right w:val="single" w:sz="8" w:space="0" w:color="auto"/>
            </w:tcBorders>
            <w:hideMark/>
          </w:tcPr>
          <w:p w14:paraId="183A9145"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metadata</w:t>
            </w:r>
          </w:p>
        </w:tc>
      </w:tr>
      <w:tr w:rsidR="00A33EA3" w14:paraId="1F62E314" w14:textId="77777777">
        <w:trPr>
          <w:divId w:val="1160853262"/>
          <w:cantSplit/>
          <w:jc w:val="center"/>
        </w:trPr>
        <w:tc>
          <w:tcPr>
            <w:tcW w:w="0" w:type="auto"/>
            <w:tcBorders>
              <w:top w:val="nil"/>
              <w:left w:val="single" w:sz="8" w:space="0" w:color="auto"/>
              <w:bottom w:val="single" w:sz="8" w:space="0" w:color="auto"/>
              <w:right w:val="single" w:sz="8" w:space="0" w:color="auto"/>
            </w:tcBorders>
            <w:hideMark/>
          </w:tcPr>
          <w:p w14:paraId="53A87744"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00F44C97"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hdlr</w:t>
            </w:r>
          </w:p>
        </w:tc>
        <w:tc>
          <w:tcPr>
            <w:tcW w:w="0" w:type="auto"/>
            <w:tcBorders>
              <w:top w:val="nil"/>
              <w:left w:val="single" w:sz="8" w:space="0" w:color="auto"/>
              <w:bottom w:val="single" w:sz="8" w:space="0" w:color="auto"/>
              <w:right w:val="single" w:sz="8" w:space="0" w:color="auto"/>
            </w:tcBorders>
            <w:hideMark/>
          </w:tcPr>
          <w:p w14:paraId="372AEB03"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0486A7B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0" w:type="auto"/>
            <w:tcBorders>
              <w:top w:val="nil"/>
              <w:left w:val="single" w:sz="8" w:space="0" w:color="auto"/>
              <w:bottom w:val="single" w:sz="8" w:space="0" w:color="auto"/>
              <w:right w:val="single" w:sz="8" w:space="0" w:color="auto"/>
            </w:tcBorders>
            <w:hideMark/>
          </w:tcPr>
          <w:p w14:paraId="3CDDADD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handler, declares the metadata (handler) type</w:t>
            </w:r>
          </w:p>
        </w:tc>
      </w:tr>
      <w:tr w:rsidR="00A33EA3" w14:paraId="0797C9AA" w14:textId="77777777">
        <w:trPr>
          <w:divId w:val="1160853262"/>
          <w:cantSplit/>
          <w:jc w:val="center"/>
        </w:trPr>
        <w:tc>
          <w:tcPr>
            <w:tcW w:w="0" w:type="auto"/>
            <w:tcBorders>
              <w:top w:val="nil"/>
              <w:left w:val="single" w:sz="8" w:space="0" w:color="auto"/>
              <w:bottom w:val="single" w:sz="8" w:space="0" w:color="auto"/>
              <w:right w:val="single" w:sz="8" w:space="0" w:color="auto"/>
            </w:tcBorders>
            <w:hideMark/>
          </w:tcPr>
          <w:p w14:paraId="2FAE452B"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4BA0405D"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iloc</w:t>
            </w:r>
          </w:p>
        </w:tc>
        <w:tc>
          <w:tcPr>
            <w:tcW w:w="0" w:type="auto"/>
            <w:tcBorders>
              <w:top w:val="nil"/>
              <w:left w:val="single" w:sz="8" w:space="0" w:color="auto"/>
              <w:bottom w:val="single" w:sz="8" w:space="0" w:color="auto"/>
              <w:right w:val="single" w:sz="8" w:space="0" w:color="auto"/>
            </w:tcBorders>
            <w:hideMark/>
          </w:tcPr>
          <w:p w14:paraId="5DD1FD09"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5BE5268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0, 1, 2</w:t>
            </w:r>
          </w:p>
        </w:tc>
        <w:tc>
          <w:tcPr>
            <w:tcW w:w="0" w:type="auto"/>
            <w:tcBorders>
              <w:top w:val="nil"/>
              <w:left w:val="single" w:sz="8" w:space="0" w:color="auto"/>
              <w:bottom w:val="single" w:sz="8" w:space="0" w:color="auto"/>
              <w:right w:val="single" w:sz="8" w:space="0" w:color="auto"/>
            </w:tcBorders>
            <w:hideMark/>
          </w:tcPr>
          <w:p w14:paraId="0103BDD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item location</w:t>
            </w:r>
          </w:p>
        </w:tc>
      </w:tr>
      <w:tr w:rsidR="00A33EA3" w14:paraId="281D232D" w14:textId="77777777">
        <w:trPr>
          <w:divId w:val="1160853262"/>
          <w:cantSplit/>
          <w:jc w:val="center"/>
        </w:trPr>
        <w:tc>
          <w:tcPr>
            <w:tcW w:w="0" w:type="auto"/>
            <w:tcBorders>
              <w:top w:val="nil"/>
              <w:left w:val="single" w:sz="8" w:space="0" w:color="auto"/>
              <w:bottom w:val="single" w:sz="8" w:space="0" w:color="auto"/>
              <w:right w:val="single" w:sz="8" w:space="0" w:color="auto"/>
            </w:tcBorders>
            <w:hideMark/>
          </w:tcPr>
          <w:p w14:paraId="65203455"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1F84815A"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iinf</w:t>
            </w:r>
          </w:p>
        </w:tc>
        <w:tc>
          <w:tcPr>
            <w:tcW w:w="0" w:type="auto"/>
            <w:tcBorders>
              <w:top w:val="nil"/>
              <w:left w:val="single" w:sz="8" w:space="0" w:color="auto"/>
              <w:bottom w:val="single" w:sz="8" w:space="0" w:color="auto"/>
              <w:right w:val="single" w:sz="8" w:space="0" w:color="auto"/>
            </w:tcBorders>
            <w:hideMark/>
          </w:tcPr>
          <w:p w14:paraId="39631B1C"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2A13CA9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0, 1</w:t>
            </w:r>
          </w:p>
        </w:tc>
        <w:tc>
          <w:tcPr>
            <w:tcW w:w="0" w:type="auto"/>
            <w:tcBorders>
              <w:top w:val="nil"/>
              <w:left w:val="single" w:sz="8" w:space="0" w:color="auto"/>
              <w:bottom w:val="single" w:sz="8" w:space="0" w:color="auto"/>
              <w:right w:val="single" w:sz="8" w:space="0" w:color="auto"/>
            </w:tcBorders>
            <w:hideMark/>
          </w:tcPr>
          <w:p w14:paraId="54505015"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item information</w:t>
            </w:r>
          </w:p>
        </w:tc>
      </w:tr>
      <w:tr w:rsidR="00A33EA3" w14:paraId="36F9BCDC" w14:textId="77777777">
        <w:trPr>
          <w:divId w:val="1160853262"/>
          <w:cantSplit/>
          <w:jc w:val="center"/>
        </w:trPr>
        <w:tc>
          <w:tcPr>
            <w:tcW w:w="0" w:type="auto"/>
            <w:tcBorders>
              <w:top w:val="nil"/>
              <w:left w:val="single" w:sz="8" w:space="0" w:color="auto"/>
              <w:bottom w:val="single" w:sz="8" w:space="0" w:color="auto"/>
              <w:right w:val="single" w:sz="8" w:space="0" w:color="auto"/>
            </w:tcBorders>
            <w:hideMark/>
          </w:tcPr>
          <w:p w14:paraId="00DB3E42"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75F01356"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1622AE47"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infe</w:t>
            </w:r>
          </w:p>
        </w:tc>
        <w:tc>
          <w:tcPr>
            <w:tcW w:w="0" w:type="auto"/>
            <w:tcBorders>
              <w:top w:val="nil"/>
              <w:left w:val="single" w:sz="8" w:space="0" w:color="auto"/>
              <w:bottom w:val="single" w:sz="8" w:space="0" w:color="auto"/>
              <w:right w:val="single" w:sz="8" w:space="0" w:color="auto"/>
            </w:tcBorders>
            <w:hideMark/>
          </w:tcPr>
          <w:p w14:paraId="4B84852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2, 3</w:t>
            </w:r>
          </w:p>
        </w:tc>
        <w:tc>
          <w:tcPr>
            <w:tcW w:w="0" w:type="auto"/>
            <w:tcBorders>
              <w:top w:val="nil"/>
              <w:left w:val="single" w:sz="8" w:space="0" w:color="auto"/>
              <w:bottom w:val="single" w:sz="8" w:space="0" w:color="auto"/>
              <w:right w:val="single" w:sz="8" w:space="0" w:color="auto"/>
            </w:tcBorders>
            <w:hideMark/>
          </w:tcPr>
          <w:p w14:paraId="35F5EFB5"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item information entry</w:t>
            </w:r>
          </w:p>
        </w:tc>
      </w:tr>
      <w:tr w:rsidR="00A33EA3" w14:paraId="7465E2A7" w14:textId="77777777">
        <w:trPr>
          <w:divId w:val="1160853262"/>
          <w:cantSplit/>
          <w:jc w:val="center"/>
        </w:trPr>
        <w:tc>
          <w:tcPr>
            <w:tcW w:w="0" w:type="auto"/>
            <w:tcBorders>
              <w:top w:val="nil"/>
              <w:left w:val="single" w:sz="8" w:space="0" w:color="auto"/>
              <w:bottom w:val="single" w:sz="8" w:space="0" w:color="auto"/>
              <w:right w:val="single" w:sz="8" w:space="0" w:color="auto"/>
            </w:tcBorders>
            <w:hideMark/>
          </w:tcPr>
          <w:p w14:paraId="25CF100D"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13A78B2E"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pitm</w:t>
            </w:r>
          </w:p>
        </w:tc>
        <w:tc>
          <w:tcPr>
            <w:tcW w:w="0" w:type="auto"/>
            <w:tcBorders>
              <w:top w:val="nil"/>
              <w:left w:val="single" w:sz="8" w:space="0" w:color="auto"/>
              <w:bottom w:val="single" w:sz="8" w:space="0" w:color="auto"/>
              <w:right w:val="single" w:sz="8" w:space="0" w:color="auto"/>
            </w:tcBorders>
            <w:hideMark/>
          </w:tcPr>
          <w:p w14:paraId="1D932FFE"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32A4D34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0, 1</w:t>
            </w:r>
          </w:p>
        </w:tc>
        <w:tc>
          <w:tcPr>
            <w:tcW w:w="0" w:type="auto"/>
            <w:tcBorders>
              <w:top w:val="nil"/>
              <w:left w:val="single" w:sz="8" w:space="0" w:color="auto"/>
              <w:bottom w:val="single" w:sz="8" w:space="0" w:color="auto"/>
              <w:right w:val="single" w:sz="8" w:space="0" w:color="auto"/>
            </w:tcBorders>
            <w:hideMark/>
          </w:tcPr>
          <w:p w14:paraId="784B1B5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primary item reference</w:t>
            </w:r>
          </w:p>
        </w:tc>
      </w:tr>
      <w:tr w:rsidR="00A33EA3" w14:paraId="340082B2" w14:textId="77777777">
        <w:trPr>
          <w:divId w:val="1160853262"/>
          <w:cantSplit/>
          <w:jc w:val="center"/>
        </w:trPr>
        <w:tc>
          <w:tcPr>
            <w:tcW w:w="0" w:type="auto"/>
            <w:tcBorders>
              <w:top w:val="nil"/>
              <w:left w:val="single" w:sz="8" w:space="0" w:color="auto"/>
              <w:bottom w:val="single" w:sz="8" w:space="0" w:color="auto"/>
              <w:right w:val="single" w:sz="8" w:space="0" w:color="auto"/>
            </w:tcBorders>
            <w:hideMark/>
          </w:tcPr>
          <w:p w14:paraId="03B5041A"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526B0E6B"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iprp</w:t>
            </w:r>
          </w:p>
        </w:tc>
        <w:tc>
          <w:tcPr>
            <w:tcW w:w="0" w:type="auto"/>
            <w:tcBorders>
              <w:top w:val="nil"/>
              <w:left w:val="single" w:sz="8" w:space="0" w:color="auto"/>
              <w:bottom w:val="single" w:sz="8" w:space="0" w:color="auto"/>
              <w:right w:val="single" w:sz="8" w:space="0" w:color="auto"/>
            </w:tcBorders>
            <w:hideMark/>
          </w:tcPr>
          <w:p w14:paraId="701508D1"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720033F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w:t>
            </w:r>
          </w:p>
        </w:tc>
        <w:tc>
          <w:tcPr>
            <w:tcW w:w="0" w:type="auto"/>
            <w:tcBorders>
              <w:top w:val="nil"/>
              <w:left w:val="single" w:sz="8" w:space="0" w:color="auto"/>
              <w:bottom w:val="single" w:sz="8" w:space="0" w:color="auto"/>
              <w:right w:val="single" w:sz="8" w:space="0" w:color="auto"/>
            </w:tcBorders>
            <w:hideMark/>
          </w:tcPr>
          <w:p w14:paraId="0CD7205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item properties</w:t>
            </w:r>
          </w:p>
        </w:tc>
      </w:tr>
      <w:tr w:rsidR="00A33EA3" w14:paraId="0894C87B" w14:textId="77777777">
        <w:trPr>
          <w:divId w:val="1160853262"/>
          <w:cantSplit/>
          <w:jc w:val="center"/>
        </w:trPr>
        <w:tc>
          <w:tcPr>
            <w:tcW w:w="0" w:type="auto"/>
            <w:gridSpan w:val="5"/>
            <w:tcBorders>
              <w:top w:val="nil"/>
              <w:left w:val="single" w:sz="8" w:space="0" w:color="auto"/>
              <w:bottom w:val="single" w:sz="12" w:space="0" w:color="auto"/>
              <w:right w:val="single" w:sz="8" w:space="0" w:color="auto"/>
            </w:tcBorders>
            <w:hideMark/>
          </w:tcPr>
          <w:p w14:paraId="12A2BF6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NOTE A ‘-’ in the Version column indicates that the box is a container box.</w:t>
            </w:r>
          </w:p>
        </w:tc>
      </w:tr>
    </w:tbl>
    <w:p w14:paraId="4EDBBACC" w14:textId="77777777" w:rsidR="00A33EA3" w:rsidRDefault="00000000">
      <w:pPr>
        <w:divId w:val="924800132"/>
        <w:rPr>
          <w:lang w:eastAsia="en-US"/>
        </w:rPr>
      </w:pPr>
      <w:bookmarkStart w:id="2166" w:name="_505baa14-fc70-df9e-1d4e-c5f79fee33b0"/>
      <w:bookmarkEnd w:id="2166"/>
      <w:r>
        <w:rPr>
          <w:lang w:eastAsia="en-US"/>
        </w:rPr>
        <w:t xml:space="preserve">Note particularly that the brand </w:t>
      </w:r>
      <w:r>
        <w:rPr>
          <w:rStyle w:val="HTMLTypewriter"/>
          <w:lang w:eastAsia="en-US"/>
        </w:rPr>
        <w:t>'mif1'</w:t>
      </w:r>
      <w:r>
        <w:rPr>
          <w:lang w:eastAsia="en-US"/>
        </w:rPr>
        <w:t xml:space="preserve"> does not mandate a </w:t>
      </w:r>
      <w:r>
        <w:rPr>
          <w:rStyle w:val="HTMLTypewriter"/>
          <w:lang w:eastAsia="en-US"/>
        </w:rPr>
        <w:t>MovieBox</w:t>
      </w:r>
      <w:r>
        <w:rPr>
          <w:lang w:eastAsia="en-US"/>
        </w:rPr>
        <w:t xml:space="preserve"> (</w:t>
      </w:r>
      <w:r>
        <w:rPr>
          <w:rStyle w:val="HTMLTypewriter"/>
          <w:lang w:eastAsia="en-US"/>
        </w:rPr>
        <w:t>'moov'</w:t>
      </w:r>
      <w:r>
        <w:rPr>
          <w:lang w:eastAsia="en-US"/>
        </w:rPr>
        <w:t xml:space="preserve">) and therefore no brand from </w:t>
      </w:r>
      <w:hyperlink w:anchor="ISOBMFF-2022-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2022</w:t>
        </w:r>
        <w:r>
          <w:rPr>
            <w:rStyle w:val="Hyperlink"/>
            <w:lang w:eastAsia="en-US"/>
          </w:rPr>
          <w:t xml:space="preserve">, </w:t>
        </w:r>
        <w:r>
          <w:rPr>
            <w:rStyle w:val="citeapp"/>
            <w:color w:val="0000FF"/>
            <w:u w:val="single"/>
            <w:lang w:val="en" w:eastAsia="en-US"/>
          </w:rPr>
          <w:t>Annex E</w:t>
        </w:r>
      </w:hyperlink>
      <w:r>
        <w:rPr>
          <w:lang w:eastAsia="en-US"/>
        </w:rPr>
        <w:t xml:space="preserve"> is mandated.</w:t>
      </w:r>
    </w:p>
    <w:p w14:paraId="5E9A1314" w14:textId="77777777" w:rsidR="00A33EA3" w:rsidRDefault="00000000">
      <w:pPr>
        <w:pStyle w:val="Heading4"/>
        <w:divId w:val="445782350"/>
      </w:pPr>
      <w:bookmarkStart w:id="2167" w:name="mif1-requirements-readers"/>
      <w:bookmarkEnd w:id="2167"/>
      <w:r>
        <w:t>10.2.2.2</w:t>
      </w:r>
      <w:r>
        <w:tab/>
        <w:t>Requirements on readers</w:t>
      </w:r>
    </w:p>
    <w:p w14:paraId="57DAC07A" w14:textId="77777777" w:rsidR="00A33EA3" w:rsidRDefault="00000000">
      <w:pPr>
        <w:divId w:val="445782350"/>
        <w:rPr>
          <w:lang w:eastAsia="en-US"/>
        </w:rPr>
      </w:pPr>
      <w:bookmarkStart w:id="2168" w:name="_4c9ab7d0-f411-b94b-a32a-d7b82fd55185"/>
      <w:bookmarkEnd w:id="2168"/>
      <w:r>
        <w:rPr>
          <w:lang w:eastAsia="en-US"/>
        </w:rPr>
        <w:t xml:space="preserve">Support for the boxes listed in </w:t>
      </w:r>
      <w:hyperlink w:anchor="table-supported-mif1" w:history="1">
        <w:r>
          <w:rPr>
            <w:rStyle w:val="citetbl"/>
            <w:color w:val="0000FF"/>
            <w:u w:val="single"/>
            <w:lang w:val="en" w:eastAsia="en-US"/>
          </w:rPr>
          <w:t>Table 14</w:t>
        </w:r>
      </w:hyperlink>
      <w:r>
        <w:rPr>
          <w:lang w:eastAsia="en-US"/>
        </w:rPr>
        <w:t xml:space="preserve"> is required under the </w:t>
      </w:r>
      <w:r>
        <w:rPr>
          <w:rStyle w:val="HTMLTypewriter"/>
          <w:lang w:eastAsia="en-US"/>
        </w:rPr>
        <w:t>'mif1'</w:t>
      </w:r>
      <w:r>
        <w:rPr>
          <w:lang w:eastAsia="en-US"/>
        </w:rPr>
        <w:t xml:space="preserve"> brand. The Version column in the following table specifies the versions of the boxes that shall be supported by the readers of the </w:t>
      </w:r>
      <w:r>
        <w:rPr>
          <w:rStyle w:val="HTMLTypewriter"/>
          <w:lang w:eastAsia="en-US"/>
        </w:rPr>
        <w:t>'mif1'</w:t>
      </w:r>
      <w:r>
        <w:rPr>
          <w:lang w:eastAsia="en-US"/>
        </w:rPr>
        <w:t xml:space="preserve"> brand.</w:t>
      </w:r>
    </w:p>
    <w:p w14:paraId="7E16FCD5" w14:textId="77777777" w:rsidR="00A33EA3" w:rsidRDefault="00000000">
      <w:pPr>
        <w:pStyle w:val="Tabletitle"/>
        <w:divId w:val="445782350"/>
        <w:rPr>
          <w:lang w:eastAsia="en-US"/>
        </w:rPr>
      </w:pPr>
      <w:r>
        <w:rPr>
          <w:lang w:eastAsia="en-US"/>
        </w:rPr>
        <w:t xml:space="preserve">Table 14 — Boxes to be supported under the </w:t>
      </w:r>
      <w:r>
        <w:rPr>
          <w:rStyle w:val="HTMLTypewriter"/>
          <w:lang w:eastAsia="en-US"/>
        </w:rPr>
        <w:t>'mif1'</w:t>
      </w:r>
      <w:r>
        <w:rPr>
          <w:lang w:eastAsia="en-US"/>
        </w:rPr>
        <w:t xml:space="preserve"> brand</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614"/>
        <w:gridCol w:w="614"/>
        <w:gridCol w:w="614"/>
        <w:gridCol w:w="829"/>
        <w:gridCol w:w="4086"/>
      </w:tblGrid>
      <w:tr w:rsidR="00A33EA3" w14:paraId="2F4CF089" w14:textId="77777777">
        <w:trPr>
          <w:divId w:val="758139781"/>
          <w:cantSplit/>
          <w:jc w:val="center"/>
        </w:trPr>
        <w:tc>
          <w:tcPr>
            <w:tcW w:w="0" w:type="auto"/>
            <w:gridSpan w:val="3"/>
            <w:tcBorders>
              <w:top w:val="single" w:sz="12" w:space="0" w:color="auto"/>
              <w:left w:val="single" w:sz="8" w:space="0" w:color="auto"/>
              <w:bottom w:val="single" w:sz="8" w:space="0" w:color="auto"/>
              <w:right w:val="single" w:sz="8" w:space="0" w:color="auto"/>
            </w:tcBorders>
            <w:hideMark/>
          </w:tcPr>
          <w:p w14:paraId="52EE6287" w14:textId="77777777" w:rsidR="00A33EA3" w:rsidRDefault="00000000">
            <w:pPr>
              <w:tabs>
                <w:tab w:val="clear" w:pos="403"/>
              </w:tabs>
              <w:spacing w:after="0" w:line="240" w:lineRule="auto"/>
              <w:jc w:val="left"/>
              <w:rPr>
                <w:rFonts w:cs="Times New Roman"/>
                <w:b/>
                <w:bCs/>
                <w:sz w:val="20"/>
                <w:szCs w:val="20"/>
                <w:lang w:val="en-SE"/>
              </w:rPr>
            </w:pPr>
            <w:bookmarkStart w:id="2169" w:name="table-supported-mif1"/>
            <w:bookmarkEnd w:id="2169"/>
            <w:r>
              <w:rPr>
                <w:rFonts w:cs="Times New Roman"/>
                <w:b/>
                <w:bCs/>
                <w:sz w:val="20"/>
                <w:szCs w:val="20"/>
                <w:lang w:val="en-SE"/>
              </w:rPr>
              <w:t>Hierarchy of boxes</w:t>
            </w:r>
          </w:p>
        </w:tc>
        <w:tc>
          <w:tcPr>
            <w:tcW w:w="0" w:type="auto"/>
            <w:tcBorders>
              <w:top w:val="single" w:sz="12" w:space="0" w:color="auto"/>
              <w:left w:val="single" w:sz="8" w:space="0" w:color="auto"/>
              <w:bottom w:val="single" w:sz="8" w:space="0" w:color="auto"/>
              <w:right w:val="single" w:sz="8" w:space="0" w:color="auto"/>
            </w:tcBorders>
            <w:hideMark/>
          </w:tcPr>
          <w:p w14:paraId="1E46A525" w14:textId="77777777" w:rsidR="00A33EA3" w:rsidRDefault="00000000">
            <w:pPr>
              <w:tabs>
                <w:tab w:val="clear" w:pos="403"/>
              </w:tabs>
              <w:spacing w:after="0" w:line="240" w:lineRule="auto"/>
              <w:jc w:val="left"/>
              <w:rPr>
                <w:rFonts w:cs="Times New Roman"/>
                <w:b/>
                <w:bCs/>
                <w:sz w:val="20"/>
                <w:szCs w:val="20"/>
                <w:lang w:val="en-SE"/>
              </w:rPr>
            </w:pPr>
            <w:r>
              <w:rPr>
                <w:rFonts w:cs="Times New Roman"/>
                <w:b/>
                <w:bCs/>
                <w:sz w:val="20"/>
                <w:szCs w:val="20"/>
                <w:lang w:val="en-SE"/>
              </w:rPr>
              <w:t>Version</w:t>
            </w:r>
          </w:p>
        </w:tc>
        <w:tc>
          <w:tcPr>
            <w:tcW w:w="0" w:type="auto"/>
            <w:tcBorders>
              <w:top w:val="single" w:sz="12" w:space="0" w:color="auto"/>
              <w:left w:val="single" w:sz="8" w:space="0" w:color="auto"/>
              <w:bottom w:val="single" w:sz="8" w:space="0" w:color="auto"/>
              <w:right w:val="single" w:sz="8" w:space="0" w:color="auto"/>
            </w:tcBorders>
            <w:hideMark/>
          </w:tcPr>
          <w:p w14:paraId="173A3697" w14:textId="77777777" w:rsidR="00A33EA3" w:rsidRDefault="00000000">
            <w:pPr>
              <w:tabs>
                <w:tab w:val="clear" w:pos="403"/>
              </w:tabs>
              <w:spacing w:after="0" w:line="240" w:lineRule="auto"/>
              <w:jc w:val="left"/>
              <w:rPr>
                <w:rFonts w:cs="Times New Roman"/>
                <w:b/>
                <w:bCs/>
                <w:sz w:val="20"/>
                <w:szCs w:val="20"/>
                <w:lang w:val="en-SE"/>
              </w:rPr>
            </w:pPr>
            <w:r>
              <w:rPr>
                <w:rFonts w:cs="Times New Roman"/>
                <w:b/>
                <w:bCs/>
                <w:sz w:val="20"/>
                <w:szCs w:val="20"/>
                <w:lang w:val="en-SE"/>
              </w:rPr>
              <w:t>Box description</w:t>
            </w:r>
          </w:p>
        </w:tc>
      </w:tr>
      <w:tr w:rsidR="00A33EA3" w14:paraId="6772BED7" w14:textId="77777777">
        <w:trPr>
          <w:divId w:val="758139781"/>
          <w:cantSplit/>
          <w:jc w:val="center"/>
        </w:trPr>
        <w:tc>
          <w:tcPr>
            <w:tcW w:w="0" w:type="auto"/>
            <w:tcBorders>
              <w:top w:val="nil"/>
              <w:left w:val="single" w:sz="8" w:space="0" w:color="auto"/>
              <w:bottom w:val="single" w:sz="8" w:space="0" w:color="auto"/>
              <w:right w:val="single" w:sz="8" w:space="0" w:color="auto"/>
            </w:tcBorders>
            <w:hideMark/>
          </w:tcPr>
          <w:p w14:paraId="35B47BA8"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ftyp</w:t>
            </w:r>
          </w:p>
        </w:tc>
        <w:tc>
          <w:tcPr>
            <w:tcW w:w="0" w:type="auto"/>
            <w:tcBorders>
              <w:top w:val="nil"/>
              <w:left w:val="single" w:sz="8" w:space="0" w:color="auto"/>
              <w:bottom w:val="single" w:sz="8" w:space="0" w:color="auto"/>
              <w:right w:val="single" w:sz="8" w:space="0" w:color="auto"/>
            </w:tcBorders>
            <w:hideMark/>
          </w:tcPr>
          <w:p w14:paraId="67F8A53C"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48E7DA65"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01B2283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w:t>
            </w:r>
          </w:p>
        </w:tc>
        <w:tc>
          <w:tcPr>
            <w:tcW w:w="0" w:type="auto"/>
            <w:tcBorders>
              <w:top w:val="nil"/>
              <w:left w:val="single" w:sz="8" w:space="0" w:color="auto"/>
              <w:bottom w:val="single" w:sz="8" w:space="0" w:color="auto"/>
              <w:right w:val="single" w:sz="8" w:space="0" w:color="auto"/>
            </w:tcBorders>
            <w:hideMark/>
          </w:tcPr>
          <w:p w14:paraId="2ABE73F1"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file type and compatibility</w:t>
            </w:r>
          </w:p>
        </w:tc>
      </w:tr>
      <w:tr w:rsidR="00A33EA3" w14:paraId="4FCB9D37" w14:textId="77777777">
        <w:trPr>
          <w:divId w:val="758139781"/>
          <w:cantSplit/>
          <w:jc w:val="center"/>
        </w:trPr>
        <w:tc>
          <w:tcPr>
            <w:tcW w:w="0" w:type="auto"/>
            <w:tcBorders>
              <w:top w:val="nil"/>
              <w:left w:val="single" w:sz="8" w:space="0" w:color="auto"/>
              <w:bottom w:val="single" w:sz="8" w:space="0" w:color="auto"/>
              <w:right w:val="single" w:sz="8" w:space="0" w:color="auto"/>
            </w:tcBorders>
            <w:hideMark/>
          </w:tcPr>
          <w:p w14:paraId="38102A3A"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mdat</w:t>
            </w:r>
          </w:p>
        </w:tc>
        <w:tc>
          <w:tcPr>
            <w:tcW w:w="0" w:type="auto"/>
            <w:tcBorders>
              <w:top w:val="nil"/>
              <w:left w:val="single" w:sz="8" w:space="0" w:color="auto"/>
              <w:bottom w:val="single" w:sz="8" w:space="0" w:color="auto"/>
              <w:right w:val="single" w:sz="8" w:space="0" w:color="auto"/>
            </w:tcBorders>
            <w:hideMark/>
          </w:tcPr>
          <w:p w14:paraId="5F30D107"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6ECFF133"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3A6534C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w:t>
            </w:r>
          </w:p>
        </w:tc>
        <w:tc>
          <w:tcPr>
            <w:tcW w:w="0" w:type="auto"/>
            <w:tcBorders>
              <w:top w:val="nil"/>
              <w:left w:val="single" w:sz="8" w:space="0" w:color="auto"/>
              <w:bottom w:val="single" w:sz="8" w:space="0" w:color="auto"/>
              <w:right w:val="single" w:sz="8" w:space="0" w:color="auto"/>
            </w:tcBorders>
            <w:hideMark/>
          </w:tcPr>
          <w:p w14:paraId="57A77F4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media data container</w:t>
            </w:r>
          </w:p>
        </w:tc>
      </w:tr>
      <w:tr w:rsidR="00A33EA3" w14:paraId="5F88A0BD" w14:textId="77777777">
        <w:trPr>
          <w:divId w:val="758139781"/>
          <w:cantSplit/>
          <w:jc w:val="center"/>
        </w:trPr>
        <w:tc>
          <w:tcPr>
            <w:tcW w:w="0" w:type="auto"/>
            <w:tcBorders>
              <w:top w:val="nil"/>
              <w:left w:val="single" w:sz="8" w:space="0" w:color="auto"/>
              <w:bottom w:val="single" w:sz="8" w:space="0" w:color="auto"/>
              <w:right w:val="single" w:sz="8" w:space="0" w:color="auto"/>
            </w:tcBorders>
            <w:hideMark/>
          </w:tcPr>
          <w:p w14:paraId="515B2491"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free</w:t>
            </w:r>
          </w:p>
        </w:tc>
        <w:tc>
          <w:tcPr>
            <w:tcW w:w="0" w:type="auto"/>
            <w:tcBorders>
              <w:top w:val="nil"/>
              <w:left w:val="single" w:sz="8" w:space="0" w:color="auto"/>
              <w:bottom w:val="single" w:sz="8" w:space="0" w:color="auto"/>
              <w:right w:val="single" w:sz="8" w:space="0" w:color="auto"/>
            </w:tcBorders>
            <w:hideMark/>
          </w:tcPr>
          <w:p w14:paraId="3096A37F"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1E0B0A4B"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289699D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w:t>
            </w:r>
          </w:p>
        </w:tc>
        <w:tc>
          <w:tcPr>
            <w:tcW w:w="0" w:type="auto"/>
            <w:tcBorders>
              <w:top w:val="nil"/>
              <w:left w:val="single" w:sz="8" w:space="0" w:color="auto"/>
              <w:bottom w:val="single" w:sz="8" w:space="0" w:color="auto"/>
              <w:right w:val="single" w:sz="8" w:space="0" w:color="auto"/>
            </w:tcBorders>
            <w:hideMark/>
          </w:tcPr>
          <w:p w14:paraId="3498A89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free space</w:t>
            </w:r>
          </w:p>
        </w:tc>
      </w:tr>
      <w:tr w:rsidR="00A33EA3" w14:paraId="74536990" w14:textId="77777777">
        <w:trPr>
          <w:divId w:val="758139781"/>
          <w:cantSplit/>
          <w:jc w:val="center"/>
        </w:trPr>
        <w:tc>
          <w:tcPr>
            <w:tcW w:w="0" w:type="auto"/>
            <w:tcBorders>
              <w:top w:val="nil"/>
              <w:left w:val="single" w:sz="8" w:space="0" w:color="auto"/>
              <w:bottom w:val="single" w:sz="8" w:space="0" w:color="auto"/>
              <w:right w:val="single" w:sz="8" w:space="0" w:color="auto"/>
            </w:tcBorders>
            <w:hideMark/>
          </w:tcPr>
          <w:p w14:paraId="178B647B"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skip</w:t>
            </w:r>
          </w:p>
        </w:tc>
        <w:tc>
          <w:tcPr>
            <w:tcW w:w="0" w:type="auto"/>
            <w:tcBorders>
              <w:top w:val="nil"/>
              <w:left w:val="single" w:sz="8" w:space="0" w:color="auto"/>
              <w:bottom w:val="single" w:sz="8" w:space="0" w:color="auto"/>
              <w:right w:val="single" w:sz="8" w:space="0" w:color="auto"/>
            </w:tcBorders>
            <w:hideMark/>
          </w:tcPr>
          <w:p w14:paraId="599A72C9"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15327A64"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4C8DFAF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w:t>
            </w:r>
          </w:p>
        </w:tc>
        <w:tc>
          <w:tcPr>
            <w:tcW w:w="0" w:type="auto"/>
            <w:tcBorders>
              <w:top w:val="nil"/>
              <w:left w:val="single" w:sz="8" w:space="0" w:color="auto"/>
              <w:bottom w:val="single" w:sz="8" w:space="0" w:color="auto"/>
              <w:right w:val="single" w:sz="8" w:space="0" w:color="auto"/>
            </w:tcBorders>
            <w:hideMark/>
          </w:tcPr>
          <w:p w14:paraId="7DE2794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free space</w:t>
            </w:r>
          </w:p>
        </w:tc>
      </w:tr>
      <w:tr w:rsidR="00A33EA3" w14:paraId="5518DEBF" w14:textId="77777777">
        <w:trPr>
          <w:divId w:val="758139781"/>
          <w:cantSplit/>
          <w:jc w:val="center"/>
        </w:trPr>
        <w:tc>
          <w:tcPr>
            <w:tcW w:w="0" w:type="auto"/>
            <w:tcBorders>
              <w:top w:val="nil"/>
              <w:left w:val="single" w:sz="8" w:space="0" w:color="auto"/>
              <w:bottom w:val="single" w:sz="8" w:space="0" w:color="auto"/>
              <w:right w:val="single" w:sz="8" w:space="0" w:color="auto"/>
            </w:tcBorders>
            <w:hideMark/>
          </w:tcPr>
          <w:p w14:paraId="3F05B22C"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meta</w:t>
            </w:r>
          </w:p>
        </w:tc>
        <w:tc>
          <w:tcPr>
            <w:tcW w:w="0" w:type="auto"/>
            <w:tcBorders>
              <w:top w:val="nil"/>
              <w:left w:val="single" w:sz="8" w:space="0" w:color="auto"/>
              <w:bottom w:val="single" w:sz="8" w:space="0" w:color="auto"/>
              <w:right w:val="single" w:sz="8" w:space="0" w:color="auto"/>
            </w:tcBorders>
            <w:hideMark/>
          </w:tcPr>
          <w:p w14:paraId="58911B5F"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51D40019"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4D14B13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0" w:type="auto"/>
            <w:tcBorders>
              <w:top w:val="nil"/>
              <w:left w:val="single" w:sz="8" w:space="0" w:color="auto"/>
              <w:bottom w:val="single" w:sz="8" w:space="0" w:color="auto"/>
              <w:right w:val="single" w:sz="8" w:space="0" w:color="auto"/>
            </w:tcBorders>
            <w:hideMark/>
          </w:tcPr>
          <w:p w14:paraId="2DDEBD8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metadata</w:t>
            </w:r>
          </w:p>
        </w:tc>
      </w:tr>
      <w:tr w:rsidR="00A33EA3" w14:paraId="5CA4E757" w14:textId="77777777">
        <w:trPr>
          <w:divId w:val="758139781"/>
          <w:cantSplit/>
          <w:jc w:val="center"/>
        </w:trPr>
        <w:tc>
          <w:tcPr>
            <w:tcW w:w="0" w:type="auto"/>
            <w:tcBorders>
              <w:top w:val="nil"/>
              <w:left w:val="single" w:sz="8" w:space="0" w:color="auto"/>
              <w:bottom w:val="single" w:sz="8" w:space="0" w:color="auto"/>
              <w:right w:val="single" w:sz="8" w:space="0" w:color="auto"/>
            </w:tcBorders>
            <w:hideMark/>
          </w:tcPr>
          <w:p w14:paraId="362619E8"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6EBCAEEC"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hdlr</w:t>
            </w:r>
          </w:p>
        </w:tc>
        <w:tc>
          <w:tcPr>
            <w:tcW w:w="0" w:type="auto"/>
            <w:tcBorders>
              <w:top w:val="nil"/>
              <w:left w:val="single" w:sz="8" w:space="0" w:color="auto"/>
              <w:bottom w:val="single" w:sz="8" w:space="0" w:color="auto"/>
              <w:right w:val="single" w:sz="8" w:space="0" w:color="auto"/>
            </w:tcBorders>
            <w:hideMark/>
          </w:tcPr>
          <w:p w14:paraId="578F852D"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37F4E95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0" w:type="auto"/>
            <w:tcBorders>
              <w:top w:val="nil"/>
              <w:left w:val="single" w:sz="8" w:space="0" w:color="auto"/>
              <w:bottom w:val="single" w:sz="8" w:space="0" w:color="auto"/>
              <w:right w:val="single" w:sz="8" w:space="0" w:color="auto"/>
            </w:tcBorders>
            <w:hideMark/>
          </w:tcPr>
          <w:p w14:paraId="49A867D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handler, declares the metadata (handler) type</w:t>
            </w:r>
          </w:p>
        </w:tc>
      </w:tr>
      <w:tr w:rsidR="00A33EA3" w14:paraId="563BB735" w14:textId="77777777">
        <w:trPr>
          <w:divId w:val="758139781"/>
          <w:cantSplit/>
          <w:jc w:val="center"/>
        </w:trPr>
        <w:tc>
          <w:tcPr>
            <w:tcW w:w="0" w:type="auto"/>
            <w:tcBorders>
              <w:top w:val="nil"/>
              <w:left w:val="single" w:sz="8" w:space="0" w:color="auto"/>
              <w:bottom w:val="single" w:sz="8" w:space="0" w:color="auto"/>
              <w:right w:val="single" w:sz="8" w:space="0" w:color="auto"/>
            </w:tcBorders>
            <w:hideMark/>
          </w:tcPr>
          <w:p w14:paraId="3D4BE9F2"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245AADA0"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dinf</w:t>
            </w:r>
          </w:p>
        </w:tc>
        <w:tc>
          <w:tcPr>
            <w:tcW w:w="0" w:type="auto"/>
            <w:tcBorders>
              <w:top w:val="nil"/>
              <w:left w:val="single" w:sz="8" w:space="0" w:color="auto"/>
              <w:bottom w:val="single" w:sz="8" w:space="0" w:color="auto"/>
              <w:right w:val="single" w:sz="8" w:space="0" w:color="auto"/>
            </w:tcBorders>
            <w:hideMark/>
          </w:tcPr>
          <w:p w14:paraId="45C39C41"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7C4E4E3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w:t>
            </w:r>
          </w:p>
        </w:tc>
        <w:tc>
          <w:tcPr>
            <w:tcW w:w="0" w:type="auto"/>
            <w:tcBorders>
              <w:top w:val="nil"/>
              <w:left w:val="single" w:sz="8" w:space="0" w:color="auto"/>
              <w:bottom w:val="single" w:sz="8" w:space="0" w:color="auto"/>
              <w:right w:val="single" w:sz="8" w:space="0" w:color="auto"/>
            </w:tcBorders>
            <w:hideMark/>
          </w:tcPr>
          <w:p w14:paraId="631C783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data information box, container</w:t>
            </w:r>
          </w:p>
        </w:tc>
      </w:tr>
      <w:tr w:rsidR="00A33EA3" w14:paraId="57C53322" w14:textId="77777777">
        <w:trPr>
          <w:divId w:val="758139781"/>
          <w:cantSplit/>
          <w:jc w:val="center"/>
        </w:trPr>
        <w:tc>
          <w:tcPr>
            <w:tcW w:w="0" w:type="auto"/>
            <w:tcBorders>
              <w:top w:val="nil"/>
              <w:left w:val="single" w:sz="8" w:space="0" w:color="auto"/>
              <w:bottom w:val="single" w:sz="8" w:space="0" w:color="auto"/>
              <w:right w:val="single" w:sz="8" w:space="0" w:color="auto"/>
            </w:tcBorders>
            <w:hideMark/>
          </w:tcPr>
          <w:p w14:paraId="4BF04A10"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5C563189"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71B739EC"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dref</w:t>
            </w:r>
          </w:p>
        </w:tc>
        <w:tc>
          <w:tcPr>
            <w:tcW w:w="0" w:type="auto"/>
            <w:tcBorders>
              <w:top w:val="nil"/>
              <w:left w:val="single" w:sz="8" w:space="0" w:color="auto"/>
              <w:bottom w:val="single" w:sz="8" w:space="0" w:color="auto"/>
              <w:right w:val="single" w:sz="8" w:space="0" w:color="auto"/>
            </w:tcBorders>
            <w:hideMark/>
          </w:tcPr>
          <w:p w14:paraId="1D35F4D1"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0" w:type="auto"/>
            <w:tcBorders>
              <w:top w:val="nil"/>
              <w:left w:val="single" w:sz="8" w:space="0" w:color="auto"/>
              <w:bottom w:val="single" w:sz="8" w:space="0" w:color="auto"/>
              <w:right w:val="single" w:sz="8" w:space="0" w:color="auto"/>
            </w:tcBorders>
            <w:hideMark/>
          </w:tcPr>
          <w:p w14:paraId="39FDC6E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data reference box, declares source(s) of items</w:t>
            </w:r>
          </w:p>
        </w:tc>
      </w:tr>
      <w:tr w:rsidR="00A33EA3" w14:paraId="1BA5FF8F" w14:textId="77777777">
        <w:trPr>
          <w:divId w:val="758139781"/>
          <w:cantSplit/>
          <w:jc w:val="center"/>
        </w:trPr>
        <w:tc>
          <w:tcPr>
            <w:tcW w:w="0" w:type="auto"/>
            <w:tcBorders>
              <w:top w:val="nil"/>
              <w:left w:val="single" w:sz="8" w:space="0" w:color="auto"/>
              <w:bottom w:val="single" w:sz="8" w:space="0" w:color="auto"/>
              <w:right w:val="single" w:sz="8" w:space="0" w:color="auto"/>
            </w:tcBorders>
            <w:hideMark/>
          </w:tcPr>
          <w:p w14:paraId="434792AB"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2BD27281"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iloc</w:t>
            </w:r>
          </w:p>
        </w:tc>
        <w:tc>
          <w:tcPr>
            <w:tcW w:w="0" w:type="auto"/>
            <w:tcBorders>
              <w:top w:val="nil"/>
              <w:left w:val="single" w:sz="8" w:space="0" w:color="auto"/>
              <w:bottom w:val="single" w:sz="8" w:space="0" w:color="auto"/>
              <w:right w:val="single" w:sz="8" w:space="0" w:color="auto"/>
            </w:tcBorders>
            <w:hideMark/>
          </w:tcPr>
          <w:p w14:paraId="437F842C"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0DFE668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0, 1, 2</w:t>
            </w:r>
          </w:p>
        </w:tc>
        <w:tc>
          <w:tcPr>
            <w:tcW w:w="0" w:type="auto"/>
            <w:tcBorders>
              <w:top w:val="nil"/>
              <w:left w:val="single" w:sz="8" w:space="0" w:color="auto"/>
              <w:bottom w:val="single" w:sz="8" w:space="0" w:color="auto"/>
              <w:right w:val="single" w:sz="8" w:space="0" w:color="auto"/>
            </w:tcBorders>
            <w:hideMark/>
          </w:tcPr>
          <w:p w14:paraId="73AF002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item location</w:t>
            </w:r>
          </w:p>
        </w:tc>
      </w:tr>
      <w:tr w:rsidR="00A33EA3" w14:paraId="2F91EA4E" w14:textId="77777777">
        <w:trPr>
          <w:divId w:val="758139781"/>
          <w:cantSplit/>
          <w:jc w:val="center"/>
        </w:trPr>
        <w:tc>
          <w:tcPr>
            <w:tcW w:w="0" w:type="auto"/>
            <w:tcBorders>
              <w:top w:val="nil"/>
              <w:left w:val="single" w:sz="8" w:space="0" w:color="auto"/>
              <w:bottom w:val="single" w:sz="8" w:space="0" w:color="auto"/>
              <w:right w:val="single" w:sz="8" w:space="0" w:color="auto"/>
            </w:tcBorders>
            <w:hideMark/>
          </w:tcPr>
          <w:p w14:paraId="4A49E28C"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0F84E749"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iinf</w:t>
            </w:r>
          </w:p>
        </w:tc>
        <w:tc>
          <w:tcPr>
            <w:tcW w:w="0" w:type="auto"/>
            <w:tcBorders>
              <w:top w:val="nil"/>
              <w:left w:val="single" w:sz="8" w:space="0" w:color="auto"/>
              <w:bottom w:val="single" w:sz="8" w:space="0" w:color="auto"/>
              <w:right w:val="single" w:sz="8" w:space="0" w:color="auto"/>
            </w:tcBorders>
            <w:hideMark/>
          </w:tcPr>
          <w:p w14:paraId="78A98780"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1AC02B3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0, 1</w:t>
            </w:r>
          </w:p>
        </w:tc>
        <w:tc>
          <w:tcPr>
            <w:tcW w:w="0" w:type="auto"/>
            <w:tcBorders>
              <w:top w:val="nil"/>
              <w:left w:val="single" w:sz="8" w:space="0" w:color="auto"/>
              <w:bottom w:val="single" w:sz="8" w:space="0" w:color="auto"/>
              <w:right w:val="single" w:sz="8" w:space="0" w:color="auto"/>
            </w:tcBorders>
            <w:hideMark/>
          </w:tcPr>
          <w:p w14:paraId="5947B905"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item information</w:t>
            </w:r>
          </w:p>
        </w:tc>
      </w:tr>
      <w:tr w:rsidR="00A33EA3" w14:paraId="6F29AFA5" w14:textId="77777777">
        <w:trPr>
          <w:divId w:val="758139781"/>
          <w:cantSplit/>
          <w:jc w:val="center"/>
        </w:trPr>
        <w:tc>
          <w:tcPr>
            <w:tcW w:w="0" w:type="auto"/>
            <w:tcBorders>
              <w:top w:val="nil"/>
              <w:left w:val="single" w:sz="8" w:space="0" w:color="auto"/>
              <w:bottom w:val="single" w:sz="8" w:space="0" w:color="auto"/>
              <w:right w:val="single" w:sz="8" w:space="0" w:color="auto"/>
            </w:tcBorders>
            <w:hideMark/>
          </w:tcPr>
          <w:p w14:paraId="0BD684FC"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3FB8786F"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22F11FB4"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infe</w:t>
            </w:r>
          </w:p>
        </w:tc>
        <w:tc>
          <w:tcPr>
            <w:tcW w:w="0" w:type="auto"/>
            <w:tcBorders>
              <w:top w:val="nil"/>
              <w:left w:val="single" w:sz="8" w:space="0" w:color="auto"/>
              <w:bottom w:val="single" w:sz="8" w:space="0" w:color="auto"/>
              <w:right w:val="single" w:sz="8" w:space="0" w:color="auto"/>
            </w:tcBorders>
            <w:hideMark/>
          </w:tcPr>
          <w:p w14:paraId="175A0D0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2, 3</w:t>
            </w:r>
          </w:p>
        </w:tc>
        <w:tc>
          <w:tcPr>
            <w:tcW w:w="0" w:type="auto"/>
            <w:tcBorders>
              <w:top w:val="nil"/>
              <w:left w:val="single" w:sz="8" w:space="0" w:color="auto"/>
              <w:bottom w:val="single" w:sz="8" w:space="0" w:color="auto"/>
              <w:right w:val="single" w:sz="8" w:space="0" w:color="auto"/>
            </w:tcBorders>
            <w:hideMark/>
          </w:tcPr>
          <w:p w14:paraId="74B2170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item information entry</w:t>
            </w:r>
          </w:p>
        </w:tc>
      </w:tr>
      <w:tr w:rsidR="00A33EA3" w14:paraId="51F8D5A3" w14:textId="77777777">
        <w:trPr>
          <w:divId w:val="758139781"/>
          <w:cantSplit/>
          <w:jc w:val="center"/>
        </w:trPr>
        <w:tc>
          <w:tcPr>
            <w:tcW w:w="0" w:type="auto"/>
            <w:tcBorders>
              <w:top w:val="nil"/>
              <w:left w:val="single" w:sz="8" w:space="0" w:color="auto"/>
              <w:bottom w:val="single" w:sz="8" w:space="0" w:color="auto"/>
              <w:right w:val="single" w:sz="8" w:space="0" w:color="auto"/>
            </w:tcBorders>
            <w:hideMark/>
          </w:tcPr>
          <w:p w14:paraId="2D4439D0"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2D6AB78E"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iref</w:t>
            </w:r>
          </w:p>
        </w:tc>
        <w:tc>
          <w:tcPr>
            <w:tcW w:w="0" w:type="auto"/>
            <w:tcBorders>
              <w:top w:val="nil"/>
              <w:left w:val="single" w:sz="8" w:space="0" w:color="auto"/>
              <w:bottom w:val="single" w:sz="8" w:space="0" w:color="auto"/>
              <w:right w:val="single" w:sz="8" w:space="0" w:color="auto"/>
            </w:tcBorders>
            <w:hideMark/>
          </w:tcPr>
          <w:p w14:paraId="72109800"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01A43AE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0, 1</w:t>
            </w:r>
          </w:p>
        </w:tc>
        <w:tc>
          <w:tcPr>
            <w:tcW w:w="0" w:type="auto"/>
            <w:tcBorders>
              <w:top w:val="nil"/>
              <w:left w:val="single" w:sz="8" w:space="0" w:color="auto"/>
              <w:bottom w:val="single" w:sz="8" w:space="0" w:color="auto"/>
              <w:right w:val="single" w:sz="8" w:space="0" w:color="auto"/>
            </w:tcBorders>
            <w:hideMark/>
          </w:tcPr>
          <w:p w14:paraId="14746FF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item reference box</w:t>
            </w:r>
          </w:p>
        </w:tc>
      </w:tr>
      <w:tr w:rsidR="00A33EA3" w14:paraId="6ED9EE7C" w14:textId="77777777">
        <w:trPr>
          <w:divId w:val="758139781"/>
          <w:cantSplit/>
          <w:jc w:val="center"/>
        </w:trPr>
        <w:tc>
          <w:tcPr>
            <w:tcW w:w="0" w:type="auto"/>
            <w:tcBorders>
              <w:top w:val="nil"/>
              <w:left w:val="single" w:sz="8" w:space="0" w:color="auto"/>
              <w:bottom w:val="single" w:sz="8" w:space="0" w:color="auto"/>
              <w:right w:val="single" w:sz="8" w:space="0" w:color="auto"/>
            </w:tcBorders>
            <w:hideMark/>
          </w:tcPr>
          <w:p w14:paraId="5228B14F"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7E26F2D2"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pitm</w:t>
            </w:r>
          </w:p>
        </w:tc>
        <w:tc>
          <w:tcPr>
            <w:tcW w:w="0" w:type="auto"/>
            <w:tcBorders>
              <w:top w:val="nil"/>
              <w:left w:val="single" w:sz="8" w:space="0" w:color="auto"/>
              <w:bottom w:val="single" w:sz="8" w:space="0" w:color="auto"/>
              <w:right w:val="single" w:sz="8" w:space="0" w:color="auto"/>
            </w:tcBorders>
            <w:hideMark/>
          </w:tcPr>
          <w:p w14:paraId="373E5B4D"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6E4159E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0, 1</w:t>
            </w:r>
          </w:p>
        </w:tc>
        <w:tc>
          <w:tcPr>
            <w:tcW w:w="0" w:type="auto"/>
            <w:tcBorders>
              <w:top w:val="nil"/>
              <w:left w:val="single" w:sz="8" w:space="0" w:color="auto"/>
              <w:bottom w:val="single" w:sz="8" w:space="0" w:color="auto"/>
              <w:right w:val="single" w:sz="8" w:space="0" w:color="auto"/>
            </w:tcBorders>
            <w:hideMark/>
          </w:tcPr>
          <w:p w14:paraId="5C24122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primary item reference</w:t>
            </w:r>
          </w:p>
        </w:tc>
      </w:tr>
      <w:tr w:rsidR="00A33EA3" w14:paraId="7FEC543A" w14:textId="77777777">
        <w:trPr>
          <w:divId w:val="758139781"/>
          <w:cantSplit/>
          <w:jc w:val="center"/>
        </w:trPr>
        <w:tc>
          <w:tcPr>
            <w:tcW w:w="0" w:type="auto"/>
            <w:tcBorders>
              <w:top w:val="nil"/>
              <w:left w:val="single" w:sz="8" w:space="0" w:color="auto"/>
              <w:bottom w:val="single" w:sz="8" w:space="0" w:color="auto"/>
              <w:right w:val="single" w:sz="8" w:space="0" w:color="auto"/>
            </w:tcBorders>
            <w:hideMark/>
          </w:tcPr>
          <w:p w14:paraId="399EF658"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225D6C02"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idat</w:t>
            </w:r>
          </w:p>
        </w:tc>
        <w:tc>
          <w:tcPr>
            <w:tcW w:w="0" w:type="auto"/>
            <w:tcBorders>
              <w:top w:val="nil"/>
              <w:left w:val="single" w:sz="8" w:space="0" w:color="auto"/>
              <w:bottom w:val="single" w:sz="8" w:space="0" w:color="auto"/>
              <w:right w:val="single" w:sz="8" w:space="0" w:color="auto"/>
            </w:tcBorders>
            <w:hideMark/>
          </w:tcPr>
          <w:p w14:paraId="75053AA0"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64A70B4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w:t>
            </w:r>
          </w:p>
        </w:tc>
        <w:tc>
          <w:tcPr>
            <w:tcW w:w="0" w:type="auto"/>
            <w:tcBorders>
              <w:top w:val="nil"/>
              <w:left w:val="single" w:sz="8" w:space="0" w:color="auto"/>
              <w:bottom w:val="single" w:sz="8" w:space="0" w:color="auto"/>
              <w:right w:val="single" w:sz="8" w:space="0" w:color="auto"/>
            </w:tcBorders>
            <w:hideMark/>
          </w:tcPr>
          <w:p w14:paraId="7768861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item data</w:t>
            </w:r>
          </w:p>
        </w:tc>
      </w:tr>
      <w:tr w:rsidR="00A33EA3" w14:paraId="1F53383F" w14:textId="77777777">
        <w:trPr>
          <w:divId w:val="758139781"/>
          <w:cantSplit/>
          <w:jc w:val="center"/>
        </w:trPr>
        <w:tc>
          <w:tcPr>
            <w:tcW w:w="0" w:type="auto"/>
            <w:tcBorders>
              <w:top w:val="nil"/>
              <w:left w:val="single" w:sz="8" w:space="0" w:color="auto"/>
              <w:bottom w:val="single" w:sz="8" w:space="0" w:color="auto"/>
              <w:right w:val="single" w:sz="8" w:space="0" w:color="auto"/>
            </w:tcBorders>
            <w:hideMark/>
          </w:tcPr>
          <w:p w14:paraId="2868204B"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3DABB463"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iprp</w:t>
            </w:r>
          </w:p>
        </w:tc>
        <w:tc>
          <w:tcPr>
            <w:tcW w:w="0" w:type="auto"/>
            <w:tcBorders>
              <w:top w:val="nil"/>
              <w:left w:val="single" w:sz="8" w:space="0" w:color="auto"/>
              <w:bottom w:val="single" w:sz="8" w:space="0" w:color="auto"/>
              <w:right w:val="single" w:sz="8" w:space="0" w:color="auto"/>
            </w:tcBorders>
            <w:hideMark/>
          </w:tcPr>
          <w:p w14:paraId="7F341D51"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0D55A71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w:t>
            </w:r>
          </w:p>
        </w:tc>
        <w:tc>
          <w:tcPr>
            <w:tcW w:w="0" w:type="auto"/>
            <w:tcBorders>
              <w:top w:val="nil"/>
              <w:left w:val="single" w:sz="8" w:space="0" w:color="auto"/>
              <w:bottom w:val="single" w:sz="8" w:space="0" w:color="auto"/>
              <w:right w:val="single" w:sz="8" w:space="0" w:color="auto"/>
            </w:tcBorders>
            <w:hideMark/>
          </w:tcPr>
          <w:p w14:paraId="29F7B7C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item properties</w:t>
            </w:r>
          </w:p>
        </w:tc>
      </w:tr>
      <w:tr w:rsidR="00A33EA3" w14:paraId="1129140A" w14:textId="77777777">
        <w:trPr>
          <w:divId w:val="758139781"/>
          <w:cantSplit/>
          <w:jc w:val="center"/>
        </w:trPr>
        <w:tc>
          <w:tcPr>
            <w:tcW w:w="0" w:type="auto"/>
            <w:gridSpan w:val="5"/>
            <w:tcBorders>
              <w:top w:val="nil"/>
              <w:left w:val="single" w:sz="8" w:space="0" w:color="auto"/>
              <w:bottom w:val="single" w:sz="12" w:space="0" w:color="auto"/>
              <w:right w:val="single" w:sz="8" w:space="0" w:color="auto"/>
            </w:tcBorders>
            <w:hideMark/>
          </w:tcPr>
          <w:p w14:paraId="56A19DA1"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NOTE A ‘-’ in the Version column indicates that the box is a container box.</w:t>
            </w:r>
          </w:p>
        </w:tc>
      </w:tr>
    </w:tbl>
    <w:p w14:paraId="6FF28258" w14:textId="77777777" w:rsidR="00A33EA3" w:rsidRDefault="00000000">
      <w:pPr>
        <w:divId w:val="445782350"/>
        <w:rPr>
          <w:lang w:eastAsia="en-US"/>
        </w:rPr>
      </w:pPr>
      <w:bookmarkStart w:id="2170" w:name="_6a2cb3c4-c9a9-0301-dbe2-016bd7679520"/>
      <w:bookmarkEnd w:id="2170"/>
      <w:r>
        <w:rPr>
          <w:lang w:eastAsia="en-US"/>
        </w:rPr>
        <w:t xml:space="preserve">The boxes from </w:t>
      </w:r>
      <w:hyperlink w:anchor="table-supported-protected-mif1" w:history="1">
        <w:r>
          <w:rPr>
            <w:rStyle w:val="citetbl"/>
            <w:color w:val="0000FF"/>
            <w:u w:val="single"/>
            <w:lang w:val="en" w:eastAsia="en-US"/>
          </w:rPr>
          <w:t>Table 15</w:t>
        </w:r>
      </w:hyperlink>
      <w:r>
        <w:rPr>
          <w:lang w:eastAsia="en-US"/>
        </w:rPr>
        <w:t xml:space="preserve"> that declare item protection shall be recognized, and processed to the extent that readers shall determine when an item is protected. No support for any specific protection scheme is required; readers should fail to decode items that are protected by an unrecognized scheme. The Version column in the following table specifies the versions of the boxes that shall be recognized by the readers of the </w:t>
      </w:r>
      <w:r>
        <w:rPr>
          <w:rStyle w:val="HTMLTypewriter"/>
          <w:lang w:eastAsia="en-US"/>
        </w:rPr>
        <w:t>'mif1'</w:t>
      </w:r>
      <w:r>
        <w:rPr>
          <w:lang w:eastAsia="en-US"/>
        </w:rPr>
        <w:t xml:space="preserve"> brand.</w:t>
      </w:r>
    </w:p>
    <w:p w14:paraId="457F6B72" w14:textId="77777777" w:rsidR="00A33EA3" w:rsidRDefault="00000000">
      <w:pPr>
        <w:pStyle w:val="Tabletitle"/>
        <w:divId w:val="445782350"/>
        <w:rPr>
          <w:lang w:eastAsia="en-US"/>
        </w:rPr>
      </w:pPr>
      <w:r>
        <w:rPr>
          <w:lang w:eastAsia="en-US"/>
        </w:rPr>
        <w:t xml:space="preserve">Table 15 — Boxes to be supported under the </w:t>
      </w:r>
      <w:r>
        <w:rPr>
          <w:rStyle w:val="HTMLTypewriter"/>
          <w:lang w:eastAsia="en-US"/>
        </w:rPr>
        <w:t>'mif1'</w:t>
      </w:r>
      <w:r>
        <w:rPr>
          <w:lang w:eastAsia="en-US"/>
        </w:rPr>
        <w:t xml:space="preserve"> brand when an item is protected</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675"/>
        <w:gridCol w:w="675"/>
        <w:gridCol w:w="675"/>
        <w:gridCol w:w="911"/>
        <w:gridCol w:w="3429"/>
      </w:tblGrid>
      <w:tr w:rsidR="00A33EA3" w14:paraId="0D3FFDE5" w14:textId="77777777">
        <w:trPr>
          <w:divId w:val="1434588888"/>
          <w:cantSplit/>
          <w:jc w:val="center"/>
        </w:trPr>
        <w:tc>
          <w:tcPr>
            <w:tcW w:w="0" w:type="auto"/>
            <w:gridSpan w:val="3"/>
            <w:tcBorders>
              <w:top w:val="single" w:sz="12" w:space="0" w:color="auto"/>
              <w:left w:val="single" w:sz="8" w:space="0" w:color="auto"/>
              <w:bottom w:val="single" w:sz="8" w:space="0" w:color="auto"/>
              <w:right w:val="single" w:sz="8" w:space="0" w:color="auto"/>
            </w:tcBorders>
            <w:hideMark/>
          </w:tcPr>
          <w:p w14:paraId="4449C975" w14:textId="77777777" w:rsidR="00A33EA3" w:rsidRDefault="00000000">
            <w:pPr>
              <w:tabs>
                <w:tab w:val="clear" w:pos="403"/>
              </w:tabs>
              <w:spacing w:after="0" w:line="240" w:lineRule="auto"/>
              <w:jc w:val="left"/>
              <w:rPr>
                <w:rFonts w:cs="Times New Roman"/>
                <w:b/>
                <w:bCs/>
                <w:sz w:val="20"/>
                <w:szCs w:val="20"/>
                <w:lang w:val="en-SE"/>
              </w:rPr>
            </w:pPr>
            <w:bookmarkStart w:id="2171" w:name="table-supported-protected-mif1"/>
            <w:bookmarkEnd w:id="2171"/>
            <w:r>
              <w:rPr>
                <w:rFonts w:cs="Times New Roman"/>
                <w:b/>
                <w:bCs/>
                <w:sz w:val="20"/>
                <w:szCs w:val="20"/>
                <w:lang w:val="en-SE"/>
              </w:rPr>
              <w:t>Hierarchy of boxes</w:t>
            </w:r>
          </w:p>
        </w:tc>
        <w:tc>
          <w:tcPr>
            <w:tcW w:w="0" w:type="auto"/>
            <w:tcBorders>
              <w:top w:val="single" w:sz="12" w:space="0" w:color="auto"/>
              <w:left w:val="single" w:sz="8" w:space="0" w:color="auto"/>
              <w:bottom w:val="single" w:sz="8" w:space="0" w:color="auto"/>
              <w:right w:val="single" w:sz="8" w:space="0" w:color="auto"/>
            </w:tcBorders>
            <w:hideMark/>
          </w:tcPr>
          <w:p w14:paraId="5DC26D8F" w14:textId="77777777" w:rsidR="00A33EA3" w:rsidRDefault="00000000">
            <w:pPr>
              <w:tabs>
                <w:tab w:val="clear" w:pos="403"/>
              </w:tabs>
              <w:spacing w:after="0" w:line="240" w:lineRule="auto"/>
              <w:jc w:val="left"/>
              <w:rPr>
                <w:rFonts w:cs="Times New Roman"/>
                <w:b/>
                <w:bCs/>
                <w:sz w:val="20"/>
                <w:szCs w:val="20"/>
                <w:lang w:val="en-SE"/>
              </w:rPr>
            </w:pPr>
            <w:r>
              <w:rPr>
                <w:rFonts w:cs="Times New Roman"/>
                <w:b/>
                <w:bCs/>
                <w:sz w:val="20"/>
                <w:szCs w:val="20"/>
                <w:lang w:val="en-SE"/>
              </w:rPr>
              <w:t>Version</w:t>
            </w:r>
          </w:p>
        </w:tc>
        <w:tc>
          <w:tcPr>
            <w:tcW w:w="0" w:type="auto"/>
            <w:tcBorders>
              <w:top w:val="single" w:sz="12" w:space="0" w:color="auto"/>
              <w:left w:val="single" w:sz="8" w:space="0" w:color="auto"/>
              <w:bottom w:val="single" w:sz="8" w:space="0" w:color="auto"/>
              <w:right w:val="single" w:sz="8" w:space="0" w:color="auto"/>
            </w:tcBorders>
            <w:hideMark/>
          </w:tcPr>
          <w:p w14:paraId="06F201E9" w14:textId="77777777" w:rsidR="00A33EA3" w:rsidRDefault="00000000">
            <w:pPr>
              <w:tabs>
                <w:tab w:val="clear" w:pos="403"/>
              </w:tabs>
              <w:spacing w:after="0" w:line="240" w:lineRule="auto"/>
              <w:jc w:val="left"/>
              <w:rPr>
                <w:rFonts w:cs="Times New Roman"/>
                <w:b/>
                <w:bCs/>
                <w:sz w:val="20"/>
                <w:szCs w:val="20"/>
                <w:lang w:val="en-SE"/>
              </w:rPr>
            </w:pPr>
            <w:r>
              <w:rPr>
                <w:rFonts w:cs="Times New Roman"/>
                <w:b/>
                <w:bCs/>
                <w:sz w:val="20"/>
                <w:szCs w:val="20"/>
                <w:lang w:val="en-SE"/>
              </w:rPr>
              <w:t>Box description</w:t>
            </w:r>
          </w:p>
        </w:tc>
      </w:tr>
      <w:tr w:rsidR="00A33EA3" w14:paraId="683683FD" w14:textId="77777777">
        <w:trPr>
          <w:divId w:val="1434588888"/>
          <w:cantSplit/>
          <w:jc w:val="center"/>
        </w:trPr>
        <w:tc>
          <w:tcPr>
            <w:tcW w:w="0" w:type="auto"/>
            <w:tcBorders>
              <w:top w:val="nil"/>
              <w:left w:val="single" w:sz="8" w:space="0" w:color="auto"/>
              <w:bottom w:val="single" w:sz="8" w:space="0" w:color="auto"/>
              <w:right w:val="single" w:sz="8" w:space="0" w:color="auto"/>
            </w:tcBorders>
            <w:hideMark/>
          </w:tcPr>
          <w:p w14:paraId="6AFC0125"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ipro</w:t>
            </w:r>
          </w:p>
        </w:tc>
        <w:tc>
          <w:tcPr>
            <w:tcW w:w="0" w:type="auto"/>
            <w:tcBorders>
              <w:top w:val="nil"/>
              <w:left w:val="single" w:sz="8" w:space="0" w:color="auto"/>
              <w:bottom w:val="single" w:sz="8" w:space="0" w:color="auto"/>
              <w:right w:val="single" w:sz="8" w:space="0" w:color="auto"/>
            </w:tcBorders>
            <w:hideMark/>
          </w:tcPr>
          <w:p w14:paraId="60C4E92B"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7D31F2B4"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0038ECA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0" w:type="auto"/>
            <w:tcBorders>
              <w:top w:val="nil"/>
              <w:left w:val="single" w:sz="8" w:space="0" w:color="auto"/>
              <w:bottom w:val="single" w:sz="8" w:space="0" w:color="auto"/>
              <w:right w:val="single" w:sz="8" w:space="0" w:color="auto"/>
            </w:tcBorders>
            <w:hideMark/>
          </w:tcPr>
          <w:p w14:paraId="22DBE03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item protection</w:t>
            </w:r>
          </w:p>
        </w:tc>
      </w:tr>
      <w:tr w:rsidR="00A33EA3" w14:paraId="6A4CF2AA" w14:textId="77777777">
        <w:trPr>
          <w:divId w:val="1434588888"/>
          <w:cantSplit/>
          <w:jc w:val="center"/>
        </w:trPr>
        <w:tc>
          <w:tcPr>
            <w:tcW w:w="0" w:type="auto"/>
            <w:tcBorders>
              <w:top w:val="nil"/>
              <w:left w:val="single" w:sz="8" w:space="0" w:color="auto"/>
              <w:bottom w:val="single" w:sz="8" w:space="0" w:color="auto"/>
              <w:right w:val="single" w:sz="8" w:space="0" w:color="auto"/>
            </w:tcBorders>
            <w:hideMark/>
          </w:tcPr>
          <w:p w14:paraId="0E72647E"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5585F89C"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sinf</w:t>
            </w:r>
          </w:p>
        </w:tc>
        <w:tc>
          <w:tcPr>
            <w:tcW w:w="0" w:type="auto"/>
            <w:tcBorders>
              <w:top w:val="nil"/>
              <w:left w:val="single" w:sz="8" w:space="0" w:color="auto"/>
              <w:bottom w:val="single" w:sz="8" w:space="0" w:color="auto"/>
              <w:right w:val="single" w:sz="8" w:space="0" w:color="auto"/>
            </w:tcBorders>
            <w:hideMark/>
          </w:tcPr>
          <w:p w14:paraId="0F9F536A"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6E4FBBB5"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w:t>
            </w:r>
          </w:p>
        </w:tc>
        <w:tc>
          <w:tcPr>
            <w:tcW w:w="0" w:type="auto"/>
            <w:tcBorders>
              <w:top w:val="nil"/>
              <w:left w:val="single" w:sz="8" w:space="0" w:color="auto"/>
              <w:bottom w:val="single" w:sz="8" w:space="0" w:color="auto"/>
              <w:right w:val="single" w:sz="8" w:space="0" w:color="auto"/>
            </w:tcBorders>
            <w:hideMark/>
          </w:tcPr>
          <w:p w14:paraId="03E1036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protection scheme information box</w:t>
            </w:r>
          </w:p>
        </w:tc>
      </w:tr>
      <w:tr w:rsidR="00A33EA3" w14:paraId="2A2ABC80" w14:textId="77777777">
        <w:trPr>
          <w:divId w:val="1434588888"/>
          <w:cantSplit/>
          <w:jc w:val="center"/>
        </w:trPr>
        <w:tc>
          <w:tcPr>
            <w:tcW w:w="0" w:type="auto"/>
            <w:tcBorders>
              <w:top w:val="nil"/>
              <w:left w:val="single" w:sz="8" w:space="0" w:color="auto"/>
              <w:bottom w:val="single" w:sz="8" w:space="0" w:color="auto"/>
              <w:right w:val="single" w:sz="8" w:space="0" w:color="auto"/>
            </w:tcBorders>
            <w:hideMark/>
          </w:tcPr>
          <w:p w14:paraId="250658F3"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7F8F190C"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2FC0D919"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frma</w:t>
            </w:r>
          </w:p>
        </w:tc>
        <w:tc>
          <w:tcPr>
            <w:tcW w:w="0" w:type="auto"/>
            <w:tcBorders>
              <w:top w:val="nil"/>
              <w:left w:val="single" w:sz="8" w:space="0" w:color="auto"/>
              <w:bottom w:val="single" w:sz="8" w:space="0" w:color="auto"/>
              <w:right w:val="single" w:sz="8" w:space="0" w:color="auto"/>
            </w:tcBorders>
            <w:hideMark/>
          </w:tcPr>
          <w:p w14:paraId="1455519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w:t>
            </w:r>
          </w:p>
        </w:tc>
        <w:tc>
          <w:tcPr>
            <w:tcW w:w="0" w:type="auto"/>
            <w:tcBorders>
              <w:top w:val="nil"/>
              <w:left w:val="single" w:sz="8" w:space="0" w:color="auto"/>
              <w:bottom w:val="single" w:sz="8" w:space="0" w:color="auto"/>
              <w:right w:val="single" w:sz="8" w:space="0" w:color="auto"/>
            </w:tcBorders>
            <w:hideMark/>
          </w:tcPr>
          <w:p w14:paraId="2828394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original format box</w:t>
            </w:r>
          </w:p>
        </w:tc>
      </w:tr>
      <w:tr w:rsidR="00A33EA3" w14:paraId="1E64B645" w14:textId="77777777">
        <w:trPr>
          <w:divId w:val="1434588888"/>
          <w:cantSplit/>
          <w:jc w:val="center"/>
        </w:trPr>
        <w:tc>
          <w:tcPr>
            <w:tcW w:w="0" w:type="auto"/>
            <w:tcBorders>
              <w:top w:val="nil"/>
              <w:left w:val="single" w:sz="8" w:space="0" w:color="auto"/>
              <w:bottom w:val="single" w:sz="8" w:space="0" w:color="auto"/>
              <w:right w:val="single" w:sz="8" w:space="0" w:color="auto"/>
            </w:tcBorders>
            <w:hideMark/>
          </w:tcPr>
          <w:p w14:paraId="448E5490"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234EFEE4"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28953DDB"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schm</w:t>
            </w:r>
          </w:p>
        </w:tc>
        <w:tc>
          <w:tcPr>
            <w:tcW w:w="0" w:type="auto"/>
            <w:tcBorders>
              <w:top w:val="nil"/>
              <w:left w:val="single" w:sz="8" w:space="0" w:color="auto"/>
              <w:bottom w:val="single" w:sz="8" w:space="0" w:color="auto"/>
              <w:right w:val="single" w:sz="8" w:space="0" w:color="auto"/>
            </w:tcBorders>
            <w:hideMark/>
          </w:tcPr>
          <w:p w14:paraId="0072C9E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0" w:type="auto"/>
            <w:tcBorders>
              <w:top w:val="nil"/>
              <w:left w:val="single" w:sz="8" w:space="0" w:color="auto"/>
              <w:bottom w:val="single" w:sz="8" w:space="0" w:color="auto"/>
              <w:right w:val="single" w:sz="8" w:space="0" w:color="auto"/>
            </w:tcBorders>
            <w:hideMark/>
          </w:tcPr>
          <w:p w14:paraId="4EB8B0D5"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scheme type box</w:t>
            </w:r>
          </w:p>
        </w:tc>
      </w:tr>
      <w:tr w:rsidR="00A33EA3" w14:paraId="3D3EB990" w14:textId="77777777">
        <w:trPr>
          <w:divId w:val="1434588888"/>
          <w:cantSplit/>
          <w:jc w:val="center"/>
        </w:trPr>
        <w:tc>
          <w:tcPr>
            <w:tcW w:w="0" w:type="auto"/>
            <w:tcBorders>
              <w:top w:val="nil"/>
              <w:left w:val="single" w:sz="8" w:space="0" w:color="auto"/>
              <w:bottom w:val="single" w:sz="8" w:space="0" w:color="auto"/>
              <w:right w:val="single" w:sz="8" w:space="0" w:color="auto"/>
            </w:tcBorders>
            <w:hideMark/>
          </w:tcPr>
          <w:p w14:paraId="18B140AC"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630AC486" w14:textId="77777777" w:rsidR="00A33EA3" w:rsidRDefault="00A33EA3">
            <w:pPr>
              <w:tabs>
                <w:tab w:val="clear" w:pos="403"/>
              </w:tabs>
              <w:spacing w:after="0" w:line="240" w:lineRule="auto"/>
              <w:jc w:val="left"/>
              <w:rPr>
                <w:rFonts w:cs="Times New Roman"/>
                <w:sz w:val="20"/>
                <w:szCs w:val="20"/>
                <w:lang w:val="en-SE"/>
              </w:rPr>
            </w:pPr>
          </w:p>
        </w:tc>
        <w:tc>
          <w:tcPr>
            <w:tcW w:w="0" w:type="auto"/>
            <w:tcBorders>
              <w:top w:val="nil"/>
              <w:left w:val="single" w:sz="8" w:space="0" w:color="auto"/>
              <w:bottom w:val="single" w:sz="8" w:space="0" w:color="auto"/>
              <w:right w:val="single" w:sz="8" w:space="0" w:color="auto"/>
            </w:tcBorders>
            <w:hideMark/>
          </w:tcPr>
          <w:p w14:paraId="2F2231CE"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schi</w:t>
            </w:r>
          </w:p>
        </w:tc>
        <w:tc>
          <w:tcPr>
            <w:tcW w:w="0" w:type="auto"/>
            <w:tcBorders>
              <w:top w:val="nil"/>
              <w:left w:val="single" w:sz="8" w:space="0" w:color="auto"/>
              <w:bottom w:val="single" w:sz="8" w:space="0" w:color="auto"/>
              <w:right w:val="single" w:sz="8" w:space="0" w:color="auto"/>
            </w:tcBorders>
            <w:hideMark/>
          </w:tcPr>
          <w:p w14:paraId="4DDD7F9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w:t>
            </w:r>
          </w:p>
        </w:tc>
        <w:tc>
          <w:tcPr>
            <w:tcW w:w="0" w:type="auto"/>
            <w:tcBorders>
              <w:top w:val="nil"/>
              <w:left w:val="single" w:sz="8" w:space="0" w:color="auto"/>
              <w:bottom w:val="single" w:sz="8" w:space="0" w:color="auto"/>
              <w:right w:val="single" w:sz="8" w:space="0" w:color="auto"/>
            </w:tcBorders>
            <w:hideMark/>
          </w:tcPr>
          <w:p w14:paraId="457539F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scheme information box</w:t>
            </w:r>
          </w:p>
        </w:tc>
      </w:tr>
      <w:tr w:rsidR="00A33EA3" w14:paraId="7E32E70B" w14:textId="77777777">
        <w:trPr>
          <w:divId w:val="1434588888"/>
          <w:cantSplit/>
          <w:jc w:val="center"/>
        </w:trPr>
        <w:tc>
          <w:tcPr>
            <w:tcW w:w="0" w:type="auto"/>
            <w:gridSpan w:val="5"/>
            <w:tcBorders>
              <w:top w:val="nil"/>
              <w:left w:val="single" w:sz="8" w:space="0" w:color="auto"/>
              <w:bottom w:val="single" w:sz="12" w:space="0" w:color="auto"/>
              <w:right w:val="single" w:sz="8" w:space="0" w:color="auto"/>
            </w:tcBorders>
            <w:hideMark/>
          </w:tcPr>
          <w:p w14:paraId="2A619F8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NOTE A ‘-’ in the Version column indicates that the box is a container box.</w:t>
            </w:r>
          </w:p>
        </w:tc>
      </w:tr>
    </w:tbl>
    <w:p w14:paraId="01D696BF" w14:textId="77777777" w:rsidR="00A33EA3" w:rsidRDefault="00000000">
      <w:pPr>
        <w:divId w:val="445782350"/>
        <w:rPr>
          <w:lang w:eastAsia="en-US"/>
        </w:rPr>
      </w:pPr>
      <w:bookmarkStart w:id="2172" w:name="_2001eeb7-614b-27f6-f534-7a1425b4373e"/>
      <w:bookmarkEnd w:id="2172"/>
      <w:r>
        <w:rPr>
          <w:lang w:eastAsia="en-US"/>
        </w:rPr>
        <w:t xml:space="preserve">Readers shall support all the construction methods of the </w:t>
      </w:r>
      <w:r>
        <w:rPr>
          <w:rStyle w:val="HTMLTypewriter"/>
          <w:lang w:eastAsia="en-US"/>
        </w:rPr>
        <w:t>ItemLocationBox</w:t>
      </w:r>
      <w:r>
        <w:rPr>
          <w:lang w:eastAsia="en-US"/>
        </w:rPr>
        <w:t>, and the construction of the data of items from multiple extents.</w:t>
      </w:r>
    </w:p>
    <w:p w14:paraId="2061D9B5" w14:textId="77777777" w:rsidR="00A33EA3" w:rsidRDefault="00000000">
      <w:pPr>
        <w:divId w:val="445782350"/>
        <w:rPr>
          <w:lang w:eastAsia="en-US"/>
        </w:rPr>
      </w:pPr>
      <w:bookmarkStart w:id="2173" w:name="_1a3a9404-5082-cd3f-a45b-70c5beda2e45"/>
      <w:bookmarkEnd w:id="2173"/>
      <w:r>
        <w:rPr>
          <w:lang w:eastAsia="en-US"/>
        </w:rPr>
        <w:t xml:space="preserve">Any reader conforming to the </w:t>
      </w:r>
      <w:r>
        <w:rPr>
          <w:rStyle w:val="HTMLTypewriter"/>
          <w:lang w:eastAsia="en-US"/>
        </w:rPr>
        <w:t>'mif1'</w:t>
      </w:r>
      <w:r>
        <w:rPr>
          <w:lang w:eastAsia="en-US"/>
        </w:rPr>
        <w:t xml:space="preserve"> brand shall support displaying of at least the image included in the primary item provided that the reader supports the item type of that image and, when that image is described by a derived image item, the item types of the source image items of that image item.</w:t>
      </w:r>
    </w:p>
    <w:p w14:paraId="64E9B0B2" w14:textId="77777777" w:rsidR="00A33EA3" w:rsidRDefault="00000000">
      <w:pPr>
        <w:divId w:val="445782350"/>
        <w:rPr>
          <w:lang w:eastAsia="en-US"/>
        </w:rPr>
      </w:pPr>
      <w:bookmarkStart w:id="2174" w:name="_b31c05cb-e954-b205-5d2e-3d692d59ed5d"/>
      <w:bookmarkEnd w:id="2174"/>
      <w:r>
        <w:rPr>
          <w:lang w:eastAsia="en-US"/>
        </w:rPr>
        <w:t xml:space="preserve">Readers shall recognize the item properties in </w:t>
      </w:r>
      <w:hyperlink w:anchor="table-mif1-properties" w:history="1">
        <w:r>
          <w:rPr>
            <w:rStyle w:val="citetbl"/>
            <w:color w:val="0000FF"/>
            <w:u w:val="single"/>
            <w:lang w:val="en" w:eastAsia="en-US"/>
          </w:rPr>
          <w:t>Table 16</w:t>
        </w:r>
      </w:hyperlink>
      <w:r>
        <w:rPr>
          <w:lang w:eastAsia="en-US"/>
        </w:rPr>
        <w:t xml:space="preserve"> below:</w:t>
      </w:r>
    </w:p>
    <w:p w14:paraId="742C997E" w14:textId="77777777" w:rsidR="00A33EA3" w:rsidRDefault="00000000">
      <w:pPr>
        <w:pStyle w:val="Tabletitle"/>
        <w:divId w:val="445782350"/>
        <w:rPr>
          <w:lang w:eastAsia="en-US"/>
        </w:rPr>
      </w:pPr>
      <w:r>
        <w:rPr>
          <w:lang w:eastAsia="en-US"/>
        </w:rPr>
        <w:t xml:space="preserve">Table 16 — Item properties to be recognized under the </w:t>
      </w:r>
      <w:r>
        <w:rPr>
          <w:rStyle w:val="HTMLTypewriter"/>
          <w:lang w:eastAsia="en-US"/>
        </w:rPr>
        <w:t>'mif1'</w:t>
      </w:r>
      <w:r>
        <w:rPr>
          <w:lang w:eastAsia="en-US"/>
        </w:rPr>
        <w:t xml:space="preserve"> brand</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980"/>
        <w:gridCol w:w="3308"/>
      </w:tblGrid>
      <w:tr w:rsidR="00A33EA3" w14:paraId="142C82C3" w14:textId="77777777">
        <w:trPr>
          <w:divId w:val="512380414"/>
          <w:cantSplit/>
          <w:jc w:val="center"/>
        </w:trPr>
        <w:tc>
          <w:tcPr>
            <w:tcW w:w="0" w:type="auto"/>
            <w:tcBorders>
              <w:top w:val="single" w:sz="12" w:space="0" w:color="auto"/>
              <w:left w:val="single" w:sz="8" w:space="0" w:color="auto"/>
              <w:bottom w:val="single" w:sz="8" w:space="0" w:color="auto"/>
              <w:right w:val="single" w:sz="8" w:space="0" w:color="auto"/>
            </w:tcBorders>
            <w:hideMark/>
          </w:tcPr>
          <w:p w14:paraId="6E096823" w14:textId="77777777" w:rsidR="00A33EA3" w:rsidRDefault="00000000">
            <w:pPr>
              <w:tabs>
                <w:tab w:val="clear" w:pos="403"/>
              </w:tabs>
              <w:spacing w:after="0" w:line="240" w:lineRule="auto"/>
              <w:jc w:val="left"/>
              <w:rPr>
                <w:rFonts w:cs="Times New Roman"/>
                <w:b/>
                <w:bCs/>
                <w:sz w:val="20"/>
                <w:szCs w:val="20"/>
                <w:lang w:val="en-SE"/>
              </w:rPr>
            </w:pPr>
            <w:bookmarkStart w:id="2175" w:name="table-mif1-properties"/>
            <w:bookmarkEnd w:id="2175"/>
            <w:r>
              <w:rPr>
                <w:rFonts w:cs="Times New Roman"/>
                <w:b/>
                <w:bCs/>
                <w:sz w:val="20"/>
                <w:szCs w:val="20"/>
                <w:lang w:val="en-SE"/>
              </w:rPr>
              <w:t>Four-character code</w:t>
            </w:r>
          </w:p>
        </w:tc>
        <w:tc>
          <w:tcPr>
            <w:tcW w:w="0" w:type="auto"/>
            <w:tcBorders>
              <w:top w:val="single" w:sz="12" w:space="0" w:color="auto"/>
              <w:left w:val="single" w:sz="8" w:space="0" w:color="auto"/>
              <w:bottom w:val="single" w:sz="8" w:space="0" w:color="auto"/>
              <w:right w:val="single" w:sz="8" w:space="0" w:color="auto"/>
            </w:tcBorders>
            <w:hideMark/>
          </w:tcPr>
          <w:p w14:paraId="79ED002C" w14:textId="77777777" w:rsidR="00A33EA3" w:rsidRDefault="00000000">
            <w:pPr>
              <w:tabs>
                <w:tab w:val="clear" w:pos="403"/>
              </w:tabs>
              <w:spacing w:after="0" w:line="240" w:lineRule="auto"/>
              <w:jc w:val="left"/>
              <w:rPr>
                <w:rFonts w:cs="Times New Roman"/>
                <w:b/>
                <w:bCs/>
                <w:sz w:val="20"/>
                <w:szCs w:val="20"/>
                <w:lang w:val="en-SE"/>
              </w:rPr>
            </w:pPr>
            <w:r>
              <w:rPr>
                <w:rFonts w:cs="Times New Roman"/>
                <w:b/>
                <w:bCs/>
                <w:sz w:val="20"/>
                <w:szCs w:val="20"/>
                <w:lang w:val="en-SE"/>
              </w:rPr>
              <w:t>Name of the property</w:t>
            </w:r>
          </w:p>
        </w:tc>
      </w:tr>
      <w:tr w:rsidR="00A33EA3" w14:paraId="00868471" w14:textId="77777777">
        <w:trPr>
          <w:divId w:val="512380414"/>
          <w:cantSplit/>
          <w:jc w:val="center"/>
        </w:trPr>
        <w:tc>
          <w:tcPr>
            <w:tcW w:w="0" w:type="auto"/>
            <w:tcBorders>
              <w:top w:val="nil"/>
              <w:left w:val="single" w:sz="8" w:space="0" w:color="auto"/>
              <w:bottom w:val="single" w:sz="8" w:space="0" w:color="auto"/>
              <w:right w:val="single" w:sz="8" w:space="0" w:color="auto"/>
            </w:tcBorders>
            <w:hideMark/>
          </w:tcPr>
          <w:p w14:paraId="0AA1202D"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ispe</w:t>
            </w:r>
          </w:p>
        </w:tc>
        <w:tc>
          <w:tcPr>
            <w:tcW w:w="0" w:type="auto"/>
            <w:tcBorders>
              <w:top w:val="nil"/>
              <w:left w:val="single" w:sz="8" w:space="0" w:color="auto"/>
              <w:bottom w:val="single" w:sz="8" w:space="0" w:color="auto"/>
              <w:right w:val="single" w:sz="8" w:space="0" w:color="auto"/>
            </w:tcBorders>
            <w:hideMark/>
          </w:tcPr>
          <w:p w14:paraId="625C0DB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image spatial extents</w:t>
            </w:r>
          </w:p>
        </w:tc>
      </w:tr>
      <w:tr w:rsidR="00A33EA3" w14:paraId="77FC8720" w14:textId="77777777">
        <w:trPr>
          <w:divId w:val="512380414"/>
          <w:cantSplit/>
          <w:jc w:val="center"/>
        </w:trPr>
        <w:tc>
          <w:tcPr>
            <w:tcW w:w="0" w:type="auto"/>
            <w:tcBorders>
              <w:top w:val="nil"/>
              <w:left w:val="single" w:sz="8" w:space="0" w:color="auto"/>
              <w:bottom w:val="single" w:sz="8" w:space="0" w:color="auto"/>
              <w:right w:val="single" w:sz="8" w:space="0" w:color="auto"/>
            </w:tcBorders>
            <w:hideMark/>
          </w:tcPr>
          <w:p w14:paraId="4393928E"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pasp</w:t>
            </w:r>
          </w:p>
        </w:tc>
        <w:tc>
          <w:tcPr>
            <w:tcW w:w="0" w:type="auto"/>
            <w:tcBorders>
              <w:top w:val="nil"/>
              <w:left w:val="single" w:sz="8" w:space="0" w:color="auto"/>
              <w:bottom w:val="single" w:sz="8" w:space="0" w:color="auto"/>
              <w:right w:val="single" w:sz="8" w:space="0" w:color="auto"/>
            </w:tcBorders>
            <w:hideMark/>
          </w:tcPr>
          <w:p w14:paraId="0F6A319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pixel aspect ratio</w:t>
            </w:r>
          </w:p>
        </w:tc>
      </w:tr>
      <w:tr w:rsidR="00A33EA3" w14:paraId="61BB88F7" w14:textId="77777777">
        <w:trPr>
          <w:divId w:val="512380414"/>
          <w:cantSplit/>
          <w:jc w:val="center"/>
        </w:trPr>
        <w:tc>
          <w:tcPr>
            <w:tcW w:w="0" w:type="auto"/>
            <w:tcBorders>
              <w:top w:val="nil"/>
              <w:left w:val="single" w:sz="8" w:space="0" w:color="auto"/>
              <w:bottom w:val="single" w:sz="8" w:space="0" w:color="auto"/>
              <w:right w:val="single" w:sz="8" w:space="0" w:color="auto"/>
            </w:tcBorders>
            <w:hideMark/>
          </w:tcPr>
          <w:p w14:paraId="2DD8D5B4"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colr</w:t>
            </w:r>
          </w:p>
        </w:tc>
        <w:tc>
          <w:tcPr>
            <w:tcW w:w="0" w:type="auto"/>
            <w:tcBorders>
              <w:top w:val="nil"/>
              <w:left w:val="single" w:sz="8" w:space="0" w:color="auto"/>
              <w:bottom w:val="single" w:sz="8" w:space="0" w:color="auto"/>
              <w:right w:val="single" w:sz="8" w:space="0" w:color="auto"/>
            </w:tcBorders>
            <w:hideMark/>
          </w:tcPr>
          <w:p w14:paraId="728B36A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colour information</w:t>
            </w:r>
          </w:p>
        </w:tc>
      </w:tr>
      <w:tr w:rsidR="00A33EA3" w14:paraId="26F89BAD" w14:textId="77777777">
        <w:trPr>
          <w:divId w:val="512380414"/>
          <w:cantSplit/>
          <w:jc w:val="center"/>
        </w:trPr>
        <w:tc>
          <w:tcPr>
            <w:tcW w:w="0" w:type="auto"/>
            <w:tcBorders>
              <w:top w:val="nil"/>
              <w:left w:val="single" w:sz="8" w:space="0" w:color="auto"/>
              <w:bottom w:val="single" w:sz="8" w:space="0" w:color="auto"/>
              <w:right w:val="single" w:sz="8" w:space="0" w:color="auto"/>
            </w:tcBorders>
            <w:hideMark/>
          </w:tcPr>
          <w:p w14:paraId="72825AB2"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pixi</w:t>
            </w:r>
          </w:p>
        </w:tc>
        <w:tc>
          <w:tcPr>
            <w:tcW w:w="0" w:type="auto"/>
            <w:tcBorders>
              <w:top w:val="nil"/>
              <w:left w:val="single" w:sz="8" w:space="0" w:color="auto"/>
              <w:bottom w:val="single" w:sz="8" w:space="0" w:color="auto"/>
              <w:right w:val="single" w:sz="8" w:space="0" w:color="auto"/>
            </w:tcBorders>
            <w:hideMark/>
          </w:tcPr>
          <w:p w14:paraId="0DDE5F3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pixel information</w:t>
            </w:r>
          </w:p>
        </w:tc>
      </w:tr>
      <w:tr w:rsidR="00A33EA3" w14:paraId="26EF48C9" w14:textId="77777777">
        <w:trPr>
          <w:divId w:val="512380414"/>
          <w:cantSplit/>
          <w:jc w:val="center"/>
        </w:trPr>
        <w:tc>
          <w:tcPr>
            <w:tcW w:w="0" w:type="auto"/>
            <w:tcBorders>
              <w:top w:val="nil"/>
              <w:left w:val="single" w:sz="8" w:space="0" w:color="auto"/>
              <w:bottom w:val="single" w:sz="8" w:space="0" w:color="auto"/>
              <w:right w:val="single" w:sz="8" w:space="0" w:color="auto"/>
            </w:tcBorders>
            <w:hideMark/>
          </w:tcPr>
          <w:p w14:paraId="2A7900A2"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rloc</w:t>
            </w:r>
          </w:p>
        </w:tc>
        <w:tc>
          <w:tcPr>
            <w:tcW w:w="0" w:type="auto"/>
            <w:tcBorders>
              <w:top w:val="nil"/>
              <w:left w:val="single" w:sz="8" w:space="0" w:color="auto"/>
              <w:bottom w:val="single" w:sz="8" w:space="0" w:color="auto"/>
              <w:right w:val="single" w:sz="8" w:space="0" w:color="auto"/>
            </w:tcBorders>
            <w:hideMark/>
          </w:tcPr>
          <w:p w14:paraId="7F1A16F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relative location</w:t>
            </w:r>
          </w:p>
        </w:tc>
      </w:tr>
      <w:tr w:rsidR="00A33EA3" w14:paraId="10C2D83C" w14:textId="77777777">
        <w:trPr>
          <w:divId w:val="512380414"/>
          <w:cantSplit/>
          <w:jc w:val="center"/>
        </w:trPr>
        <w:tc>
          <w:tcPr>
            <w:tcW w:w="0" w:type="auto"/>
            <w:tcBorders>
              <w:top w:val="nil"/>
              <w:left w:val="single" w:sz="8" w:space="0" w:color="auto"/>
              <w:bottom w:val="single" w:sz="8" w:space="0" w:color="auto"/>
              <w:right w:val="single" w:sz="8" w:space="0" w:color="auto"/>
            </w:tcBorders>
            <w:hideMark/>
          </w:tcPr>
          <w:p w14:paraId="44C81F0F"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auxC</w:t>
            </w:r>
          </w:p>
        </w:tc>
        <w:tc>
          <w:tcPr>
            <w:tcW w:w="0" w:type="auto"/>
            <w:tcBorders>
              <w:top w:val="nil"/>
              <w:left w:val="single" w:sz="8" w:space="0" w:color="auto"/>
              <w:bottom w:val="single" w:sz="8" w:space="0" w:color="auto"/>
              <w:right w:val="single" w:sz="8" w:space="0" w:color="auto"/>
            </w:tcBorders>
            <w:hideMark/>
          </w:tcPr>
          <w:p w14:paraId="4C5C6CB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image properties for auxiliary images</w:t>
            </w:r>
          </w:p>
        </w:tc>
      </w:tr>
      <w:tr w:rsidR="00A33EA3" w14:paraId="6AB5AAEB" w14:textId="77777777">
        <w:trPr>
          <w:divId w:val="512380414"/>
          <w:cantSplit/>
          <w:jc w:val="center"/>
        </w:trPr>
        <w:tc>
          <w:tcPr>
            <w:tcW w:w="0" w:type="auto"/>
            <w:tcBorders>
              <w:top w:val="nil"/>
              <w:left w:val="single" w:sz="8" w:space="0" w:color="auto"/>
              <w:bottom w:val="single" w:sz="8" w:space="0" w:color="auto"/>
              <w:right w:val="single" w:sz="8" w:space="0" w:color="auto"/>
            </w:tcBorders>
            <w:hideMark/>
          </w:tcPr>
          <w:p w14:paraId="1DEE3B08"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clap</w:t>
            </w:r>
          </w:p>
        </w:tc>
        <w:tc>
          <w:tcPr>
            <w:tcW w:w="0" w:type="auto"/>
            <w:tcBorders>
              <w:top w:val="nil"/>
              <w:left w:val="single" w:sz="8" w:space="0" w:color="auto"/>
              <w:bottom w:val="single" w:sz="8" w:space="0" w:color="auto"/>
              <w:right w:val="single" w:sz="8" w:space="0" w:color="auto"/>
            </w:tcBorders>
            <w:hideMark/>
          </w:tcPr>
          <w:p w14:paraId="575B757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clean aperture</w:t>
            </w:r>
          </w:p>
        </w:tc>
      </w:tr>
      <w:tr w:rsidR="00A33EA3" w14:paraId="536783A3" w14:textId="77777777">
        <w:trPr>
          <w:divId w:val="512380414"/>
          <w:cantSplit/>
          <w:jc w:val="center"/>
        </w:trPr>
        <w:tc>
          <w:tcPr>
            <w:tcW w:w="0" w:type="auto"/>
            <w:tcBorders>
              <w:top w:val="nil"/>
              <w:left w:val="single" w:sz="8" w:space="0" w:color="auto"/>
              <w:bottom w:val="single" w:sz="8" w:space="0" w:color="auto"/>
              <w:right w:val="single" w:sz="8" w:space="0" w:color="auto"/>
            </w:tcBorders>
            <w:hideMark/>
          </w:tcPr>
          <w:p w14:paraId="566AFA06"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irot</w:t>
            </w:r>
          </w:p>
        </w:tc>
        <w:tc>
          <w:tcPr>
            <w:tcW w:w="0" w:type="auto"/>
            <w:tcBorders>
              <w:top w:val="nil"/>
              <w:left w:val="single" w:sz="8" w:space="0" w:color="auto"/>
              <w:bottom w:val="single" w:sz="8" w:space="0" w:color="auto"/>
              <w:right w:val="single" w:sz="8" w:space="0" w:color="auto"/>
            </w:tcBorders>
            <w:hideMark/>
          </w:tcPr>
          <w:p w14:paraId="61068D4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image rotation</w:t>
            </w:r>
          </w:p>
        </w:tc>
      </w:tr>
      <w:tr w:rsidR="00A33EA3" w14:paraId="14FC8789" w14:textId="77777777">
        <w:trPr>
          <w:divId w:val="512380414"/>
          <w:cantSplit/>
          <w:jc w:val="center"/>
        </w:trPr>
        <w:tc>
          <w:tcPr>
            <w:tcW w:w="0" w:type="auto"/>
            <w:tcBorders>
              <w:top w:val="nil"/>
              <w:left w:val="single" w:sz="8" w:space="0" w:color="auto"/>
              <w:bottom w:val="single" w:sz="12" w:space="0" w:color="auto"/>
              <w:right w:val="single" w:sz="8" w:space="0" w:color="auto"/>
            </w:tcBorders>
            <w:hideMark/>
          </w:tcPr>
          <w:p w14:paraId="4531D4B0"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imir</w:t>
            </w:r>
          </w:p>
        </w:tc>
        <w:tc>
          <w:tcPr>
            <w:tcW w:w="0" w:type="auto"/>
            <w:tcBorders>
              <w:top w:val="nil"/>
              <w:left w:val="single" w:sz="8" w:space="0" w:color="auto"/>
              <w:bottom w:val="single" w:sz="12" w:space="0" w:color="auto"/>
              <w:right w:val="single" w:sz="8" w:space="0" w:color="auto"/>
            </w:tcBorders>
            <w:hideMark/>
          </w:tcPr>
          <w:p w14:paraId="23B940E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image mirroring</w:t>
            </w:r>
          </w:p>
        </w:tc>
      </w:tr>
    </w:tbl>
    <w:p w14:paraId="36E85887" w14:textId="77777777" w:rsidR="00A33EA3" w:rsidRDefault="00000000">
      <w:pPr>
        <w:pStyle w:val="Heading3"/>
        <w:divId w:val="369497865"/>
      </w:pPr>
      <w:bookmarkStart w:id="2176" w:name="mif2"/>
      <w:bookmarkStart w:id="2177" w:name="_Toc234436120"/>
      <w:bookmarkEnd w:id="2176"/>
      <w:r>
        <w:t>10.2.3</w:t>
      </w:r>
      <w:r>
        <w:tab/>
      </w:r>
      <w:r>
        <w:rPr>
          <w:rStyle w:val="HTMLTypewriter"/>
        </w:rPr>
        <w:t>'mif2'</w:t>
      </w:r>
      <w:r>
        <w:t xml:space="preserve"> structural brand</w:t>
      </w:r>
      <w:bookmarkEnd w:id="2177"/>
    </w:p>
    <w:p w14:paraId="0A991102" w14:textId="77777777" w:rsidR="00A33EA3" w:rsidRDefault="00000000">
      <w:pPr>
        <w:pStyle w:val="Heading4"/>
        <w:divId w:val="1278220810"/>
      </w:pPr>
      <w:bookmarkStart w:id="2178" w:name="_8ff94a62-ba9c-1951-0bf9-36c89e736657"/>
      <w:bookmarkEnd w:id="2178"/>
      <w:r>
        <w:t>10.2.3.1</w:t>
      </w:r>
      <w:r>
        <w:tab/>
        <w:t>Requirements on files</w:t>
      </w:r>
    </w:p>
    <w:p w14:paraId="2D2E24A9" w14:textId="77777777" w:rsidR="00A33EA3" w:rsidRDefault="00000000">
      <w:pPr>
        <w:divId w:val="1278220810"/>
        <w:rPr>
          <w:lang w:eastAsia="en-US"/>
        </w:rPr>
      </w:pPr>
      <w:bookmarkStart w:id="2179" w:name="_b5601ac3-0da6-9aba-dfe4-b14aa6894a86"/>
      <w:bookmarkEnd w:id="2179"/>
      <w:r>
        <w:rPr>
          <w:lang w:eastAsia="en-US"/>
        </w:rPr>
        <w:t xml:space="preserve">Files containing the brand </w:t>
      </w:r>
      <w:r>
        <w:rPr>
          <w:rStyle w:val="HTMLTypewriter"/>
          <w:lang w:eastAsia="en-US"/>
        </w:rPr>
        <w:t>'mif2'</w:t>
      </w:r>
      <w:r>
        <w:rPr>
          <w:lang w:eastAsia="en-US"/>
        </w:rPr>
        <w:t xml:space="preserve"> in the compatible brands array of the </w:t>
      </w:r>
      <w:r>
        <w:rPr>
          <w:rStyle w:val="HTMLTypewriter"/>
          <w:lang w:eastAsia="en-US"/>
        </w:rPr>
        <w:t>FileTypeBox</w:t>
      </w:r>
      <w:r>
        <w:rPr>
          <w:lang w:eastAsia="en-US"/>
        </w:rPr>
        <w:t xml:space="preserve"> shall conform to the constraints defined in this subclause.</w:t>
      </w:r>
    </w:p>
    <w:p w14:paraId="5E41444E" w14:textId="77777777" w:rsidR="00A33EA3" w:rsidRDefault="00000000">
      <w:pPr>
        <w:divId w:val="1278220810"/>
        <w:rPr>
          <w:lang w:eastAsia="en-US"/>
        </w:rPr>
      </w:pPr>
      <w:bookmarkStart w:id="2180" w:name="_c70f94c9-46ba-eb82-3ee3-8b335ff3ed6f"/>
      <w:bookmarkEnd w:id="2180"/>
      <w:r>
        <w:rPr>
          <w:lang w:eastAsia="en-US"/>
        </w:rPr>
        <w:t xml:space="preserve">The brand </w:t>
      </w:r>
      <w:r>
        <w:rPr>
          <w:rStyle w:val="HTMLTypewriter"/>
          <w:lang w:eastAsia="en-US"/>
        </w:rPr>
        <w:t>'mif2'</w:t>
      </w:r>
      <w:r>
        <w:rPr>
          <w:lang w:eastAsia="en-US"/>
        </w:rPr>
        <w:t xml:space="preserve"> requires support for all file features of the </w:t>
      </w:r>
      <w:r>
        <w:rPr>
          <w:rStyle w:val="HTMLTypewriter"/>
          <w:lang w:eastAsia="en-US"/>
        </w:rPr>
        <w:t>'mif1'</w:t>
      </w:r>
      <w:r>
        <w:rPr>
          <w:lang w:eastAsia="en-US"/>
        </w:rPr>
        <w:t xml:space="preserve"> brand.</w:t>
      </w:r>
    </w:p>
    <w:p w14:paraId="08E6472C" w14:textId="77777777" w:rsidR="00A33EA3" w:rsidRDefault="00000000">
      <w:pPr>
        <w:divId w:val="1278220810"/>
        <w:rPr>
          <w:lang w:eastAsia="en-US"/>
        </w:rPr>
      </w:pPr>
      <w:bookmarkStart w:id="2181" w:name="_7535584d-c586-02c9-d30a-f24a4ce54f30"/>
      <w:bookmarkEnd w:id="2181"/>
      <w:r>
        <w:rPr>
          <w:lang w:eastAsia="en-US"/>
        </w:rPr>
        <w:lastRenderedPageBreak/>
        <w:t xml:space="preserve">When auxiliary images for alpha plane or depth map are present in the file and the </w:t>
      </w:r>
      <w:r>
        <w:rPr>
          <w:rStyle w:val="HTMLTypewriter"/>
          <w:lang w:eastAsia="en-US"/>
        </w:rPr>
        <w:t>'mif2'</w:t>
      </w:r>
      <w:r>
        <w:rPr>
          <w:lang w:eastAsia="en-US"/>
        </w:rPr>
        <w:t xml:space="preserve"> brand is present among the compatible brands array of the </w:t>
      </w:r>
      <w:r>
        <w:rPr>
          <w:rStyle w:val="HTMLTypewriter"/>
          <w:lang w:eastAsia="en-US"/>
        </w:rPr>
        <w:t>FileTypeBox</w:t>
      </w:r>
      <w:r>
        <w:rPr>
          <w:lang w:eastAsia="en-US"/>
        </w:rPr>
        <w:t xml:space="preserve">, alpha plane or depth map formats as specified respectively in </w:t>
      </w:r>
      <w:hyperlink w:anchor="cicp-alpha" w:history="1">
        <w:r>
          <w:rPr>
            <w:rStyle w:val="citesec"/>
            <w:color w:val="0000FF"/>
            <w:u w:val="single"/>
            <w:lang w:val="en" w:eastAsia="en-US"/>
          </w:rPr>
          <w:t>6.9.1</w:t>
        </w:r>
      </w:hyperlink>
      <w:r>
        <w:rPr>
          <w:lang w:eastAsia="en-US"/>
        </w:rPr>
        <w:t xml:space="preserve"> and </w:t>
      </w:r>
      <w:hyperlink w:anchor="cicp-depth" w:history="1">
        <w:r>
          <w:rPr>
            <w:rStyle w:val="citesec"/>
            <w:color w:val="0000FF"/>
            <w:u w:val="single"/>
            <w:lang w:val="en" w:eastAsia="en-US"/>
          </w:rPr>
          <w:t>6.9.2</w:t>
        </w:r>
      </w:hyperlink>
      <w:r>
        <w:rPr>
          <w:lang w:eastAsia="en-US"/>
        </w:rPr>
        <w:t xml:space="preserve"> shall be used instead of alpha plane or depth map formats specified in </w:t>
      </w:r>
      <w:hyperlink w:anchor="hevc-iff" w:history="1">
        <w:r>
          <w:rPr>
            <w:rStyle w:val="citeapp"/>
            <w:color w:val="0000FF"/>
            <w:u w:val="single"/>
            <w:lang w:val="en" w:eastAsia="en-US"/>
          </w:rPr>
          <w:t>Annex B</w:t>
        </w:r>
      </w:hyperlink>
      <w:r>
        <w:rPr>
          <w:lang w:eastAsia="en-US"/>
        </w:rPr>
        <w:t>.</w:t>
      </w:r>
    </w:p>
    <w:p w14:paraId="05450681" w14:textId="77777777" w:rsidR="00A33EA3" w:rsidRDefault="00000000">
      <w:pPr>
        <w:pStyle w:val="Heading4"/>
        <w:divId w:val="87118851"/>
      </w:pPr>
      <w:bookmarkStart w:id="2182" w:name="_2ec01908-7d1b-ca24-37b3-42f5f9e7a011"/>
      <w:bookmarkEnd w:id="2182"/>
      <w:r>
        <w:t>10.2.3.2</w:t>
      </w:r>
      <w:r>
        <w:tab/>
        <w:t>Requirements on readers</w:t>
      </w:r>
    </w:p>
    <w:p w14:paraId="44173A16" w14:textId="77777777" w:rsidR="00A33EA3" w:rsidRDefault="00000000">
      <w:pPr>
        <w:divId w:val="87118851"/>
        <w:rPr>
          <w:lang w:eastAsia="en-US"/>
        </w:rPr>
      </w:pPr>
      <w:bookmarkStart w:id="2183" w:name="_9d00329b-83e3-9aee-6ec4-86f1fd91206b"/>
      <w:bookmarkEnd w:id="2183"/>
      <w:r>
        <w:rPr>
          <w:lang w:eastAsia="en-US"/>
        </w:rPr>
        <w:t xml:space="preserve">Readers shall support all reader features of </w:t>
      </w:r>
      <w:r>
        <w:rPr>
          <w:rStyle w:val="HTMLTypewriter"/>
          <w:lang w:eastAsia="en-US"/>
        </w:rPr>
        <w:t>'mif1'</w:t>
      </w:r>
      <w:r>
        <w:rPr>
          <w:lang w:eastAsia="en-US"/>
        </w:rPr>
        <w:t xml:space="preserve"> brand.</w:t>
      </w:r>
    </w:p>
    <w:p w14:paraId="4A1C32D0" w14:textId="77777777" w:rsidR="00A33EA3" w:rsidRDefault="00000000">
      <w:pPr>
        <w:divId w:val="87118851"/>
        <w:rPr>
          <w:lang w:eastAsia="en-US"/>
        </w:rPr>
      </w:pPr>
      <w:bookmarkStart w:id="2184" w:name="_cd27cf44-7038-4f13-a9c0-4fb9f69c873f"/>
      <w:bookmarkEnd w:id="2184"/>
      <w:r>
        <w:rPr>
          <w:lang w:eastAsia="en-US"/>
        </w:rPr>
        <w:t>Additionally, support for the following is required under this brand:</w:t>
      </w:r>
    </w:p>
    <w:p w14:paraId="36D620B7" w14:textId="77777777" w:rsidR="00A33EA3" w:rsidRDefault="00000000">
      <w:pPr>
        <w:pStyle w:val="ListParagraph"/>
        <w:numPr>
          <w:ilvl w:val="0"/>
          <w:numId w:val="42"/>
        </w:numPr>
        <w:divId w:val="1333987994"/>
        <w:rPr>
          <w:rFonts w:eastAsia="Times New Roman"/>
        </w:rPr>
      </w:pPr>
      <w:bookmarkStart w:id="2185" w:name="_2f39e09e-504d-e370-1131-28898aa803a5"/>
      <w:bookmarkEnd w:id="2185"/>
      <w:r>
        <w:rPr>
          <w:rFonts w:eastAsia="Times New Roman"/>
        </w:rPr>
        <w:t xml:space="preserve">within the entity groups, support for </w:t>
      </w:r>
      <w:r>
        <w:rPr>
          <w:rStyle w:val="HTMLTypewriter"/>
        </w:rPr>
        <w:t>EntityToGroupBox</w:t>
      </w:r>
      <w:r>
        <w:rPr>
          <w:rFonts w:eastAsia="Times New Roman"/>
        </w:rPr>
        <w:t xml:space="preserve"> with </w:t>
      </w:r>
      <w:r>
        <w:rPr>
          <w:rStyle w:val="HTMLTypewriter"/>
        </w:rPr>
        <w:t>grouping_type</w:t>
      </w:r>
      <w:r>
        <w:rPr>
          <w:rFonts w:eastAsia="Times New Roman"/>
        </w:rPr>
        <w:t xml:space="preserve"> equal to </w:t>
      </w:r>
      <w:r>
        <w:rPr>
          <w:rStyle w:val="HTMLTypewriter"/>
        </w:rPr>
        <w:t>'altr'</w:t>
      </w:r>
      <w:r>
        <w:rPr>
          <w:rFonts w:eastAsia="Times New Roman"/>
        </w:rPr>
        <w:t xml:space="preserve">. </w:t>
      </w:r>
    </w:p>
    <w:p w14:paraId="4FB1ED70" w14:textId="77777777" w:rsidR="00A33EA3" w:rsidRDefault="00000000">
      <w:pPr>
        <w:pStyle w:val="ListParagraph"/>
        <w:numPr>
          <w:ilvl w:val="0"/>
          <w:numId w:val="42"/>
        </w:numPr>
        <w:divId w:val="1333987994"/>
        <w:rPr>
          <w:rFonts w:eastAsia="Times New Roman"/>
        </w:rPr>
      </w:pPr>
      <w:bookmarkStart w:id="2186" w:name="_7ce3fb09-3da9-a68b-efdd-b8105ce80250"/>
      <w:bookmarkEnd w:id="2186"/>
      <w:r>
        <w:rPr>
          <w:rFonts w:eastAsia="Times New Roman"/>
        </w:rPr>
        <w:t xml:space="preserve">support for </w:t>
      </w:r>
      <w:r>
        <w:rPr>
          <w:rStyle w:val="HTMLTypewriter"/>
        </w:rPr>
        <w:t>TypeCombinationBox</w:t>
      </w:r>
      <w:r>
        <w:rPr>
          <w:rFonts w:eastAsia="Times New Roman"/>
        </w:rPr>
        <w:t xml:space="preserve"> associated with the </w:t>
      </w:r>
      <w:r>
        <w:rPr>
          <w:rStyle w:val="HTMLTypewriter"/>
        </w:rPr>
        <w:t>FileTypeBox</w:t>
      </w:r>
      <w:r>
        <w:rPr>
          <w:rFonts w:eastAsia="Times New Roman"/>
        </w:rPr>
        <w:t xml:space="preserve">. </w:t>
      </w:r>
    </w:p>
    <w:p w14:paraId="77EEBD2C" w14:textId="77777777" w:rsidR="00A33EA3" w:rsidRDefault="00000000">
      <w:pPr>
        <w:pStyle w:val="ListParagraph"/>
        <w:numPr>
          <w:ilvl w:val="0"/>
          <w:numId w:val="42"/>
        </w:numPr>
        <w:divId w:val="1333987994"/>
        <w:rPr>
          <w:rFonts w:eastAsia="Times New Roman"/>
        </w:rPr>
      </w:pPr>
      <w:bookmarkStart w:id="2187" w:name="_1e81bc6a-e833-33c5-f62b-85072663e009"/>
      <w:bookmarkEnd w:id="2187"/>
      <w:r>
        <w:rPr>
          <w:rFonts w:eastAsia="Times New Roman"/>
        </w:rPr>
        <w:t xml:space="preserve">support for item reference of type </w:t>
      </w:r>
      <w:r>
        <w:rPr>
          <w:rStyle w:val="HTMLTypewriter"/>
        </w:rPr>
        <w:t>'prem'</w:t>
      </w:r>
      <w:r>
        <w:rPr>
          <w:rFonts w:eastAsia="Times New Roman"/>
        </w:rPr>
        <w:t xml:space="preserve">. </w:t>
      </w:r>
    </w:p>
    <w:p w14:paraId="1CDC38DF" w14:textId="77777777" w:rsidR="00A33EA3" w:rsidRDefault="00000000">
      <w:pPr>
        <w:pStyle w:val="ListParagraph"/>
        <w:numPr>
          <w:ilvl w:val="0"/>
          <w:numId w:val="42"/>
        </w:numPr>
        <w:divId w:val="1333987994"/>
        <w:rPr>
          <w:rFonts w:eastAsia="Times New Roman"/>
        </w:rPr>
      </w:pPr>
      <w:bookmarkStart w:id="2188" w:name="_236fb670-f256-1fd5-b3bf-28e060168549"/>
      <w:bookmarkEnd w:id="2188"/>
      <w:r>
        <w:rPr>
          <w:rFonts w:eastAsia="Times New Roman"/>
        </w:rPr>
        <w:t xml:space="preserve">support for alpha plane or depth map formats as specified in </w:t>
      </w:r>
      <w:hyperlink w:anchor="cicp-alpha" w:history="1">
        <w:r>
          <w:rPr>
            <w:rStyle w:val="citesec"/>
            <w:rFonts w:eastAsia="Times New Roman"/>
            <w:color w:val="0000FF"/>
            <w:u w:val="single"/>
            <w:lang w:val="en"/>
          </w:rPr>
          <w:t>6.9.1</w:t>
        </w:r>
      </w:hyperlink>
      <w:r>
        <w:rPr>
          <w:rFonts w:eastAsia="Times New Roman"/>
        </w:rPr>
        <w:t xml:space="preserve"> and </w:t>
      </w:r>
      <w:hyperlink w:anchor="cicp-depth" w:history="1">
        <w:r>
          <w:rPr>
            <w:rStyle w:val="citesec"/>
            <w:rFonts w:eastAsia="Times New Roman"/>
            <w:color w:val="0000FF"/>
            <w:u w:val="single"/>
            <w:lang w:val="en"/>
          </w:rPr>
          <w:t>6.9.2</w:t>
        </w:r>
      </w:hyperlink>
      <w:r>
        <w:rPr>
          <w:rFonts w:eastAsia="Times New Roman"/>
        </w:rPr>
        <w:t xml:space="preserve"> respectively. </w:t>
      </w:r>
    </w:p>
    <w:p w14:paraId="477E8E77" w14:textId="77777777" w:rsidR="00A33EA3" w:rsidRDefault="00000000">
      <w:pPr>
        <w:divId w:val="87118851"/>
        <w:rPr>
          <w:lang w:eastAsia="en-US"/>
        </w:rPr>
      </w:pPr>
      <w:bookmarkStart w:id="2189" w:name="_9fbd1d15-e397-f281-540e-641948ac7634"/>
      <w:bookmarkEnd w:id="2189"/>
      <w:r>
        <w:rPr>
          <w:lang w:eastAsia="en-US"/>
        </w:rPr>
        <w:t xml:space="preserve">Readers shall recognize the item properties in </w:t>
      </w:r>
      <w:hyperlink w:anchor="table-mif2-properties" w:history="1">
        <w:r>
          <w:rPr>
            <w:rStyle w:val="citetbl"/>
            <w:color w:val="0000FF"/>
            <w:u w:val="single"/>
            <w:lang w:val="en" w:eastAsia="en-US"/>
          </w:rPr>
          <w:t>Table 17</w:t>
        </w:r>
      </w:hyperlink>
      <w:r>
        <w:rPr>
          <w:lang w:eastAsia="en-US"/>
        </w:rPr>
        <w:t xml:space="preserve"> below:</w:t>
      </w:r>
    </w:p>
    <w:p w14:paraId="5D2C41B2" w14:textId="77777777" w:rsidR="00A33EA3" w:rsidRDefault="00000000">
      <w:pPr>
        <w:pStyle w:val="Tabletitle"/>
        <w:divId w:val="87118851"/>
        <w:rPr>
          <w:lang w:eastAsia="en-US"/>
        </w:rPr>
      </w:pPr>
      <w:r>
        <w:rPr>
          <w:lang w:eastAsia="en-US"/>
        </w:rPr>
        <w:t xml:space="preserve">Table 17 — Item properties to be recognized under the </w:t>
      </w:r>
      <w:r>
        <w:rPr>
          <w:rStyle w:val="HTMLTypewriter"/>
          <w:lang w:eastAsia="en-US"/>
        </w:rPr>
        <w:t>'mif2'</w:t>
      </w:r>
      <w:r>
        <w:rPr>
          <w:lang w:eastAsia="en-US"/>
        </w:rPr>
        <w:t xml:space="preserve"> brand</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980"/>
        <w:gridCol w:w="2229"/>
      </w:tblGrid>
      <w:tr w:rsidR="00A33EA3" w14:paraId="6F6C8BD3" w14:textId="77777777">
        <w:trPr>
          <w:divId w:val="126096515"/>
          <w:cantSplit/>
          <w:jc w:val="center"/>
        </w:trPr>
        <w:tc>
          <w:tcPr>
            <w:tcW w:w="0" w:type="auto"/>
            <w:tcBorders>
              <w:top w:val="single" w:sz="12" w:space="0" w:color="auto"/>
              <w:left w:val="single" w:sz="8" w:space="0" w:color="auto"/>
              <w:bottom w:val="single" w:sz="8" w:space="0" w:color="auto"/>
              <w:right w:val="single" w:sz="8" w:space="0" w:color="auto"/>
            </w:tcBorders>
            <w:hideMark/>
          </w:tcPr>
          <w:p w14:paraId="05E13B09" w14:textId="77777777" w:rsidR="00A33EA3" w:rsidRDefault="00000000">
            <w:pPr>
              <w:tabs>
                <w:tab w:val="clear" w:pos="403"/>
              </w:tabs>
              <w:spacing w:after="0" w:line="240" w:lineRule="auto"/>
              <w:jc w:val="left"/>
              <w:rPr>
                <w:rFonts w:cs="Times New Roman"/>
                <w:b/>
                <w:bCs/>
                <w:sz w:val="20"/>
                <w:szCs w:val="20"/>
                <w:lang w:val="en-SE"/>
              </w:rPr>
            </w:pPr>
            <w:bookmarkStart w:id="2190" w:name="table-mif2-properties"/>
            <w:bookmarkEnd w:id="2190"/>
            <w:r>
              <w:rPr>
                <w:rFonts w:cs="Times New Roman"/>
                <w:b/>
                <w:bCs/>
                <w:sz w:val="20"/>
                <w:szCs w:val="20"/>
                <w:lang w:val="en-SE"/>
              </w:rPr>
              <w:t>Four-character code</w:t>
            </w:r>
          </w:p>
        </w:tc>
        <w:tc>
          <w:tcPr>
            <w:tcW w:w="0" w:type="auto"/>
            <w:tcBorders>
              <w:top w:val="single" w:sz="12" w:space="0" w:color="auto"/>
              <w:left w:val="single" w:sz="8" w:space="0" w:color="auto"/>
              <w:bottom w:val="single" w:sz="8" w:space="0" w:color="auto"/>
              <w:right w:val="single" w:sz="8" w:space="0" w:color="auto"/>
            </w:tcBorders>
            <w:hideMark/>
          </w:tcPr>
          <w:p w14:paraId="2CA274EE" w14:textId="77777777" w:rsidR="00A33EA3" w:rsidRDefault="00000000">
            <w:pPr>
              <w:tabs>
                <w:tab w:val="clear" w:pos="403"/>
              </w:tabs>
              <w:spacing w:after="0" w:line="240" w:lineRule="auto"/>
              <w:jc w:val="left"/>
              <w:rPr>
                <w:rFonts w:cs="Times New Roman"/>
                <w:b/>
                <w:bCs/>
                <w:sz w:val="20"/>
                <w:szCs w:val="20"/>
                <w:lang w:val="en-SE"/>
              </w:rPr>
            </w:pPr>
            <w:r>
              <w:rPr>
                <w:rFonts w:cs="Times New Roman"/>
                <w:b/>
                <w:bCs/>
                <w:sz w:val="20"/>
                <w:szCs w:val="20"/>
                <w:lang w:val="en-SE"/>
              </w:rPr>
              <w:t>Name of the property</w:t>
            </w:r>
          </w:p>
        </w:tc>
      </w:tr>
      <w:tr w:rsidR="00A33EA3" w14:paraId="54F8A00D" w14:textId="77777777">
        <w:trPr>
          <w:divId w:val="126096515"/>
          <w:cantSplit/>
          <w:jc w:val="center"/>
        </w:trPr>
        <w:tc>
          <w:tcPr>
            <w:tcW w:w="0" w:type="auto"/>
            <w:tcBorders>
              <w:top w:val="nil"/>
              <w:left w:val="single" w:sz="8" w:space="0" w:color="auto"/>
              <w:bottom w:val="single" w:sz="8" w:space="0" w:color="auto"/>
              <w:right w:val="single" w:sz="8" w:space="0" w:color="auto"/>
            </w:tcBorders>
            <w:hideMark/>
          </w:tcPr>
          <w:p w14:paraId="323D14CA"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rref</w:t>
            </w:r>
          </w:p>
        </w:tc>
        <w:tc>
          <w:tcPr>
            <w:tcW w:w="0" w:type="auto"/>
            <w:tcBorders>
              <w:top w:val="nil"/>
              <w:left w:val="single" w:sz="8" w:space="0" w:color="auto"/>
              <w:bottom w:val="single" w:sz="8" w:space="0" w:color="auto"/>
              <w:right w:val="single" w:sz="8" w:space="0" w:color="auto"/>
            </w:tcBorders>
            <w:hideMark/>
          </w:tcPr>
          <w:p w14:paraId="6C535BE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required reference types</w:t>
            </w:r>
          </w:p>
        </w:tc>
      </w:tr>
      <w:tr w:rsidR="00A33EA3" w14:paraId="6F61CD12" w14:textId="77777777">
        <w:trPr>
          <w:divId w:val="126096515"/>
          <w:cantSplit/>
          <w:jc w:val="center"/>
        </w:trPr>
        <w:tc>
          <w:tcPr>
            <w:tcW w:w="0" w:type="auto"/>
            <w:tcBorders>
              <w:top w:val="nil"/>
              <w:left w:val="single" w:sz="8" w:space="0" w:color="auto"/>
              <w:bottom w:val="single" w:sz="12" w:space="0" w:color="auto"/>
              <w:right w:val="single" w:sz="8" w:space="0" w:color="auto"/>
            </w:tcBorders>
            <w:hideMark/>
          </w:tcPr>
          <w:p w14:paraId="61210057"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iscl</w:t>
            </w:r>
          </w:p>
        </w:tc>
        <w:tc>
          <w:tcPr>
            <w:tcW w:w="0" w:type="auto"/>
            <w:tcBorders>
              <w:top w:val="nil"/>
              <w:left w:val="single" w:sz="8" w:space="0" w:color="auto"/>
              <w:bottom w:val="single" w:sz="12" w:space="0" w:color="auto"/>
              <w:right w:val="single" w:sz="8" w:space="0" w:color="auto"/>
            </w:tcBorders>
            <w:hideMark/>
          </w:tcPr>
          <w:p w14:paraId="4A16FFD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Image scaling</w:t>
            </w:r>
          </w:p>
        </w:tc>
      </w:tr>
    </w:tbl>
    <w:p w14:paraId="16050FF2" w14:textId="77777777" w:rsidR="00A33EA3" w:rsidRDefault="00000000">
      <w:pPr>
        <w:divId w:val="87118851"/>
        <w:rPr>
          <w:lang w:eastAsia="en-US"/>
        </w:rPr>
      </w:pPr>
      <w:bookmarkStart w:id="2191" w:name="_74eb17fb-e7df-194b-818f-81bbb4ca2e08"/>
      <w:bookmarkEnd w:id="2191"/>
      <w:r>
        <w:rPr>
          <w:lang w:eastAsia="en-US"/>
        </w:rPr>
        <w:t xml:space="preserve">Any reader conforming to the </w:t>
      </w:r>
      <w:r>
        <w:rPr>
          <w:rStyle w:val="HTMLTypewriter"/>
          <w:lang w:eastAsia="en-US"/>
        </w:rPr>
        <w:t>'mif2'</w:t>
      </w:r>
      <w:r>
        <w:rPr>
          <w:lang w:eastAsia="en-US"/>
        </w:rPr>
        <w:t xml:space="preserve"> brand shall support displaying an item that is either the primary item or any item from the alternate group containing the primary item provided that the reader supports the item type of that image and, when that image is described by a derived image item, the item types of the source image items of that image item.</w:t>
      </w:r>
    </w:p>
    <w:p w14:paraId="5B4179AD" w14:textId="77777777" w:rsidR="00A33EA3" w:rsidRDefault="00000000">
      <w:pPr>
        <w:pStyle w:val="Heading3"/>
        <w:divId w:val="1409306642"/>
      </w:pPr>
      <w:bookmarkStart w:id="2192" w:name="pred"/>
      <w:bookmarkStart w:id="2193" w:name="_Toc234436121"/>
      <w:bookmarkEnd w:id="2192"/>
      <w:r>
        <w:t>10.2.4</w:t>
      </w:r>
      <w:r>
        <w:tab/>
      </w:r>
      <w:r>
        <w:rPr>
          <w:rStyle w:val="HTMLTypewriter"/>
        </w:rPr>
        <w:t>'pred'</w:t>
      </w:r>
      <w:r>
        <w:t xml:space="preserve"> brand</w:t>
      </w:r>
      <w:bookmarkEnd w:id="2193"/>
    </w:p>
    <w:p w14:paraId="79E5B59D" w14:textId="77777777" w:rsidR="00A33EA3" w:rsidRDefault="00000000">
      <w:pPr>
        <w:pStyle w:val="Heading4"/>
        <w:divId w:val="1107121816"/>
      </w:pPr>
      <w:bookmarkStart w:id="2194" w:name="_ac78bfce-3565-8c73-d9cc-eaa433fa9ce5"/>
      <w:bookmarkEnd w:id="2194"/>
      <w:r>
        <w:t>10.2.4.1</w:t>
      </w:r>
      <w:r>
        <w:tab/>
        <w:t>Definition</w:t>
      </w:r>
    </w:p>
    <w:p w14:paraId="7C754B15" w14:textId="77777777" w:rsidR="00A33EA3" w:rsidRDefault="00000000">
      <w:pPr>
        <w:divId w:val="1107121816"/>
        <w:rPr>
          <w:lang w:eastAsia="en-US"/>
        </w:rPr>
      </w:pPr>
      <w:bookmarkStart w:id="2195" w:name="_17be91e6-906d-4574-6a8d-f0d9108c35ea"/>
      <w:bookmarkEnd w:id="2195"/>
      <w:r>
        <w:rPr>
          <w:lang w:eastAsia="en-US"/>
        </w:rPr>
        <w:t xml:space="preserve">This brand enables file players to identify and decode HEIF files containing predictively coded image items. When present, this brand shall be among the </w:t>
      </w:r>
      <w:r>
        <w:rPr>
          <w:rStyle w:val="HTMLTypewriter"/>
          <w:lang w:eastAsia="en-US"/>
        </w:rPr>
        <w:t>compatible_brands</w:t>
      </w:r>
      <w:r>
        <w:rPr>
          <w:lang w:eastAsia="en-US"/>
        </w:rPr>
        <w:t xml:space="preserve"> of a </w:t>
      </w:r>
      <w:r>
        <w:rPr>
          <w:rStyle w:val="HTMLTypewriter"/>
          <w:lang w:eastAsia="en-US"/>
        </w:rPr>
        <w:t>TypeCombinationBox</w:t>
      </w:r>
      <w:r>
        <w:rPr>
          <w:lang w:eastAsia="en-US"/>
        </w:rPr>
        <w:t>.</w:t>
      </w:r>
    </w:p>
    <w:p w14:paraId="3ACE58FE" w14:textId="77777777" w:rsidR="00A33EA3" w:rsidRDefault="00000000">
      <w:pPr>
        <w:pStyle w:val="Heading4"/>
        <w:divId w:val="1906336562"/>
      </w:pPr>
      <w:bookmarkStart w:id="2196" w:name="_c24bedf8-fe7a-04b5-64a3-04767dfe3d90"/>
      <w:bookmarkEnd w:id="2196"/>
      <w:r>
        <w:t>10.2.4.2</w:t>
      </w:r>
      <w:r>
        <w:tab/>
        <w:t>Requirements on files</w:t>
      </w:r>
    </w:p>
    <w:p w14:paraId="1938E590" w14:textId="77777777" w:rsidR="00A33EA3" w:rsidRDefault="00000000">
      <w:pPr>
        <w:divId w:val="1906336562"/>
        <w:rPr>
          <w:lang w:eastAsia="en-US"/>
        </w:rPr>
      </w:pPr>
      <w:bookmarkStart w:id="2197" w:name="_1591a8c2-47f6-cce2-daa0-e0a70175744c"/>
      <w:bookmarkEnd w:id="2197"/>
      <w:r>
        <w:rPr>
          <w:lang w:eastAsia="en-US"/>
        </w:rPr>
        <w:t xml:space="preserve">A file having the </w:t>
      </w:r>
      <w:r>
        <w:rPr>
          <w:rStyle w:val="HTMLTypewriter"/>
          <w:lang w:eastAsia="en-US"/>
        </w:rPr>
        <w:t>'pred'</w:t>
      </w:r>
      <w:r>
        <w:rPr>
          <w:lang w:eastAsia="en-US"/>
        </w:rPr>
        <w:t xml:space="preserve"> brand in the </w:t>
      </w:r>
      <w:r>
        <w:rPr>
          <w:rStyle w:val="HTMLTypewriter"/>
          <w:lang w:eastAsia="en-US"/>
        </w:rPr>
        <w:t>compatible_brands</w:t>
      </w:r>
      <w:r>
        <w:rPr>
          <w:lang w:eastAsia="en-US"/>
        </w:rPr>
        <w:t xml:space="preserve"> of a </w:t>
      </w:r>
      <w:r>
        <w:rPr>
          <w:rStyle w:val="HTMLTypewriter"/>
          <w:lang w:eastAsia="en-US"/>
        </w:rPr>
        <w:t>TypeCombinationBox</w:t>
      </w:r>
      <w:r>
        <w:rPr>
          <w:lang w:eastAsia="en-US"/>
        </w:rPr>
        <w:t xml:space="preserve"> associated with the </w:t>
      </w:r>
      <w:r>
        <w:rPr>
          <w:rStyle w:val="HTMLTypewriter"/>
          <w:lang w:eastAsia="en-US"/>
        </w:rPr>
        <w:t>FileTypeBox</w:t>
      </w:r>
      <w:r>
        <w:rPr>
          <w:lang w:eastAsia="en-US"/>
        </w:rPr>
        <w:t xml:space="preserve"> may contain predictively coded image items and shall conform to following constraints:</w:t>
      </w:r>
    </w:p>
    <w:p w14:paraId="36CB7E42" w14:textId="77777777" w:rsidR="00A33EA3" w:rsidRDefault="00000000">
      <w:pPr>
        <w:pStyle w:val="ListParagraph"/>
        <w:numPr>
          <w:ilvl w:val="0"/>
          <w:numId w:val="43"/>
        </w:numPr>
        <w:divId w:val="53046517"/>
        <w:rPr>
          <w:rFonts w:eastAsia="Times New Roman"/>
        </w:rPr>
      </w:pPr>
      <w:bookmarkStart w:id="2198" w:name="_fd93a14b-429f-3822-f8aa-b97936639d17"/>
      <w:bookmarkEnd w:id="2198"/>
      <w:r>
        <w:rPr>
          <w:rFonts w:eastAsia="Times New Roman"/>
        </w:rPr>
        <w:t xml:space="preserve">If </w:t>
      </w:r>
      <w:r>
        <w:rPr>
          <w:rStyle w:val="HTMLTypewriter"/>
        </w:rPr>
        <w:t>'mif1'</w:t>
      </w:r>
      <w:r>
        <w:rPr>
          <w:rFonts w:eastAsia="Times New Roman"/>
        </w:rPr>
        <w:t xml:space="preserve"> brand is among the compatible brands array of the </w:t>
      </w:r>
      <w:r>
        <w:rPr>
          <w:rStyle w:val="HTMLTypewriter"/>
        </w:rPr>
        <w:t>FileTypeBox</w:t>
      </w:r>
      <w:r>
        <w:rPr>
          <w:rFonts w:eastAsia="Times New Roman"/>
        </w:rPr>
        <w:t xml:space="preserve"> then the primary item shall be independently coded. Additionally, an alternate group containing this primary item and possibly predictively coded image items may exist. </w:t>
      </w:r>
    </w:p>
    <w:p w14:paraId="37B7859D" w14:textId="77777777" w:rsidR="00A33EA3" w:rsidRDefault="00000000">
      <w:pPr>
        <w:pStyle w:val="Note"/>
        <w:divId w:val="1141268433"/>
        <w:rPr>
          <w:lang w:eastAsia="en-US"/>
        </w:rPr>
      </w:pPr>
      <w:bookmarkStart w:id="2199" w:name="_19b4fca1-30cb-8626-2483-2f5713d49125"/>
      <w:bookmarkEnd w:id="2199"/>
      <w:r>
        <w:rPr>
          <w:rStyle w:val="notelabel"/>
          <w:lang w:eastAsia="en-US"/>
        </w:rPr>
        <w:t>NOTE</w:t>
      </w:r>
      <w:r>
        <w:rPr>
          <w:rStyle w:val="notelabel"/>
          <w:lang w:eastAsia="en-US"/>
        </w:rPr>
        <w:tab/>
      </w:r>
      <w:r>
        <w:rPr>
          <w:lang w:eastAsia="en-US"/>
        </w:rPr>
        <w:t xml:space="preserve">If the </w:t>
      </w:r>
      <w:r>
        <w:rPr>
          <w:rStyle w:val="HTMLTypewriter"/>
          <w:lang w:eastAsia="en-US"/>
        </w:rPr>
        <w:t>'pred'</w:t>
      </w:r>
      <w:r>
        <w:rPr>
          <w:lang w:eastAsia="en-US"/>
        </w:rPr>
        <w:t xml:space="preserve"> brand is in the </w:t>
      </w:r>
      <w:r>
        <w:rPr>
          <w:rStyle w:val="HTMLTypewriter"/>
          <w:lang w:eastAsia="en-US"/>
        </w:rPr>
        <w:t>compatible_brands</w:t>
      </w:r>
      <w:r>
        <w:rPr>
          <w:lang w:eastAsia="en-US"/>
        </w:rPr>
        <w:t xml:space="preserve"> of a </w:t>
      </w:r>
      <w:r>
        <w:rPr>
          <w:rStyle w:val="HTMLTypewriter"/>
          <w:lang w:eastAsia="en-US"/>
        </w:rPr>
        <w:t>TypeCombinationBox</w:t>
      </w:r>
      <w:r>
        <w:rPr>
          <w:lang w:eastAsia="en-US"/>
        </w:rPr>
        <w:t xml:space="preserve"> associated with the </w:t>
      </w:r>
      <w:r>
        <w:rPr>
          <w:rStyle w:val="HTMLTypewriter"/>
          <w:lang w:eastAsia="en-US"/>
        </w:rPr>
        <w:t>FileTypeBox</w:t>
      </w:r>
      <w:r>
        <w:rPr>
          <w:lang w:eastAsia="en-US"/>
        </w:rPr>
        <w:t xml:space="preserve">, and the </w:t>
      </w:r>
      <w:r>
        <w:rPr>
          <w:rStyle w:val="HTMLTypewriter"/>
          <w:lang w:eastAsia="en-US"/>
        </w:rPr>
        <w:t>'mif1'</w:t>
      </w:r>
      <w:r>
        <w:rPr>
          <w:lang w:eastAsia="en-US"/>
        </w:rPr>
        <w:t xml:space="preserve"> brand is not among the compatible brands array of the </w:t>
      </w:r>
      <w:r>
        <w:rPr>
          <w:rStyle w:val="HTMLTypewriter"/>
          <w:lang w:eastAsia="en-US"/>
        </w:rPr>
        <w:t>FileTypeBox</w:t>
      </w:r>
      <w:r>
        <w:rPr>
          <w:lang w:eastAsia="en-US"/>
        </w:rPr>
        <w:t xml:space="preserve"> then the primary item and possibly all items from the alternate group containing the primary item can be predictively coded image items</w:t>
      </w:r>
    </w:p>
    <w:p w14:paraId="168DB77F" w14:textId="77777777" w:rsidR="00A33EA3" w:rsidRDefault="00000000">
      <w:pPr>
        <w:pStyle w:val="ListParagraph"/>
        <w:numPr>
          <w:ilvl w:val="0"/>
          <w:numId w:val="44"/>
        </w:numPr>
        <w:divId w:val="1865901620"/>
        <w:rPr>
          <w:rFonts w:eastAsia="Times New Roman"/>
        </w:rPr>
      </w:pPr>
      <w:bookmarkStart w:id="2200" w:name="_c2affac3-fb89-6634-bc4f-8a7c7463ba0a"/>
      <w:bookmarkEnd w:id="2200"/>
      <w:r>
        <w:rPr>
          <w:rFonts w:eastAsia="Times New Roman"/>
        </w:rPr>
        <w:t xml:space="preserve">For each predictively coded image item present in the file, the file shall also contain all items that the predictively coded image item depends on (by item references of type </w:t>
      </w:r>
      <w:r>
        <w:rPr>
          <w:rStyle w:val="HTMLTypewriter"/>
        </w:rPr>
        <w:t>'pred'</w:t>
      </w:r>
      <w:r>
        <w:rPr>
          <w:rFonts w:eastAsia="Times New Roman"/>
        </w:rPr>
        <w:t xml:space="preserve">). </w:t>
      </w:r>
    </w:p>
    <w:p w14:paraId="55C54659" w14:textId="77777777" w:rsidR="00A33EA3" w:rsidRDefault="00000000">
      <w:pPr>
        <w:pStyle w:val="Heading4"/>
        <w:divId w:val="938098611"/>
      </w:pPr>
      <w:bookmarkStart w:id="2201" w:name="_2b26c312-3798-77d8-12ce-f15352a5618e"/>
      <w:bookmarkEnd w:id="2201"/>
      <w:r>
        <w:t>10.2.4.3</w:t>
      </w:r>
      <w:r>
        <w:tab/>
        <w:t>Requirements on readers</w:t>
      </w:r>
    </w:p>
    <w:p w14:paraId="0C289B8D" w14:textId="77777777" w:rsidR="00A33EA3" w:rsidRDefault="00000000">
      <w:pPr>
        <w:divId w:val="938098611"/>
        <w:rPr>
          <w:lang w:eastAsia="en-US"/>
        </w:rPr>
      </w:pPr>
      <w:bookmarkStart w:id="2202" w:name="_d99e6f9c-1794-7157-811c-33d0cc58cd12"/>
      <w:bookmarkEnd w:id="2202"/>
      <w:r>
        <w:rPr>
          <w:lang w:eastAsia="en-US"/>
        </w:rPr>
        <w:t>Readers shall support the following:</w:t>
      </w:r>
    </w:p>
    <w:p w14:paraId="0CE43430" w14:textId="77777777" w:rsidR="00A33EA3" w:rsidRDefault="00000000">
      <w:pPr>
        <w:pStyle w:val="ListParagraph"/>
        <w:numPr>
          <w:ilvl w:val="0"/>
          <w:numId w:val="45"/>
        </w:numPr>
        <w:divId w:val="1284384439"/>
        <w:rPr>
          <w:rFonts w:eastAsia="Times New Roman"/>
        </w:rPr>
      </w:pPr>
      <w:bookmarkStart w:id="2203" w:name="_d4ca5f5b-9e21-fd2e-048f-cfac67f07e59"/>
      <w:bookmarkEnd w:id="2203"/>
      <w:r>
        <w:rPr>
          <w:rFonts w:eastAsia="Times New Roman"/>
        </w:rPr>
        <w:t xml:space="preserve">support for item reference of type </w:t>
      </w:r>
      <w:r>
        <w:rPr>
          <w:rStyle w:val="HTMLTypewriter"/>
        </w:rPr>
        <w:t>'pred'</w:t>
      </w:r>
      <w:r>
        <w:rPr>
          <w:rFonts w:eastAsia="Times New Roman"/>
        </w:rPr>
        <w:t xml:space="preserve">. </w:t>
      </w:r>
    </w:p>
    <w:p w14:paraId="29B2BF40" w14:textId="77777777" w:rsidR="00A33EA3" w:rsidRDefault="00000000">
      <w:pPr>
        <w:pStyle w:val="ListParagraph"/>
        <w:numPr>
          <w:ilvl w:val="0"/>
          <w:numId w:val="45"/>
        </w:numPr>
        <w:divId w:val="1284384439"/>
        <w:rPr>
          <w:rFonts w:eastAsia="Times New Roman"/>
        </w:rPr>
      </w:pPr>
      <w:bookmarkStart w:id="2204" w:name="_8963aae5-5a20-0e77-e7bf-80c687b5d98c"/>
      <w:bookmarkEnd w:id="2204"/>
      <w:r>
        <w:rPr>
          <w:rFonts w:eastAsia="Times New Roman"/>
        </w:rPr>
        <w:t xml:space="preserve">within the entity groups, support for </w:t>
      </w:r>
      <w:r>
        <w:rPr>
          <w:rStyle w:val="HTMLTypewriter"/>
        </w:rPr>
        <w:t>EntityToGroupBox</w:t>
      </w:r>
      <w:r>
        <w:rPr>
          <w:rFonts w:eastAsia="Times New Roman"/>
        </w:rPr>
        <w:t xml:space="preserve"> with </w:t>
      </w:r>
      <w:r>
        <w:rPr>
          <w:rStyle w:val="HTMLTypewriter"/>
        </w:rPr>
        <w:t>grouping_type</w:t>
      </w:r>
      <w:r>
        <w:rPr>
          <w:rFonts w:eastAsia="Times New Roman"/>
        </w:rPr>
        <w:t xml:space="preserve"> equal to </w:t>
      </w:r>
      <w:r>
        <w:rPr>
          <w:rStyle w:val="HTMLTypewriter"/>
        </w:rPr>
        <w:t>'altr'</w:t>
      </w:r>
      <w:r>
        <w:rPr>
          <w:rFonts w:eastAsia="Times New Roman"/>
        </w:rPr>
        <w:t xml:space="preserve">. </w:t>
      </w:r>
    </w:p>
    <w:p w14:paraId="495FBB5D" w14:textId="77777777" w:rsidR="00A33EA3" w:rsidRDefault="00000000">
      <w:pPr>
        <w:divId w:val="938098611"/>
        <w:rPr>
          <w:lang w:eastAsia="en-US"/>
        </w:rPr>
      </w:pPr>
      <w:bookmarkStart w:id="2205" w:name="_4aeb11fa-b5b3-90f9-978d-e87e8ab377f0"/>
      <w:bookmarkEnd w:id="2205"/>
      <w:r>
        <w:rPr>
          <w:lang w:eastAsia="en-US"/>
        </w:rPr>
        <w:lastRenderedPageBreak/>
        <w:t xml:space="preserve">Readers shall recognize the item properties in </w:t>
      </w:r>
      <w:hyperlink w:anchor="table-pred-properties" w:history="1">
        <w:r>
          <w:rPr>
            <w:rStyle w:val="citetbl"/>
            <w:color w:val="0000FF"/>
            <w:u w:val="single"/>
            <w:lang w:val="en" w:eastAsia="en-US"/>
          </w:rPr>
          <w:t>Table 18</w:t>
        </w:r>
      </w:hyperlink>
      <w:r>
        <w:rPr>
          <w:lang w:eastAsia="en-US"/>
        </w:rPr>
        <w:t xml:space="preserve"> below:</w:t>
      </w:r>
    </w:p>
    <w:p w14:paraId="78A3B2B4" w14:textId="77777777" w:rsidR="00A33EA3" w:rsidRDefault="00000000">
      <w:pPr>
        <w:pStyle w:val="Tabletitle"/>
        <w:divId w:val="938098611"/>
        <w:rPr>
          <w:lang w:eastAsia="en-US"/>
        </w:rPr>
      </w:pPr>
      <w:r>
        <w:rPr>
          <w:lang w:eastAsia="en-US"/>
        </w:rPr>
        <w:t xml:space="preserve">Table 18 — Item properties to be recognized under the </w:t>
      </w:r>
      <w:r>
        <w:rPr>
          <w:rStyle w:val="HTMLTypewriter"/>
          <w:lang w:eastAsia="en-US"/>
        </w:rPr>
        <w:t>'pred'</w:t>
      </w:r>
      <w:r>
        <w:rPr>
          <w:lang w:eastAsia="en-US"/>
        </w:rPr>
        <w:t xml:space="preserve"> brand</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980"/>
        <w:gridCol w:w="2229"/>
      </w:tblGrid>
      <w:tr w:rsidR="00A33EA3" w14:paraId="40F2F694" w14:textId="77777777">
        <w:trPr>
          <w:divId w:val="1433671419"/>
          <w:cantSplit/>
          <w:jc w:val="center"/>
        </w:trPr>
        <w:tc>
          <w:tcPr>
            <w:tcW w:w="0" w:type="auto"/>
            <w:tcBorders>
              <w:top w:val="single" w:sz="12" w:space="0" w:color="auto"/>
              <w:left w:val="single" w:sz="8" w:space="0" w:color="auto"/>
              <w:bottom w:val="single" w:sz="8" w:space="0" w:color="auto"/>
              <w:right w:val="single" w:sz="8" w:space="0" w:color="auto"/>
            </w:tcBorders>
            <w:hideMark/>
          </w:tcPr>
          <w:p w14:paraId="3B0B8E04" w14:textId="77777777" w:rsidR="00A33EA3" w:rsidRDefault="00000000">
            <w:pPr>
              <w:tabs>
                <w:tab w:val="clear" w:pos="403"/>
              </w:tabs>
              <w:spacing w:after="0" w:line="240" w:lineRule="auto"/>
              <w:jc w:val="left"/>
              <w:rPr>
                <w:rFonts w:cs="Times New Roman"/>
                <w:b/>
                <w:bCs/>
                <w:sz w:val="20"/>
                <w:szCs w:val="20"/>
                <w:lang w:val="en-SE"/>
              </w:rPr>
            </w:pPr>
            <w:bookmarkStart w:id="2206" w:name="table-pred-properties"/>
            <w:bookmarkEnd w:id="2206"/>
            <w:r>
              <w:rPr>
                <w:rFonts w:cs="Times New Roman"/>
                <w:b/>
                <w:bCs/>
                <w:sz w:val="20"/>
                <w:szCs w:val="20"/>
                <w:lang w:val="en-SE"/>
              </w:rPr>
              <w:t>Four-character code</w:t>
            </w:r>
          </w:p>
        </w:tc>
        <w:tc>
          <w:tcPr>
            <w:tcW w:w="0" w:type="auto"/>
            <w:tcBorders>
              <w:top w:val="single" w:sz="12" w:space="0" w:color="auto"/>
              <w:left w:val="single" w:sz="8" w:space="0" w:color="auto"/>
              <w:bottom w:val="single" w:sz="8" w:space="0" w:color="auto"/>
              <w:right w:val="single" w:sz="8" w:space="0" w:color="auto"/>
            </w:tcBorders>
            <w:hideMark/>
          </w:tcPr>
          <w:p w14:paraId="4553F536" w14:textId="77777777" w:rsidR="00A33EA3" w:rsidRDefault="00000000">
            <w:pPr>
              <w:tabs>
                <w:tab w:val="clear" w:pos="403"/>
              </w:tabs>
              <w:spacing w:after="0" w:line="240" w:lineRule="auto"/>
              <w:jc w:val="left"/>
              <w:rPr>
                <w:rFonts w:cs="Times New Roman"/>
                <w:b/>
                <w:bCs/>
                <w:sz w:val="20"/>
                <w:szCs w:val="20"/>
                <w:lang w:val="en-SE"/>
              </w:rPr>
            </w:pPr>
            <w:r>
              <w:rPr>
                <w:rFonts w:cs="Times New Roman"/>
                <w:b/>
                <w:bCs/>
                <w:sz w:val="20"/>
                <w:szCs w:val="20"/>
                <w:lang w:val="en-SE"/>
              </w:rPr>
              <w:t>Name of the property</w:t>
            </w:r>
          </w:p>
        </w:tc>
      </w:tr>
      <w:tr w:rsidR="00A33EA3" w14:paraId="702B9B09" w14:textId="77777777">
        <w:trPr>
          <w:divId w:val="1433671419"/>
          <w:cantSplit/>
          <w:jc w:val="center"/>
        </w:trPr>
        <w:tc>
          <w:tcPr>
            <w:tcW w:w="0" w:type="auto"/>
            <w:tcBorders>
              <w:top w:val="nil"/>
              <w:left w:val="single" w:sz="8" w:space="0" w:color="auto"/>
              <w:bottom w:val="single" w:sz="12" w:space="0" w:color="auto"/>
              <w:right w:val="single" w:sz="8" w:space="0" w:color="auto"/>
            </w:tcBorders>
            <w:hideMark/>
          </w:tcPr>
          <w:p w14:paraId="43EA5D10"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rref</w:t>
            </w:r>
          </w:p>
        </w:tc>
        <w:tc>
          <w:tcPr>
            <w:tcW w:w="0" w:type="auto"/>
            <w:tcBorders>
              <w:top w:val="nil"/>
              <w:left w:val="single" w:sz="8" w:space="0" w:color="auto"/>
              <w:bottom w:val="single" w:sz="12" w:space="0" w:color="auto"/>
              <w:right w:val="single" w:sz="8" w:space="0" w:color="auto"/>
            </w:tcBorders>
            <w:hideMark/>
          </w:tcPr>
          <w:p w14:paraId="11010BB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required reference types</w:t>
            </w:r>
          </w:p>
        </w:tc>
      </w:tr>
    </w:tbl>
    <w:p w14:paraId="53E79883" w14:textId="77777777" w:rsidR="00A33EA3" w:rsidRDefault="00000000">
      <w:pPr>
        <w:pStyle w:val="Heading3"/>
        <w:divId w:val="320239715"/>
      </w:pPr>
      <w:bookmarkStart w:id="2207" w:name="brand1pic"/>
      <w:bookmarkStart w:id="2208" w:name="_Toc234436122"/>
      <w:bookmarkEnd w:id="2207"/>
      <w:r>
        <w:t>10.2.5</w:t>
      </w:r>
      <w:r>
        <w:tab/>
      </w:r>
      <w:r>
        <w:rPr>
          <w:rStyle w:val="HTMLTypewriter"/>
        </w:rPr>
        <w:t>'1pic'</w:t>
      </w:r>
      <w:r>
        <w:t xml:space="preserve"> brand</w:t>
      </w:r>
      <w:bookmarkEnd w:id="2208"/>
    </w:p>
    <w:p w14:paraId="76D2B72C" w14:textId="77777777" w:rsidR="00A33EA3" w:rsidRDefault="00000000">
      <w:pPr>
        <w:pStyle w:val="Heading4"/>
        <w:divId w:val="914776553"/>
      </w:pPr>
      <w:bookmarkStart w:id="2209" w:name="_0698a2e6-7007-59e1-885c-69f62ea16437"/>
      <w:bookmarkEnd w:id="2209"/>
      <w:r>
        <w:t>10.2.5.1</w:t>
      </w:r>
      <w:r>
        <w:tab/>
        <w:t>Definition</w:t>
      </w:r>
    </w:p>
    <w:p w14:paraId="0CCA0E2C" w14:textId="77777777" w:rsidR="00A33EA3" w:rsidRDefault="00000000">
      <w:pPr>
        <w:divId w:val="914776553"/>
        <w:rPr>
          <w:lang w:eastAsia="en-US"/>
        </w:rPr>
      </w:pPr>
      <w:bookmarkStart w:id="2210" w:name="_5d9242b3-13a3-75eb-cc8a-b67816f8c189"/>
      <w:bookmarkEnd w:id="2210"/>
      <w:r>
        <w:rPr>
          <w:lang w:eastAsia="en-US"/>
        </w:rPr>
        <w:t>This brand may be used when the item type of a coded image item allows multiple coded pictures within the same coded image item, such as coded pictures representing different spatial scalability layers of the same picture, but the coded image item actually contains only one coded picture that is intra coded. This brand implies no semantics or reader requirements, when the item type of a coded image item does not allow multiple coded pictures in the same coded image item.</w:t>
      </w:r>
    </w:p>
    <w:p w14:paraId="3E8E52C6" w14:textId="77777777" w:rsidR="00A33EA3" w:rsidRDefault="00000000">
      <w:pPr>
        <w:divId w:val="914776553"/>
        <w:rPr>
          <w:lang w:eastAsia="en-US"/>
        </w:rPr>
      </w:pPr>
      <w:bookmarkStart w:id="2211" w:name="_64b10b6e-494a-4304-182d-42281aeb3e47"/>
      <w:bookmarkEnd w:id="2211"/>
      <w:r>
        <w:rPr>
          <w:lang w:eastAsia="en-US"/>
        </w:rPr>
        <w:t xml:space="preserve">This brand enables file players to identify and decode HEIF files containing coded image items that only contain one coded picture and that coded picture is intra coded. When present, this brand shall be among the </w:t>
      </w:r>
      <w:r>
        <w:rPr>
          <w:rStyle w:val="HTMLTypewriter"/>
          <w:lang w:eastAsia="en-US"/>
        </w:rPr>
        <w:t>compatible_brands</w:t>
      </w:r>
      <w:r>
        <w:rPr>
          <w:lang w:eastAsia="en-US"/>
        </w:rPr>
        <w:t xml:space="preserve"> array of the </w:t>
      </w:r>
      <w:r>
        <w:rPr>
          <w:rStyle w:val="HTMLTypewriter"/>
          <w:lang w:eastAsia="en-US"/>
        </w:rPr>
        <w:t>FileTypeBox</w:t>
      </w:r>
      <w:r>
        <w:rPr>
          <w:lang w:eastAsia="en-US"/>
        </w:rPr>
        <w:t xml:space="preserve"> or of the </w:t>
      </w:r>
      <w:r>
        <w:rPr>
          <w:rStyle w:val="HTMLTypewriter"/>
          <w:lang w:eastAsia="en-US"/>
        </w:rPr>
        <w:t>BrandProperty</w:t>
      </w:r>
      <w:r>
        <w:rPr>
          <w:lang w:eastAsia="en-US"/>
        </w:rPr>
        <w:t>.</w:t>
      </w:r>
    </w:p>
    <w:p w14:paraId="750A56E2" w14:textId="77777777" w:rsidR="00A33EA3" w:rsidRDefault="00000000">
      <w:pPr>
        <w:pStyle w:val="Note"/>
        <w:divId w:val="1481925003"/>
        <w:rPr>
          <w:lang w:eastAsia="en-US"/>
        </w:rPr>
      </w:pPr>
      <w:bookmarkStart w:id="2212" w:name="_70ebae31-1509-5033-9952-09493ec0e8bb"/>
      <w:bookmarkEnd w:id="2212"/>
      <w:r>
        <w:rPr>
          <w:rStyle w:val="notelabel"/>
          <w:lang w:eastAsia="en-US"/>
        </w:rPr>
        <w:t>NOTE</w:t>
      </w:r>
      <w:r>
        <w:rPr>
          <w:rStyle w:val="notelabel"/>
          <w:lang w:eastAsia="en-US"/>
        </w:rPr>
        <w:tab/>
      </w:r>
      <w:r>
        <w:rPr>
          <w:lang w:eastAsia="en-US"/>
        </w:rPr>
        <w:t>In case a coded image item is of a multi-layer codec, this brand indicates the presence of only one layer.</w:t>
      </w:r>
    </w:p>
    <w:p w14:paraId="28B41DF4" w14:textId="77777777" w:rsidR="00A33EA3" w:rsidRDefault="00000000">
      <w:pPr>
        <w:pStyle w:val="Heading4"/>
        <w:divId w:val="1449005114"/>
      </w:pPr>
      <w:bookmarkStart w:id="2213" w:name="_9ddc4aaf-3ded-be3f-6442-dfb3f9080f9a"/>
      <w:bookmarkEnd w:id="2213"/>
      <w:r>
        <w:t>10.2.5.2</w:t>
      </w:r>
      <w:r>
        <w:tab/>
        <w:t>Requirements on files and items</w:t>
      </w:r>
    </w:p>
    <w:p w14:paraId="20EDEB3D" w14:textId="77777777" w:rsidR="00A33EA3" w:rsidRDefault="00000000">
      <w:pPr>
        <w:divId w:val="1449005114"/>
        <w:rPr>
          <w:lang w:eastAsia="en-US"/>
        </w:rPr>
      </w:pPr>
      <w:bookmarkStart w:id="2214" w:name="_10b9a5b0-aec5-7168-c94b-c39d52ceb57d"/>
      <w:bookmarkEnd w:id="2214"/>
      <w:r>
        <w:rPr>
          <w:lang w:eastAsia="en-US"/>
        </w:rPr>
        <w:t xml:space="preserve">A file having the </w:t>
      </w:r>
      <w:r>
        <w:rPr>
          <w:rStyle w:val="HTMLTypewriter"/>
          <w:lang w:eastAsia="en-US"/>
        </w:rPr>
        <w:t>'1pic'</w:t>
      </w:r>
      <w:r>
        <w:rPr>
          <w:lang w:eastAsia="en-US"/>
        </w:rPr>
        <w:t xml:space="preserve"> brand in the </w:t>
      </w:r>
      <w:r>
        <w:rPr>
          <w:rStyle w:val="HTMLTypewriter"/>
          <w:lang w:eastAsia="en-US"/>
        </w:rPr>
        <w:t>compatible_brands</w:t>
      </w:r>
      <w:r>
        <w:rPr>
          <w:lang w:eastAsia="en-US"/>
        </w:rPr>
        <w:t xml:space="preserve"> array of the </w:t>
      </w:r>
      <w:r>
        <w:rPr>
          <w:rStyle w:val="HTMLTypewriter"/>
          <w:lang w:eastAsia="en-US"/>
        </w:rPr>
        <w:t>FileTypeBox</w:t>
      </w:r>
      <w:r>
        <w:rPr>
          <w:lang w:eastAsia="en-US"/>
        </w:rPr>
        <w:t xml:space="preserve"> shall contain coded image items that only contain one coded picture, and that coded picture is intra coded.</w:t>
      </w:r>
    </w:p>
    <w:p w14:paraId="62665594" w14:textId="77777777" w:rsidR="00A33EA3" w:rsidRDefault="00000000">
      <w:pPr>
        <w:divId w:val="1449005114"/>
        <w:rPr>
          <w:lang w:eastAsia="en-US"/>
        </w:rPr>
      </w:pPr>
      <w:bookmarkStart w:id="2215" w:name="_7e339e64-b77d-4ade-6c72-156898ecbdb4"/>
      <w:bookmarkEnd w:id="2215"/>
      <w:r>
        <w:rPr>
          <w:lang w:eastAsia="en-US"/>
        </w:rPr>
        <w:t xml:space="preserve">An item having a </w:t>
      </w:r>
      <w:r>
        <w:rPr>
          <w:rStyle w:val="HTMLTypewriter"/>
          <w:lang w:eastAsia="en-US"/>
        </w:rPr>
        <w:t>BrandProperty</w:t>
      </w:r>
      <w:r>
        <w:rPr>
          <w:lang w:eastAsia="en-US"/>
        </w:rPr>
        <w:t xml:space="preserve"> with a </w:t>
      </w:r>
      <w:r>
        <w:rPr>
          <w:rStyle w:val="HTMLTypewriter"/>
          <w:lang w:eastAsia="en-US"/>
        </w:rPr>
        <w:t>'1pic'</w:t>
      </w:r>
      <w:r>
        <w:rPr>
          <w:lang w:eastAsia="en-US"/>
        </w:rPr>
        <w:t xml:space="preserve"> brand in the </w:t>
      </w:r>
      <w:r>
        <w:rPr>
          <w:rStyle w:val="HTMLTypewriter"/>
          <w:lang w:eastAsia="en-US"/>
        </w:rPr>
        <w:t>compatible_brands</w:t>
      </w:r>
      <w:r>
        <w:rPr>
          <w:lang w:eastAsia="en-US"/>
        </w:rPr>
        <w:t xml:space="preserve"> array shall be a coded image item that only contain one coded picture and that coded picture is intra coded.</w:t>
      </w:r>
    </w:p>
    <w:p w14:paraId="0AEE077B" w14:textId="77777777" w:rsidR="00A33EA3" w:rsidRDefault="00000000">
      <w:pPr>
        <w:pStyle w:val="Heading3"/>
        <w:divId w:val="1364597558"/>
      </w:pPr>
      <w:bookmarkStart w:id="2216" w:name="tmap-brand"/>
      <w:bookmarkStart w:id="2217" w:name="_Toc234436123"/>
      <w:bookmarkEnd w:id="2216"/>
      <w:r>
        <w:t>10.2.6</w:t>
      </w:r>
      <w:r>
        <w:tab/>
      </w:r>
      <w:r>
        <w:rPr>
          <w:rStyle w:val="HTMLTypewriter"/>
        </w:rPr>
        <w:t>'tmap'</w:t>
      </w:r>
      <w:r>
        <w:t xml:space="preserve"> brand</w:t>
      </w:r>
      <w:bookmarkEnd w:id="2217"/>
    </w:p>
    <w:p w14:paraId="68A19EB2" w14:textId="77777777" w:rsidR="00A33EA3" w:rsidRDefault="00000000">
      <w:pPr>
        <w:pStyle w:val="Heading4"/>
        <w:divId w:val="431098541"/>
      </w:pPr>
      <w:bookmarkStart w:id="2218" w:name="_5bab5d14-2c8a-86eb-86c9-efe6fd6570c8"/>
      <w:bookmarkEnd w:id="2218"/>
      <w:r>
        <w:t>10.2.6.1</w:t>
      </w:r>
      <w:r>
        <w:tab/>
        <w:t>Definition</w:t>
      </w:r>
    </w:p>
    <w:p w14:paraId="1B520887" w14:textId="77777777" w:rsidR="00A33EA3" w:rsidRDefault="00000000">
      <w:pPr>
        <w:divId w:val="431098541"/>
        <w:rPr>
          <w:lang w:eastAsia="en-US"/>
        </w:rPr>
      </w:pPr>
      <w:bookmarkStart w:id="2219" w:name="_868a1f5b-c246-24ee-0e9e-783b19486f9a"/>
      <w:bookmarkEnd w:id="2219"/>
      <w:r>
        <w:rPr>
          <w:lang w:eastAsia="en-US"/>
        </w:rPr>
        <w:t xml:space="preserve">This brand enables file players to identify and decode HEIF files containing tone-map derived image items. When a tone-map derived item is present, this brand shall be among the brands included in the </w:t>
      </w:r>
      <w:r>
        <w:rPr>
          <w:rStyle w:val="HTMLTypewriter"/>
          <w:lang w:eastAsia="en-US"/>
        </w:rPr>
        <w:t>compatible_brands</w:t>
      </w:r>
      <w:r>
        <w:rPr>
          <w:lang w:eastAsia="en-US"/>
        </w:rPr>
        <w:t xml:space="preserve"> array of the </w:t>
      </w:r>
      <w:r>
        <w:rPr>
          <w:rStyle w:val="HTMLTypewriter"/>
          <w:lang w:eastAsia="en-US"/>
        </w:rPr>
        <w:t>FileTypeBox</w:t>
      </w:r>
      <w:r>
        <w:rPr>
          <w:lang w:eastAsia="en-US"/>
        </w:rPr>
        <w:t>.</w:t>
      </w:r>
    </w:p>
    <w:p w14:paraId="351DF22B" w14:textId="77777777" w:rsidR="00A33EA3" w:rsidRDefault="00000000">
      <w:pPr>
        <w:pStyle w:val="Heading4"/>
        <w:divId w:val="571234955"/>
      </w:pPr>
      <w:bookmarkStart w:id="2220" w:name="_c7c71b33-b06d-ada0-3427-b32bb6b42e45"/>
      <w:bookmarkEnd w:id="2220"/>
      <w:r>
        <w:t>10.2.6.2</w:t>
      </w:r>
      <w:r>
        <w:tab/>
        <w:t>Requirements on files</w:t>
      </w:r>
    </w:p>
    <w:p w14:paraId="58E02E44" w14:textId="77777777" w:rsidR="00A33EA3" w:rsidRDefault="00000000">
      <w:pPr>
        <w:divId w:val="571234955"/>
        <w:rPr>
          <w:lang w:eastAsia="en-US"/>
        </w:rPr>
      </w:pPr>
      <w:bookmarkStart w:id="2221" w:name="_3a9bff38-3038-5887-ff0c-56ccf0ef90b0"/>
      <w:bookmarkEnd w:id="2221"/>
      <w:r>
        <w:rPr>
          <w:lang w:eastAsia="en-US"/>
        </w:rPr>
        <w:t xml:space="preserve">A file containing the </w:t>
      </w:r>
      <w:r>
        <w:rPr>
          <w:rStyle w:val="HTMLTypewriter"/>
          <w:lang w:eastAsia="en-US"/>
        </w:rPr>
        <w:t>'tmap'</w:t>
      </w:r>
      <w:r>
        <w:rPr>
          <w:lang w:eastAsia="en-US"/>
        </w:rPr>
        <w:t xml:space="preserve"> brand in the </w:t>
      </w:r>
      <w:r>
        <w:rPr>
          <w:rStyle w:val="HTMLTypewriter"/>
          <w:lang w:eastAsia="en-US"/>
        </w:rPr>
        <w:t>compatible_brands</w:t>
      </w:r>
      <w:r>
        <w:rPr>
          <w:lang w:eastAsia="en-US"/>
        </w:rPr>
        <w:t xml:space="preserve"> array of the </w:t>
      </w:r>
      <w:r>
        <w:rPr>
          <w:rStyle w:val="HTMLTypewriter"/>
          <w:lang w:eastAsia="en-US"/>
        </w:rPr>
        <w:t>FileTypeBox</w:t>
      </w:r>
      <w:r>
        <w:rPr>
          <w:lang w:eastAsia="en-US"/>
        </w:rPr>
        <w:t xml:space="preserve"> shall contain one or more tone-map derived image items.</w:t>
      </w:r>
    </w:p>
    <w:p w14:paraId="2B5BCDF5" w14:textId="77777777" w:rsidR="00A33EA3" w:rsidRDefault="00000000">
      <w:pPr>
        <w:pStyle w:val="Heading4"/>
        <w:divId w:val="305940680"/>
      </w:pPr>
      <w:bookmarkStart w:id="2222" w:name="_17d33b59-1807-712f-8a3e-5bf7466e2b0c"/>
      <w:bookmarkEnd w:id="2222"/>
      <w:r>
        <w:t>10.2.6.3</w:t>
      </w:r>
      <w:r>
        <w:tab/>
        <w:t>Requirements on readers</w:t>
      </w:r>
    </w:p>
    <w:p w14:paraId="7BF8EF04" w14:textId="77777777" w:rsidR="00A33EA3" w:rsidRDefault="00000000">
      <w:pPr>
        <w:divId w:val="305940680"/>
        <w:rPr>
          <w:lang w:eastAsia="en-US"/>
        </w:rPr>
      </w:pPr>
      <w:bookmarkStart w:id="2223" w:name="_0cd7d054-b914-3342-8957-78173819f58b"/>
      <w:bookmarkEnd w:id="2223"/>
      <w:r>
        <w:rPr>
          <w:lang w:eastAsia="en-US"/>
        </w:rPr>
        <w:t>Readers shall support the following:</w:t>
      </w:r>
    </w:p>
    <w:p w14:paraId="17F66371" w14:textId="77777777" w:rsidR="00A33EA3" w:rsidRDefault="00000000">
      <w:pPr>
        <w:pStyle w:val="ListParagraph"/>
        <w:numPr>
          <w:ilvl w:val="0"/>
          <w:numId w:val="46"/>
        </w:numPr>
        <w:divId w:val="706875510"/>
        <w:rPr>
          <w:rFonts w:eastAsia="Times New Roman"/>
        </w:rPr>
      </w:pPr>
      <w:bookmarkStart w:id="2224" w:name="_92655bbc-e29a-43c8-4790-91a29a1724b1"/>
      <w:bookmarkEnd w:id="2224"/>
      <w:r>
        <w:rPr>
          <w:rFonts w:eastAsia="Times New Roman"/>
        </w:rPr>
        <w:t xml:space="preserve">Support for tone-map derived image items </w:t>
      </w:r>
    </w:p>
    <w:p w14:paraId="6251AA9C" w14:textId="77777777" w:rsidR="00A33EA3" w:rsidRDefault="00000000">
      <w:pPr>
        <w:pStyle w:val="ListParagraph"/>
        <w:numPr>
          <w:ilvl w:val="0"/>
          <w:numId w:val="46"/>
        </w:numPr>
        <w:divId w:val="706875510"/>
        <w:rPr>
          <w:rFonts w:eastAsia="Times New Roman"/>
        </w:rPr>
      </w:pPr>
      <w:bookmarkStart w:id="2225" w:name="_b7ad53dc-0791-65e3-aeae-212c190d0e4c"/>
      <w:bookmarkEnd w:id="2225"/>
      <w:r>
        <w:rPr>
          <w:rFonts w:eastAsia="Times New Roman"/>
        </w:rPr>
        <w:t xml:space="preserve">Within the entity groups, support for </w:t>
      </w:r>
      <w:r>
        <w:rPr>
          <w:rStyle w:val="HTMLTypewriter"/>
        </w:rPr>
        <w:t>EntityToGroupBox</w:t>
      </w:r>
      <w:r>
        <w:rPr>
          <w:rFonts w:eastAsia="Times New Roman"/>
        </w:rPr>
        <w:t xml:space="preserve"> with </w:t>
      </w:r>
      <w:r>
        <w:rPr>
          <w:rStyle w:val="HTMLTypewriter"/>
        </w:rPr>
        <w:t>grouping_type</w:t>
      </w:r>
      <w:r>
        <w:rPr>
          <w:rFonts w:eastAsia="Times New Roman"/>
        </w:rPr>
        <w:t xml:space="preserve"> equal to </w:t>
      </w:r>
      <w:r>
        <w:rPr>
          <w:rStyle w:val="HTMLTypewriter"/>
        </w:rPr>
        <w:t>'altr'</w:t>
      </w:r>
      <w:r>
        <w:rPr>
          <w:rFonts w:eastAsia="Times New Roman"/>
        </w:rPr>
        <w:t xml:space="preserve"> </w:t>
      </w:r>
    </w:p>
    <w:p w14:paraId="720B043A" w14:textId="77777777" w:rsidR="00A33EA3" w:rsidRDefault="00000000">
      <w:pPr>
        <w:pStyle w:val="Heading2"/>
        <w:divId w:val="1236234393"/>
      </w:pPr>
      <w:bookmarkStart w:id="2226" w:name="sequence-brands"/>
      <w:bookmarkStart w:id="2227" w:name="_Toc234436124"/>
      <w:bookmarkEnd w:id="2226"/>
      <w:r>
        <w:t>10.3</w:t>
      </w:r>
      <w:r>
        <w:tab/>
        <w:t>Image sequence brands</w:t>
      </w:r>
      <w:bookmarkEnd w:id="2227"/>
    </w:p>
    <w:p w14:paraId="2BAE11F1" w14:textId="77777777" w:rsidR="00A33EA3" w:rsidRDefault="00000000">
      <w:pPr>
        <w:pStyle w:val="Heading3"/>
        <w:divId w:val="1042945501"/>
      </w:pPr>
      <w:bookmarkStart w:id="2228" w:name="msf1"/>
      <w:bookmarkStart w:id="2229" w:name="_Toc234436125"/>
      <w:bookmarkEnd w:id="2228"/>
      <w:r>
        <w:t>10.3.1</w:t>
      </w:r>
      <w:r>
        <w:tab/>
      </w:r>
      <w:r>
        <w:rPr>
          <w:rStyle w:val="HTMLTypewriter"/>
        </w:rPr>
        <w:t>'msf1'</w:t>
      </w:r>
      <w:r>
        <w:t xml:space="preserve"> structural brand</w:t>
      </w:r>
      <w:bookmarkEnd w:id="2229"/>
    </w:p>
    <w:p w14:paraId="4FF3218B" w14:textId="77777777" w:rsidR="00A33EA3" w:rsidRDefault="00000000">
      <w:pPr>
        <w:pStyle w:val="Heading4"/>
        <w:divId w:val="1166745572"/>
      </w:pPr>
      <w:bookmarkStart w:id="2230" w:name="msf1-requirements-files"/>
      <w:bookmarkEnd w:id="2230"/>
      <w:r>
        <w:t>10.3.1.1</w:t>
      </w:r>
      <w:r>
        <w:tab/>
        <w:t>Requirements on files</w:t>
      </w:r>
    </w:p>
    <w:p w14:paraId="3D5AA6EA" w14:textId="77777777" w:rsidR="00A33EA3" w:rsidRDefault="00000000">
      <w:pPr>
        <w:divId w:val="1166745572"/>
        <w:rPr>
          <w:lang w:eastAsia="en-US"/>
        </w:rPr>
      </w:pPr>
      <w:bookmarkStart w:id="2231" w:name="_9a61e73c-ac54-70d6-f192-da889d9692b2"/>
      <w:bookmarkEnd w:id="2231"/>
      <w:r>
        <w:rPr>
          <w:lang w:eastAsia="en-US"/>
        </w:rPr>
        <w:t xml:space="preserve">Files containing the brand </w:t>
      </w:r>
      <w:r>
        <w:rPr>
          <w:rStyle w:val="HTMLTypewriter"/>
          <w:lang w:eastAsia="en-US"/>
        </w:rPr>
        <w:t>'msf1'</w:t>
      </w:r>
      <w:r>
        <w:rPr>
          <w:lang w:eastAsia="en-US"/>
        </w:rPr>
        <w:t xml:space="preserve"> in the compatible brands array of the </w:t>
      </w:r>
      <w:r>
        <w:rPr>
          <w:rStyle w:val="HTMLTypewriter"/>
          <w:lang w:eastAsia="en-US"/>
        </w:rPr>
        <w:t>FileTypeBox</w:t>
      </w:r>
      <w:r>
        <w:rPr>
          <w:lang w:eastAsia="en-US"/>
        </w:rPr>
        <w:t xml:space="preserve"> shall conform to the constraints defined in this subclause.</w:t>
      </w:r>
    </w:p>
    <w:p w14:paraId="59C23B8B" w14:textId="77777777" w:rsidR="00A33EA3" w:rsidRDefault="00000000">
      <w:pPr>
        <w:divId w:val="1166745572"/>
        <w:rPr>
          <w:lang w:eastAsia="en-US"/>
        </w:rPr>
      </w:pPr>
      <w:bookmarkStart w:id="2232" w:name="_43b934f6-5163-800d-ee9a-f4cf6f0dcf8f"/>
      <w:bookmarkEnd w:id="2232"/>
      <w:r>
        <w:rPr>
          <w:lang w:eastAsia="en-US"/>
        </w:rPr>
        <w:t xml:space="preserve">When the </w:t>
      </w:r>
      <w:r>
        <w:rPr>
          <w:rStyle w:val="HTMLTypewriter"/>
          <w:lang w:eastAsia="en-US"/>
        </w:rPr>
        <w:t>'msf1'</w:t>
      </w:r>
      <w:r>
        <w:rPr>
          <w:lang w:eastAsia="en-US"/>
        </w:rPr>
        <w:t xml:space="preserve"> brand is present among the compatible brands array of the </w:t>
      </w:r>
      <w:r>
        <w:rPr>
          <w:rStyle w:val="HTMLTypewriter"/>
          <w:lang w:eastAsia="en-US"/>
        </w:rPr>
        <w:t>FileTypeBox</w:t>
      </w:r>
      <w:r>
        <w:rPr>
          <w:lang w:eastAsia="en-US"/>
        </w:rPr>
        <w:t xml:space="preserve">, the file may be identified by MIME type defined in </w:t>
      </w:r>
      <w:hyperlink w:anchor="heif-sequence-mime" w:history="1">
        <w:r>
          <w:rPr>
            <w:rStyle w:val="citeapp"/>
            <w:color w:val="0000FF"/>
            <w:u w:val="single"/>
            <w:lang w:val="en" w:eastAsia="en-US"/>
          </w:rPr>
          <w:t>Annex D</w:t>
        </w:r>
      </w:hyperlink>
      <w:r>
        <w:rPr>
          <w:lang w:eastAsia="en-US"/>
        </w:rPr>
        <w:t>. When this brand is the major brand, the defined file extension and MIME type should be used.</w:t>
      </w:r>
    </w:p>
    <w:p w14:paraId="0B7329DA" w14:textId="77777777" w:rsidR="00A33EA3" w:rsidRDefault="00000000">
      <w:pPr>
        <w:divId w:val="1166745572"/>
        <w:rPr>
          <w:lang w:eastAsia="en-US"/>
        </w:rPr>
      </w:pPr>
      <w:bookmarkStart w:id="2233" w:name="_0f2a82bc-8afd-13bd-c27c-9a16729dfb15"/>
      <w:bookmarkEnd w:id="2233"/>
      <w:r>
        <w:rPr>
          <w:lang w:eastAsia="en-US"/>
        </w:rPr>
        <w:lastRenderedPageBreak/>
        <w:t xml:space="preserve">Additionally, the compatible brands array may contain codec specific brands, such as those described in </w:t>
      </w:r>
      <w:hyperlink w:anchor="hevc-sequence-brands" w:history="1">
        <w:r>
          <w:rPr>
            <w:rStyle w:val="citeapp"/>
            <w:color w:val="0000FF"/>
            <w:u w:val="single"/>
            <w:lang w:val="en" w:eastAsia="en-US"/>
          </w:rPr>
          <w:t>B.4.2</w:t>
        </w:r>
      </w:hyperlink>
      <w:r>
        <w:rPr>
          <w:lang w:eastAsia="en-US"/>
        </w:rPr>
        <w:t>. The codec specific brand announces to the reader, the facilities required from the reader to decode the coded media stream properly.</w:t>
      </w:r>
    </w:p>
    <w:p w14:paraId="5C194851" w14:textId="77777777" w:rsidR="00A33EA3" w:rsidRDefault="00000000">
      <w:pPr>
        <w:divId w:val="1166745572"/>
        <w:rPr>
          <w:lang w:eastAsia="en-US"/>
        </w:rPr>
      </w:pPr>
      <w:bookmarkStart w:id="2234" w:name="_b0ecd9a2-5562-d592-2438-65e80b9ef740"/>
      <w:bookmarkEnd w:id="2234"/>
      <w:r>
        <w:rPr>
          <w:lang w:eastAsia="en-US"/>
        </w:rPr>
        <w:t xml:space="preserve">At least one track of handler type </w:t>
      </w:r>
      <w:r>
        <w:rPr>
          <w:rStyle w:val="HTMLTypewriter"/>
          <w:lang w:eastAsia="en-US"/>
        </w:rPr>
        <w:t>'pict'</w:t>
      </w:r>
      <w:r>
        <w:rPr>
          <w:lang w:eastAsia="en-US"/>
        </w:rPr>
        <w:t xml:space="preserve">, as defined in </w:t>
      </w:r>
      <w:hyperlink w:anchor="image-sequences-isobmff-derivation" w:history="1">
        <w:r>
          <w:rPr>
            <w:rStyle w:val="citesec"/>
            <w:color w:val="0000FF"/>
            <w:u w:val="single"/>
            <w:lang w:val="en" w:eastAsia="en-US"/>
          </w:rPr>
          <w:t>7.2</w:t>
        </w:r>
      </w:hyperlink>
      <w:r>
        <w:rPr>
          <w:lang w:eastAsia="en-US"/>
        </w:rPr>
        <w:t>, is required.</w:t>
      </w:r>
    </w:p>
    <w:p w14:paraId="50F82723" w14:textId="77777777" w:rsidR="00A33EA3" w:rsidRDefault="00000000">
      <w:pPr>
        <w:divId w:val="1166745572"/>
        <w:rPr>
          <w:lang w:eastAsia="en-US"/>
        </w:rPr>
      </w:pPr>
      <w:bookmarkStart w:id="2235" w:name="_c91e530f-ca7f-4870-4e01-055e23339fa5"/>
      <w:bookmarkEnd w:id="2235"/>
      <w:r>
        <w:rPr>
          <w:lang w:eastAsia="en-US"/>
        </w:rPr>
        <w:t xml:space="preserve">It is required that </w:t>
      </w:r>
      <w:r>
        <w:rPr>
          <w:rStyle w:val="HTMLTypewriter"/>
          <w:lang w:eastAsia="en-US"/>
        </w:rPr>
        <w:t>'iso8'</w:t>
      </w:r>
      <w:r>
        <w:rPr>
          <w:lang w:eastAsia="en-US"/>
        </w:rPr>
        <w:t xml:space="preserve"> is present among the compatible brands array.</w:t>
      </w:r>
    </w:p>
    <w:p w14:paraId="5B025024" w14:textId="77777777" w:rsidR="00A33EA3" w:rsidRDefault="00000000">
      <w:pPr>
        <w:pStyle w:val="Heading4"/>
        <w:divId w:val="1816147042"/>
      </w:pPr>
      <w:bookmarkStart w:id="2236" w:name="msf1-requirements-readers"/>
      <w:bookmarkEnd w:id="2236"/>
      <w:r>
        <w:t>10.3.1.2</w:t>
      </w:r>
      <w:r>
        <w:tab/>
        <w:t>Requirements on readers</w:t>
      </w:r>
    </w:p>
    <w:p w14:paraId="02C95A89" w14:textId="77777777" w:rsidR="00A33EA3" w:rsidRDefault="00000000">
      <w:pPr>
        <w:divId w:val="1816147042"/>
        <w:rPr>
          <w:lang w:eastAsia="en-US"/>
        </w:rPr>
      </w:pPr>
      <w:bookmarkStart w:id="2237" w:name="_3e38cb89-c4bf-c5a8-ea28-c404a143f492"/>
      <w:bookmarkEnd w:id="2237"/>
      <w:r>
        <w:rPr>
          <w:lang w:eastAsia="en-US"/>
        </w:rPr>
        <w:t xml:space="preserve">Readers shall support tracks with handler type </w:t>
      </w:r>
      <w:r>
        <w:rPr>
          <w:rStyle w:val="HTMLTypewriter"/>
          <w:lang w:eastAsia="en-US"/>
        </w:rPr>
        <w:t>'pict'</w:t>
      </w:r>
      <w:r>
        <w:rPr>
          <w:lang w:eastAsia="en-US"/>
        </w:rPr>
        <w:t xml:space="preserve">, as defined in </w:t>
      </w:r>
      <w:hyperlink w:anchor="image-sequences-isobmff-derivation" w:history="1">
        <w:r>
          <w:rPr>
            <w:rStyle w:val="citesec"/>
            <w:color w:val="0000FF"/>
            <w:u w:val="single"/>
            <w:lang w:val="en" w:eastAsia="en-US"/>
          </w:rPr>
          <w:t>7.2</w:t>
        </w:r>
      </w:hyperlink>
      <w:r>
        <w:rPr>
          <w:lang w:eastAsia="en-US"/>
        </w:rPr>
        <w:t>.</w:t>
      </w:r>
    </w:p>
    <w:p w14:paraId="01A2EB00" w14:textId="77777777" w:rsidR="00A33EA3" w:rsidRDefault="00000000">
      <w:pPr>
        <w:divId w:val="1816147042"/>
        <w:rPr>
          <w:lang w:eastAsia="en-US"/>
        </w:rPr>
      </w:pPr>
      <w:bookmarkStart w:id="2238" w:name="_03758013-dbd2-4554-5bca-75c6b0112e15"/>
      <w:bookmarkEnd w:id="2238"/>
      <w:r>
        <w:rPr>
          <w:lang w:eastAsia="en-US"/>
        </w:rPr>
        <w:t xml:space="preserve">Structures required by the </w:t>
      </w:r>
      <w:r>
        <w:rPr>
          <w:rStyle w:val="HTMLTypewriter"/>
          <w:lang w:eastAsia="en-US"/>
        </w:rPr>
        <w:t>'iso8'</w:t>
      </w:r>
      <w:r>
        <w:rPr>
          <w:lang w:eastAsia="en-US"/>
        </w:rPr>
        <w:t xml:space="preserve"> brand shall be supported.</w:t>
      </w:r>
    </w:p>
    <w:p w14:paraId="621E1F70" w14:textId="77777777" w:rsidR="00A33EA3" w:rsidRDefault="00000000">
      <w:pPr>
        <w:divId w:val="1816147042"/>
        <w:rPr>
          <w:lang w:eastAsia="en-US"/>
        </w:rPr>
      </w:pPr>
      <w:bookmarkStart w:id="2239" w:name="_6cb9355d-6e22-6e2e-121c-c6d4332c0491"/>
      <w:bookmarkEnd w:id="2239"/>
      <w:r>
        <w:rPr>
          <w:lang w:eastAsia="en-US"/>
        </w:rPr>
        <w:t xml:space="preserve">The </w:t>
      </w:r>
      <w:r>
        <w:rPr>
          <w:rStyle w:val="HTMLTypewriter"/>
          <w:lang w:eastAsia="en-US"/>
        </w:rPr>
        <w:t>EditListBox</w:t>
      </w:r>
      <w:r>
        <w:rPr>
          <w:lang w:eastAsia="en-US"/>
        </w:rPr>
        <w:t xml:space="preserve"> repetition, as specified in </w:t>
      </w:r>
      <w:hyperlink w:anchor="image-sequences-presentation" w:history="1">
        <w:r>
          <w:rPr>
            <w:rStyle w:val="citesec"/>
            <w:color w:val="0000FF"/>
            <w:u w:val="single"/>
            <w:lang w:val="en" w:eastAsia="en-US"/>
          </w:rPr>
          <w:t>7.3</w:t>
        </w:r>
      </w:hyperlink>
      <w:r>
        <w:rPr>
          <w:lang w:eastAsia="en-US"/>
        </w:rPr>
        <w:t>, shall be supported.</w:t>
      </w:r>
    </w:p>
    <w:p w14:paraId="38A9049E" w14:textId="77777777" w:rsidR="00A33EA3" w:rsidRDefault="00000000">
      <w:pPr>
        <w:pStyle w:val="Heading1"/>
        <w:divId w:val="255019798"/>
      </w:pPr>
      <w:bookmarkStart w:id="2240" w:name="region-annotations"/>
      <w:bookmarkStart w:id="2241" w:name="_Toc234436126"/>
      <w:bookmarkEnd w:id="2240"/>
      <w:r>
        <w:t>11</w:t>
      </w:r>
      <w:r>
        <w:tab/>
        <w:t>Region and region annotation</w:t>
      </w:r>
      <w:bookmarkEnd w:id="2241"/>
    </w:p>
    <w:p w14:paraId="4722EE93" w14:textId="77777777" w:rsidR="00A33EA3" w:rsidRDefault="00000000">
      <w:pPr>
        <w:pStyle w:val="Heading2"/>
        <w:divId w:val="2112703043"/>
      </w:pPr>
      <w:bookmarkStart w:id="2242" w:name="_300f0321-8f75-6f1f-1430-26bf88b94e23"/>
      <w:bookmarkStart w:id="2243" w:name="_Toc234436127"/>
      <w:bookmarkEnd w:id="2242"/>
      <w:r>
        <w:t>11.1</w:t>
      </w:r>
      <w:r>
        <w:tab/>
        <w:t>Overview</w:t>
      </w:r>
      <w:bookmarkEnd w:id="2243"/>
    </w:p>
    <w:p w14:paraId="22275AB1" w14:textId="77777777" w:rsidR="00A33EA3" w:rsidRDefault="00000000">
      <w:pPr>
        <w:divId w:val="2112703043"/>
        <w:rPr>
          <w:lang w:eastAsia="en-US"/>
        </w:rPr>
      </w:pPr>
      <w:bookmarkStart w:id="2244" w:name="_b77e35e0-8c52-85a6-bc47-096fbaa0f30b"/>
      <w:bookmarkEnd w:id="2244"/>
      <w:r>
        <w:rPr>
          <w:lang w:eastAsia="en-US"/>
        </w:rPr>
        <w:t>This clause specifies tools to associate annotations, e.g. metadata or images with one or more regions of an image or image sequence.</w:t>
      </w:r>
    </w:p>
    <w:bookmarkStart w:id="2245" w:name="_69ec2591-20a8-afdf-9d4a-61962cc6d9f5"/>
    <w:bookmarkEnd w:id="2245"/>
    <w:p w14:paraId="5ACEF13F" w14:textId="77777777" w:rsidR="00A33EA3" w:rsidRDefault="00000000">
      <w:pPr>
        <w:divId w:val="2112703043"/>
        <w:rPr>
          <w:lang w:eastAsia="en-US"/>
        </w:rPr>
      </w:pPr>
      <w:r>
        <w:rPr>
          <w:lang w:eastAsia="en-US"/>
        </w:rPr>
        <w:fldChar w:fldCharType="begin"/>
      </w:r>
      <w:r>
        <w:rPr>
          <w:lang w:eastAsia="en-US"/>
        </w:rPr>
        <w:instrText>HYPERLINK "" \l "region-common-structures"</w:instrText>
      </w:r>
      <w:r>
        <w:rPr>
          <w:lang w:eastAsia="en-US"/>
        </w:rPr>
      </w:r>
      <w:r>
        <w:rPr>
          <w:lang w:eastAsia="en-US"/>
        </w:rPr>
        <w:fldChar w:fldCharType="separate"/>
      </w:r>
      <w:r>
        <w:rPr>
          <w:rStyle w:val="citesec"/>
          <w:color w:val="0000FF"/>
          <w:u w:val="single"/>
          <w:lang w:val="en" w:eastAsia="en-US"/>
        </w:rPr>
        <w:t>11.2</w:t>
      </w:r>
      <w:r>
        <w:rPr>
          <w:lang w:eastAsia="en-US"/>
        </w:rPr>
        <w:fldChar w:fldCharType="end"/>
      </w:r>
      <w:r>
        <w:rPr>
          <w:lang w:eastAsia="en-US"/>
        </w:rPr>
        <w:t xml:space="preserve"> specifies common structures to describe the geometry (position, size, shape) of a region as usual geometrical shapes or as a mask.</w:t>
      </w:r>
    </w:p>
    <w:bookmarkStart w:id="2246" w:name="_5248dbf3-70da-2188-c6b6-8d5cb4e4ace6"/>
    <w:bookmarkEnd w:id="2246"/>
    <w:p w14:paraId="5009D986" w14:textId="77777777" w:rsidR="00A33EA3" w:rsidRDefault="00000000">
      <w:pPr>
        <w:divId w:val="2112703043"/>
        <w:rPr>
          <w:lang w:eastAsia="en-US"/>
        </w:rPr>
      </w:pPr>
      <w:r>
        <w:rPr>
          <w:lang w:eastAsia="en-US"/>
        </w:rPr>
        <w:fldChar w:fldCharType="begin"/>
      </w:r>
      <w:r>
        <w:rPr>
          <w:lang w:eastAsia="en-US"/>
        </w:rPr>
        <w:instrText>HYPERLINK "" \l "region-image-item"</w:instrText>
      </w:r>
      <w:r>
        <w:rPr>
          <w:lang w:eastAsia="en-US"/>
        </w:rPr>
      </w:r>
      <w:r>
        <w:rPr>
          <w:lang w:eastAsia="en-US"/>
        </w:rPr>
        <w:fldChar w:fldCharType="separate"/>
      </w:r>
      <w:r>
        <w:rPr>
          <w:rStyle w:val="citesec"/>
          <w:color w:val="0000FF"/>
          <w:u w:val="single"/>
          <w:lang w:val="en" w:eastAsia="en-US"/>
        </w:rPr>
        <w:t>11.3</w:t>
      </w:r>
      <w:r>
        <w:rPr>
          <w:lang w:eastAsia="en-US"/>
        </w:rPr>
        <w:fldChar w:fldCharType="end"/>
      </w:r>
      <w:r>
        <w:rPr>
          <w:lang w:eastAsia="en-US"/>
        </w:rPr>
        <w:t xml:space="preserve"> specifies how to describe regions of an image carried in an image item and how to associate region annotations to each region.</w:t>
      </w:r>
    </w:p>
    <w:bookmarkStart w:id="2247" w:name="_8d89b18d-a719-7922-609d-2fb2e18991f3"/>
    <w:bookmarkEnd w:id="2247"/>
    <w:p w14:paraId="24EAC924" w14:textId="77777777" w:rsidR="00A33EA3" w:rsidRDefault="00000000">
      <w:pPr>
        <w:divId w:val="2112703043"/>
        <w:rPr>
          <w:lang w:eastAsia="en-US"/>
        </w:rPr>
      </w:pPr>
      <w:r>
        <w:rPr>
          <w:lang w:eastAsia="en-US"/>
        </w:rPr>
        <w:fldChar w:fldCharType="begin"/>
      </w:r>
      <w:r>
        <w:rPr>
          <w:lang w:eastAsia="en-US"/>
        </w:rPr>
        <w:instrText>HYPERLINK "" \l "region-track"</w:instrText>
      </w:r>
      <w:r>
        <w:rPr>
          <w:lang w:eastAsia="en-US"/>
        </w:rPr>
      </w:r>
      <w:r>
        <w:rPr>
          <w:lang w:eastAsia="en-US"/>
        </w:rPr>
        <w:fldChar w:fldCharType="separate"/>
      </w:r>
      <w:r>
        <w:rPr>
          <w:rStyle w:val="citesec"/>
          <w:color w:val="0000FF"/>
          <w:u w:val="single"/>
          <w:lang w:val="en" w:eastAsia="en-US"/>
        </w:rPr>
        <w:t>11.4</w:t>
      </w:r>
      <w:r>
        <w:rPr>
          <w:lang w:eastAsia="en-US"/>
        </w:rPr>
        <w:fldChar w:fldCharType="end"/>
      </w:r>
      <w:r>
        <w:rPr>
          <w:lang w:eastAsia="en-US"/>
        </w:rPr>
        <w:t xml:space="preserve"> specifies how to describe regions of an image carried in an image sequence or video track and how to associate region annotations to each region.</w:t>
      </w:r>
    </w:p>
    <w:p w14:paraId="5E332D4A" w14:textId="77777777" w:rsidR="00A33EA3" w:rsidRDefault="00000000">
      <w:pPr>
        <w:pStyle w:val="Heading2"/>
        <w:divId w:val="1283802673"/>
      </w:pPr>
      <w:bookmarkStart w:id="2248" w:name="region-common-structures"/>
      <w:bookmarkStart w:id="2249" w:name="_Toc234436128"/>
      <w:bookmarkEnd w:id="2248"/>
      <w:r>
        <w:t>11.2</w:t>
      </w:r>
      <w:r>
        <w:tab/>
        <w:t>Common definitions for image sequence or video tracks and for image items</w:t>
      </w:r>
      <w:bookmarkEnd w:id="2249"/>
    </w:p>
    <w:p w14:paraId="6C5D4719" w14:textId="77777777" w:rsidR="00A33EA3" w:rsidRDefault="00000000">
      <w:pPr>
        <w:pStyle w:val="Heading3"/>
        <w:divId w:val="1522428880"/>
      </w:pPr>
      <w:bookmarkStart w:id="2250" w:name="region-geometry"/>
      <w:bookmarkStart w:id="2251" w:name="_Toc234436129"/>
      <w:bookmarkEnd w:id="2250"/>
      <w:r>
        <w:t>11.2.1</w:t>
      </w:r>
      <w:r>
        <w:tab/>
        <w:t>Region geometry structure</w:t>
      </w:r>
      <w:bookmarkEnd w:id="2251"/>
    </w:p>
    <w:p w14:paraId="517D7468" w14:textId="77777777" w:rsidR="00A33EA3" w:rsidRDefault="00000000">
      <w:pPr>
        <w:pStyle w:val="Heading4"/>
        <w:divId w:val="1221476101"/>
      </w:pPr>
      <w:bookmarkStart w:id="2252" w:name="_d7481765-d270-e418-653e-36f37d2d6745"/>
      <w:bookmarkEnd w:id="2252"/>
      <w:r>
        <w:t>11.2.1.1</w:t>
      </w:r>
      <w:r>
        <w:tab/>
        <w:t>Definition</w:t>
      </w:r>
    </w:p>
    <w:p w14:paraId="54E78A07" w14:textId="77777777" w:rsidR="00A33EA3" w:rsidRDefault="00000000">
      <w:pPr>
        <w:divId w:val="1221476101"/>
        <w:rPr>
          <w:lang w:eastAsia="en-US"/>
        </w:rPr>
      </w:pPr>
      <w:bookmarkStart w:id="2253" w:name="_84329cbb-41be-5d65-ec67-ede0c5d69bec"/>
      <w:bookmarkEnd w:id="2253"/>
      <w:r>
        <w:rPr>
          <w:rStyle w:val="HTMLTypewriter"/>
          <w:lang w:eastAsia="en-US"/>
        </w:rPr>
        <w:t>RegionGeometryStruct()</w:t>
      </w:r>
      <w:r>
        <w:rPr>
          <w:lang w:eastAsia="en-US"/>
        </w:rPr>
        <w:t xml:space="preserve"> specifies the geometries of one or more regions inside images depending on the container of the images:</w:t>
      </w:r>
    </w:p>
    <w:p w14:paraId="51A71CFD" w14:textId="77777777" w:rsidR="00A33EA3" w:rsidRDefault="00000000">
      <w:pPr>
        <w:pStyle w:val="ListParagraph"/>
        <w:numPr>
          <w:ilvl w:val="0"/>
          <w:numId w:val="47"/>
        </w:numPr>
        <w:divId w:val="1011107442"/>
        <w:rPr>
          <w:rFonts w:eastAsia="Times New Roman"/>
        </w:rPr>
      </w:pPr>
      <w:bookmarkStart w:id="2254" w:name="_a2c1ddb2-caae-cae9-da80-566f2c0a90bb"/>
      <w:bookmarkEnd w:id="2254"/>
      <w:r>
        <w:rPr>
          <w:rFonts w:eastAsia="Times New Roman"/>
        </w:rPr>
        <w:t xml:space="preserve">For an image carried in an image item, the container of this structure is a region item, as defined in </w:t>
      </w:r>
      <w:hyperlink w:anchor="rgan-item" w:history="1">
        <w:r>
          <w:rPr>
            <w:rStyle w:val="citesec"/>
            <w:rFonts w:eastAsia="Times New Roman"/>
            <w:color w:val="0000FF"/>
            <w:u w:val="single"/>
            <w:lang w:val="en"/>
          </w:rPr>
          <w:t>11.3.2</w:t>
        </w:r>
      </w:hyperlink>
      <w:r>
        <w:rPr>
          <w:rFonts w:eastAsia="Times New Roman"/>
        </w:rPr>
        <w:t xml:space="preserve">, and this structure defines one or more regions in the image carried by the image item (also denoted source image item in the following). </w:t>
      </w:r>
    </w:p>
    <w:p w14:paraId="130FE5B6" w14:textId="77777777" w:rsidR="00A33EA3" w:rsidRDefault="00000000">
      <w:pPr>
        <w:pStyle w:val="ListParagraph"/>
        <w:numPr>
          <w:ilvl w:val="0"/>
          <w:numId w:val="47"/>
        </w:numPr>
        <w:divId w:val="1011107442"/>
        <w:rPr>
          <w:rFonts w:eastAsia="Times New Roman"/>
        </w:rPr>
      </w:pPr>
      <w:bookmarkStart w:id="2255" w:name="_e2d4f0cd-852c-c08e-b6ca-4ffb00cf578e"/>
      <w:bookmarkEnd w:id="2255"/>
      <w:r>
        <w:rPr>
          <w:rFonts w:eastAsia="Times New Roman"/>
        </w:rPr>
        <w:t xml:space="preserve">For images carried in an image sequence or video, the container of this structure is a sample of a region track, as defined in </w:t>
      </w:r>
      <w:hyperlink w:anchor="rgan-track" w:history="1">
        <w:r>
          <w:rPr>
            <w:rStyle w:val="citesec"/>
            <w:rFonts w:eastAsia="Times New Roman"/>
            <w:color w:val="0000FF"/>
            <w:u w:val="single"/>
            <w:lang w:val="en"/>
          </w:rPr>
          <w:t>11.4.2</w:t>
        </w:r>
      </w:hyperlink>
      <w:r>
        <w:rPr>
          <w:rFonts w:eastAsia="Times New Roman"/>
        </w:rPr>
        <w:t xml:space="preserve">, and this structure defines one or more regions inside images carried in samples of the image sequence or video track (also denoted source track in the following). </w:t>
      </w:r>
    </w:p>
    <w:p w14:paraId="63EC3BC0" w14:textId="77777777" w:rsidR="00A33EA3" w:rsidRDefault="00000000">
      <w:pPr>
        <w:divId w:val="1221476101"/>
        <w:rPr>
          <w:lang w:eastAsia="en-US"/>
        </w:rPr>
      </w:pPr>
      <w:bookmarkStart w:id="2256" w:name="_9d851136-62e3-b81e-5690-332b287d393c"/>
      <w:bookmarkEnd w:id="2256"/>
      <w:r>
        <w:rPr>
          <w:lang w:eastAsia="en-US"/>
        </w:rPr>
        <w:t>These geometries define the shape, position and size of the regions inside a reference space that is mapped to the image.</w:t>
      </w:r>
    </w:p>
    <w:p w14:paraId="78BD1D46" w14:textId="77777777" w:rsidR="00A33EA3" w:rsidRDefault="00000000">
      <w:pPr>
        <w:divId w:val="1221476101"/>
        <w:rPr>
          <w:lang w:eastAsia="en-US"/>
        </w:rPr>
      </w:pPr>
      <w:bookmarkStart w:id="2257" w:name="_1250bc9c-0675-1c85-1b90-9802facacf86"/>
      <w:bookmarkEnd w:id="2257"/>
      <w:r>
        <w:rPr>
          <w:lang w:eastAsia="en-US"/>
        </w:rPr>
        <w:t xml:space="preserve">The geometry of a region inside the image is obtained after applying the implicit resampling caused by the difference between the size of the reference space, as defined in </w:t>
      </w:r>
      <w:hyperlink w:anchor="rgan-item" w:history="1">
        <w:r>
          <w:rPr>
            <w:rStyle w:val="citesec"/>
            <w:color w:val="0000FF"/>
            <w:u w:val="single"/>
            <w:lang w:val="en" w:eastAsia="en-US"/>
          </w:rPr>
          <w:t>11.3.2</w:t>
        </w:r>
      </w:hyperlink>
      <w:r>
        <w:rPr>
          <w:lang w:eastAsia="en-US"/>
        </w:rPr>
        <w:t xml:space="preserve"> and </w:t>
      </w:r>
      <w:hyperlink w:anchor="rgan-track" w:history="1">
        <w:r>
          <w:rPr>
            <w:rStyle w:val="citesec"/>
            <w:color w:val="0000FF"/>
            <w:u w:val="single"/>
            <w:lang w:val="en" w:eastAsia="en-US"/>
          </w:rPr>
          <w:t>11.4.2</w:t>
        </w:r>
      </w:hyperlink>
      <w:r>
        <w:rPr>
          <w:lang w:eastAsia="en-US"/>
        </w:rPr>
        <w:t>, and the size of the image. The resampling shall occur after applying both of the following:</w:t>
      </w:r>
    </w:p>
    <w:p w14:paraId="0A18EF2F" w14:textId="77777777" w:rsidR="00A33EA3" w:rsidRDefault="00000000">
      <w:pPr>
        <w:pStyle w:val="ListParagraph"/>
        <w:numPr>
          <w:ilvl w:val="0"/>
          <w:numId w:val="48"/>
        </w:numPr>
        <w:divId w:val="384334517"/>
        <w:rPr>
          <w:rFonts w:eastAsia="Times New Roman"/>
        </w:rPr>
      </w:pPr>
      <w:bookmarkStart w:id="2258" w:name="_5e8439c5-8130-711c-20e0-f78aec624897"/>
      <w:bookmarkEnd w:id="2258"/>
      <w:r>
        <w:rPr>
          <w:rFonts w:eastAsia="Times New Roman"/>
        </w:rPr>
        <w:t xml:space="preserve">Applying on the reference space and the geometry of region all transformations associated with the region item or the region track, and </w:t>
      </w:r>
    </w:p>
    <w:p w14:paraId="799C8F00" w14:textId="77777777" w:rsidR="00A33EA3" w:rsidRDefault="00000000">
      <w:pPr>
        <w:pStyle w:val="ListParagraph"/>
        <w:numPr>
          <w:ilvl w:val="0"/>
          <w:numId w:val="48"/>
        </w:numPr>
        <w:divId w:val="384334517"/>
        <w:rPr>
          <w:rFonts w:eastAsia="Times New Roman"/>
        </w:rPr>
      </w:pPr>
      <w:bookmarkStart w:id="2259" w:name="_62992c03-a8c8-f2d6-4c06-ca7826f44cd7"/>
      <w:bookmarkEnd w:id="2259"/>
      <w:r>
        <w:rPr>
          <w:rFonts w:eastAsia="Times New Roman"/>
        </w:rPr>
        <w:t>Applying on the image all transformations associated with the source image item or the source track.</w:t>
      </w:r>
    </w:p>
    <w:p w14:paraId="0626E44C" w14:textId="77777777" w:rsidR="00A33EA3" w:rsidRDefault="00000000">
      <w:pPr>
        <w:pStyle w:val="Note"/>
        <w:divId w:val="526219850"/>
        <w:rPr>
          <w:lang w:eastAsia="en-US"/>
        </w:rPr>
      </w:pPr>
      <w:bookmarkStart w:id="2260" w:name="_5c511efa-be53-fc40-c274-dadc257d8636"/>
      <w:bookmarkEnd w:id="2260"/>
      <w:r>
        <w:rPr>
          <w:rStyle w:val="notelabel"/>
          <w:lang w:eastAsia="en-US"/>
        </w:rPr>
        <w:t>NOTE 1</w:t>
      </w:r>
      <w:r>
        <w:rPr>
          <w:rStyle w:val="notelabel"/>
          <w:lang w:eastAsia="en-US"/>
        </w:rPr>
        <w:tab/>
      </w:r>
      <w:r>
        <w:rPr>
          <w:lang w:eastAsia="en-US"/>
        </w:rPr>
        <w:t>The implicit resampling can modify the declared aspect ratio of the reference space.</w:t>
      </w:r>
    </w:p>
    <w:p w14:paraId="1D10DD4D" w14:textId="77777777" w:rsidR="00A33EA3" w:rsidRDefault="00000000">
      <w:pPr>
        <w:pStyle w:val="Note"/>
        <w:divId w:val="1507672136"/>
        <w:rPr>
          <w:lang w:eastAsia="en-US"/>
        </w:rPr>
      </w:pPr>
      <w:bookmarkStart w:id="2261" w:name="_4d33ec97-5109-e6a7-74bd-e2a4146ca37d"/>
      <w:bookmarkEnd w:id="2261"/>
      <w:r>
        <w:rPr>
          <w:rStyle w:val="notelabel"/>
          <w:lang w:eastAsia="en-US"/>
        </w:rPr>
        <w:t>NOTE 2</w:t>
      </w:r>
      <w:r>
        <w:rPr>
          <w:rStyle w:val="notelabel"/>
          <w:lang w:eastAsia="en-US"/>
        </w:rPr>
        <w:tab/>
      </w:r>
      <w:r>
        <w:rPr>
          <w:lang w:eastAsia="en-US"/>
        </w:rPr>
        <w:t xml:space="preserve">Transformations on region track or source track include </w:t>
      </w:r>
      <w:r>
        <w:rPr>
          <w:rStyle w:val="HTMLTypewriter"/>
          <w:lang w:eastAsia="en-US"/>
        </w:rPr>
        <w:t>CleanApertureBox</w:t>
      </w:r>
      <w:r>
        <w:rPr>
          <w:lang w:eastAsia="en-US"/>
        </w:rPr>
        <w:t xml:space="preserve"> (when present), implicit rescaling to the </w:t>
      </w:r>
      <w:r>
        <w:rPr>
          <w:rStyle w:val="HTMLTypewriter"/>
          <w:lang w:eastAsia="en-US"/>
        </w:rPr>
        <w:t>width</w:t>
      </w:r>
      <w:r>
        <w:rPr>
          <w:lang w:eastAsia="en-US"/>
        </w:rPr>
        <w:t xml:space="preserve"> and </w:t>
      </w:r>
      <w:r>
        <w:rPr>
          <w:rStyle w:val="HTMLTypewriter"/>
          <w:lang w:eastAsia="en-US"/>
        </w:rPr>
        <w:t>height</w:t>
      </w:r>
      <w:r>
        <w:rPr>
          <w:lang w:eastAsia="en-US"/>
        </w:rPr>
        <w:t xml:space="preserve"> of the </w:t>
      </w:r>
      <w:r>
        <w:rPr>
          <w:rStyle w:val="HTMLTypewriter"/>
          <w:lang w:eastAsia="en-US"/>
        </w:rPr>
        <w:t>TrackHeaderBox</w:t>
      </w:r>
      <w:r>
        <w:rPr>
          <w:lang w:eastAsia="en-US"/>
        </w:rPr>
        <w:t xml:space="preserve">, and the </w:t>
      </w:r>
      <w:r>
        <w:rPr>
          <w:rStyle w:val="HTMLTypewriter"/>
          <w:lang w:eastAsia="en-US"/>
        </w:rPr>
        <w:t>matrix</w:t>
      </w:r>
      <w:r>
        <w:rPr>
          <w:lang w:eastAsia="en-US"/>
        </w:rPr>
        <w:t xml:space="preserve"> of the </w:t>
      </w:r>
      <w:r>
        <w:rPr>
          <w:rStyle w:val="HTMLTypewriter"/>
          <w:lang w:eastAsia="en-US"/>
        </w:rPr>
        <w:t>TrackHeaderBox</w:t>
      </w:r>
      <w:r>
        <w:rPr>
          <w:lang w:eastAsia="en-US"/>
        </w:rPr>
        <w:t xml:space="preserve"> as specified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2B069476" w14:textId="77777777" w:rsidR="00A33EA3" w:rsidRDefault="00000000">
      <w:pPr>
        <w:divId w:val="1221476101"/>
        <w:rPr>
          <w:lang w:eastAsia="en-US"/>
        </w:rPr>
      </w:pPr>
      <w:bookmarkStart w:id="2262" w:name="_9a76f506-b026-8ac2-e2aa-650753e0fc17"/>
      <w:bookmarkEnd w:id="2262"/>
      <w:r>
        <w:rPr>
          <w:lang w:eastAsia="en-US"/>
        </w:rPr>
        <w:lastRenderedPageBreak/>
        <w:t>The geometry of a region can be represented either by:</w:t>
      </w:r>
    </w:p>
    <w:p w14:paraId="367A4344" w14:textId="77777777" w:rsidR="00A33EA3" w:rsidRDefault="00000000">
      <w:pPr>
        <w:pStyle w:val="ListParagraph"/>
        <w:numPr>
          <w:ilvl w:val="0"/>
          <w:numId w:val="49"/>
        </w:numPr>
        <w:divId w:val="758914328"/>
        <w:rPr>
          <w:rFonts w:eastAsia="Times New Roman"/>
        </w:rPr>
      </w:pPr>
      <w:bookmarkStart w:id="2263" w:name="_4bc41147-b80a-a986-bf13-a89c8a05bd05"/>
      <w:bookmarkEnd w:id="2263"/>
      <w:r>
        <w:rPr>
          <w:rFonts w:eastAsia="Times New Roman"/>
        </w:rPr>
        <w:t xml:space="preserve">a point, </w:t>
      </w:r>
    </w:p>
    <w:p w14:paraId="0B735DB9" w14:textId="77777777" w:rsidR="00A33EA3" w:rsidRDefault="00000000">
      <w:pPr>
        <w:pStyle w:val="ListParagraph"/>
        <w:numPr>
          <w:ilvl w:val="0"/>
          <w:numId w:val="49"/>
        </w:numPr>
        <w:divId w:val="758914328"/>
        <w:rPr>
          <w:rFonts w:eastAsia="Times New Roman"/>
        </w:rPr>
      </w:pPr>
      <w:bookmarkStart w:id="2264" w:name="_6d0dcd3f-1552-1f00-ff59-b00a6c9ef6e0"/>
      <w:bookmarkEnd w:id="2264"/>
      <w:r>
        <w:rPr>
          <w:rFonts w:eastAsia="Times New Roman"/>
        </w:rPr>
        <w:t xml:space="preserve">a polyline, </w:t>
      </w:r>
    </w:p>
    <w:p w14:paraId="63DF49C3" w14:textId="77777777" w:rsidR="00A33EA3" w:rsidRDefault="00000000">
      <w:pPr>
        <w:pStyle w:val="ListParagraph"/>
        <w:numPr>
          <w:ilvl w:val="0"/>
          <w:numId w:val="49"/>
        </w:numPr>
        <w:divId w:val="758914328"/>
        <w:rPr>
          <w:rFonts w:eastAsia="Times New Roman"/>
        </w:rPr>
      </w:pPr>
      <w:bookmarkStart w:id="2265" w:name="_b4980fa1-7cd1-64b0-76b9-536536747a77"/>
      <w:bookmarkEnd w:id="2265"/>
      <w:r>
        <w:rPr>
          <w:rFonts w:eastAsia="Times New Roman"/>
        </w:rPr>
        <w:t xml:space="preserve">a rectangle, </w:t>
      </w:r>
    </w:p>
    <w:p w14:paraId="081DA997" w14:textId="77777777" w:rsidR="00A33EA3" w:rsidRDefault="00000000">
      <w:pPr>
        <w:pStyle w:val="ListParagraph"/>
        <w:numPr>
          <w:ilvl w:val="0"/>
          <w:numId w:val="49"/>
        </w:numPr>
        <w:divId w:val="758914328"/>
        <w:rPr>
          <w:rFonts w:eastAsia="Times New Roman"/>
        </w:rPr>
      </w:pPr>
      <w:bookmarkStart w:id="2266" w:name="_08d31351-8b81-2ebe-f8eb-58beeeb1cd91"/>
      <w:bookmarkEnd w:id="2266"/>
      <w:r>
        <w:rPr>
          <w:rFonts w:eastAsia="Times New Roman"/>
        </w:rPr>
        <w:t xml:space="preserve">an ellipse, </w:t>
      </w:r>
    </w:p>
    <w:p w14:paraId="74FFC0F9" w14:textId="77777777" w:rsidR="00A33EA3" w:rsidRDefault="00000000">
      <w:pPr>
        <w:pStyle w:val="ListParagraph"/>
        <w:numPr>
          <w:ilvl w:val="0"/>
          <w:numId w:val="49"/>
        </w:numPr>
        <w:divId w:val="758914328"/>
        <w:rPr>
          <w:rFonts w:eastAsia="Times New Roman"/>
        </w:rPr>
      </w:pPr>
      <w:bookmarkStart w:id="2267" w:name="_c5ad093f-0842-3ac3-d791-ac2bac2f166a"/>
      <w:bookmarkEnd w:id="2267"/>
      <w:r>
        <w:rPr>
          <w:rFonts w:eastAsia="Times New Roman"/>
        </w:rPr>
        <w:t xml:space="preserve">a polygon, </w:t>
      </w:r>
    </w:p>
    <w:p w14:paraId="129AF65D" w14:textId="77777777" w:rsidR="00A33EA3" w:rsidRDefault="00000000">
      <w:pPr>
        <w:pStyle w:val="ListParagraph"/>
        <w:numPr>
          <w:ilvl w:val="0"/>
          <w:numId w:val="49"/>
        </w:numPr>
        <w:divId w:val="758914328"/>
        <w:rPr>
          <w:rFonts w:eastAsia="Times New Roman"/>
        </w:rPr>
      </w:pPr>
      <w:bookmarkStart w:id="2268" w:name="_6a7dee8c-126b-077d-444d-866eebdd387d"/>
      <w:bookmarkEnd w:id="2268"/>
      <w:r>
        <w:rPr>
          <w:rFonts w:eastAsia="Times New Roman"/>
        </w:rPr>
        <w:t xml:space="preserve">a mask stored in the sample of another track or in an image item, or, </w:t>
      </w:r>
    </w:p>
    <w:p w14:paraId="5DEA0275" w14:textId="77777777" w:rsidR="00A33EA3" w:rsidRDefault="00000000">
      <w:pPr>
        <w:pStyle w:val="ListParagraph"/>
        <w:numPr>
          <w:ilvl w:val="0"/>
          <w:numId w:val="49"/>
        </w:numPr>
        <w:divId w:val="758914328"/>
        <w:rPr>
          <w:rFonts w:eastAsia="Times New Roman"/>
        </w:rPr>
      </w:pPr>
      <w:bookmarkStart w:id="2269" w:name="_61a2b729-3530-8bec-4686-c26e90942ffc"/>
      <w:bookmarkEnd w:id="2269"/>
      <w:r>
        <w:rPr>
          <w:rFonts w:eastAsia="Times New Roman"/>
        </w:rPr>
        <w:t xml:space="preserve">a mask defined in the data of the structure. </w:t>
      </w:r>
    </w:p>
    <w:p w14:paraId="756D36F1" w14:textId="77777777" w:rsidR="00A33EA3" w:rsidRDefault="00000000">
      <w:pPr>
        <w:divId w:val="1221476101"/>
        <w:rPr>
          <w:lang w:eastAsia="en-US"/>
        </w:rPr>
      </w:pPr>
      <w:bookmarkStart w:id="2270" w:name="_6d14e1c1-69c2-4753-4c34-ceb08fcf5af0"/>
      <w:bookmarkEnd w:id="2270"/>
      <w:r>
        <w:rPr>
          <w:lang w:eastAsia="en-US"/>
        </w:rPr>
        <w:t>Line segments for both polygons and polylines shall not cross (including the implicit closing line for polygons).</w:t>
      </w:r>
    </w:p>
    <w:p w14:paraId="79E19FBA" w14:textId="77777777" w:rsidR="00A33EA3" w:rsidRDefault="00000000">
      <w:pPr>
        <w:divId w:val="1221476101"/>
        <w:rPr>
          <w:lang w:eastAsia="en-US"/>
        </w:rPr>
      </w:pPr>
      <w:bookmarkStart w:id="2271" w:name="_52b891e0-1539-713a-7ae1-ff424cda8726"/>
      <w:bookmarkEnd w:id="2271"/>
      <w:r>
        <w:rPr>
          <w:lang w:eastAsia="en-US"/>
        </w:rPr>
        <w:t>The pixels of the image that are part of a region depend on the geometry of the region as follows:</w:t>
      </w:r>
    </w:p>
    <w:p w14:paraId="5FB99D3A" w14:textId="77777777" w:rsidR="00A33EA3" w:rsidRDefault="00000000">
      <w:pPr>
        <w:pStyle w:val="ListParagraph"/>
        <w:numPr>
          <w:ilvl w:val="0"/>
          <w:numId w:val="50"/>
        </w:numPr>
        <w:divId w:val="586964499"/>
        <w:rPr>
          <w:rFonts w:eastAsia="Times New Roman"/>
        </w:rPr>
      </w:pPr>
      <w:bookmarkStart w:id="2272" w:name="_5d02ea48-2bc0-014d-3338-28d7c33bfb97"/>
      <w:bookmarkEnd w:id="2272"/>
      <w:r>
        <w:rPr>
          <w:rFonts w:eastAsia="Times New Roman"/>
        </w:rPr>
        <w:t xml:space="preserve">When the geometry of a region is represented by a point, the pixel located at this point, if it exists, is part of the region. </w:t>
      </w:r>
    </w:p>
    <w:p w14:paraId="6ED1A13E" w14:textId="77777777" w:rsidR="00A33EA3" w:rsidRDefault="00000000">
      <w:pPr>
        <w:pStyle w:val="ListParagraph"/>
        <w:numPr>
          <w:ilvl w:val="0"/>
          <w:numId w:val="50"/>
        </w:numPr>
        <w:divId w:val="586964499"/>
        <w:rPr>
          <w:rFonts w:eastAsia="Times New Roman"/>
        </w:rPr>
      </w:pPr>
      <w:bookmarkStart w:id="2273" w:name="_560fab7a-5185-7fe9-c0fb-cc353019ca7a"/>
      <w:bookmarkEnd w:id="2273"/>
      <w:r>
        <w:rPr>
          <w:rFonts w:eastAsia="Times New Roman"/>
        </w:rPr>
        <w:t xml:space="preserve">When the geometry of a region is represented by a rectangle, an ellipse, or a polygon, the pixels that are inside (including the boundary) of the rectangle, ellipse, or polygon are part of the region. </w:t>
      </w:r>
    </w:p>
    <w:p w14:paraId="7B23CC4B" w14:textId="77777777" w:rsidR="00A33EA3" w:rsidRDefault="00000000">
      <w:pPr>
        <w:pStyle w:val="ListParagraph"/>
        <w:numPr>
          <w:ilvl w:val="0"/>
          <w:numId w:val="50"/>
        </w:numPr>
        <w:divId w:val="586964499"/>
        <w:rPr>
          <w:rFonts w:eastAsia="Times New Roman"/>
        </w:rPr>
      </w:pPr>
      <w:bookmarkStart w:id="2274" w:name="_4e454a02-37ce-7d96-2a53-d89149be6d30"/>
      <w:bookmarkEnd w:id="2274"/>
      <w:r>
        <w:rPr>
          <w:rFonts w:eastAsia="Times New Roman"/>
        </w:rPr>
        <w:t xml:space="preserve">When the geometry of a region is represented as a mask defined in the data of the structure (i.e., when </w:t>
      </w:r>
      <w:r>
        <w:rPr>
          <w:rStyle w:val="HTMLTypewriter"/>
        </w:rPr>
        <w:t>geometry_type</w:t>
      </w:r>
      <w:r>
        <w:rPr>
          <w:rFonts w:eastAsia="Times New Roman"/>
        </w:rPr>
        <w:t xml:space="preserve"> equals 5), the pixels of the associated source image item or sample of the associated source track corresponding to pixels with the value 1 in the mask are part of the region. </w:t>
      </w:r>
    </w:p>
    <w:p w14:paraId="2761545B" w14:textId="77777777" w:rsidR="00A33EA3" w:rsidRDefault="00000000">
      <w:pPr>
        <w:pStyle w:val="ListParagraph"/>
        <w:numPr>
          <w:ilvl w:val="0"/>
          <w:numId w:val="50"/>
        </w:numPr>
        <w:divId w:val="586964499"/>
        <w:rPr>
          <w:rFonts w:eastAsia="Times New Roman"/>
        </w:rPr>
      </w:pPr>
      <w:bookmarkStart w:id="2275" w:name="_ff64f95f-3405-4d53-0b86-290aceddf22f"/>
      <w:bookmarkEnd w:id="2275"/>
      <w:r>
        <w:rPr>
          <w:rFonts w:eastAsia="Times New Roman"/>
        </w:rPr>
        <w:t xml:space="preserve">When the geometry of a region is represented by a polyline, the pixels are part of the region when they would be coloured or partly coloured (e.g. when using anti-aliasing) if a one-pixel-wide line were drawn along the polyline. </w:t>
      </w:r>
    </w:p>
    <w:p w14:paraId="5BEDEB51" w14:textId="77777777" w:rsidR="00A33EA3" w:rsidRDefault="00000000">
      <w:pPr>
        <w:pStyle w:val="ListParagraph"/>
        <w:numPr>
          <w:ilvl w:val="0"/>
          <w:numId w:val="50"/>
        </w:numPr>
        <w:divId w:val="586964499"/>
        <w:rPr>
          <w:rFonts w:eastAsia="Times New Roman"/>
        </w:rPr>
      </w:pPr>
      <w:bookmarkStart w:id="2276" w:name="_fcedf9b7-46d0-1a3f-a2f2-d3c1488c3961"/>
      <w:bookmarkEnd w:id="2276"/>
      <w:r>
        <w:rPr>
          <w:rFonts w:eastAsia="Times New Roman"/>
        </w:rPr>
        <w:t xml:space="preserve">When the geometry of a region is represented by a mask stored in another entity (i.e., when </w:t>
      </w:r>
      <w:r>
        <w:rPr>
          <w:rStyle w:val="HTMLTypewriter"/>
        </w:rPr>
        <w:t>geometry_type</w:t>
      </w:r>
      <w:r>
        <w:rPr>
          <w:rFonts w:eastAsia="Times New Roman"/>
        </w:rPr>
        <w:t xml:space="preserve"> equals 4), the entity containing the mask is identified by either one of the following: </w:t>
      </w:r>
    </w:p>
    <w:p w14:paraId="51696E79" w14:textId="77777777" w:rsidR="00A33EA3" w:rsidRDefault="00000000">
      <w:pPr>
        <w:pStyle w:val="ListParagraph"/>
        <w:numPr>
          <w:ilvl w:val="1"/>
          <w:numId w:val="50"/>
        </w:numPr>
        <w:divId w:val="143544493"/>
        <w:rPr>
          <w:rFonts w:eastAsia="Times New Roman"/>
        </w:rPr>
      </w:pPr>
      <w:bookmarkStart w:id="2277" w:name="_f3e368e4-1d96-561e-81c4-44d051be1f24"/>
      <w:bookmarkEnd w:id="2277"/>
      <w:r>
        <w:rPr>
          <w:rFonts w:eastAsia="Times New Roman"/>
        </w:rPr>
        <w:t xml:space="preserve">when the structure is carried in a region track, the entity containing the mask is a track identified by a track reference of type </w:t>
      </w:r>
      <w:r>
        <w:rPr>
          <w:rStyle w:val="HTMLTypewriter"/>
        </w:rPr>
        <w:t>'mask'</w:t>
      </w:r>
      <w:r>
        <w:rPr>
          <w:rFonts w:eastAsia="Times New Roman"/>
        </w:rPr>
        <w:t xml:space="preserve"> from the region track to the track containing the mask. When the </w:t>
      </w:r>
      <w:r>
        <w:rPr>
          <w:rStyle w:val="HTMLTypewriter"/>
        </w:rPr>
        <w:t>'unif'</w:t>
      </w:r>
      <w:r>
        <w:rPr>
          <w:rFonts w:eastAsia="Times New Roman"/>
        </w:rPr>
        <w:t xml:space="preserve"> brand is used, the entity can also be an image item or a mask item identified by a track reference of type </w:t>
      </w:r>
      <w:r>
        <w:rPr>
          <w:rStyle w:val="HTMLTypewriter"/>
        </w:rPr>
        <w:t>'mask'</w:t>
      </w:r>
      <w:r>
        <w:rPr>
          <w:rFonts w:eastAsia="Times New Roman"/>
        </w:rPr>
        <w:t xml:space="preserve"> from the region track to the image item or mask item.</w:t>
      </w:r>
    </w:p>
    <w:p w14:paraId="54BFEEF3" w14:textId="77777777" w:rsidR="00A33EA3" w:rsidRDefault="00000000">
      <w:pPr>
        <w:pStyle w:val="Note"/>
        <w:divId w:val="633371158"/>
        <w:rPr>
          <w:lang w:eastAsia="en-US"/>
        </w:rPr>
      </w:pPr>
      <w:bookmarkStart w:id="2278" w:name="_4364414d-85ae-726d-b75c-a60642dda72f"/>
      <w:bookmarkEnd w:id="2278"/>
      <w:r>
        <w:rPr>
          <w:rStyle w:val="notelabel"/>
          <w:lang w:eastAsia="en-US"/>
        </w:rPr>
        <w:t>NOTE 3</w:t>
      </w:r>
      <w:r>
        <w:rPr>
          <w:rStyle w:val="notelabel"/>
          <w:lang w:eastAsia="en-US"/>
        </w:rPr>
        <w:tab/>
      </w:r>
      <w:r>
        <w:rPr>
          <w:lang w:eastAsia="en-US"/>
        </w:rPr>
        <w:t xml:space="preserve">When the </w:t>
      </w:r>
      <w:r>
        <w:rPr>
          <w:rStyle w:val="HTMLTypewriter"/>
          <w:lang w:eastAsia="en-US"/>
        </w:rPr>
        <w:t>'unif'</w:t>
      </w:r>
      <w:r>
        <w:rPr>
          <w:lang w:eastAsia="en-US"/>
        </w:rPr>
        <w:t xml:space="preserve"> brand is used, </w:t>
      </w:r>
      <w:r>
        <w:rPr>
          <w:rStyle w:val="HTMLTypewriter"/>
          <w:lang w:eastAsia="en-US"/>
        </w:rPr>
        <w:t>track_ID</w:t>
      </w:r>
      <w:r>
        <w:rPr>
          <w:lang w:eastAsia="en-US"/>
        </w:rPr>
        <w:t xml:space="preserve"> and </w:t>
      </w:r>
      <w:r>
        <w:rPr>
          <w:rStyle w:val="HTMLTypewriter"/>
          <w:lang w:eastAsia="en-US"/>
        </w:rPr>
        <w:t>item_ID</w:t>
      </w:r>
      <w:r>
        <w:rPr>
          <w:lang w:eastAsia="en-US"/>
        </w:rPr>
        <w:t xml:space="preserve"> use the same value space and the track reference of type </w:t>
      </w:r>
      <w:r>
        <w:rPr>
          <w:rStyle w:val="HTMLTypewriter"/>
          <w:lang w:eastAsia="en-US"/>
        </w:rPr>
        <w:t>'mask'</w:t>
      </w:r>
      <w:r>
        <w:rPr>
          <w:lang w:eastAsia="en-US"/>
        </w:rPr>
        <w:t xml:space="preserve"> may include either </w:t>
      </w:r>
      <w:r>
        <w:rPr>
          <w:rStyle w:val="HTMLTypewriter"/>
          <w:lang w:eastAsia="en-US"/>
        </w:rPr>
        <w:t>item_ID</w:t>
      </w:r>
      <w:r>
        <w:rPr>
          <w:lang w:eastAsia="en-US"/>
        </w:rPr>
        <w:t xml:space="preserve"> or </w:t>
      </w:r>
      <w:r>
        <w:rPr>
          <w:rStyle w:val="HTMLTypewriter"/>
          <w:lang w:eastAsia="en-US"/>
        </w:rPr>
        <w:t>track_ID</w:t>
      </w:r>
      <w:r>
        <w:rPr>
          <w:lang w:eastAsia="en-US"/>
        </w:rPr>
        <w:t xml:space="preserve"> values.</w:t>
      </w:r>
    </w:p>
    <w:p w14:paraId="623EB5B2" w14:textId="77777777" w:rsidR="00A33EA3" w:rsidRDefault="00000000">
      <w:pPr>
        <w:pStyle w:val="ListParagraph"/>
        <w:numPr>
          <w:ilvl w:val="1"/>
          <w:numId w:val="50"/>
        </w:numPr>
        <w:divId w:val="143544493"/>
        <w:rPr>
          <w:rFonts w:eastAsia="Times New Roman"/>
        </w:rPr>
      </w:pPr>
      <w:bookmarkStart w:id="2279" w:name="_99ffa41f-c34e-5ec3-1fcd-2a7cc99093b5"/>
      <w:bookmarkEnd w:id="2279"/>
      <w:r>
        <w:rPr>
          <w:rFonts w:eastAsia="Times New Roman"/>
        </w:rPr>
        <w:t xml:space="preserve">when the structure is carried in a region item, the entity containing the mask is an image item identified by an item reference of type </w:t>
      </w:r>
      <w:r>
        <w:rPr>
          <w:rStyle w:val="HTMLTypewriter"/>
        </w:rPr>
        <w:t>'mask'</w:t>
      </w:r>
      <w:r>
        <w:rPr>
          <w:rFonts w:eastAsia="Times New Roman"/>
        </w:rPr>
        <w:t xml:space="preserve"> from the region item to the image item or mask item. </w:t>
      </w:r>
    </w:p>
    <w:p w14:paraId="1ACD4A34" w14:textId="77777777" w:rsidR="00A33EA3" w:rsidRDefault="00000000">
      <w:pPr>
        <w:divId w:val="1221476101"/>
        <w:rPr>
          <w:lang w:eastAsia="en-US"/>
        </w:rPr>
      </w:pPr>
      <w:bookmarkStart w:id="2280" w:name="_5624bd45-3801-c655-81b9-1f8f6c1d0803"/>
      <w:bookmarkEnd w:id="2280"/>
      <w:r>
        <w:rPr>
          <w:lang w:eastAsia="en-US"/>
        </w:rPr>
        <w:t>The track or image item containing the mask shall be one of the following:</w:t>
      </w:r>
    </w:p>
    <w:p w14:paraId="50A46CE1" w14:textId="77777777" w:rsidR="00A33EA3" w:rsidRDefault="00000000">
      <w:pPr>
        <w:pStyle w:val="ListParagraph"/>
        <w:numPr>
          <w:ilvl w:val="0"/>
          <w:numId w:val="51"/>
        </w:numPr>
        <w:divId w:val="1576090520"/>
        <w:rPr>
          <w:rFonts w:eastAsia="Times New Roman"/>
        </w:rPr>
      </w:pPr>
      <w:bookmarkStart w:id="2281" w:name="_0bc86005-b5fd-a7a5-c24a-f0f5d2fb4e23"/>
      <w:bookmarkEnd w:id="2281"/>
      <w:r>
        <w:rPr>
          <w:rFonts w:eastAsia="Times New Roman"/>
        </w:rPr>
        <w:t xml:space="preserve">A mask item as defined in </w:t>
      </w:r>
      <w:hyperlink w:anchor="mski-item" w:history="1">
        <w:r>
          <w:rPr>
            <w:rStyle w:val="citesec"/>
            <w:rFonts w:eastAsia="Times New Roman"/>
            <w:color w:val="0000FF"/>
            <w:u w:val="single"/>
            <w:lang w:val="en"/>
          </w:rPr>
          <w:t>11.2.2</w:t>
        </w:r>
      </w:hyperlink>
      <w:r>
        <w:rPr>
          <w:rFonts w:eastAsia="Times New Roman"/>
        </w:rPr>
        <w:t xml:space="preserve"> or a derived image item of a mask item. </w:t>
      </w:r>
    </w:p>
    <w:p w14:paraId="4EF1D239" w14:textId="77777777" w:rsidR="00A33EA3" w:rsidRDefault="00000000">
      <w:pPr>
        <w:pStyle w:val="ListParagraph"/>
        <w:numPr>
          <w:ilvl w:val="0"/>
          <w:numId w:val="51"/>
        </w:numPr>
        <w:divId w:val="1576090520"/>
        <w:rPr>
          <w:rFonts w:eastAsia="Times New Roman"/>
        </w:rPr>
      </w:pPr>
      <w:bookmarkStart w:id="2282" w:name="_5cbd21d8-0731-b96e-d5b0-1f16b955a389"/>
      <w:bookmarkEnd w:id="2282"/>
      <w:r>
        <w:rPr>
          <w:rFonts w:eastAsia="Times New Roman"/>
        </w:rPr>
        <w:t xml:space="preserve">An image item or a track that is encoded in monochrome format (i.e. 4:0:0 chroma format). </w:t>
      </w:r>
    </w:p>
    <w:p w14:paraId="2E1AB06C" w14:textId="77777777" w:rsidR="00A33EA3" w:rsidRDefault="00000000">
      <w:pPr>
        <w:pStyle w:val="ListParagraph"/>
        <w:numPr>
          <w:ilvl w:val="0"/>
          <w:numId w:val="51"/>
        </w:numPr>
        <w:divId w:val="1576090520"/>
        <w:rPr>
          <w:rFonts w:eastAsia="Times New Roman"/>
        </w:rPr>
      </w:pPr>
      <w:bookmarkStart w:id="2283" w:name="_29c74710-4597-0673-e282-90f1e7946229"/>
      <w:bookmarkEnd w:id="2283"/>
      <w:r>
        <w:rPr>
          <w:rFonts w:eastAsia="Times New Roman"/>
        </w:rPr>
        <w:t xml:space="preserve">An image item or a track that is encoded in colour. In such a case, it shall be encoded in a colour format with a luma plane and chroma planes (e.g. as 4:2:0 YCbCr). Since only the luma plane is relevant, the chroma planes should be ignored. </w:t>
      </w:r>
    </w:p>
    <w:p w14:paraId="50EEDF4C" w14:textId="77777777" w:rsidR="00A33EA3" w:rsidRDefault="00000000">
      <w:pPr>
        <w:divId w:val="1221476101"/>
        <w:rPr>
          <w:lang w:eastAsia="en-US"/>
        </w:rPr>
      </w:pPr>
      <w:bookmarkStart w:id="2284" w:name="_98d240ee-d560-79b7-e4b6-95b39b99e5d8"/>
      <w:bookmarkEnd w:id="2284"/>
      <w:r>
        <w:rPr>
          <w:lang w:eastAsia="en-US"/>
        </w:rPr>
        <w:t>A region may be empty if it falls entirely outside the image. An empty region should be ignored.</w:t>
      </w:r>
    </w:p>
    <w:p w14:paraId="76F94C0F" w14:textId="77777777" w:rsidR="00A33EA3" w:rsidRDefault="00000000">
      <w:pPr>
        <w:divId w:val="1221476101"/>
        <w:rPr>
          <w:lang w:eastAsia="en-US"/>
        </w:rPr>
      </w:pPr>
      <w:bookmarkStart w:id="2285" w:name="_8b3c7ebe-4290-b1d9-80cf-acca347f7ec9"/>
      <w:bookmarkEnd w:id="2285"/>
      <w:r>
        <w:rPr>
          <w:lang w:eastAsia="en-US"/>
        </w:rPr>
        <w:t xml:space="preserve">The mask contained in a sample of another track or in an image item (i.e., when </w:t>
      </w:r>
      <w:r>
        <w:rPr>
          <w:rStyle w:val="HTMLTypewriter"/>
          <w:lang w:eastAsia="en-US"/>
        </w:rPr>
        <w:t>geometry_type</w:t>
      </w:r>
      <w:r>
        <w:rPr>
          <w:lang w:eastAsia="en-US"/>
        </w:rPr>
        <w:t xml:space="preserve"> equals 4) applies to the region defined by the coordinates </w:t>
      </w:r>
      <w:r>
        <w:rPr>
          <w:rStyle w:val="HTMLTypewriter"/>
          <w:lang w:eastAsia="en-US"/>
        </w:rPr>
        <w:t>x</w:t>
      </w:r>
      <w:r>
        <w:rPr>
          <w:lang w:eastAsia="en-US"/>
        </w:rPr>
        <w:t xml:space="preserve">, </w:t>
      </w:r>
      <w:r>
        <w:rPr>
          <w:rStyle w:val="HTMLTypewriter"/>
          <w:lang w:eastAsia="en-US"/>
        </w:rPr>
        <w:t>y</w:t>
      </w:r>
      <w:r>
        <w:rPr>
          <w:lang w:eastAsia="en-US"/>
        </w:rPr>
        <w:t xml:space="preserve">, </w:t>
      </w:r>
      <w:r>
        <w:rPr>
          <w:rStyle w:val="HTMLTypewriter"/>
          <w:lang w:eastAsia="en-US"/>
        </w:rPr>
        <w:t>width</w:t>
      </w:r>
      <w:r>
        <w:rPr>
          <w:lang w:eastAsia="en-US"/>
        </w:rPr>
        <w:t xml:space="preserve"> and </w:t>
      </w:r>
      <w:r>
        <w:rPr>
          <w:rStyle w:val="HTMLTypewriter"/>
          <w:lang w:eastAsia="en-US"/>
        </w:rPr>
        <w:t>height</w:t>
      </w:r>
      <w:r>
        <w:rPr>
          <w:lang w:eastAsia="en-US"/>
        </w:rPr>
        <w:t xml:space="preserve"> in the reference space after performing the implicit resampling of the mask caused by the difference between the size of the region </w:t>
      </w:r>
      <w:r>
        <w:rPr>
          <w:lang w:eastAsia="en-US"/>
        </w:rPr>
        <w:lastRenderedPageBreak/>
        <w:t xml:space="preserve">documented by </w:t>
      </w:r>
      <w:r>
        <w:rPr>
          <w:rStyle w:val="HTMLTypewriter"/>
          <w:lang w:eastAsia="en-US"/>
        </w:rPr>
        <w:t>width</w:t>
      </w:r>
      <w:r>
        <w:rPr>
          <w:lang w:eastAsia="en-US"/>
        </w:rPr>
        <w:t xml:space="preserve"> and </w:t>
      </w:r>
      <w:r>
        <w:rPr>
          <w:rStyle w:val="HTMLTypewriter"/>
          <w:lang w:eastAsia="en-US"/>
        </w:rPr>
        <w:t>height</w:t>
      </w:r>
      <w:r>
        <w:rPr>
          <w:lang w:eastAsia="en-US"/>
        </w:rPr>
        <w:t xml:space="preserve"> and the size of the sample or image item containing the mask. The implicit resampling of the mask shall be performed after applying all the transformation associated with the sample or image item containing the mask, if any.</w:t>
      </w:r>
    </w:p>
    <w:p w14:paraId="54E7D967" w14:textId="77777777" w:rsidR="00A33EA3" w:rsidRDefault="00000000">
      <w:pPr>
        <w:divId w:val="1221476101"/>
        <w:rPr>
          <w:lang w:eastAsia="en-US"/>
        </w:rPr>
      </w:pPr>
      <w:bookmarkStart w:id="2286" w:name="_fce7de0b-4113-214d-890c-a6cd2e08df2b"/>
      <w:bookmarkEnd w:id="2286"/>
      <w:r>
        <w:rPr>
          <w:lang w:eastAsia="en-US"/>
        </w:rPr>
        <w:t>When the mask is stored as an image item or as a sample of a track, transformations associated with the image item or track shall be applied to the mask before it is used to define the geometry of a region inside the reference space.</w:t>
      </w:r>
    </w:p>
    <w:p w14:paraId="5D8C2B4B" w14:textId="77777777" w:rsidR="00A33EA3" w:rsidRDefault="00000000">
      <w:pPr>
        <w:divId w:val="1221476101"/>
        <w:rPr>
          <w:lang w:eastAsia="en-US"/>
        </w:rPr>
      </w:pPr>
      <w:bookmarkStart w:id="2287" w:name="_a48e639c-d960-9597-7e84-3e8df2f63b0c"/>
      <w:bookmarkEnd w:id="2287"/>
      <w:r>
        <w:rPr>
          <w:lang w:eastAsia="en-US"/>
        </w:rPr>
        <w:t>The following semantics apply to a mask stored as a mask item, image item or sample of another track:</w:t>
      </w:r>
    </w:p>
    <w:p w14:paraId="6565C525" w14:textId="77777777" w:rsidR="00A33EA3" w:rsidRDefault="00000000">
      <w:pPr>
        <w:pStyle w:val="ListParagraph"/>
        <w:numPr>
          <w:ilvl w:val="0"/>
          <w:numId w:val="52"/>
        </w:numPr>
        <w:divId w:val="989603931"/>
        <w:rPr>
          <w:rFonts w:eastAsia="Times New Roman"/>
        </w:rPr>
      </w:pPr>
      <w:bookmarkStart w:id="2288" w:name="_3aa116fb-fca8-727e-0bcc-9a488a175be1"/>
      <w:bookmarkEnd w:id="2288"/>
      <w:r>
        <w:rPr>
          <w:rFonts w:eastAsia="Times New Roman"/>
        </w:rPr>
        <w:t xml:space="preserve">the maximum sample value (e.g. 255 for 8-bit sample values) in the mask image means that the corresponding pixel in the associated source image item or the sample of the associated source track is part of the region; </w:t>
      </w:r>
    </w:p>
    <w:p w14:paraId="0C4901AC" w14:textId="77777777" w:rsidR="00A33EA3" w:rsidRDefault="00000000">
      <w:pPr>
        <w:pStyle w:val="ListParagraph"/>
        <w:numPr>
          <w:ilvl w:val="0"/>
          <w:numId w:val="52"/>
        </w:numPr>
        <w:divId w:val="989603931"/>
        <w:rPr>
          <w:rFonts w:eastAsia="Times New Roman"/>
        </w:rPr>
      </w:pPr>
      <w:bookmarkStart w:id="2289" w:name="_cfa04719-486f-3c0e-9ed0-45049553b252"/>
      <w:bookmarkEnd w:id="2289"/>
      <w:r>
        <w:rPr>
          <w:rFonts w:eastAsia="Times New Roman"/>
        </w:rPr>
        <w:t xml:space="preserve">the minimum sample value (i.e. 0) in the mask image means that the corresponding pixel in the associated source image item or the sample of the associated source track is not part of the region; </w:t>
      </w:r>
    </w:p>
    <w:p w14:paraId="67D1E62B" w14:textId="77777777" w:rsidR="00A33EA3" w:rsidRDefault="00000000">
      <w:pPr>
        <w:pStyle w:val="ListParagraph"/>
        <w:numPr>
          <w:ilvl w:val="0"/>
          <w:numId w:val="52"/>
        </w:numPr>
        <w:divId w:val="989603931"/>
        <w:rPr>
          <w:rFonts w:eastAsia="Times New Roman"/>
        </w:rPr>
      </w:pPr>
      <w:bookmarkStart w:id="2290" w:name="_ec8408b4-8070-1f73-6cfd-81e0c312319c"/>
      <w:bookmarkEnd w:id="2290"/>
      <w:r>
        <w:rPr>
          <w:rFonts w:eastAsia="Times New Roman"/>
        </w:rPr>
        <w:t>ther sample values (e.g. 1 to 254 for 8-bit sample values) is representative of a probability that the corresponding pixel in the associated source image item or the sample of the associated source track is part of the region. Higher pixel values represent higher probability values.</w:t>
      </w:r>
    </w:p>
    <w:p w14:paraId="7A77F2C8" w14:textId="77777777" w:rsidR="00A33EA3" w:rsidRDefault="00000000">
      <w:pPr>
        <w:pStyle w:val="Note"/>
        <w:divId w:val="686978982"/>
        <w:rPr>
          <w:lang w:eastAsia="en-US"/>
        </w:rPr>
      </w:pPr>
      <w:bookmarkStart w:id="2291" w:name="_507358d2-9232-84fc-5fc5-1bdd0272e981"/>
      <w:bookmarkEnd w:id="2291"/>
      <w:r>
        <w:rPr>
          <w:rStyle w:val="notelabel"/>
          <w:lang w:eastAsia="en-US"/>
        </w:rPr>
        <w:t>NOTE 4</w:t>
      </w:r>
      <w:r>
        <w:rPr>
          <w:rStyle w:val="notelabel"/>
          <w:lang w:eastAsia="en-US"/>
        </w:rPr>
        <w:tab/>
      </w:r>
      <w:r>
        <w:rPr>
          <w:lang w:eastAsia="en-US"/>
        </w:rPr>
        <w:t>The term “sample value” used above is to be interpreted as “luma sample value” if the mask is stored as an image item or sample encoded with separate luma and chroma planes.</w:t>
      </w:r>
    </w:p>
    <w:p w14:paraId="66A9E9D3" w14:textId="77777777" w:rsidR="00A33EA3" w:rsidRDefault="00000000">
      <w:pPr>
        <w:pStyle w:val="Note"/>
        <w:divId w:val="1981156955"/>
        <w:rPr>
          <w:lang w:eastAsia="en-US"/>
        </w:rPr>
      </w:pPr>
      <w:bookmarkStart w:id="2292" w:name="_884f123f-72f1-cef6-5fd7-f1204ce3c352"/>
      <w:bookmarkEnd w:id="2292"/>
      <w:r>
        <w:rPr>
          <w:rStyle w:val="notelabel"/>
          <w:lang w:eastAsia="en-US"/>
        </w:rPr>
        <w:t>NOTE 5</w:t>
      </w:r>
      <w:r>
        <w:rPr>
          <w:rStyle w:val="notelabel"/>
          <w:lang w:eastAsia="en-US"/>
        </w:rPr>
        <w:tab/>
      </w:r>
      <w:r>
        <w:rPr>
          <w:lang w:eastAsia="en-US"/>
        </w:rPr>
        <w:t>Non-zero mask pixel values can have application-dependent semantics. For example, they can represent confidence scores for each pixel of an AI-generated mask, or saliency score indication per pixel in the defined region.</w:t>
      </w:r>
    </w:p>
    <w:p w14:paraId="1F7C3792" w14:textId="77777777" w:rsidR="00A33EA3" w:rsidRDefault="00000000">
      <w:pPr>
        <w:divId w:val="1221476101"/>
        <w:rPr>
          <w:lang w:eastAsia="en-US"/>
        </w:rPr>
      </w:pPr>
      <w:bookmarkStart w:id="2293" w:name="_f0797fa8-bd7c-b2ad-0770-73de0c2f238c"/>
      <w:bookmarkEnd w:id="2293"/>
      <w:r>
        <w:rPr>
          <w:lang w:eastAsia="en-US"/>
        </w:rPr>
        <w:t>An alpha plane auxiliary track or image item may be referenced as a mask. In such case, the reference space size should be equal to the alpha plane size and the coordinates (</w:t>
      </w:r>
      <w:r>
        <w:rPr>
          <w:rStyle w:val="HTMLTypewriter"/>
          <w:lang w:eastAsia="en-US"/>
        </w:rPr>
        <w:t>x</w:t>
      </w:r>
      <w:r>
        <w:rPr>
          <w:lang w:eastAsia="en-US"/>
        </w:rPr>
        <w:t xml:space="preserve">, </w:t>
      </w:r>
      <w:r>
        <w:rPr>
          <w:rStyle w:val="HTMLTypewriter"/>
          <w:lang w:eastAsia="en-US"/>
        </w:rPr>
        <w:t>y</w:t>
      </w:r>
      <w:r>
        <w:rPr>
          <w:lang w:eastAsia="en-US"/>
        </w:rPr>
        <w:t>) of the region should be (0, 0).</w:t>
      </w:r>
    </w:p>
    <w:p w14:paraId="7B6C8F70" w14:textId="77777777" w:rsidR="00A33EA3" w:rsidRDefault="00000000">
      <w:pPr>
        <w:pStyle w:val="Heading4"/>
        <w:divId w:val="790438046"/>
      </w:pPr>
      <w:bookmarkStart w:id="2294" w:name="_0c20795a-8ef6-3a5a-b023-4dc4c776c450"/>
      <w:bookmarkEnd w:id="2294"/>
      <w:r>
        <w:t>11.2.1.2</w:t>
      </w:r>
      <w:r>
        <w:tab/>
        <w:t>Syntax</w:t>
      </w:r>
    </w:p>
    <w:p w14:paraId="0EC7ACC2" w14:textId="77777777" w:rsidR="00A33EA3" w:rsidRDefault="00000000">
      <w:pPr>
        <w:pStyle w:val="Code"/>
        <w:divId w:val="790438046"/>
        <w:rPr>
          <w:color w:val="444444"/>
          <w:lang w:eastAsia="en-US"/>
        </w:rPr>
      </w:pPr>
      <w:bookmarkStart w:id="2295" w:name="_33de2337-c8e9-ac2a-9073-6612b30bc3f7"/>
      <w:bookmarkEnd w:id="2295"/>
      <w:r>
        <w:rPr>
          <w:color w:val="444444"/>
          <w:lang w:eastAsia="en-US"/>
        </w:rPr>
        <w:t>aligned (8) class RegionGeometryStruct(unsigned int version, unsigned int flags, unsigned int is_region_track) {</w:t>
      </w:r>
      <w:r>
        <w:rPr>
          <w:color w:val="444444"/>
          <w:lang w:eastAsia="en-US"/>
        </w:rPr>
        <w:br/>
        <w:t>    unsigned int field_size = ((flags &amp; 1) == 1) ? 32 : 16;</w:t>
      </w:r>
      <w:r>
        <w:rPr>
          <w:color w:val="444444"/>
          <w:lang w:eastAsia="en-US"/>
        </w:rPr>
        <w:br/>
        <w:t>    unsigned int(8) geometry_type;</w:t>
      </w:r>
      <w:r>
        <w:rPr>
          <w:color w:val="444444"/>
          <w:lang w:eastAsia="en-US"/>
        </w:rPr>
        <w:br/>
        <w:t>    if (version &gt;= 0) {</w:t>
      </w:r>
      <w:r>
        <w:rPr>
          <w:color w:val="444444"/>
          <w:lang w:eastAsia="en-US"/>
        </w:rPr>
        <w:br/>
        <w:t>        if (geometry_type == 0) {</w:t>
      </w:r>
      <w:r>
        <w:rPr>
          <w:color w:val="444444"/>
          <w:lang w:eastAsia="en-US"/>
        </w:rPr>
        <w:br/>
        <w:t>            // point</w:t>
      </w:r>
      <w:r>
        <w:rPr>
          <w:color w:val="444444"/>
          <w:lang w:eastAsia="en-US"/>
        </w:rPr>
        <w:br/>
        <w:t>            signed int(field_size) x;</w:t>
      </w:r>
      <w:r>
        <w:rPr>
          <w:color w:val="444444"/>
          <w:lang w:eastAsia="en-US"/>
        </w:rPr>
        <w:br/>
        <w:t>            signed int(field_size) y;</w:t>
      </w:r>
      <w:r>
        <w:rPr>
          <w:color w:val="444444"/>
          <w:lang w:eastAsia="en-US"/>
        </w:rPr>
        <w:br/>
        <w:t>        }</w:t>
      </w:r>
      <w:r>
        <w:rPr>
          <w:color w:val="444444"/>
          <w:lang w:eastAsia="en-US"/>
        </w:rPr>
        <w:br/>
        <w:t>        else if (geometry_type == 1) {</w:t>
      </w:r>
      <w:r>
        <w:rPr>
          <w:color w:val="444444"/>
          <w:lang w:eastAsia="en-US"/>
        </w:rPr>
        <w:br/>
        <w:t>            // rectangle</w:t>
      </w:r>
      <w:r>
        <w:rPr>
          <w:color w:val="444444"/>
          <w:lang w:eastAsia="en-US"/>
        </w:rPr>
        <w:br/>
        <w:t>            signed int(field_size) x;</w:t>
      </w:r>
      <w:r>
        <w:rPr>
          <w:color w:val="444444"/>
          <w:lang w:eastAsia="en-US"/>
        </w:rPr>
        <w:br/>
        <w:t>            signed int(field_size) y;</w:t>
      </w:r>
      <w:r>
        <w:rPr>
          <w:color w:val="444444"/>
          <w:lang w:eastAsia="en-US"/>
        </w:rPr>
        <w:br/>
        <w:t>            unsigned int(field_size) width;</w:t>
      </w:r>
      <w:r>
        <w:rPr>
          <w:color w:val="444444"/>
          <w:lang w:eastAsia="en-US"/>
        </w:rPr>
        <w:br/>
        <w:t>            unsigned int(field_size) height;</w:t>
      </w:r>
      <w:r>
        <w:rPr>
          <w:color w:val="444444"/>
          <w:lang w:eastAsia="en-US"/>
        </w:rPr>
        <w:br/>
        <w:t>        }</w:t>
      </w:r>
      <w:r>
        <w:rPr>
          <w:color w:val="444444"/>
          <w:lang w:eastAsia="en-US"/>
        </w:rPr>
        <w:br/>
        <w:t>        else if (geometry_type == 2) {</w:t>
      </w:r>
      <w:r>
        <w:rPr>
          <w:color w:val="444444"/>
          <w:lang w:eastAsia="en-US"/>
        </w:rPr>
        <w:br/>
        <w:t>            // ellipse</w:t>
      </w:r>
      <w:r>
        <w:rPr>
          <w:color w:val="444444"/>
          <w:lang w:eastAsia="en-US"/>
        </w:rPr>
        <w:br/>
        <w:t>            signed int(field_size) x;</w:t>
      </w:r>
      <w:r>
        <w:rPr>
          <w:color w:val="444444"/>
          <w:lang w:eastAsia="en-US"/>
        </w:rPr>
        <w:br/>
        <w:t>            signed int(field_size) y;</w:t>
      </w:r>
      <w:r>
        <w:rPr>
          <w:color w:val="444444"/>
          <w:lang w:eastAsia="en-US"/>
        </w:rPr>
        <w:br/>
        <w:t>            unsigned int(field_size) radius_x;</w:t>
      </w:r>
      <w:r>
        <w:rPr>
          <w:color w:val="444444"/>
          <w:lang w:eastAsia="en-US"/>
        </w:rPr>
        <w:br/>
        <w:t>            unsigned int(field_size) radius_y;</w:t>
      </w:r>
      <w:r>
        <w:rPr>
          <w:color w:val="444444"/>
          <w:lang w:eastAsia="en-US"/>
        </w:rPr>
        <w:br/>
        <w:t>        }</w:t>
      </w:r>
      <w:r>
        <w:rPr>
          <w:color w:val="444444"/>
          <w:lang w:eastAsia="en-US"/>
        </w:rPr>
        <w:br/>
        <w:t>        else if (geometry_type == 3 || geometry_type == 6) {</w:t>
      </w:r>
      <w:r>
        <w:rPr>
          <w:color w:val="444444"/>
          <w:lang w:eastAsia="en-US"/>
        </w:rPr>
        <w:br/>
        <w:t>            // polygon or polyline</w:t>
      </w:r>
      <w:r>
        <w:rPr>
          <w:color w:val="444444"/>
          <w:lang w:eastAsia="en-US"/>
        </w:rPr>
        <w:br/>
        <w:t>            unsigned int(field size) point_count;</w:t>
      </w:r>
      <w:r>
        <w:rPr>
          <w:color w:val="444444"/>
          <w:lang w:eastAsia="en-US"/>
        </w:rPr>
        <w:br/>
        <w:t>            for (i=0; i &lt; point_count; i++) {</w:t>
      </w:r>
      <w:r>
        <w:rPr>
          <w:color w:val="444444"/>
          <w:lang w:eastAsia="en-US"/>
        </w:rPr>
        <w:br/>
        <w:t>                signed int(field_size) px;</w:t>
      </w:r>
      <w:r>
        <w:rPr>
          <w:color w:val="444444"/>
          <w:lang w:eastAsia="en-US"/>
        </w:rPr>
        <w:br/>
        <w:t>                signed int(field_size) py;</w:t>
      </w:r>
      <w:r>
        <w:rPr>
          <w:color w:val="444444"/>
          <w:lang w:eastAsia="en-US"/>
        </w:rPr>
        <w:br/>
        <w:t>            }</w:t>
      </w:r>
      <w:r>
        <w:rPr>
          <w:color w:val="444444"/>
          <w:lang w:eastAsia="en-US"/>
        </w:rPr>
        <w:br/>
        <w:t>        }</w:t>
      </w:r>
      <w:r>
        <w:rPr>
          <w:color w:val="444444"/>
          <w:lang w:eastAsia="en-US"/>
        </w:rPr>
        <w:br/>
      </w:r>
      <w:r>
        <w:rPr>
          <w:color w:val="444444"/>
          <w:lang w:eastAsia="en-US"/>
        </w:rPr>
        <w:lastRenderedPageBreak/>
        <w:t>        else if (geometry_type == 4) {</w:t>
      </w:r>
      <w:r>
        <w:rPr>
          <w:color w:val="444444"/>
          <w:lang w:eastAsia="en-US"/>
        </w:rPr>
        <w:br/>
        <w:t>            // referenced mask</w:t>
      </w:r>
      <w:r>
        <w:rPr>
          <w:color w:val="444444"/>
          <w:lang w:eastAsia="en-US"/>
        </w:rPr>
        <w:br/>
        <w:t>            signed int(field_size) x;</w:t>
      </w:r>
      <w:r>
        <w:rPr>
          <w:color w:val="444444"/>
          <w:lang w:eastAsia="en-US"/>
        </w:rPr>
        <w:br/>
        <w:t>            signed int(field_size) y;</w:t>
      </w:r>
      <w:r>
        <w:rPr>
          <w:color w:val="444444"/>
          <w:lang w:eastAsia="en-US"/>
        </w:rPr>
        <w:br/>
        <w:t>            unsigned int(field_size) width;</w:t>
      </w:r>
      <w:r>
        <w:rPr>
          <w:color w:val="444444"/>
          <w:lang w:eastAsia="en-US"/>
        </w:rPr>
        <w:br/>
        <w:t>            unsigned int(field_size) height;</w:t>
      </w:r>
      <w:r>
        <w:rPr>
          <w:color w:val="444444"/>
          <w:lang w:eastAsia="en-US"/>
        </w:rPr>
        <w:br/>
        <w:t>            if (is_region_track)</w:t>
      </w:r>
      <w:r>
        <w:rPr>
          <w:color w:val="444444"/>
          <w:lang w:eastAsia="en-US"/>
        </w:rPr>
        <w:br/>
        <w:t>                unsigned int(field_size)mask_ref_idx;</w:t>
      </w:r>
      <w:r>
        <w:rPr>
          <w:color w:val="444444"/>
          <w:lang w:eastAsia="en-US"/>
        </w:rPr>
        <w:br/>
        <w:t>        }</w:t>
      </w:r>
      <w:r>
        <w:rPr>
          <w:color w:val="444444"/>
          <w:lang w:eastAsia="en-US"/>
        </w:rPr>
        <w:br/>
        <w:t>        else if (geometry_type == 5) {</w:t>
      </w:r>
      <w:r>
        <w:rPr>
          <w:color w:val="444444"/>
          <w:lang w:eastAsia="en-US"/>
        </w:rPr>
        <w:br/>
        <w:t>            // inline mask</w:t>
      </w:r>
      <w:r>
        <w:rPr>
          <w:color w:val="444444"/>
          <w:lang w:eastAsia="en-US"/>
        </w:rPr>
        <w:br/>
        <w:t>            signed int(field_size) x;</w:t>
      </w:r>
      <w:r>
        <w:rPr>
          <w:color w:val="444444"/>
          <w:lang w:eastAsia="en-US"/>
        </w:rPr>
        <w:br/>
        <w:t>            signed int(field_size) y;</w:t>
      </w:r>
      <w:r>
        <w:rPr>
          <w:color w:val="444444"/>
          <w:lang w:eastAsia="en-US"/>
        </w:rPr>
        <w:br/>
        <w:t>            unsigned int(field_size) width;</w:t>
      </w:r>
      <w:r>
        <w:rPr>
          <w:color w:val="444444"/>
          <w:lang w:eastAsia="en-US"/>
        </w:rPr>
        <w:br/>
        <w:t>            unsigned int(field_size) height;</w:t>
      </w:r>
      <w:r>
        <w:rPr>
          <w:color w:val="444444"/>
          <w:lang w:eastAsia="en-US"/>
        </w:rPr>
        <w:br/>
        <w:t>            unsigned int(8) mask_coding_method;</w:t>
      </w:r>
      <w:r>
        <w:rPr>
          <w:color w:val="444444"/>
          <w:lang w:eastAsia="en-US"/>
        </w:rPr>
        <w:br/>
        <w:t>            if (mask_coding_method != 0)</w:t>
      </w:r>
      <w:r>
        <w:rPr>
          <w:color w:val="444444"/>
          <w:lang w:eastAsia="en-US"/>
        </w:rPr>
        <w:br/>
        <w:t>                unsigned int(32) mask_coding_parameters;</w:t>
      </w:r>
      <w:r>
        <w:rPr>
          <w:color w:val="444444"/>
          <w:lang w:eastAsia="en-US"/>
        </w:rPr>
        <w:br/>
        <w:t>            bit(8) data[];</w:t>
      </w:r>
      <w:r>
        <w:rPr>
          <w:color w:val="444444"/>
          <w:lang w:eastAsia="en-US"/>
        </w:rPr>
        <w:br/>
        <w:t>        }</w:t>
      </w:r>
      <w:r>
        <w:rPr>
          <w:color w:val="444444"/>
          <w:lang w:eastAsia="en-US"/>
        </w:rPr>
        <w:br/>
        <w:t>    }</w:t>
      </w:r>
      <w:r>
        <w:rPr>
          <w:color w:val="444444"/>
          <w:lang w:eastAsia="en-US"/>
        </w:rPr>
        <w:br/>
        <w:t>}</w:t>
      </w:r>
    </w:p>
    <w:p w14:paraId="1D3B45B3" w14:textId="77777777" w:rsidR="00A33EA3" w:rsidRDefault="00000000">
      <w:pPr>
        <w:pStyle w:val="Heading4"/>
        <w:divId w:val="1976989313"/>
      </w:pPr>
      <w:bookmarkStart w:id="2296" w:name="_a52eeab1-1ddf-aa97-89dc-0de8494756e7"/>
      <w:bookmarkEnd w:id="2296"/>
      <w:r>
        <w:t>11.2.1.3</w:t>
      </w:r>
      <w:r>
        <w:tab/>
        <w:t>Semantics</w:t>
      </w:r>
    </w:p>
    <w:p w14:paraId="05EDB8DA" w14:textId="77777777" w:rsidR="00A33EA3" w:rsidRDefault="00000000">
      <w:pPr>
        <w:divId w:val="1976989313"/>
        <w:rPr>
          <w:lang w:eastAsia="en-US"/>
        </w:rPr>
      </w:pPr>
      <w:bookmarkStart w:id="2297" w:name="_c985292a-1d25-b92f-f13b-2304961068ca"/>
      <w:bookmarkEnd w:id="2297"/>
      <w:r>
        <w:rPr>
          <w:rStyle w:val="HTMLTypewriter"/>
          <w:lang w:eastAsia="en-US"/>
        </w:rPr>
        <w:t>version</w:t>
      </w:r>
      <w:r>
        <w:rPr>
          <w:lang w:eastAsia="en-US"/>
        </w:rPr>
        <w:t xml:space="preserve"> is an integer that specifies the version of the format of this structure.</w:t>
      </w:r>
    </w:p>
    <w:p w14:paraId="0BD927FD" w14:textId="77777777" w:rsidR="00A33EA3" w:rsidRDefault="00000000">
      <w:pPr>
        <w:divId w:val="1976989313"/>
        <w:rPr>
          <w:lang w:eastAsia="en-US"/>
        </w:rPr>
      </w:pPr>
      <w:bookmarkStart w:id="2298" w:name="_eccf2e83-382d-7d5f-0843-0ed51a9a978f"/>
      <w:bookmarkEnd w:id="2298"/>
      <w:r>
        <w:rPr>
          <w:rStyle w:val="HTMLTypewriter"/>
          <w:lang w:eastAsia="en-US"/>
        </w:rPr>
        <w:t>(flags &amp; 1)</w:t>
      </w:r>
      <w:r>
        <w:rPr>
          <w:lang w:eastAsia="en-US"/>
        </w:rPr>
        <w:t xml:space="preserve"> equal to 0 specifies that the length of the fields </w:t>
      </w:r>
      <w:r>
        <w:rPr>
          <w:rStyle w:val="HTMLTypewriter"/>
          <w:lang w:eastAsia="en-US"/>
        </w:rPr>
        <w:t>x</w:t>
      </w:r>
      <w:r>
        <w:rPr>
          <w:lang w:eastAsia="en-US"/>
        </w:rPr>
        <w:t xml:space="preserve">, </w:t>
      </w:r>
      <w:r>
        <w:rPr>
          <w:rStyle w:val="HTMLTypewriter"/>
          <w:lang w:eastAsia="en-US"/>
        </w:rPr>
        <w:t>y</w:t>
      </w:r>
      <w:r>
        <w:rPr>
          <w:lang w:eastAsia="en-US"/>
        </w:rPr>
        <w:t xml:space="preserve">, </w:t>
      </w:r>
      <w:r>
        <w:rPr>
          <w:rStyle w:val="HTMLTypewriter"/>
          <w:lang w:eastAsia="en-US"/>
        </w:rPr>
        <w:t>width</w:t>
      </w:r>
      <w:r>
        <w:rPr>
          <w:lang w:eastAsia="en-US"/>
        </w:rPr>
        <w:t xml:space="preserve">, </w:t>
      </w:r>
      <w:r>
        <w:rPr>
          <w:rStyle w:val="HTMLTypewriter"/>
          <w:lang w:eastAsia="en-US"/>
        </w:rPr>
        <w:t>height</w:t>
      </w:r>
      <w:r>
        <w:rPr>
          <w:lang w:eastAsia="en-US"/>
        </w:rPr>
        <w:t xml:space="preserve">, </w:t>
      </w:r>
      <w:r>
        <w:rPr>
          <w:rStyle w:val="HTMLTypewriter"/>
          <w:lang w:eastAsia="en-US"/>
        </w:rPr>
        <w:t>radius_x</w:t>
      </w:r>
      <w:r>
        <w:rPr>
          <w:lang w:eastAsia="en-US"/>
        </w:rPr>
        <w:t xml:space="preserve">, </w:t>
      </w:r>
      <w:r>
        <w:rPr>
          <w:rStyle w:val="HTMLTypewriter"/>
          <w:lang w:eastAsia="en-US"/>
        </w:rPr>
        <w:t>radius_y</w:t>
      </w:r>
      <w:r>
        <w:rPr>
          <w:lang w:eastAsia="en-US"/>
        </w:rPr>
        <w:t xml:space="preserve">, </w:t>
      </w:r>
      <w:r>
        <w:rPr>
          <w:rStyle w:val="HTMLTypewriter"/>
          <w:lang w:eastAsia="en-US"/>
        </w:rPr>
        <w:t>point_count</w:t>
      </w:r>
      <w:r>
        <w:rPr>
          <w:lang w:eastAsia="en-US"/>
        </w:rPr>
        <w:t xml:space="preserve">, </w:t>
      </w:r>
      <w:r>
        <w:rPr>
          <w:rStyle w:val="HTMLTypewriter"/>
          <w:lang w:eastAsia="en-US"/>
        </w:rPr>
        <w:t>px</w:t>
      </w:r>
      <w:r>
        <w:rPr>
          <w:lang w:eastAsia="en-US"/>
        </w:rPr>
        <w:t xml:space="preserve">, and </w:t>
      </w:r>
      <w:r>
        <w:rPr>
          <w:rStyle w:val="HTMLTypewriter"/>
          <w:lang w:eastAsia="en-US"/>
        </w:rPr>
        <w:t>py</w:t>
      </w:r>
      <w:r>
        <w:rPr>
          <w:lang w:eastAsia="en-US"/>
        </w:rPr>
        <w:t xml:space="preserve"> is 16 bits. </w:t>
      </w:r>
      <w:r>
        <w:rPr>
          <w:rStyle w:val="HTMLTypewriter"/>
          <w:lang w:eastAsia="en-US"/>
        </w:rPr>
        <w:t>(flags &amp; 1)</w:t>
      </w:r>
      <w:r>
        <w:rPr>
          <w:lang w:eastAsia="en-US"/>
        </w:rPr>
        <w:t xml:space="preserve"> equal to 1 specifies that the length of the fields </w:t>
      </w:r>
      <w:r>
        <w:rPr>
          <w:rStyle w:val="HTMLTypewriter"/>
          <w:lang w:eastAsia="en-US"/>
        </w:rPr>
        <w:t>x</w:t>
      </w:r>
      <w:r>
        <w:rPr>
          <w:lang w:eastAsia="en-US"/>
        </w:rPr>
        <w:t xml:space="preserve">, </w:t>
      </w:r>
      <w:r>
        <w:rPr>
          <w:rStyle w:val="HTMLTypewriter"/>
          <w:lang w:eastAsia="en-US"/>
        </w:rPr>
        <w:t>y</w:t>
      </w:r>
      <w:r>
        <w:rPr>
          <w:lang w:eastAsia="en-US"/>
        </w:rPr>
        <w:t xml:space="preserve">, </w:t>
      </w:r>
      <w:r>
        <w:rPr>
          <w:rStyle w:val="HTMLTypewriter"/>
          <w:lang w:eastAsia="en-US"/>
        </w:rPr>
        <w:t>width</w:t>
      </w:r>
      <w:r>
        <w:rPr>
          <w:lang w:eastAsia="en-US"/>
        </w:rPr>
        <w:t xml:space="preserve">, </w:t>
      </w:r>
      <w:r>
        <w:rPr>
          <w:rStyle w:val="HTMLTypewriter"/>
          <w:lang w:eastAsia="en-US"/>
        </w:rPr>
        <w:t>height</w:t>
      </w:r>
      <w:r>
        <w:rPr>
          <w:lang w:eastAsia="en-US"/>
        </w:rPr>
        <w:t xml:space="preserve">, </w:t>
      </w:r>
      <w:r>
        <w:rPr>
          <w:rStyle w:val="HTMLTypewriter"/>
          <w:lang w:eastAsia="en-US"/>
        </w:rPr>
        <w:t>radius_x</w:t>
      </w:r>
      <w:r>
        <w:rPr>
          <w:lang w:eastAsia="en-US"/>
        </w:rPr>
        <w:t xml:space="preserve">, </w:t>
      </w:r>
      <w:r>
        <w:rPr>
          <w:rStyle w:val="HTMLTypewriter"/>
          <w:lang w:eastAsia="en-US"/>
        </w:rPr>
        <w:t>radius_y</w:t>
      </w:r>
      <w:r>
        <w:rPr>
          <w:lang w:eastAsia="en-US"/>
        </w:rPr>
        <w:t xml:space="preserve">, </w:t>
      </w:r>
      <w:r>
        <w:rPr>
          <w:rStyle w:val="HTMLTypewriter"/>
          <w:lang w:eastAsia="en-US"/>
        </w:rPr>
        <w:t>point_count</w:t>
      </w:r>
      <w:r>
        <w:rPr>
          <w:lang w:eastAsia="en-US"/>
        </w:rPr>
        <w:t xml:space="preserve">, </w:t>
      </w:r>
      <w:r>
        <w:rPr>
          <w:rStyle w:val="HTMLTypewriter"/>
          <w:lang w:eastAsia="en-US"/>
        </w:rPr>
        <w:t>px</w:t>
      </w:r>
      <w:r>
        <w:rPr>
          <w:lang w:eastAsia="en-US"/>
        </w:rPr>
        <w:t xml:space="preserve">, and </w:t>
      </w:r>
      <w:r>
        <w:rPr>
          <w:rStyle w:val="HTMLTypewriter"/>
          <w:lang w:eastAsia="en-US"/>
        </w:rPr>
        <w:t>py</w:t>
      </w:r>
      <w:r>
        <w:rPr>
          <w:lang w:eastAsia="en-US"/>
        </w:rPr>
        <w:t xml:space="preserve"> is 32 bits. The values of </w:t>
      </w:r>
      <w:r>
        <w:rPr>
          <w:rStyle w:val="HTMLTypewriter"/>
          <w:lang w:eastAsia="en-US"/>
        </w:rPr>
        <w:t>flags</w:t>
      </w:r>
      <w:r>
        <w:rPr>
          <w:lang w:eastAsia="en-US"/>
        </w:rPr>
        <w:t xml:space="preserve"> greater than 1 are reserved.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36"/>
        <w:gridCol w:w="7515"/>
      </w:tblGrid>
      <w:tr w:rsidR="00A33EA3" w14:paraId="5D784537" w14:textId="77777777">
        <w:trPr>
          <w:divId w:val="1976989313"/>
          <w:cantSplit/>
          <w:tblCellSpacing w:w="15" w:type="dxa"/>
        </w:trPr>
        <w:tc>
          <w:tcPr>
            <w:tcW w:w="0" w:type="auto"/>
            <w:hideMark/>
          </w:tcPr>
          <w:p w14:paraId="24DFCF82" w14:textId="77777777" w:rsidR="00A33EA3" w:rsidRDefault="00000000">
            <w:pPr>
              <w:jc w:val="left"/>
              <w:rPr>
                <w:lang w:eastAsia="en-US"/>
              </w:rPr>
            </w:pPr>
            <w:bookmarkStart w:id="2299" w:name="_5807e6b0-e969-26cb-44ce-6a751ed23502"/>
            <w:bookmarkEnd w:id="2299"/>
            <w:r>
              <w:rPr>
                <w:rStyle w:val="HTMLTypewriter"/>
                <w:lang w:eastAsia="en-US"/>
              </w:rPr>
              <w:t>is_region_track</w:t>
            </w:r>
          </w:p>
        </w:tc>
        <w:tc>
          <w:tcPr>
            <w:tcW w:w="0" w:type="auto"/>
            <w:hideMark/>
          </w:tcPr>
          <w:p w14:paraId="3928635A" w14:textId="77777777" w:rsidR="00A33EA3" w:rsidRDefault="00000000">
            <w:pPr>
              <w:rPr>
                <w:lang w:eastAsia="en-US"/>
              </w:rPr>
            </w:pPr>
            <w:bookmarkStart w:id="2300" w:name="_bcf62b93-2575-e061-3716-bd1856857423"/>
            <w:bookmarkEnd w:id="2300"/>
            <w:r>
              <w:rPr>
                <w:lang w:eastAsia="en-US"/>
              </w:rPr>
              <w:t>indicates whether this structure is defined in a sample of a region track or in a region item. It shall be equal to 1 when the structure is defined in a sample of a region track and it shall be equal to 0 when the structure is defined in a region item.</w:t>
            </w:r>
          </w:p>
        </w:tc>
      </w:tr>
      <w:tr w:rsidR="00A33EA3" w14:paraId="7968FB31" w14:textId="77777777">
        <w:trPr>
          <w:divId w:val="1976989313"/>
          <w:cantSplit/>
          <w:tblCellSpacing w:w="15" w:type="dxa"/>
        </w:trPr>
        <w:tc>
          <w:tcPr>
            <w:tcW w:w="0" w:type="auto"/>
            <w:hideMark/>
          </w:tcPr>
          <w:p w14:paraId="6A0440CB" w14:textId="77777777" w:rsidR="00A33EA3" w:rsidRDefault="00000000">
            <w:pPr>
              <w:jc w:val="left"/>
              <w:rPr>
                <w:lang w:eastAsia="en-US"/>
              </w:rPr>
            </w:pPr>
            <w:r>
              <w:rPr>
                <w:rStyle w:val="HTMLTypewriter"/>
                <w:lang w:eastAsia="en-US"/>
              </w:rPr>
              <w:t>geometry_type</w:t>
            </w:r>
          </w:p>
        </w:tc>
        <w:tc>
          <w:tcPr>
            <w:tcW w:w="0" w:type="auto"/>
            <w:hideMark/>
          </w:tcPr>
          <w:p w14:paraId="4036A894" w14:textId="77777777" w:rsidR="00A33EA3" w:rsidRDefault="00000000">
            <w:pPr>
              <w:rPr>
                <w:lang w:eastAsia="en-US"/>
              </w:rPr>
            </w:pPr>
            <w:bookmarkStart w:id="2301" w:name="_d86f8a27-5b4a-b4e2-4de1-7345518227a6"/>
            <w:bookmarkEnd w:id="2301"/>
            <w:r>
              <w:rPr>
                <w:lang w:eastAsia="en-US"/>
              </w:rPr>
              <w:t xml:space="preserve">specifies the type of the geometry of a region. The following values for </w:t>
            </w:r>
            <w:r>
              <w:rPr>
                <w:rStyle w:val="HTMLTypewriter"/>
                <w:lang w:eastAsia="en-US"/>
              </w:rPr>
              <w:t>geometry_type</w:t>
            </w:r>
            <w:r>
              <w:rPr>
                <w:lang w:eastAsia="en-US"/>
              </w:rPr>
              <w:t xml:space="preserve"> are defined:</w:t>
            </w:r>
          </w:p>
          <w:p w14:paraId="0BEE00C6" w14:textId="77777777" w:rsidR="00A33EA3" w:rsidRDefault="00000000">
            <w:pPr>
              <w:pStyle w:val="ListParagraph"/>
              <w:numPr>
                <w:ilvl w:val="0"/>
                <w:numId w:val="53"/>
              </w:numPr>
              <w:divId w:val="1507283515"/>
              <w:rPr>
                <w:rFonts w:eastAsia="Times New Roman"/>
              </w:rPr>
            </w:pPr>
            <w:bookmarkStart w:id="2302" w:name="_6406ff3d-0a78-23c6-362e-5370d76e4326"/>
            <w:bookmarkEnd w:id="2302"/>
            <w:r>
              <w:rPr>
                <w:rFonts w:eastAsia="Times New Roman"/>
              </w:rPr>
              <w:t xml:space="preserve">0: the region is described as a point. </w:t>
            </w:r>
          </w:p>
          <w:p w14:paraId="44A05896" w14:textId="77777777" w:rsidR="00A33EA3" w:rsidRDefault="00000000">
            <w:pPr>
              <w:pStyle w:val="ListParagraph"/>
              <w:numPr>
                <w:ilvl w:val="0"/>
                <w:numId w:val="53"/>
              </w:numPr>
              <w:divId w:val="1507283515"/>
              <w:rPr>
                <w:rFonts w:eastAsia="Times New Roman"/>
              </w:rPr>
            </w:pPr>
            <w:bookmarkStart w:id="2303" w:name="_37ded035-c187-bf4e-10f1-e5f6f8eb42c5"/>
            <w:bookmarkEnd w:id="2303"/>
            <w:r>
              <w:rPr>
                <w:rFonts w:eastAsia="Times New Roman"/>
              </w:rPr>
              <w:t xml:space="preserve">1: the region is described as a rectangle. </w:t>
            </w:r>
          </w:p>
          <w:p w14:paraId="56735638" w14:textId="77777777" w:rsidR="00A33EA3" w:rsidRDefault="00000000">
            <w:pPr>
              <w:pStyle w:val="ListParagraph"/>
              <w:numPr>
                <w:ilvl w:val="0"/>
                <w:numId w:val="53"/>
              </w:numPr>
              <w:divId w:val="1507283515"/>
              <w:rPr>
                <w:rFonts w:eastAsia="Times New Roman"/>
              </w:rPr>
            </w:pPr>
            <w:bookmarkStart w:id="2304" w:name="_ea1b54ef-2499-9dbb-b23b-b2cfcd83dc09"/>
            <w:bookmarkEnd w:id="2304"/>
            <w:r>
              <w:rPr>
                <w:rFonts w:eastAsia="Times New Roman"/>
              </w:rPr>
              <w:t xml:space="preserve">2: the region is described as an ellipse. </w:t>
            </w:r>
          </w:p>
          <w:p w14:paraId="21BF997B" w14:textId="77777777" w:rsidR="00A33EA3" w:rsidRDefault="00000000">
            <w:pPr>
              <w:pStyle w:val="ListParagraph"/>
              <w:numPr>
                <w:ilvl w:val="0"/>
                <w:numId w:val="53"/>
              </w:numPr>
              <w:divId w:val="1507283515"/>
              <w:rPr>
                <w:rFonts w:eastAsia="Times New Roman"/>
              </w:rPr>
            </w:pPr>
            <w:bookmarkStart w:id="2305" w:name="_862442a9-75c7-a655-d931-259d0152b68f"/>
            <w:bookmarkEnd w:id="2305"/>
            <w:r>
              <w:rPr>
                <w:rFonts w:eastAsia="Times New Roman"/>
              </w:rPr>
              <w:t xml:space="preserve">3: the region is described as a polygon. </w:t>
            </w:r>
          </w:p>
          <w:p w14:paraId="4E6FD62E" w14:textId="77777777" w:rsidR="00A33EA3" w:rsidRDefault="00000000">
            <w:pPr>
              <w:pStyle w:val="ListParagraph"/>
              <w:numPr>
                <w:ilvl w:val="0"/>
                <w:numId w:val="53"/>
              </w:numPr>
              <w:divId w:val="1507283515"/>
              <w:rPr>
                <w:rFonts w:eastAsia="Times New Roman"/>
              </w:rPr>
            </w:pPr>
            <w:bookmarkStart w:id="2306" w:name="_8e9c6991-1724-0dcf-6790-2a0817f3c6bb"/>
            <w:bookmarkEnd w:id="2306"/>
            <w:r>
              <w:rPr>
                <w:rFonts w:eastAsia="Times New Roman"/>
              </w:rPr>
              <w:t xml:space="preserve">4: the region is described as a mask defined in: </w:t>
            </w:r>
          </w:p>
          <w:p w14:paraId="33787C07" w14:textId="77777777" w:rsidR="00A33EA3" w:rsidRDefault="00000000">
            <w:pPr>
              <w:pStyle w:val="ListParagraph"/>
              <w:numPr>
                <w:ilvl w:val="1"/>
                <w:numId w:val="53"/>
              </w:numPr>
              <w:divId w:val="1813407092"/>
              <w:rPr>
                <w:rFonts w:eastAsia="Times New Roman"/>
              </w:rPr>
            </w:pPr>
            <w:bookmarkStart w:id="2307" w:name="_ec0154f6-f8fe-c42c-f4df-e3b32395ab7c"/>
            <w:bookmarkEnd w:id="2307"/>
            <w:r>
              <w:rPr>
                <w:rFonts w:eastAsia="Times New Roman"/>
              </w:rPr>
              <w:t xml:space="preserve">a referenced image item or mask item when this structure is defined in a region item; or, </w:t>
            </w:r>
          </w:p>
          <w:p w14:paraId="303ADFCD" w14:textId="77777777" w:rsidR="00A33EA3" w:rsidRDefault="00000000">
            <w:pPr>
              <w:pStyle w:val="ListParagraph"/>
              <w:numPr>
                <w:ilvl w:val="1"/>
                <w:numId w:val="53"/>
              </w:numPr>
              <w:divId w:val="1813407092"/>
              <w:rPr>
                <w:rFonts w:eastAsia="Times New Roman"/>
              </w:rPr>
            </w:pPr>
            <w:bookmarkStart w:id="2308" w:name="_75bc180c-cbd8-06d8-3ee8-7cc376a2cb40"/>
            <w:bookmarkEnd w:id="2308"/>
            <w:r>
              <w:rPr>
                <w:rFonts w:eastAsia="Times New Roman"/>
              </w:rPr>
              <w:t xml:space="preserve">a referenced image item, mask item or in a sample of a referenced track when this structure is defined in a region track. </w:t>
            </w:r>
          </w:p>
          <w:p w14:paraId="5DA88B58" w14:textId="77777777" w:rsidR="00A33EA3" w:rsidRDefault="00000000">
            <w:pPr>
              <w:pStyle w:val="ListParagraph"/>
              <w:numPr>
                <w:ilvl w:val="0"/>
                <w:numId w:val="53"/>
              </w:numPr>
              <w:divId w:val="1507283515"/>
              <w:rPr>
                <w:rFonts w:eastAsia="Times New Roman"/>
              </w:rPr>
            </w:pPr>
            <w:bookmarkStart w:id="2309" w:name="_22953045-3292-2a5b-0af1-d7ebfdb2893e"/>
            <w:bookmarkEnd w:id="2309"/>
            <w:r>
              <w:rPr>
                <w:rFonts w:eastAsia="Times New Roman"/>
              </w:rPr>
              <w:t xml:space="preserve">5: the region is described as a mask defined inside the data of this structure. </w:t>
            </w:r>
          </w:p>
          <w:p w14:paraId="25F6A0F0" w14:textId="77777777" w:rsidR="00A33EA3" w:rsidRDefault="00000000">
            <w:pPr>
              <w:pStyle w:val="ListParagraph"/>
              <w:numPr>
                <w:ilvl w:val="0"/>
                <w:numId w:val="53"/>
              </w:numPr>
              <w:divId w:val="1507283515"/>
              <w:rPr>
                <w:rFonts w:eastAsia="Times New Roman"/>
              </w:rPr>
            </w:pPr>
            <w:bookmarkStart w:id="2310" w:name="_0f04103f-cc7b-3778-6b0d-7d11b2cb79c8"/>
            <w:bookmarkEnd w:id="2310"/>
            <w:r>
              <w:rPr>
                <w:rFonts w:eastAsia="Times New Roman"/>
              </w:rPr>
              <w:t xml:space="preserve">6: the region is described as a polyline. </w:t>
            </w:r>
          </w:p>
          <w:p w14:paraId="0188D53B" w14:textId="77777777" w:rsidR="00A33EA3" w:rsidRDefault="00000000">
            <w:pPr>
              <w:pStyle w:val="ListParagraph"/>
              <w:numPr>
                <w:ilvl w:val="0"/>
                <w:numId w:val="53"/>
              </w:numPr>
              <w:divId w:val="1507283515"/>
              <w:rPr>
                <w:rFonts w:eastAsia="Times New Roman"/>
              </w:rPr>
            </w:pPr>
            <w:bookmarkStart w:id="2311" w:name="_392504bd-ee59-f30f-cb89-125a50fce34d"/>
            <w:bookmarkEnd w:id="2311"/>
            <w:r>
              <w:rPr>
                <w:rFonts w:eastAsia="Times New Roman"/>
              </w:rPr>
              <w:t xml:space="preserve">Other values are reserved. </w:t>
            </w:r>
          </w:p>
        </w:tc>
      </w:tr>
      <w:tr w:rsidR="00A33EA3" w14:paraId="5E0EF95B" w14:textId="77777777">
        <w:trPr>
          <w:divId w:val="1976989313"/>
          <w:cantSplit/>
          <w:tblCellSpacing w:w="15" w:type="dxa"/>
        </w:trPr>
        <w:tc>
          <w:tcPr>
            <w:tcW w:w="0" w:type="auto"/>
            <w:hideMark/>
          </w:tcPr>
          <w:p w14:paraId="4B7980EF" w14:textId="77777777" w:rsidR="00A33EA3" w:rsidRDefault="00000000">
            <w:pPr>
              <w:jc w:val="left"/>
              <w:rPr>
                <w:lang w:eastAsia="en-US"/>
              </w:rPr>
            </w:pPr>
            <w:r>
              <w:rPr>
                <w:rStyle w:val="HTMLTypewriter"/>
                <w:lang w:eastAsia="en-US"/>
              </w:rPr>
              <w:lastRenderedPageBreak/>
              <w:t>x</w:t>
            </w:r>
            <w:r>
              <w:rPr>
                <w:lang w:eastAsia="en-US"/>
              </w:rPr>
              <w:t xml:space="preserve">, </w:t>
            </w:r>
            <w:r>
              <w:rPr>
                <w:rStyle w:val="HTMLTypewriter"/>
                <w:lang w:eastAsia="en-US"/>
              </w:rPr>
              <w:t>y</w:t>
            </w:r>
          </w:p>
        </w:tc>
        <w:tc>
          <w:tcPr>
            <w:tcW w:w="0" w:type="auto"/>
            <w:hideMark/>
          </w:tcPr>
          <w:p w14:paraId="0F54390E" w14:textId="77777777" w:rsidR="00A33EA3" w:rsidRDefault="00000000">
            <w:pPr>
              <w:rPr>
                <w:lang w:eastAsia="en-US"/>
              </w:rPr>
            </w:pPr>
            <w:bookmarkStart w:id="2312" w:name="_e24724ea-b8dd-7ded-397f-11881819e422"/>
            <w:bookmarkEnd w:id="2312"/>
            <w:r>
              <w:rPr>
                <w:lang w:eastAsia="en-US"/>
              </w:rPr>
              <w:t xml:space="preserve">specify the coordinates of the point composing the region relatively to the reference space when its geometry is a point. </w:t>
            </w:r>
            <w:r>
              <w:rPr>
                <w:rStyle w:val="HTMLTypewriter"/>
                <w:lang w:eastAsia="en-US"/>
              </w:rPr>
              <w:t>x</w:t>
            </w:r>
            <w:r>
              <w:rPr>
                <w:lang w:eastAsia="en-US"/>
              </w:rPr>
              <w:t xml:space="preserve">, </w:t>
            </w:r>
            <w:r>
              <w:rPr>
                <w:rStyle w:val="HTMLTypewriter"/>
                <w:lang w:eastAsia="en-US"/>
              </w:rPr>
              <w:t>y</w:t>
            </w:r>
            <w:r>
              <w:rPr>
                <w:lang w:eastAsia="en-US"/>
              </w:rPr>
              <w:t xml:space="preserve"> specify the top, left corner of the region relatively to the reference space when its geometry is a rectangle or a mask. </w:t>
            </w:r>
            <w:r>
              <w:rPr>
                <w:rStyle w:val="HTMLTypewriter"/>
                <w:lang w:eastAsia="en-US"/>
              </w:rPr>
              <w:t>x</w:t>
            </w:r>
            <w:r>
              <w:rPr>
                <w:lang w:eastAsia="en-US"/>
              </w:rPr>
              <w:t xml:space="preserve">, </w:t>
            </w:r>
            <w:r>
              <w:rPr>
                <w:rStyle w:val="HTMLTypewriter"/>
                <w:lang w:eastAsia="en-US"/>
              </w:rPr>
              <w:t>y</w:t>
            </w:r>
            <w:r>
              <w:rPr>
                <w:lang w:eastAsia="en-US"/>
              </w:rPr>
              <w:t xml:space="preserve"> specify the centre of the region relatively to the reference space when its geometry is an ellipse. The value (</w:t>
            </w:r>
            <w:r>
              <w:rPr>
                <w:rStyle w:val="HTMLTypewriter"/>
                <w:lang w:eastAsia="en-US"/>
              </w:rPr>
              <w:t>x</w:t>
            </w:r>
            <w:r>
              <w:rPr>
                <w:lang w:eastAsia="en-US"/>
              </w:rPr>
              <w:t xml:space="preserve"> = 0, </w:t>
            </w:r>
            <w:r>
              <w:rPr>
                <w:rStyle w:val="HTMLTypewriter"/>
                <w:lang w:eastAsia="en-US"/>
              </w:rPr>
              <w:t>y</w:t>
            </w:r>
            <w:r>
              <w:rPr>
                <w:lang w:eastAsia="en-US"/>
              </w:rPr>
              <w:t xml:space="preserve"> = 0) represents the position of the top-left pixel in the reference space.</w:t>
            </w:r>
          </w:p>
          <w:p w14:paraId="2D1D749A" w14:textId="77777777" w:rsidR="00A33EA3" w:rsidRDefault="00000000">
            <w:pPr>
              <w:pStyle w:val="Note"/>
              <w:divId w:val="1107238998"/>
              <w:rPr>
                <w:lang w:eastAsia="en-US"/>
              </w:rPr>
            </w:pPr>
            <w:bookmarkStart w:id="2313" w:name="_87b27881-551b-8fae-8c63-0e6ed0543998"/>
            <w:bookmarkEnd w:id="2313"/>
            <w:r>
              <w:rPr>
                <w:rStyle w:val="notelabel"/>
                <w:lang w:eastAsia="en-US"/>
              </w:rPr>
              <w:t>NOTE 1</w:t>
            </w:r>
            <w:r>
              <w:rPr>
                <w:rStyle w:val="notelabel"/>
                <w:lang w:eastAsia="en-US"/>
              </w:rPr>
              <w:tab/>
            </w:r>
            <w:r>
              <w:rPr>
                <w:lang w:eastAsia="en-US"/>
              </w:rPr>
              <w:t xml:space="preserve">Negative values for the </w:t>
            </w:r>
            <w:r>
              <w:rPr>
                <w:rStyle w:val="HTMLTypewriter"/>
                <w:lang w:eastAsia="en-US"/>
              </w:rPr>
              <w:t>x</w:t>
            </w:r>
            <w:r>
              <w:rPr>
                <w:lang w:eastAsia="en-US"/>
              </w:rPr>
              <w:t xml:space="preserve"> or </w:t>
            </w:r>
            <w:r>
              <w:rPr>
                <w:rStyle w:val="HTMLTypewriter"/>
                <w:lang w:eastAsia="en-US"/>
              </w:rPr>
              <w:t>y</w:t>
            </w:r>
            <w:r>
              <w:rPr>
                <w:lang w:eastAsia="en-US"/>
              </w:rPr>
              <w:t xml:space="preserve"> fields enable to specify points, top-left corners, and/or centres that are outside the image. This can be useful for updating region annotations during the edition of an HEIF file.</w:t>
            </w:r>
          </w:p>
        </w:tc>
      </w:tr>
      <w:tr w:rsidR="00A33EA3" w14:paraId="53DA7A80" w14:textId="77777777">
        <w:trPr>
          <w:divId w:val="1976989313"/>
          <w:cantSplit/>
          <w:tblCellSpacing w:w="15" w:type="dxa"/>
        </w:trPr>
        <w:tc>
          <w:tcPr>
            <w:tcW w:w="0" w:type="auto"/>
            <w:hideMark/>
          </w:tcPr>
          <w:p w14:paraId="7F8107D9" w14:textId="77777777" w:rsidR="00A33EA3" w:rsidRDefault="00000000">
            <w:pPr>
              <w:jc w:val="left"/>
              <w:rPr>
                <w:lang w:eastAsia="en-US"/>
              </w:rPr>
            </w:pPr>
            <w:r>
              <w:rPr>
                <w:rStyle w:val="HTMLTypewriter"/>
                <w:lang w:eastAsia="en-US"/>
              </w:rPr>
              <w:t>width</w:t>
            </w:r>
            <w:r>
              <w:rPr>
                <w:lang w:eastAsia="en-US"/>
              </w:rPr>
              <w:t xml:space="preserve">, </w:t>
            </w:r>
            <w:r>
              <w:rPr>
                <w:rStyle w:val="HTMLTypewriter"/>
                <w:lang w:eastAsia="en-US"/>
              </w:rPr>
              <w:t>height</w:t>
            </w:r>
          </w:p>
        </w:tc>
        <w:tc>
          <w:tcPr>
            <w:tcW w:w="0" w:type="auto"/>
            <w:hideMark/>
          </w:tcPr>
          <w:p w14:paraId="14171056" w14:textId="77777777" w:rsidR="00A33EA3" w:rsidRDefault="00000000">
            <w:pPr>
              <w:rPr>
                <w:lang w:eastAsia="en-US"/>
              </w:rPr>
            </w:pPr>
            <w:bookmarkStart w:id="2314" w:name="_bd08244d-f01e-aa8a-70d3-d15442a93974"/>
            <w:bookmarkEnd w:id="2314"/>
            <w:r>
              <w:rPr>
                <w:lang w:eastAsia="en-US"/>
              </w:rPr>
              <w:t xml:space="preserve">specify, relatively to the reference space, the </w:t>
            </w:r>
            <w:r>
              <w:rPr>
                <w:rStyle w:val="HTMLTypewriter"/>
                <w:lang w:eastAsia="en-US"/>
              </w:rPr>
              <w:t>width</w:t>
            </w:r>
            <w:r>
              <w:rPr>
                <w:lang w:eastAsia="en-US"/>
              </w:rPr>
              <w:t xml:space="preserve"> and the </w:t>
            </w:r>
            <w:r>
              <w:rPr>
                <w:rStyle w:val="HTMLTypewriter"/>
                <w:lang w:eastAsia="en-US"/>
              </w:rPr>
              <w:t>height</w:t>
            </w:r>
            <w:r>
              <w:rPr>
                <w:lang w:eastAsia="en-US"/>
              </w:rPr>
              <w:t xml:space="preserve"> of the region when its geometry is a rectangle or a mask. When </w:t>
            </w:r>
            <w:r>
              <w:rPr>
                <w:rStyle w:val="HTMLTypewriter"/>
                <w:lang w:eastAsia="en-US"/>
              </w:rPr>
              <w:t>geometry_type</w:t>
            </w:r>
            <w:r>
              <w:rPr>
                <w:lang w:eastAsia="en-US"/>
              </w:rPr>
              <w:t xml:space="preserve"> equals 4, the value 0 indicates that the corresponding width or height value is provided by the </w:t>
            </w:r>
            <w:r>
              <w:rPr>
                <w:rStyle w:val="HTMLTypewriter"/>
                <w:lang w:eastAsia="en-US"/>
              </w:rPr>
              <w:t>ImageSpatialExtentsProperty</w:t>
            </w:r>
            <w:r>
              <w:rPr>
                <w:lang w:eastAsia="en-US"/>
              </w:rPr>
              <w:t xml:space="preserve"> associated with the item containing the mask or the width and height in the </w:t>
            </w:r>
            <w:r>
              <w:rPr>
                <w:rStyle w:val="HTMLTypewriter"/>
                <w:lang w:eastAsia="en-US"/>
              </w:rPr>
              <w:t>TrackHeaderBox</w:t>
            </w:r>
            <w:r>
              <w:rPr>
                <w:lang w:eastAsia="en-US"/>
              </w:rPr>
              <w:t xml:space="preserve"> of the track containing the mask. When </w:t>
            </w:r>
            <w:r>
              <w:rPr>
                <w:rStyle w:val="HTMLTypewriter"/>
                <w:lang w:eastAsia="en-US"/>
              </w:rPr>
              <w:t>geometry_type</w:t>
            </w:r>
            <w:r>
              <w:rPr>
                <w:lang w:eastAsia="en-US"/>
              </w:rPr>
              <w:t xml:space="preserve"> does not equal 4, the value 0 is reserved.</w:t>
            </w:r>
          </w:p>
        </w:tc>
      </w:tr>
      <w:tr w:rsidR="00A33EA3" w14:paraId="4A0BB2CD" w14:textId="77777777">
        <w:trPr>
          <w:divId w:val="1976989313"/>
          <w:cantSplit/>
          <w:tblCellSpacing w:w="15" w:type="dxa"/>
        </w:trPr>
        <w:tc>
          <w:tcPr>
            <w:tcW w:w="0" w:type="auto"/>
            <w:hideMark/>
          </w:tcPr>
          <w:p w14:paraId="7F9A505F" w14:textId="77777777" w:rsidR="00A33EA3" w:rsidRDefault="00000000">
            <w:pPr>
              <w:jc w:val="left"/>
              <w:rPr>
                <w:lang w:eastAsia="en-US"/>
              </w:rPr>
            </w:pPr>
            <w:r>
              <w:rPr>
                <w:rStyle w:val="HTMLTypewriter"/>
                <w:lang w:eastAsia="en-US"/>
              </w:rPr>
              <w:t>radius_x</w:t>
            </w:r>
          </w:p>
        </w:tc>
        <w:tc>
          <w:tcPr>
            <w:tcW w:w="0" w:type="auto"/>
            <w:hideMark/>
          </w:tcPr>
          <w:p w14:paraId="5E0A3E7A" w14:textId="77777777" w:rsidR="00A33EA3" w:rsidRDefault="00000000">
            <w:pPr>
              <w:rPr>
                <w:lang w:eastAsia="en-US"/>
              </w:rPr>
            </w:pPr>
            <w:bookmarkStart w:id="2315" w:name="_8ff5d780-e93e-0539-5341-8ab1f1c7528b"/>
            <w:bookmarkEnd w:id="2315"/>
            <w:r>
              <w:rPr>
                <w:lang w:eastAsia="en-US"/>
              </w:rPr>
              <w:t>specifies, relatively to the reference space, the radius on x-axis of the region when its geometry is an ellipse.</w:t>
            </w:r>
          </w:p>
        </w:tc>
      </w:tr>
      <w:tr w:rsidR="00A33EA3" w14:paraId="3DE70932" w14:textId="77777777">
        <w:trPr>
          <w:divId w:val="1976989313"/>
          <w:cantSplit/>
          <w:tblCellSpacing w:w="15" w:type="dxa"/>
        </w:trPr>
        <w:tc>
          <w:tcPr>
            <w:tcW w:w="0" w:type="auto"/>
            <w:hideMark/>
          </w:tcPr>
          <w:p w14:paraId="3DD72C34" w14:textId="77777777" w:rsidR="00A33EA3" w:rsidRDefault="00000000">
            <w:pPr>
              <w:jc w:val="left"/>
              <w:rPr>
                <w:lang w:eastAsia="en-US"/>
              </w:rPr>
            </w:pPr>
            <w:r>
              <w:rPr>
                <w:rStyle w:val="HTMLTypewriter"/>
                <w:lang w:eastAsia="en-US"/>
              </w:rPr>
              <w:t>radius_y</w:t>
            </w:r>
          </w:p>
        </w:tc>
        <w:tc>
          <w:tcPr>
            <w:tcW w:w="0" w:type="auto"/>
            <w:hideMark/>
          </w:tcPr>
          <w:p w14:paraId="02C7968B" w14:textId="77777777" w:rsidR="00A33EA3" w:rsidRDefault="00000000">
            <w:pPr>
              <w:rPr>
                <w:lang w:eastAsia="en-US"/>
              </w:rPr>
            </w:pPr>
            <w:bookmarkStart w:id="2316" w:name="_2e07af47-1ba4-9e36-2a26-9f996f68d919"/>
            <w:bookmarkEnd w:id="2316"/>
            <w:r>
              <w:rPr>
                <w:lang w:eastAsia="en-US"/>
              </w:rPr>
              <w:t>specifies, relatively to the reference space, the radius on y-axis of the region when its geometry is an ellipse.</w:t>
            </w:r>
          </w:p>
        </w:tc>
      </w:tr>
      <w:tr w:rsidR="00A33EA3" w14:paraId="0C6C8749" w14:textId="77777777">
        <w:trPr>
          <w:divId w:val="1976989313"/>
          <w:cantSplit/>
          <w:tblCellSpacing w:w="15" w:type="dxa"/>
        </w:trPr>
        <w:tc>
          <w:tcPr>
            <w:tcW w:w="0" w:type="auto"/>
            <w:hideMark/>
          </w:tcPr>
          <w:p w14:paraId="63588D92" w14:textId="77777777" w:rsidR="00A33EA3" w:rsidRDefault="00000000">
            <w:pPr>
              <w:jc w:val="left"/>
              <w:rPr>
                <w:lang w:eastAsia="en-US"/>
              </w:rPr>
            </w:pPr>
            <w:r>
              <w:rPr>
                <w:rStyle w:val="HTMLTypewriter"/>
                <w:lang w:eastAsia="en-US"/>
              </w:rPr>
              <w:t>point_count</w:t>
            </w:r>
          </w:p>
        </w:tc>
        <w:tc>
          <w:tcPr>
            <w:tcW w:w="0" w:type="auto"/>
            <w:hideMark/>
          </w:tcPr>
          <w:p w14:paraId="573BF2AE" w14:textId="77777777" w:rsidR="00A33EA3" w:rsidRDefault="00000000">
            <w:pPr>
              <w:rPr>
                <w:lang w:eastAsia="en-US"/>
              </w:rPr>
            </w:pPr>
            <w:bookmarkStart w:id="2317" w:name="_506f52bf-bd59-6b00-67dc-fe823052744b"/>
            <w:bookmarkEnd w:id="2317"/>
            <w:r>
              <w:rPr>
                <w:lang w:eastAsia="en-US"/>
              </w:rPr>
              <w:t>is the number of points contained in a polygon or a polyline.</w:t>
            </w:r>
          </w:p>
          <w:p w14:paraId="31D9D27B" w14:textId="77777777" w:rsidR="00A33EA3" w:rsidRDefault="00000000">
            <w:pPr>
              <w:pStyle w:val="Note"/>
              <w:divId w:val="347147380"/>
              <w:rPr>
                <w:lang w:eastAsia="en-US"/>
              </w:rPr>
            </w:pPr>
            <w:bookmarkStart w:id="2318" w:name="_ecf6f2e4-2cf7-6e3b-f3bb-fdfe84c39500"/>
            <w:bookmarkEnd w:id="2318"/>
            <w:r>
              <w:rPr>
                <w:rStyle w:val="notelabel"/>
                <w:lang w:eastAsia="en-US"/>
              </w:rPr>
              <w:t>NOTE 2</w:t>
            </w:r>
            <w:r>
              <w:rPr>
                <w:rStyle w:val="notelabel"/>
                <w:lang w:eastAsia="en-US"/>
              </w:rPr>
              <w:tab/>
            </w:r>
            <w:r>
              <w:rPr>
                <w:lang w:eastAsia="en-US"/>
              </w:rPr>
              <w:t>A polygon specifying the geometry of a region is always closed and therefore there is no need to repeat the first point of the polygon as the ending point of the polygon.</w:t>
            </w:r>
          </w:p>
        </w:tc>
      </w:tr>
      <w:tr w:rsidR="00A33EA3" w14:paraId="047FC9CE" w14:textId="77777777">
        <w:trPr>
          <w:divId w:val="1976989313"/>
          <w:cantSplit/>
          <w:tblCellSpacing w:w="15" w:type="dxa"/>
        </w:trPr>
        <w:tc>
          <w:tcPr>
            <w:tcW w:w="0" w:type="auto"/>
            <w:hideMark/>
          </w:tcPr>
          <w:p w14:paraId="3A8EC3C0" w14:textId="77777777" w:rsidR="00A33EA3" w:rsidRDefault="00000000">
            <w:pPr>
              <w:jc w:val="left"/>
              <w:rPr>
                <w:lang w:eastAsia="en-US"/>
              </w:rPr>
            </w:pPr>
            <w:r>
              <w:rPr>
                <w:rStyle w:val="HTMLTypewriter"/>
                <w:lang w:eastAsia="en-US"/>
              </w:rPr>
              <w:t>px</w:t>
            </w:r>
            <w:r>
              <w:rPr>
                <w:lang w:eastAsia="en-US"/>
              </w:rPr>
              <w:t xml:space="preserve">, </w:t>
            </w:r>
            <w:r>
              <w:rPr>
                <w:rStyle w:val="HTMLTypewriter"/>
                <w:lang w:eastAsia="en-US"/>
              </w:rPr>
              <w:t>py</w:t>
            </w:r>
          </w:p>
        </w:tc>
        <w:tc>
          <w:tcPr>
            <w:tcW w:w="0" w:type="auto"/>
            <w:hideMark/>
          </w:tcPr>
          <w:p w14:paraId="11F87A7D" w14:textId="77777777" w:rsidR="00A33EA3" w:rsidRDefault="00000000">
            <w:pPr>
              <w:rPr>
                <w:lang w:eastAsia="en-US"/>
              </w:rPr>
            </w:pPr>
            <w:bookmarkStart w:id="2319" w:name="_3160eae0-29ab-c274-6c9a-603917d4aff1"/>
            <w:bookmarkEnd w:id="2319"/>
            <w:r>
              <w:rPr>
                <w:lang w:eastAsia="en-US"/>
              </w:rPr>
              <w:t>specify the coordinates of the points composing the polygon or the polyline relatively to the reference space. The value (</w:t>
            </w:r>
            <w:r>
              <w:rPr>
                <w:rStyle w:val="HTMLTypewriter"/>
                <w:lang w:eastAsia="en-US"/>
              </w:rPr>
              <w:t>px</w:t>
            </w:r>
            <w:r>
              <w:rPr>
                <w:lang w:eastAsia="en-US"/>
              </w:rPr>
              <w:t xml:space="preserve"> = 0, </w:t>
            </w:r>
            <w:r>
              <w:rPr>
                <w:rStyle w:val="HTMLTypewriter"/>
                <w:lang w:eastAsia="en-US"/>
              </w:rPr>
              <w:t>py</w:t>
            </w:r>
            <w:r>
              <w:rPr>
                <w:lang w:eastAsia="en-US"/>
              </w:rPr>
              <w:t xml:space="preserve"> = 0) represents the position of the top-left pixel in the reference space.</w:t>
            </w:r>
          </w:p>
        </w:tc>
      </w:tr>
      <w:tr w:rsidR="00A33EA3" w14:paraId="62EFA029" w14:textId="77777777">
        <w:trPr>
          <w:divId w:val="1976989313"/>
          <w:cantSplit/>
          <w:tblCellSpacing w:w="15" w:type="dxa"/>
        </w:trPr>
        <w:tc>
          <w:tcPr>
            <w:tcW w:w="0" w:type="auto"/>
            <w:hideMark/>
          </w:tcPr>
          <w:p w14:paraId="356DA6BF" w14:textId="77777777" w:rsidR="00A33EA3" w:rsidRDefault="00000000">
            <w:pPr>
              <w:jc w:val="left"/>
              <w:rPr>
                <w:lang w:eastAsia="en-US"/>
              </w:rPr>
            </w:pPr>
            <w:r>
              <w:rPr>
                <w:rStyle w:val="HTMLTypewriter"/>
                <w:lang w:eastAsia="en-US"/>
              </w:rPr>
              <w:t>mask_ref_idx</w:t>
            </w:r>
          </w:p>
        </w:tc>
        <w:tc>
          <w:tcPr>
            <w:tcW w:w="0" w:type="auto"/>
            <w:hideMark/>
          </w:tcPr>
          <w:p w14:paraId="4AA2CF18" w14:textId="77777777" w:rsidR="00A33EA3" w:rsidRDefault="00000000">
            <w:pPr>
              <w:rPr>
                <w:lang w:eastAsia="en-US"/>
              </w:rPr>
            </w:pPr>
            <w:bookmarkStart w:id="2320" w:name="_004c68f3-7786-bce9-eac8-6b06d2c2fe94"/>
            <w:bookmarkEnd w:id="2320"/>
            <w:r>
              <w:rPr>
                <w:lang w:eastAsia="en-US"/>
              </w:rPr>
              <w:t xml:space="preserve">specifies the index of the track reference of type </w:t>
            </w:r>
            <w:r>
              <w:rPr>
                <w:rStyle w:val="HTMLTypewriter"/>
                <w:lang w:eastAsia="en-US"/>
              </w:rPr>
              <w:t>'mask'</w:t>
            </w:r>
            <w:r>
              <w:rPr>
                <w:lang w:eastAsia="en-US"/>
              </w:rPr>
              <w:t xml:space="preserve"> referring to the track, or possibly the image item when the </w:t>
            </w:r>
            <w:r>
              <w:rPr>
                <w:rStyle w:val="HTMLTypewriter"/>
                <w:lang w:eastAsia="en-US"/>
              </w:rPr>
              <w:t>'unif'</w:t>
            </w:r>
            <w:r>
              <w:rPr>
                <w:lang w:eastAsia="en-US"/>
              </w:rPr>
              <w:t xml:space="preserve"> brand is used, from which to retrieve the mask to apply. When a track is referenced, the sample in that track from which mask data is retrieved is the one that is temporally aligned with the current sample in the source track or the nearest preceding one in the media presentation timeline. The first track reference has the index value 1; the value 0 is reserved.</w:t>
            </w:r>
          </w:p>
        </w:tc>
      </w:tr>
      <w:tr w:rsidR="00A33EA3" w14:paraId="65335816" w14:textId="77777777">
        <w:trPr>
          <w:divId w:val="1976989313"/>
          <w:cantSplit/>
          <w:tblCellSpacing w:w="15" w:type="dxa"/>
        </w:trPr>
        <w:tc>
          <w:tcPr>
            <w:tcW w:w="0" w:type="auto"/>
            <w:hideMark/>
          </w:tcPr>
          <w:p w14:paraId="1DE039EF" w14:textId="77777777" w:rsidR="00A33EA3" w:rsidRDefault="00000000">
            <w:pPr>
              <w:jc w:val="left"/>
              <w:rPr>
                <w:lang w:eastAsia="en-US"/>
              </w:rPr>
            </w:pPr>
            <w:r>
              <w:rPr>
                <w:rStyle w:val="HTMLTypewriter"/>
                <w:lang w:eastAsia="en-US"/>
              </w:rPr>
              <w:t>mask_coding_method</w:t>
            </w:r>
          </w:p>
        </w:tc>
        <w:tc>
          <w:tcPr>
            <w:tcW w:w="0" w:type="auto"/>
            <w:hideMark/>
          </w:tcPr>
          <w:p w14:paraId="3E1B5506" w14:textId="77777777" w:rsidR="00A33EA3" w:rsidRDefault="00000000">
            <w:pPr>
              <w:rPr>
                <w:lang w:eastAsia="en-US"/>
              </w:rPr>
            </w:pPr>
            <w:bookmarkStart w:id="2321" w:name="_eee88d7d-1669-1f78-0462-014cb3f72089"/>
            <w:bookmarkEnd w:id="2321"/>
            <w:r>
              <w:rPr>
                <w:lang w:eastAsia="en-US"/>
              </w:rPr>
              <w:t>indicates the coding method applied on the mask contained in data. The following values are defined:</w:t>
            </w:r>
          </w:p>
          <w:p w14:paraId="3999A0CB" w14:textId="77777777" w:rsidR="00A33EA3" w:rsidRDefault="00000000">
            <w:pPr>
              <w:pStyle w:val="ListParagraph"/>
              <w:numPr>
                <w:ilvl w:val="0"/>
                <w:numId w:val="54"/>
              </w:numPr>
              <w:divId w:val="754402577"/>
              <w:rPr>
                <w:rFonts w:eastAsia="Times New Roman"/>
              </w:rPr>
            </w:pPr>
            <w:bookmarkStart w:id="2322" w:name="_aafe70de-1440-9bba-7c9a-3e9c419d11ee"/>
            <w:bookmarkEnd w:id="2322"/>
            <w:r>
              <w:rPr>
                <w:rFonts w:eastAsia="Times New Roman"/>
              </w:rPr>
              <w:t xml:space="preserve">0: No mask encoding scheme is applied. </w:t>
            </w:r>
          </w:p>
          <w:p w14:paraId="55BA6EE0" w14:textId="77777777" w:rsidR="00A33EA3" w:rsidRDefault="00000000">
            <w:pPr>
              <w:pStyle w:val="ListParagraph"/>
              <w:numPr>
                <w:ilvl w:val="0"/>
                <w:numId w:val="54"/>
              </w:numPr>
              <w:divId w:val="754402577"/>
              <w:rPr>
                <w:rFonts w:eastAsia="Times New Roman"/>
              </w:rPr>
            </w:pPr>
            <w:bookmarkStart w:id="2323" w:name="_2e6e06a1-efe6-6a89-8492-4386043e25c5"/>
            <w:bookmarkEnd w:id="2323"/>
            <w:r>
              <w:rPr>
                <w:rFonts w:eastAsia="Times New Roman"/>
              </w:rPr>
              <w:t xml:space="preserve">1: Mask is compressed with deflate() as defined in </w:t>
            </w:r>
            <w:hyperlink w:anchor="DEFLATE-spec" w:history="1">
              <w:r>
                <w:rPr>
                  <w:rStyle w:val="stdpublisher0"/>
                  <w:rFonts w:eastAsia="Times New Roman"/>
                  <w:color w:val="0000FF"/>
                  <w:u w:val="single"/>
                  <w:lang w:val="en"/>
                </w:rPr>
                <w:t>IETF RFC</w:t>
              </w:r>
              <w:r>
                <w:rPr>
                  <w:rStyle w:val="Hyperlink"/>
                  <w:rFonts w:eastAsia="Times New Roman"/>
                </w:rPr>
                <w:t> </w:t>
              </w:r>
              <w:r>
                <w:rPr>
                  <w:rStyle w:val="stddocnumber"/>
                  <w:rFonts w:eastAsia="Times New Roman"/>
                  <w:color w:val="0000FF"/>
                  <w:u w:val="single"/>
                  <w:lang w:val="en"/>
                </w:rPr>
                <w:t>1951</w:t>
              </w:r>
            </w:hyperlink>
            <w:r>
              <w:rPr>
                <w:rFonts w:eastAsia="Times New Roman"/>
              </w:rPr>
              <w:t xml:space="preserve">. </w:t>
            </w:r>
          </w:p>
          <w:p w14:paraId="6C3C6D20" w14:textId="77777777" w:rsidR="00A33EA3" w:rsidRDefault="00000000">
            <w:pPr>
              <w:pStyle w:val="ListParagraph"/>
              <w:numPr>
                <w:ilvl w:val="0"/>
                <w:numId w:val="54"/>
              </w:numPr>
              <w:divId w:val="754402577"/>
              <w:rPr>
                <w:rFonts w:eastAsia="Times New Roman"/>
              </w:rPr>
            </w:pPr>
            <w:bookmarkStart w:id="2324" w:name="_b824eb8d-1cf1-c4f0-28df-4cdeb27b46ee"/>
            <w:bookmarkEnd w:id="2324"/>
            <w:r>
              <w:rPr>
                <w:rFonts w:eastAsia="Times New Roman"/>
              </w:rPr>
              <w:t xml:space="preserve">Other values are reserved. </w:t>
            </w:r>
          </w:p>
        </w:tc>
      </w:tr>
    </w:tbl>
    <w:p w14:paraId="7DC740BF" w14:textId="77777777" w:rsidR="00A33EA3" w:rsidRDefault="00000000">
      <w:pPr>
        <w:pStyle w:val="zzHelp"/>
        <w:divId w:val="722410323"/>
      </w:pPr>
      <w:bookmarkStart w:id="2325" w:name="_e6cabf26-5788-083d-87cd-b1b6a954acdd"/>
      <w:bookmarkEnd w:id="2325"/>
      <w:r>
        <w:t>EDITORIAL NOTE — Existing: Bibliography → Normative reference?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16"/>
        <w:gridCol w:w="7035"/>
      </w:tblGrid>
      <w:tr w:rsidR="00A33EA3" w14:paraId="6DD8373F" w14:textId="77777777">
        <w:trPr>
          <w:divId w:val="1976989313"/>
          <w:cantSplit/>
          <w:tblCellSpacing w:w="15" w:type="dxa"/>
        </w:trPr>
        <w:tc>
          <w:tcPr>
            <w:tcW w:w="0" w:type="auto"/>
            <w:hideMark/>
          </w:tcPr>
          <w:p w14:paraId="600BC9C9" w14:textId="77777777" w:rsidR="00A33EA3" w:rsidRDefault="00000000">
            <w:pPr>
              <w:jc w:val="left"/>
              <w:rPr>
                <w:lang w:eastAsia="en-US"/>
              </w:rPr>
            </w:pPr>
            <w:bookmarkStart w:id="2326" w:name="_ea46c70b-aa60-c428-8f9e-0e3ecdfe6d43"/>
            <w:bookmarkEnd w:id="2326"/>
            <w:r>
              <w:rPr>
                <w:rStyle w:val="HTMLTypewriter"/>
                <w:lang w:eastAsia="en-US"/>
              </w:rPr>
              <w:t>mask_coding_parameters</w:t>
            </w:r>
          </w:p>
        </w:tc>
        <w:tc>
          <w:tcPr>
            <w:tcW w:w="0" w:type="auto"/>
            <w:hideMark/>
          </w:tcPr>
          <w:p w14:paraId="3F48FB29" w14:textId="77777777" w:rsidR="00A33EA3" w:rsidRDefault="00000000">
            <w:pPr>
              <w:rPr>
                <w:lang w:eastAsia="en-US"/>
              </w:rPr>
            </w:pPr>
            <w:bookmarkStart w:id="2327" w:name="_be112908-379f-9137-1979-59c1539b0da6"/>
            <w:bookmarkEnd w:id="2327"/>
            <w:r>
              <w:rPr>
                <w:lang w:eastAsia="en-US"/>
              </w:rPr>
              <w:t xml:space="preserve">indicate additional encoding parameters needed for successfully processing the coded mask data. When </w:t>
            </w:r>
            <w:r>
              <w:rPr>
                <w:rStyle w:val="HTMLTypewriter"/>
                <w:lang w:eastAsia="en-US"/>
              </w:rPr>
              <w:t>mask_coding_method</w:t>
            </w:r>
            <w:r>
              <w:rPr>
                <w:lang w:eastAsia="en-US"/>
              </w:rPr>
              <w:t xml:space="preserve"> is equal to 1, </w:t>
            </w:r>
            <w:r>
              <w:rPr>
                <w:rStyle w:val="HTMLTypewriter"/>
                <w:lang w:eastAsia="en-US"/>
              </w:rPr>
              <w:t>mask_coding_parameters</w:t>
            </w:r>
            <w:r>
              <w:rPr>
                <w:lang w:eastAsia="en-US"/>
              </w:rPr>
              <w:t xml:space="preserve"> indicate the number of bytes in the coded mask array data. The value of </w:t>
            </w:r>
            <w:r>
              <w:rPr>
                <w:rStyle w:val="HTMLTypewriter"/>
                <w:lang w:eastAsia="en-US"/>
              </w:rPr>
              <w:t>mask_coding_parameters</w:t>
            </w:r>
            <w:r>
              <w:rPr>
                <w:lang w:eastAsia="en-US"/>
              </w:rPr>
              <w:t xml:space="preserve"> is reserved when the value of </w:t>
            </w:r>
            <w:r>
              <w:rPr>
                <w:rStyle w:val="HTMLTypewriter"/>
                <w:lang w:eastAsia="en-US"/>
              </w:rPr>
              <w:t>mask_coding_method</w:t>
            </w:r>
            <w:r>
              <w:rPr>
                <w:lang w:eastAsia="en-US"/>
              </w:rPr>
              <w:t xml:space="preserve"> is greater than 1.</w:t>
            </w:r>
          </w:p>
        </w:tc>
      </w:tr>
      <w:tr w:rsidR="00A33EA3" w14:paraId="03F3A9E6" w14:textId="77777777">
        <w:trPr>
          <w:divId w:val="1976989313"/>
          <w:cantSplit/>
          <w:tblCellSpacing w:w="15" w:type="dxa"/>
        </w:trPr>
        <w:tc>
          <w:tcPr>
            <w:tcW w:w="0" w:type="auto"/>
            <w:hideMark/>
          </w:tcPr>
          <w:p w14:paraId="1ACC668C" w14:textId="77777777" w:rsidR="00A33EA3" w:rsidRDefault="00000000">
            <w:pPr>
              <w:jc w:val="left"/>
              <w:rPr>
                <w:lang w:eastAsia="en-US"/>
              </w:rPr>
            </w:pPr>
            <w:r>
              <w:rPr>
                <w:rStyle w:val="HTMLTypewriter"/>
                <w:lang w:eastAsia="en-US"/>
              </w:rPr>
              <w:lastRenderedPageBreak/>
              <w:t>data</w:t>
            </w:r>
          </w:p>
        </w:tc>
        <w:tc>
          <w:tcPr>
            <w:tcW w:w="0" w:type="auto"/>
            <w:hideMark/>
          </w:tcPr>
          <w:p w14:paraId="2E86C9AC" w14:textId="77777777" w:rsidR="00A33EA3" w:rsidRDefault="00000000">
            <w:pPr>
              <w:rPr>
                <w:lang w:eastAsia="en-US"/>
              </w:rPr>
            </w:pPr>
            <w:bookmarkStart w:id="2328" w:name="_035a445f-ad86-87bb-171e-150a82ccb535"/>
            <w:bookmarkEnd w:id="2328"/>
            <w:r>
              <w:rPr>
                <w:lang w:eastAsia="en-US"/>
              </w:rPr>
              <w:t xml:space="preserve">contains the coded or uncompressed representation of a mask that contains the pixels for an inline mask in raster-scan order. Each pixel is represented using a single bit and 8 pixels are packed in one byte. Byte packing shall be in big-endian order. No padding shall be put at the end of each line if the </w:t>
            </w:r>
            <w:r>
              <w:rPr>
                <w:rStyle w:val="HTMLTypewriter"/>
                <w:lang w:eastAsia="en-US"/>
              </w:rPr>
              <w:t>width</w:t>
            </w:r>
            <w:r>
              <w:rPr>
                <w:lang w:eastAsia="en-US"/>
              </w:rPr>
              <w:t xml:space="preserve"> of the mask is not a multiple of 8 pixels. Only the last data byte shall be padded with bits set to 0.</w:t>
            </w:r>
          </w:p>
        </w:tc>
      </w:tr>
    </w:tbl>
    <w:p w14:paraId="35C98AF0" w14:textId="77777777" w:rsidR="00A33EA3" w:rsidRDefault="00000000">
      <w:pPr>
        <w:pStyle w:val="Heading3"/>
        <w:divId w:val="1747649475"/>
      </w:pPr>
      <w:bookmarkStart w:id="2329" w:name="mski-item"/>
      <w:bookmarkStart w:id="2330" w:name="_Toc234436130"/>
      <w:bookmarkEnd w:id="2329"/>
      <w:r>
        <w:t>11.2.2</w:t>
      </w:r>
      <w:r>
        <w:tab/>
        <w:t>Mask item</w:t>
      </w:r>
      <w:bookmarkEnd w:id="2330"/>
    </w:p>
    <w:p w14:paraId="0FE3DD60" w14:textId="77777777" w:rsidR="00A33EA3" w:rsidRDefault="00000000">
      <w:pPr>
        <w:pStyle w:val="Heading4"/>
        <w:divId w:val="1860242159"/>
      </w:pPr>
      <w:bookmarkStart w:id="2331" w:name="_e5bccc42-fc5e-e2b7-5d0d-40af0df231f8"/>
      <w:bookmarkEnd w:id="2331"/>
      <w:r>
        <w:t>11.2.2.1</w:t>
      </w:r>
      <w:r>
        <w:tab/>
        <w:t>Definition</w:t>
      </w:r>
    </w:p>
    <w:p w14:paraId="33B06A97" w14:textId="77777777" w:rsidR="00A33EA3" w:rsidRDefault="00000000">
      <w:pPr>
        <w:divId w:val="1860242159"/>
        <w:rPr>
          <w:lang w:eastAsia="en-US"/>
        </w:rPr>
      </w:pPr>
      <w:bookmarkStart w:id="2332" w:name="_6a236f85-cec7-9c2c-a706-eaad1a1165c6"/>
      <w:bookmarkEnd w:id="2332"/>
      <w:r>
        <w:rPr>
          <w:lang w:eastAsia="en-US"/>
        </w:rPr>
        <w:t xml:space="preserve">An image item with an </w:t>
      </w:r>
      <w:r>
        <w:rPr>
          <w:rStyle w:val="HTMLTypewriter"/>
          <w:lang w:eastAsia="en-US"/>
        </w:rPr>
        <w:t>item_type</w:t>
      </w:r>
      <w:r>
        <w:rPr>
          <w:lang w:eastAsia="en-US"/>
        </w:rPr>
        <w:t xml:space="preserve"> value of </w:t>
      </w:r>
      <w:r>
        <w:rPr>
          <w:rStyle w:val="HTMLTypewriter"/>
          <w:lang w:eastAsia="en-US"/>
        </w:rPr>
        <w:t>'mski'</w:t>
      </w:r>
      <w:r>
        <w:rPr>
          <w:lang w:eastAsia="en-US"/>
        </w:rPr>
        <w:t xml:space="preserve"> is a mask item that defines a mask. A mask item can be associated with a region item or a region track as defined in </w:t>
      </w:r>
      <w:hyperlink w:anchor="region-geometry" w:history="1">
        <w:r>
          <w:rPr>
            <w:rStyle w:val="citesec"/>
            <w:color w:val="0000FF"/>
            <w:u w:val="single"/>
            <w:lang w:val="en" w:eastAsia="en-US"/>
          </w:rPr>
          <w:t>11.2.1</w:t>
        </w:r>
      </w:hyperlink>
      <w:r>
        <w:rPr>
          <w:lang w:eastAsia="en-US"/>
        </w:rPr>
        <w:t xml:space="preserve"> to define a mask for a particular region that is defined by the region item or the region track.</w:t>
      </w:r>
    </w:p>
    <w:p w14:paraId="11F5FDF9" w14:textId="77777777" w:rsidR="00A33EA3" w:rsidRDefault="00000000">
      <w:pPr>
        <w:divId w:val="1860242159"/>
        <w:rPr>
          <w:lang w:eastAsia="en-US"/>
        </w:rPr>
      </w:pPr>
      <w:bookmarkStart w:id="2333" w:name="_5445120f-a851-1c4c-e35f-9d6f957e728a"/>
      <w:bookmarkEnd w:id="2333"/>
      <w:r>
        <w:rPr>
          <w:lang w:eastAsia="en-US"/>
        </w:rPr>
        <w:t xml:space="preserve">A mask item has a defined width and height in pixels that shall be signalled using an </w:t>
      </w:r>
      <w:r>
        <w:rPr>
          <w:rStyle w:val="HTMLTypewriter"/>
          <w:lang w:eastAsia="en-US"/>
        </w:rPr>
        <w:t>ImageSpatialExtentsProperty</w:t>
      </w:r>
      <w:r>
        <w:rPr>
          <w:lang w:eastAsia="en-US"/>
        </w:rPr>
        <w:t xml:space="preserve"> associated with the mask item. Its data represents a lossless-compressed or uncompressed series of bits that corresponds to pixels for a mask in raster-scan order.</w:t>
      </w:r>
    </w:p>
    <w:p w14:paraId="251CE824" w14:textId="77777777" w:rsidR="00A33EA3" w:rsidRDefault="00000000">
      <w:pPr>
        <w:divId w:val="1860242159"/>
        <w:rPr>
          <w:lang w:eastAsia="en-US"/>
        </w:rPr>
      </w:pPr>
      <w:bookmarkStart w:id="2334" w:name="_5d425296-8751-14eb-d5bc-b533b48ef045"/>
      <w:bookmarkEnd w:id="2334"/>
      <w:r>
        <w:rPr>
          <w:lang w:eastAsia="en-US"/>
        </w:rPr>
        <w:t xml:space="preserve">Mask specific configuration information shall be stored in </w:t>
      </w:r>
      <w:r>
        <w:rPr>
          <w:rStyle w:val="HTMLTypewriter"/>
          <w:lang w:eastAsia="en-US"/>
        </w:rPr>
        <w:t>MaskConfigurationProperty</w:t>
      </w:r>
      <w:r>
        <w:rPr>
          <w:lang w:eastAsia="en-US"/>
        </w:rPr>
        <w:t xml:space="preserve"> associated with the mask item.</w:t>
      </w:r>
    </w:p>
    <w:p w14:paraId="610266C5" w14:textId="77777777" w:rsidR="00A33EA3" w:rsidRDefault="00000000">
      <w:pPr>
        <w:divId w:val="1860242159"/>
        <w:rPr>
          <w:lang w:eastAsia="en-US"/>
        </w:rPr>
      </w:pPr>
      <w:bookmarkStart w:id="2335" w:name="_72db5817-0296-c846-3e6b-3e66326959cf"/>
      <w:bookmarkEnd w:id="2335"/>
      <w:r>
        <w:rPr>
          <w:rStyle w:val="HTMLTypewriter"/>
          <w:lang w:eastAsia="en-US"/>
        </w:rPr>
        <w:t>bits_per_pixel</w:t>
      </w:r>
      <w:r>
        <w:rPr>
          <w:lang w:eastAsia="en-US"/>
        </w:rPr>
        <w:t xml:space="preserve"> and byte packing are defined as follows:</w:t>
      </w:r>
    </w:p>
    <w:p w14:paraId="342D8E86" w14:textId="77777777" w:rsidR="00A33EA3" w:rsidRDefault="00000000">
      <w:pPr>
        <w:pStyle w:val="ListParagraph"/>
        <w:numPr>
          <w:ilvl w:val="0"/>
          <w:numId w:val="55"/>
        </w:numPr>
        <w:divId w:val="886912053"/>
        <w:rPr>
          <w:rFonts w:eastAsia="Times New Roman"/>
        </w:rPr>
      </w:pPr>
      <w:bookmarkStart w:id="2336" w:name="_5e3d6ec0-3bbd-f462-7009-91e5bf51f2c5"/>
      <w:bookmarkEnd w:id="2336"/>
      <w:r>
        <w:rPr>
          <w:rFonts w:eastAsia="Times New Roman"/>
        </w:rPr>
        <w:t xml:space="preserve">when </w:t>
      </w:r>
      <w:r>
        <w:rPr>
          <w:rStyle w:val="HTMLTypewriter"/>
        </w:rPr>
        <w:t>bits_per_pixel</w:t>
      </w:r>
      <w:r>
        <w:rPr>
          <w:rFonts w:eastAsia="Times New Roman"/>
        </w:rPr>
        <w:t xml:space="preserve"> of </w:t>
      </w:r>
      <w:r>
        <w:rPr>
          <w:rStyle w:val="HTMLTypewriter"/>
        </w:rPr>
        <w:t>MaskConfigurationProperty</w:t>
      </w:r>
      <w:r>
        <w:rPr>
          <w:rFonts w:eastAsia="Times New Roman"/>
        </w:rPr>
        <w:t xml:space="preserve"> equals to 1, 2 or 4; pixels packed per byte are 8, 4 or 2, respectively. Byte packing shall be in big-endian order. No padding shall be put at the end of each line if the mask width multiplied by </w:t>
      </w:r>
      <w:r>
        <w:rPr>
          <w:rStyle w:val="HTMLTypewriter"/>
        </w:rPr>
        <w:t>bits_per_pixel</w:t>
      </w:r>
      <w:r>
        <w:rPr>
          <w:rFonts w:eastAsia="Times New Roman"/>
        </w:rPr>
        <w:t xml:space="preserve"> is not an integer multiple of 8. Only the last data byte shall be padded, when needed. </w:t>
      </w:r>
    </w:p>
    <w:p w14:paraId="52C1874A" w14:textId="77777777" w:rsidR="00A33EA3" w:rsidRDefault="00000000">
      <w:pPr>
        <w:pStyle w:val="ListParagraph"/>
        <w:numPr>
          <w:ilvl w:val="0"/>
          <w:numId w:val="55"/>
        </w:numPr>
        <w:divId w:val="886912053"/>
        <w:rPr>
          <w:rFonts w:eastAsia="Times New Roman"/>
        </w:rPr>
      </w:pPr>
      <w:bookmarkStart w:id="2337" w:name="_1e6ac0ee-675c-34f8-91d6-754fb8b2eac0"/>
      <w:bookmarkEnd w:id="2337"/>
      <w:r>
        <w:rPr>
          <w:rFonts w:eastAsia="Times New Roman"/>
        </w:rPr>
        <w:t xml:space="preserve">when </w:t>
      </w:r>
      <w:r>
        <w:rPr>
          <w:rStyle w:val="HTMLTypewriter"/>
        </w:rPr>
        <w:t>bits_per_pixel</w:t>
      </w:r>
      <w:r>
        <w:rPr>
          <w:rFonts w:eastAsia="Times New Roman"/>
        </w:rPr>
        <w:t xml:space="preserve"> of </w:t>
      </w:r>
      <w:r>
        <w:rPr>
          <w:rStyle w:val="HTMLTypewriter"/>
        </w:rPr>
        <w:t>MaskConfigurationProperty</w:t>
      </w:r>
      <w:r>
        <w:rPr>
          <w:rFonts w:eastAsia="Times New Roman"/>
        </w:rPr>
        <w:t xml:space="preserve"> equals to 8, 16 or 24; the mask value of a pixel is represented with 1, 2 or 3 bytes, respectively. Bytes of a pixel shall be serialized starting from the most significant byte. </w:t>
      </w:r>
    </w:p>
    <w:p w14:paraId="65700F34" w14:textId="77777777" w:rsidR="00A33EA3" w:rsidRDefault="00000000">
      <w:pPr>
        <w:divId w:val="1860242159"/>
        <w:rPr>
          <w:lang w:eastAsia="en-US"/>
        </w:rPr>
      </w:pPr>
      <w:bookmarkStart w:id="2338" w:name="_b5e5fe78-5fea-5ca3-68ba-5e52ff6211c0"/>
      <w:bookmarkEnd w:id="2338"/>
      <w:r>
        <w:rPr>
          <w:lang w:eastAsia="en-US"/>
        </w:rPr>
        <w:t xml:space="preserve">Pixel values shall be interpreted as defined in </w:t>
      </w:r>
      <w:hyperlink w:anchor="region-geometry" w:history="1">
        <w:r>
          <w:rPr>
            <w:rStyle w:val="citesec"/>
            <w:color w:val="0000FF"/>
            <w:u w:val="single"/>
            <w:lang w:val="en" w:eastAsia="en-US"/>
          </w:rPr>
          <w:t>11.2.1</w:t>
        </w:r>
      </w:hyperlink>
      <w:r>
        <w:rPr>
          <w:lang w:eastAsia="en-US"/>
        </w:rPr>
        <w:t>.</w:t>
      </w:r>
    </w:p>
    <w:p w14:paraId="17041842" w14:textId="77777777" w:rsidR="00A33EA3" w:rsidRDefault="00000000">
      <w:pPr>
        <w:pStyle w:val="Heading4"/>
        <w:divId w:val="725375408"/>
      </w:pPr>
      <w:bookmarkStart w:id="2339" w:name="mskC"/>
      <w:bookmarkEnd w:id="2339"/>
      <w:r>
        <w:t>11.2.2.2</w:t>
      </w:r>
      <w:r>
        <w:tab/>
        <w:t>Mask configuration item property</w:t>
      </w:r>
    </w:p>
    <w:p w14:paraId="132351B4" w14:textId="77777777" w:rsidR="00A33EA3" w:rsidRDefault="00000000">
      <w:pPr>
        <w:pStyle w:val="Heading5"/>
        <w:divId w:val="670765702"/>
      </w:pPr>
      <w:bookmarkStart w:id="2340" w:name="_57599a3d-30fd-b3f3-8f76-83d5572a6dc9"/>
      <w:bookmarkEnd w:id="2340"/>
      <w:r>
        <w:t>11.2.2.2.1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650"/>
      </w:tblGrid>
      <w:tr w:rsidR="00A33EA3" w14:paraId="1B7DCEF4" w14:textId="77777777">
        <w:trPr>
          <w:divId w:val="670765702"/>
          <w:cantSplit/>
          <w:tblCellSpacing w:w="15" w:type="dxa"/>
        </w:trPr>
        <w:tc>
          <w:tcPr>
            <w:tcW w:w="0" w:type="auto"/>
            <w:hideMark/>
          </w:tcPr>
          <w:p w14:paraId="4D0222EF" w14:textId="77777777" w:rsidR="00A33EA3" w:rsidRDefault="00000000">
            <w:pPr>
              <w:jc w:val="left"/>
              <w:rPr>
                <w:lang w:eastAsia="en-US"/>
              </w:rPr>
            </w:pPr>
            <w:bookmarkStart w:id="2341" w:name="_8ebfd50c-ff67-7a99-e4ab-ad51a652b111"/>
            <w:bookmarkEnd w:id="2341"/>
            <w:r>
              <w:rPr>
                <w:lang w:eastAsia="en-US"/>
              </w:rPr>
              <w:t>Box type</w:t>
            </w:r>
          </w:p>
        </w:tc>
        <w:tc>
          <w:tcPr>
            <w:tcW w:w="0" w:type="auto"/>
            <w:hideMark/>
          </w:tcPr>
          <w:p w14:paraId="6602FBAB" w14:textId="77777777" w:rsidR="00A33EA3" w:rsidRDefault="00000000">
            <w:pPr>
              <w:rPr>
                <w:lang w:eastAsia="en-US"/>
              </w:rPr>
            </w:pPr>
            <w:bookmarkStart w:id="2342" w:name="_ed6288f8-788c-50bf-0bf5-c01088049d11"/>
            <w:bookmarkEnd w:id="2342"/>
            <w:r>
              <w:rPr>
                <w:rStyle w:val="HTMLTypewriter"/>
                <w:lang w:eastAsia="en-US"/>
              </w:rPr>
              <w:t>'mskC'</w:t>
            </w:r>
          </w:p>
        </w:tc>
      </w:tr>
      <w:tr w:rsidR="00A33EA3" w14:paraId="5E868F35" w14:textId="77777777">
        <w:trPr>
          <w:divId w:val="670765702"/>
          <w:cantSplit/>
          <w:tblCellSpacing w:w="15" w:type="dxa"/>
        </w:trPr>
        <w:tc>
          <w:tcPr>
            <w:tcW w:w="0" w:type="auto"/>
            <w:hideMark/>
          </w:tcPr>
          <w:p w14:paraId="44791579" w14:textId="77777777" w:rsidR="00A33EA3" w:rsidRDefault="00000000">
            <w:pPr>
              <w:jc w:val="left"/>
              <w:rPr>
                <w:lang w:eastAsia="en-US"/>
              </w:rPr>
            </w:pPr>
            <w:r>
              <w:rPr>
                <w:lang w:eastAsia="en-US"/>
              </w:rPr>
              <w:t>Property type</w:t>
            </w:r>
          </w:p>
        </w:tc>
        <w:tc>
          <w:tcPr>
            <w:tcW w:w="0" w:type="auto"/>
            <w:hideMark/>
          </w:tcPr>
          <w:p w14:paraId="74398A96" w14:textId="77777777" w:rsidR="00A33EA3" w:rsidRDefault="00000000">
            <w:pPr>
              <w:rPr>
                <w:lang w:eastAsia="en-US"/>
              </w:rPr>
            </w:pPr>
            <w:bookmarkStart w:id="2343" w:name="_8baa868a-d0b9-1ecb-bc80-73841a1e17c0"/>
            <w:bookmarkEnd w:id="2343"/>
            <w:r>
              <w:rPr>
                <w:lang w:eastAsia="en-US"/>
              </w:rPr>
              <w:t>Descriptive item property</w:t>
            </w:r>
          </w:p>
        </w:tc>
      </w:tr>
      <w:tr w:rsidR="00A33EA3" w14:paraId="748D6077" w14:textId="77777777">
        <w:trPr>
          <w:divId w:val="670765702"/>
          <w:cantSplit/>
          <w:tblCellSpacing w:w="15" w:type="dxa"/>
        </w:trPr>
        <w:tc>
          <w:tcPr>
            <w:tcW w:w="0" w:type="auto"/>
            <w:hideMark/>
          </w:tcPr>
          <w:p w14:paraId="6B30C1B0" w14:textId="77777777" w:rsidR="00A33EA3" w:rsidRDefault="00000000">
            <w:pPr>
              <w:jc w:val="left"/>
              <w:rPr>
                <w:lang w:eastAsia="en-US"/>
              </w:rPr>
            </w:pPr>
            <w:r>
              <w:rPr>
                <w:lang w:eastAsia="en-US"/>
              </w:rPr>
              <w:t>Container</w:t>
            </w:r>
          </w:p>
        </w:tc>
        <w:tc>
          <w:tcPr>
            <w:tcW w:w="0" w:type="auto"/>
            <w:hideMark/>
          </w:tcPr>
          <w:p w14:paraId="48836A2F" w14:textId="77777777" w:rsidR="00A33EA3" w:rsidRDefault="00000000">
            <w:pPr>
              <w:rPr>
                <w:lang w:eastAsia="en-US"/>
              </w:rPr>
            </w:pPr>
            <w:bookmarkStart w:id="2344" w:name="_8549d3bd-d8f7-b28d-395d-b44d56d788e7"/>
            <w:bookmarkEnd w:id="2344"/>
            <w:r>
              <w:rPr>
                <w:rStyle w:val="HTMLTypewriter"/>
                <w:lang w:eastAsia="en-US"/>
              </w:rPr>
              <w:t>ItemPropertyContainerBox</w:t>
            </w:r>
          </w:p>
        </w:tc>
      </w:tr>
      <w:tr w:rsidR="00A33EA3" w14:paraId="44921CCF" w14:textId="77777777">
        <w:trPr>
          <w:divId w:val="670765702"/>
          <w:cantSplit/>
          <w:tblCellSpacing w:w="15" w:type="dxa"/>
        </w:trPr>
        <w:tc>
          <w:tcPr>
            <w:tcW w:w="0" w:type="auto"/>
            <w:hideMark/>
          </w:tcPr>
          <w:p w14:paraId="6EBABBCD" w14:textId="77777777" w:rsidR="00A33EA3" w:rsidRDefault="00000000">
            <w:pPr>
              <w:jc w:val="left"/>
              <w:rPr>
                <w:lang w:eastAsia="en-US"/>
              </w:rPr>
            </w:pPr>
            <w:r>
              <w:rPr>
                <w:lang w:eastAsia="en-US"/>
              </w:rPr>
              <w:t>Mandatory (per item)</w:t>
            </w:r>
          </w:p>
        </w:tc>
        <w:tc>
          <w:tcPr>
            <w:tcW w:w="0" w:type="auto"/>
            <w:hideMark/>
          </w:tcPr>
          <w:p w14:paraId="0CC38A02" w14:textId="77777777" w:rsidR="00A33EA3" w:rsidRDefault="00000000">
            <w:pPr>
              <w:rPr>
                <w:lang w:eastAsia="en-US"/>
              </w:rPr>
            </w:pPr>
            <w:bookmarkStart w:id="2345" w:name="_4c0be3a5-d9c7-ceec-fdf9-e02c9fd99168"/>
            <w:bookmarkEnd w:id="2345"/>
            <w:r>
              <w:rPr>
                <w:lang w:eastAsia="en-US"/>
              </w:rPr>
              <w:t xml:space="preserve">Yes, for an image item of type </w:t>
            </w:r>
            <w:r>
              <w:rPr>
                <w:rStyle w:val="HTMLTypewriter"/>
                <w:lang w:eastAsia="en-US"/>
              </w:rPr>
              <w:t>'mski'</w:t>
            </w:r>
          </w:p>
        </w:tc>
      </w:tr>
      <w:tr w:rsidR="00A33EA3" w14:paraId="0B25F805" w14:textId="77777777">
        <w:trPr>
          <w:divId w:val="670765702"/>
          <w:cantSplit/>
          <w:tblCellSpacing w:w="15" w:type="dxa"/>
        </w:trPr>
        <w:tc>
          <w:tcPr>
            <w:tcW w:w="0" w:type="auto"/>
            <w:hideMark/>
          </w:tcPr>
          <w:p w14:paraId="3467FFE0" w14:textId="77777777" w:rsidR="00A33EA3" w:rsidRDefault="00000000">
            <w:pPr>
              <w:jc w:val="left"/>
              <w:rPr>
                <w:lang w:eastAsia="en-US"/>
              </w:rPr>
            </w:pPr>
            <w:r>
              <w:rPr>
                <w:lang w:eastAsia="en-US"/>
              </w:rPr>
              <w:t>Quantity (per item)</w:t>
            </w:r>
          </w:p>
        </w:tc>
        <w:tc>
          <w:tcPr>
            <w:tcW w:w="0" w:type="auto"/>
            <w:hideMark/>
          </w:tcPr>
          <w:p w14:paraId="14D00394" w14:textId="77777777" w:rsidR="00A33EA3" w:rsidRDefault="00000000">
            <w:pPr>
              <w:rPr>
                <w:lang w:eastAsia="en-US"/>
              </w:rPr>
            </w:pPr>
            <w:bookmarkStart w:id="2346" w:name="_45f13918-349c-0ab8-dd45-43caeba2f449"/>
            <w:bookmarkEnd w:id="2346"/>
            <w:r>
              <w:rPr>
                <w:lang w:eastAsia="en-US"/>
              </w:rPr>
              <w:t xml:space="preserve">One, for an image item of type </w:t>
            </w:r>
            <w:r>
              <w:rPr>
                <w:rStyle w:val="HTMLTypewriter"/>
                <w:lang w:eastAsia="en-US"/>
              </w:rPr>
              <w:t>'mski'</w:t>
            </w:r>
          </w:p>
        </w:tc>
      </w:tr>
    </w:tbl>
    <w:p w14:paraId="4AA89495" w14:textId="77777777" w:rsidR="00A33EA3" w:rsidRDefault="00000000">
      <w:pPr>
        <w:divId w:val="670765702"/>
        <w:rPr>
          <w:lang w:eastAsia="en-US"/>
        </w:rPr>
      </w:pPr>
      <w:bookmarkStart w:id="2347" w:name="_ffaa53d6-8d21-b398-bb27-2147f5fd13f1"/>
      <w:bookmarkEnd w:id="2347"/>
      <w:r>
        <w:rPr>
          <w:lang w:eastAsia="en-US"/>
        </w:rPr>
        <w:t xml:space="preserve">Each image item of type </w:t>
      </w:r>
      <w:r>
        <w:rPr>
          <w:rStyle w:val="HTMLTypewriter"/>
          <w:lang w:eastAsia="en-US"/>
        </w:rPr>
        <w:t>'mski'</w:t>
      </w:r>
      <w:r>
        <w:rPr>
          <w:lang w:eastAsia="en-US"/>
        </w:rPr>
        <w:t xml:space="preserve"> shall have an associated </w:t>
      </w:r>
      <w:r>
        <w:rPr>
          <w:rStyle w:val="HTMLTypewriter"/>
          <w:lang w:eastAsia="en-US"/>
        </w:rPr>
        <w:t>MaskConfigurationProperty</w:t>
      </w:r>
      <w:r>
        <w:rPr>
          <w:lang w:eastAsia="en-US"/>
        </w:rPr>
        <w:t>.</w:t>
      </w:r>
    </w:p>
    <w:p w14:paraId="4058FDE2" w14:textId="77777777" w:rsidR="00A33EA3" w:rsidRDefault="00000000">
      <w:pPr>
        <w:divId w:val="670765702"/>
        <w:rPr>
          <w:lang w:eastAsia="en-US"/>
        </w:rPr>
      </w:pPr>
      <w:bookmarkStart w:id="2348" w:name="_763a4def-1bef-3cd4-7ecc-92c2705ca544"/>
      <w:bookmarkEnd w:id="2348"/>
      <w:r>
        <w:rPr>
          <w:lang w:eastAsia="en-US"/>
        </w:rPr>
        <w:t xml:space="preserve">The </w:t>
      </w:r>
      <w:r>
        <w:rPr>
          <w:rStyle w:val="HTMLTypewriter"/>
          <w:lang w:eastAsia="en-US"/>
        </w:rPr>
        <w:t>MaskConfigurationProperty</w:t>
      </w:r>
      <w:r>
        <w:rPr>
          <w:lang w:eastAsia="en-US"/>
        </w:rPr>
        <w:t xml:space="preserve"> provides information required to generate the mask of the associated mask item.</w:t>
      </w:r>
    </w:p>
    <w:p w14:paraId="31109434" w14:textId="77777777" w:rsidR="00A33EA3" w:rsidRDefault="00000000">
      <w:pPr>
        <w:divId w:val="670765702"/>
        <w:rPr>
          <w:lang w:eastAsia="en-US"/>
        </w:rPr>
      </w:pPr>
      <w:bookmarkStart w:id="2349" w:name="_57394aa7-a541-e9a4-6857-4692b75901ee"/>
      <w:bookmarkEnd w:id="2349"/>
      <w:r>
        <w:rPr>
          <w:rStyle w:val="HTMLTypewriter"/>
          <w:lang w:eastAsia="en-US"/>
        </w:rPr>
        <w:t>essential</w:t>
      </w:r>
      <w:r>
        <w:rPr>
          <w:lang w:eastAsia="en-US"/>
        </w:rPr>
        <w:t xml:space="preserve"> shall be equal to 1 for a </w:t>
      </w:r>
      <w:r>
        <w:rPr>
          <w:rStyle w:val="HTMLTypewriter"/>
          <w:lang w:eastAsia="en-US"/>
        </w:rPr>
        <w:t>MaskConfigurationProperty</w:t>
      </w:r>
      <w:r>
        <w:rPr>
          <w:lang w:eastAsia="en-US"/>
        </w:rPr>
        <w:t>.</w:t>
      </w:r>
    </w:p>
    <w:p w14:paraId="64126535" w14:textId="77777777" w:rsidR="00A33EA3" w:rsidRDefault="00000000">
      <w:pPr>
        <w:pStyle w:val="Heading5"/>
        <w:divId w:val="979386920"/>
      </w:pPr>
      <w:bookmarkStart w:id="2350" w:name="_34e8b844-dcee-1908-9f21-dfcafee3e4ae"/>
      <w:bookmarkEnd w:id="2350"/>
      <w:r>
        <w:t>11.2.2.2.2</w:t>
      </w:r>
      <w:r>
        <w:tab/>
        <w:t>Syntax</w:t>
      </w:r>
    </w:p>
    <w:p w14:paraId="30C185AF" w14:textId="77777777" w:rsidR="00A33EA3" w:rsidRDefault="00000000">
      <w:pPr>
        <w:pStyle w:val="Code"/>
        <w:divId w:val="979386920"/>
        <w:rPr>
          <w:color w:val="444444"/>
          <w:lang w:eastAsia="en-US"/>
        </w:rPr>
      </w:pPr>
      <w:bookmarkStart w:id="2351" w:name="_5f4e7779-9886-21ca-0a5e-60859e84a5de"/>
      <w:bookmarkEnd w:id="2351"/>
      <w:r>
        <w:rPr>
          <w:color w:val="444444"/>
          <w:lang w:eastAsia="en-US"/>
        </w:rPr>
        <w:t>aligned(8) class MaskConfigurationProperty</w:t>
      </w:r>
      <w:r>
        <w:rPr>
          <w:color w:val="444444"/>
          <w:lang w:eastAsia="en-US"/>
        </w:rPr>
        <w:br/>
        <w:t>extends ItemFullProperty('mskC', version = 0, flags = 0) {</w:t>
      </w:r>
      <w:r>
        <w:rPr>
          <w:color w:val="444444"/>
          <w:lang w:eastAsia="en-US"/>
        </w:rPr>
        <w:br/>
        <w:t>    unsigned int(8) bits_per_pixel;</w:t>
      </w:r>
      <w:r>
        <w:rPr>
          <w:color w:val="444444"/>
          <w:lang w:eastAsia="en-US"/>
        </w:rPr>
        <w:br/>
        <w:t>}</w:t>
      </w:r>
    </w:p>
    <w:p w14:paraId="0B3265D7" w14:textId="77777777" w:rsidR="00A33EA3" w:rsidRDefault="00000000">
      <w:pPr>
        <w:pStyle w:val="Heading5"/>
        <w:divId w:val="110129695"/>
      </w:pPr>
      <w:bookmarkStart w:id="2352" w:name="_fa7fa2c7-6b89-64b7-436f-973fa7558715"/>
      <w:bookmarkEnd w:id="2352"/>
      <w:r>
        <w:lastRenderedPageBreak/>
        <w:t>11.2.2.2.3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6"/>
        <w:gridCol w:w="7995"/>
      </w:tblGrid>
      <w:tr w:rsidR="00A33EA3" w14:paraId="66A3F585" w14:textId="77777777">
        <w:trPr>
          <w:divId w:val="110129695"/>
          <w:cantSplit/>
          <w:tblCellSpacing w:w="15" w:type="dxa"/>
        </w:trPr>
        <w:tc>
          <w:tcPr>
            <w:tcW w:w="0" w:type="auto"/>
            <w:hideMark/>
          </w:tcPr>
          <w:p w14:paraId="2779A5B9" w14:textId="77777777" w:rsidR="00A33EA3" w:rsidRDefault="00000000">
            <w:pPr>
              <w:jc w:val="left"/>
              <w:rPr>
                <w:lang w:eastAsia="en-US"/>
              </w:rPr>
            </w:pPr>
            <w:bookmarkStart w:id="2353" w:name="_6ef7105b-1f2a-6c14-0742-e5a67909dee1"/>
            <w:bookmarkEnd w:id="2353"/>
            <w:r>
              <w:rPr>
                <w:rStyle w:val="HTMLTypewriter"/>
                <w:lang w:eastAsia="en-US"/>
              </w:rPr>
              <w:t>bits_per_pixel</w:t>
            </w:r>
          </w:p>
        </w:tc>
        <w:tc>
          <w:tcPr>
            <w:tcW w:w="0" w:type="auto"/>
            <w:hideMark/>
          </w:tcPr>
          <w:p w14:paraId="00D78207" w14:textId="77777777" w:rsidR="00A33EA3" w:rsidRDefault="00000000">
            <w:pPr>
              <w:rPr>
                <w:lang w:eastAsia="en-US"/>
              </w:rPr>
            </w:pPr>
            <w:bookmarkStart w:id="2354" w:name="_85499a67-6359-42fc-30fa-6b4317db4d86"/>
            <w:bookmarkEnd w:id="2354"/>
            <w:r>
              <w:rPr>
                <w:lang w:eastAsia="en-US"/>
              </w:rPr>
              <w:t>provides the number of bits per pixel. It shall be 1, 2, 4, 8, 16 or 24. Other values are reserved.</w:t>
            </w:r>
          </w:p>
        </w:tc>
      </w:tr>
    </w:tbl>
    <w:p w14:paraId="3B0EEB40" w14:textId="77777777" w:rsidR="00A33EA3" w:rsidRDefault="00000000">
      <w:pPr>
        <w:pStyle w:val="Heading2"/>
        <w:divId w:val="1110784963"/>
      </w:pPr>
      <w:bookmarkStart w:id="2355" w:name="region-image-item"/>
      <w:bookmarkStart w:id="2356" w:name="_Toc234436131"/>
      <w:bookmarkEnd w:id="2355"/>
      <w:r>
        <w:t>11.3</w:t>
      </w:r>
      <w:r>
        <w:tab/>
        <w:t>Regions and region annotations for an image item</w:t>
      </w:r>
      <w:bookmarkEnd w:id="2356"/>
    </w:p>
    <w:p w14:paraId="4663C5D3" w14:textId="77777777" w:rsidR="00A33EA3" w:rsidRDefault="00000000">
      <w:pPr>
        <w:pStyle w:val="Heading3"/>
        <w:divId w:val="1469318941"/>
      </w:pPr>
      <w:bookmarkStart w:id="2357" w:name="_896b5584-59eb-6fad-1dfa-6445d054d34f"/>
      <w:bookmarkStart w:id="2358" w:name="_Toc234436132"/>
      <w:bookmarkEnd w:id="2357"/>
      <w:r>
        <w:t>11.3.1</w:t>
      </w:r>
      <w:r>
        <w:tab/>
        <w:t>General</w:t>
      </w:r>
      <w:bookmarkEnd w:id="2358"/>
    </w:p>
    <w:p w14:paraId="7CA905BE" w14:textId="77777777" w:rsidR="00A33EA3" w:rsidRDefault="00000000">
      <w:pPr>
        <w:divId w:val="1469318941"/>
        <w:rPr>
          <w:lang w:eastAsia="en-US"/>
        </w:rPr>
      </w:pPr>
      <w:bookmarkStart w:id="2359" w:name="_02c8faf7-3d24-5949-92cd-13612d52a39e"/>
      <w:bookmarkEnd w:id="2359"/>
      <w:r>
        <w:rPr>
          <w:lang w:eastAsia="en-US"/>
        </w:rPr>
        <w:t>A region annotation consists in metadata or image items associated with one or more regions of an image item.</w:t>
      </w:r>
    </w:p>
    <w:p w14:paraId="7B4E3EE9" w14:textId="77777777" w:rsidR="00A33EA3" w:rsidRDefault="00000000">
      <w:pPr>
        <w:divId w:val="1469318941"/>
        <w:rPr>
          <w:lang w:eastAsia="en-US"/>
        </w:rPr>
      </w:pPr>
      <w:bookmarkStart w:id="2360" w:name="_7f5fb6d2-2df1-8765-7d4d-1303fa118d86"/>
      <w:bookmarkEnd w:id="2360"/>
      <w:r>
        <w:rPr>
          <w:lang w:eastAsia="en-US"/>
        </w:rPr>
        <w:t>A region annotation may be associated with one or more regions of an image item by:</w:t>
      </w:r>
    </w:p>
    <w:p w14:paraId="03D05846" w14:textId="77777777" w:rsidR="00A33EA3" w:rsidRDefault="00000000">
      <w:pPr>
        <w:pStyle w:val="ListParagraph"/>
        <w:numPr>
          <w:ilvl w:val="0"/>
          <w:numId w:val="56"/>
        </w:numPr>
        <w:divId w:val="1082684666"/>
        <w:rPr>
          <w:rFonts w:eastAsia="Times New Roman"/>
        </w:rPr>
      </w:pPr>
      <w:bookmarkStart w:id="2361" w:name="_3a3ace8b-b1c2-1a87-fd84-b9e9c28576d9"/>
      <w:bookmarkEnd w:id="2361"/>
      <w:r>
        <w:rPr>
          <w:rFonts w:eastAsia="Times New Roman"/>
        </w:rPr>
        <w:t xml:space="preserve">describing in a region item the geometry of one or more regions, as defined in </w:t>
      </w:r>
      <w:hyperlink w:anchor="rgan-item" w:history="1">
        <w:r>
          <w:rPr>
            <w:rStyle w:val="citesec"/>
            <w:rFonts w:eastAsia="Times New Roman"/>
            <w:color w:val="0000FF"/>
            <w:u w:val="single"/>
            <w:lang w:val="en"/>
          </w:rPr>
          <w:t>11.3.2</w:t>
        </w:r>
      </w:hyperlink>
      <w:r>
        <w:rPr>
          <w:rFonts w:eastAsia="Times New Roman"/>
        </w:rPr>
        <w:t xml:space="preserve">; </w:t>
      </w:r>
    </w:p>
    <w:p w14:paraId="6AD730FF" w14:textId="77777777" w:rsidR="00A33EA3" w:rsidRDefault="00000000">
      <w:pPr>
        <w:pStyle w:val="ListParagraph"/>
        <w:numPr>
          <w:ilvl w:val="0"/>
          <w:numId w:val="56"/>
        </w:numPr>
        <w:divId w:val="1082684666"/>
        <w:rPr>
          <w:rFonts w:eastAsia="Times New Roman"/>
        </w:rPr>
      </w:pPr>
      <w:bookmarkStart w:id="2362" w:name="_70ee6dbe-487d-e632-4864-49160453e52c"/>
      <w:bookmarkEnd w:id="2362"/>
      <w:r>
        <w:rPr>
          <w:rFonts w:eastAsia="Times New Roman"/>
        </w:rPr>
        <w:t xml:space="preserve">associating the region item (or a derived region item using the region item as input as defined in </w:t>
      </w:r>
      <w:hyperlink w:anchor="drgn" w:history="1">
        <w:r>
          <w:rPr>
            <w:rStyle w:val="citesec"/>
            <w:rFonts w:eastAsia="Times New Roman"/>
            <w:color w:val="0000FF"/>
            <w:u w:val="single"/>
            <w:lang w:val="en"/>
          </w:rPr>
          <w:t>11.3.3</w:t>
        </w:r>
      </w:hyperlink>
      <w:r>
        <w:rPr>
          <w:rFonts w:eastAsia="Times New Roman"/>
        </w:rPr>
        <w:t xml:space="preserve">) with the image item it describes using the </w:t>
      </w:r>
      <w:r>
        <w:rPr>
          <w:rStyle w:val="HTMLTypewriter"/>
        </w:rPr>
        <w:t>'cdsc'</w:t>
      </w:r>
      <w:r>
        <w:rPr>
          <w:rFonts w:eastAsia="Times New Roman"/>
        </w:rPr>
        <w:t xml:space="preserve"> (content describes) item reference from the region item (or derived region item) to the image item; and, </w:t>
      </w:r>
    </w:p>
    <w:p w14:paraId="5C7F8FFC" w14:textId="77777777" w:rsidR="00A33EA3" w:rsidRDefault="00000000">
      <w:pPr>
        <w:pStyle w:val="ListParagraph"/>
        <w:numPr>
          <w:ilvl w:val="0"/>
          <w:numId w:val="56"/>
        </w:numPr>
        <w:divId w:val="1082684666"/>
        <w:rPr>
          <w:rFonts w:eastAsia="Times New Roman"/>
        </w:rPr>
      </w:pPr>
      <w:bookmarkStart w:id="2363" w:name="_8e12d02d-335c-df76-9956-85577e98033f"/>
      <w:bookmarkEnd w:id="2363"/>
      <w:r>
        <w:rPr>
          <w:rFonts w:eastAsia="Times New Roman"/>
        </w:rPr>
        <w:t xml:space="preserve">associating any or all of the following with the region item (or the derived region item): </w:t>
      </w:r>
    </w:p>
    <w:p w14:paraId="24C39F39" w14:textId="77777777" w:rsidR="00A33EA3" w:rsidRDefault="00000000">
      <w:pPr>
        <w:pStyle w:val="ListParagraph"/>
        <w:numPr>
          <w:ilvl w:val="1"/>
          <w:numId w:val="56"/>
        </w:numPr>
        <w:divId w:val="31393186"/>
        <w:rPr>
          <w:rFonts w:eastAsia="Times New Roman"/>
        </w:rPr>
      </w:pPr>
      <w:bookmarkStart w:id="2364" w:name="_f35fcdab-3799-7ae2-ff4b-1b8d015861c7"/>
      <w:bookmarkEnd w:id="2364"/>
      <w:r>
        <w:rPr>
          <w:rFonts w:eastAsia="Times New Roman"/>
        </w:rPr>
        <w:t xml:space="preserve">descriptive image properties, using the </w:t>
      </w:r>
      <w:r>
        <w:rPr>
          <w:rStyle w:val="HTMLTypewriter"/>
        </w:rPr>
        <w:t>ItemPropertyAssociationBox</w:t>
      </w:r>
      <w:r>
        <w:rPr>
          <w:rFonts w:eastAsia="Times New Roman"/>
        </w:rPr>
        <w:t>;</w:t>
      </w:r>
    </w:p>
    <w:p w14:paraId="7FC01E07" w14:textId="77777777" w:rsidR="00A33EA3" w:rsidRDefault="00000000">
      <w:pPr>
        <w:pStyle w:val="Note"/>
        <w:divId w:val="991062105"/>
        <w:rPr>
          <w:lang w:eastAsia="en-US"/>
        </w:rPr>
      </w:pPr>
      <w:bookmarkStart w:id="2365" w:name="_b06d8b73-a017-d627-910f-07b4ee242743"/>
      <w:bookmarkEnd w:id="2365"/>
      <w:r>
        <w:rPr>
          <w:rStyle w:val="notelabel"/>
          <w:lang w:eastAsia="en-US"/>
        </w:rPr>
        <w:t>NOTE 1</w:t>
      </w:r>
      <w:r>
        <w:rPr>
          <w:rStyle w:val="notelabel"/>
          <w:lang w:eastAsia="en-US"/>
        </w:rPr>
        <w:tab/>
      </w:r>
      <w:r>
        <w:rPr>
          <w:lang w:eastAsia="en-US"/>
        </w:rPr>
        <w:t xml:space="preserve">For instance, a region annotation can use a </w:t>
      </w:r>
      <w:r>
        <w:rPr>
          <w:rStyle w:val="HTMLTypewriter"/>
          <w:lang w:eastAsia="en-US"/>
        </w:rPr>
        <w:t>UserDescriptionProperty</w:t>
      </w:r>
      <w:r>
        <w:rPr>
          <w:lang w:eastAsia="en-US"/>
        </w:rPr>
        <w:t xml:space="preserve"> to associate a description/tags with a region of an image item.</w:t>
      </w:r>
    </w:p>
    <w:p w14:paraId="084CE7F6" w14:textId="77777777" w:rsidR="00A33EA3" w:rsidRDefault="00000000">
      <w:pPr>
        <w:pStyle w:val="ListParagraph"/>
        <w:numPr>
          <w:ilvl w:val="1"/>
          <w:numId w:val="56"/>
        </w:numPr>
        <w:divId w:val="31393186"/>
        <w:rPr>
          <w:rFonts w:eastAsia="Times New Roman"/>
        </w:rPr>
      </w:pPr>
      <w:bookmarkStart w:id="2366" w:name="_92545a3f-90f0-a259-eb48-afba3737fd44"/>
      <w:bookmarkEnd w:id="2366"/>
      <w:r>
        <w:rPr>
          <w:rFonts w:eastAsia="Times New Roman"/>
        </w:rPr>
        <w:t xml:space="preserve">metadata items, using an item reference of type </w:t>
      </w:r>
      <w:r>
        <w:rPr>
          <w:rStyle w:val="HTMLTypewriter"/>
        </w:rPr>
        <w:t>'cdsc'</w:t>
      </w:r>
      <w:r>
        <w:rPr>
          <w:rFonts w:eastAsia="Times New Roman"/>
        </w:rPr>
        <w:t xml:space="preserve"> from the metadata item to the region item. </w:t>
      </w:r>
    </w:p>
    <w:p w14:paraId="096B6DC3" w14:textId="77777777" w:rsidR="00A33EA3" w:rsidRDefault="00000000">
      <w:pPr>
        <w:pStyle w:val="ListParagraph"/>
        <w:numPr>
          <w:ilvl w:val="1"/>
          <w:numId w:val="56"/>
        </w:numPr>
        <w:divId w:val="31393186"/>
        <w:rPr>
          <w:rFonts w:eastAsia="Times New Roman"/>
        </w:rPr>
      </w:pPr>
      <w:bookmarkStart w:id="2367" w:name="_bc39d1e4-85eb-5b4c-b1b5-06d68b7eae71"/>
      <w:bookmarkEnd w:id="2367"/>
      <w:r>
        <w:rPr>
          <w:rFonts w:eastAsia="Times New Roman"/>
        </w:rPr>
        <w:t xml:space="preserve">image items or, when the </w:t>
      </w:r>
      <w:r>
        <w:rPr>
          <w:rStyle w:val="HTMLTypewriter"/>
        </w:rPr>
        <w:t>'unif'</w:t>
      </w:r>
      <w:r>
        <w:rPr>
          <w:rFonts w:eastAsia="Times New Roman"/>
        </w:rPr>
        <w:t xml:space="preserve"> brand is used, an entity group, using an item reference of type </w:t>
      </w:r>
      <w:r>
        <w:rPr>
          <w:rStyle w:val="HTMLTypewriter"/>
        </w:rPr>
        <w:t>'eroi'</w:t>
      </w:r>
      <w:r>
        <w:rPr>
          <w:rFonts w:eastAsia="Times New Roman"/>
        </w:rPr>
        <w:t xml:space="preserve"> from the region item to the image item or entity group.</w:t>
      </w:r>
    </w:p>
    <w:p w14:paraId="795E7773" w14:textId="77777777" w:rsidR="00A33EA3" w:rsidRDefault="00000000">
      <w:pPr>
        <w:pStyle w:val="Note"/>
        <w:divId w:val="1249852556"/>
        <w:rPr>
          <w:lang w:eastAsia="en-US"/>
        </w:rPr>
      </w:pPr>
      <w:bookmarkStart w:id="2368" w:name="_319b311f-6bb1-d0c9-ce39-4ebc9096d585"/>
      <w:bookmarkEnd w:id="2368"/>
      <w:r>
        <w:rPr>
          <w:rStyle w:val="notelabel"/>
          <w:lang w:eastAsia="en-US"/>
        </w:rPr>
        <w:t>NOTE 2</w:t>
      </w:r>
      <w:r>
        <w:rPr>
          <w:rStyle w:val="notelabel"/>
          <w:lang w:eastAsia="en-US"/>
        </w:rPr>
        <w:tab/>
      </w:r>
      <w:r>
        <w:rPr>
          <w:lang w:eastAsia="en-US"/>
        </w:rPr>
        <w:t xml:space="preserve">For instance, when the </w:t>
      </w:r>
      <w:r>
        <w:rPr>
          <w:rStyle w:val="HTMLTypewriter"/>
          <w:lang w:eastAsia="en-US"/>
        </w:rPr>
        <w:t>'unif'</w:t>
      </w:r>
      <w:r>
        <w:rPr>
          <w:lang w:eastAsia="en-US"/>
        </w:rPr>
        <w:t xml:space="preserve"> brand is used, a region item can be associated with an </w:t>
      </w:r>
      <w:r>
        <w:rPr>
          <w:rStyle w:val="HTMLTypewriter"/>
          <w:lang w:eastAsia="en-US"/>
        </w:rPr>
        <w:t>'altr'</w:t>
      </w:r>
      <w:r>
        <w:rPr>
          <w:lang w:eastAsia="en-US"/>
        </w:rPr>
        <w:t xml:space="preserve"> entity group to describe alternative image items associated with a region or a </w:t>
      </w:r>
      <w:r>
        <w:rPr>
          <w:rStyle w:val="HTMLTypewriter"/>
          <w:lang w:eastAsia="en-US"/>
        </w:rPr>
        <w:t>'pano'</w:t>
      </w:r>
      <w:r>
        <w:rPr>
          <w:lang w:eastAsia="en-US"/>
        </w:rPr>
        <w:t xml:space="preserve"> entity group to describe a panorama image associated with a region.</w:t>
      </w:r>
    </w:p>
    <w:p w14:paraId="38197E06" w14:textId="77777777" w:rsidR="00A33EA3" w:rsidRDefault="00000000">
      <w:pPr>
        <w:divId w:val="1469318941"/>
        <w:rPr>
          <w:lang w:eastAsia="en-US"/>
        </w:rPr>
      </w:pPr>
      <w:bookmarkStart w:id="2369" w:name="_9313df4c-9033-57df-4b90-afcee37659d2"/>
      <w:bookmarkEnd w:id="2369"/>
      <w:r>
        <w:rPr>
          <w:lang w:eastAsia="en-US"/>
        </w:rPr>
        <w:t>The region annotation applies to each region described in the region item individually.</w:t>
      </w:r>
    </w:p>
    <w:p w14:paraId="450480C6" w14:textId="77777777" w:rsidR="00A33EA3" w:rsidRDefault="00000000">
      <w:pPr>
        <w:divId w:val="1469318941"/>
        <w:rPr>
          <w:lang w:eastAsia="en-US"/>
        </w:rPr>
      </w:pPr>
      <w:bookmarkStart w:id="2370" w:name="_e3333e64-28c7-94db-686a-214f1af82cf4"/>
      <w:bookmarkEnd w:id="2370"/>
      <w:r>
        <w:rPr>
          <w:lang w:eastAsia="en-US"/>
        </w:rPr>
        <w:t>The same region annotation may be associated with several image items by associating the same region item with multiple image items.</w:t>
      </w:r>
    </w:p>
    <w:p w14:paraId="58CD088A" w14:textId="77777777" w:rsidR="00A33EA3" w:rsidRDefault="00000000">
      <w:pPr>
        <w:pStyle w:val="Heading3"/>
        <w:divId w:val="1945528977"/>
      </w:pPr>
      <w:bookmarkStart w:id="2371" w:name="rgan-item"/>
      <w:bookmarkStart w:id="2372" w:name="_Toc234436133"/>
      <w:bookmarkEnd w:id="2371"/>
      <w:r>
        <w:t>11.3.2</w:t>
      </w:r>
      <w:r>
        <w:tab/>
        <w:t>Region item</w:t>
      </w:r>
      <w:bookmarkEnd w:id="2372"/>
    </w:p>
    <w:p w14:paraId="4CCD8374" w14:textId="77777777" w:rsidR="00A33EA3" w:rsidRDefault="00000000">
      <w:pPr>
        <w:pStyle w:val="Heading4"/>
        <w:divId w:val="1664360477"/>
      </w:pPr>
      <w:bookmarkStart w:id="2373" w:name="_da01d33c-ddf7-6f94-f5e1-ede4d68b5da9"/>
      <w:bookmarkEnd w:id="2373"/>
      <w:r>
        <w:t>11.3.2.1</w:t>
      </w:r>
      <w:r>
        <w:tab/>
        <w:t>Definition</w:t>
      </w:r>
    </w:p>
    <w:p w14:paraId="0338D382" w14:textId="77777777" w:rsidR="00A33EA3" w:rsidRDefault="00000000">
      <w:pPr>
        <w:divId w:val="1664360477"/>
        <w:rPr>
          <w:lang w:eastAsia="en-US"/>
        </w:rPr>
      </w:pPr>
      <w:bookmarkStart w:id="2374" w:name="_1ea21938-6aec-bc5c-e695-d1a8f8b3d0b9"/>
      <w:bookmarkEnd w:id="2374"/>
      <w:r>
        <w:rPr>
          <w:lang w:eastAsia="en-US"/>
        </w:rPr>
        <w:t xml:space="preserve">An item with an </w:t>
      </w:r>
      <w:r>
        <w:rPr>
          <w:rStyle w:val="HTMLTypewriter"/>
          <w:lang w:eastAsia="en-US"/>
        </w:rPr>
        <w:t>item_type</w:t>
      </w:r>
      <w:r>
        <w:rPr>
          <w:lang w:eastAsia="en-US"/>
        </w:rPr>
        <w:t xml:space="preserve"> value of </w:t>
      </w:r>
      <w:r>
        <w:rPr>
          <w:rStyle w:val="HTMLTypewriter"/>
          <w:lang w:eastAsia="en-US"/>
        </w:rPr>
        <w:t>'rgan'</w:t>
      </w:r>
      <w:r>
        <w:rPr>
          <w:lang w:eastAsia="en-US"/>
        </w:rPr>
        <w:t xml:space="preserve"> is a region item that defines one or more regions of an image.</w:t>
      </w:r>
    </w:p>
    <w:p w14:paraId="3616D7F3" w14:textId="77777777" w:rsidR="00A33EA3" w:rsidRDefault="00000000">
      <w:pPr>
        <w:divId w:val="1664360477"/>
        <w:rPr>
          <w:lang w:eastAsia="en-US"/>
        </w:rPr>
      </w:pPr>
      <w:bookmarkStart w:id="2375" w:name="_8d8a92c8-1fb0-79b7-6c4e-4f2a2f387447"/>
      <w:bookmarkEnd w:id="2375"/>
      <w:r>
        <w:rPr>
          <w:lang w:eastAsia="en-US"/>
        </w:rPr>
        <w:t>A region item allows associating a same set of item properties or other items or both with each individual region it defines inside an image. Item properties should only be associated with a region item when the property value for the region differs from the matching (explicit or implied) property value for the whole image.</w:t>
      </w:r>
    </w:p>
    <w:p w14:paraId="25676830" w14:textId="77777777" w:rsidR="00A33EA3" w:rsidRDefault="00000000">
      <w:pPr>
        <w:divId w:val="1664360477"/>
        <w:rPr>
          <w:lang w:eastAsia="en-US"/>
        </w:rPr>
      </w:pPr>
      <w:bookmarkStart w:id="2376" w:name="_3d1438de-6187-147f-e282-76b039b30de4"/>
      <w:bookmarkEnd w:id="2376"/>
      <w:r>
        <w:rPr>
          <w:lang w:eastAsia="en-US"/>
        </w:rPr>
        <w:t xml:space="preserve">The region item is associated with the image item inside which the regions are defined using an item reference of type </w:t>
      </w:r>
      <w:r>
        <w:rPr>
          <w:rStyle w:val="HTMLTypewriter"/>
          <w:lang w:eastAsia="en-US"/>
        </w:rPr>
        <w:t>'cdsc'</w:t>
      </w:r>
      <w:r>
        <w:rPr>
          <w:lang w:eastAsia="en-US"/>
        </w:rPr>
        <w:t xml:space="preserve"> from the region item to the image item.</w:t>
      </w:r>
    </w:p>
    <w:p w14:paraId="0B14BAEE" w14:textId="77777777" w:rsidR="00A33EA3" w:rsidRDefault="00000000">
      <w:pPr>
        <w:divId w:val="1664360477"/>
        <w:rPr>
          <w:lang w:eastAsia="en-US"/>
        </w:rPr>
      </w:pPr>
      <w:bookmarkStart w:id="2377" w:name="_d9bcae92-8c54-05e1-19b4-b78f5dfa4605"/>
      <w:bookmarkEnd w:id="2377"/>
      <w:r>
        <w:rPr>
          <w:lang w:eastAsia="en-US"/>
        </w:rPr>
        <w:t>The geometries of the regions described by the region item are specified in the data of the region item.</w:t>
      </w:r>
    </w:p>
    <w:p w14:paraId="3553E67F" w14:textId="77777777" w:rsidR="00A33EA3" w:rsidRDefault="00000000">
      <w:pPr>
        <w:divId w:val="1664360477"/>
        <w:rPr>
          <w:lang w:eastAsia="en-US"/>
        </w:rPr>
      </w:pPr>
      <w:bookmarkStart w:id="2378" w:name="_c33e8646-283c-aeae-24fa-a2a748a0be81"/>
      <w:bookmarkEnd w:id="2378"/>
      <w:r>
        <w:rPr>
          <w:lang w:eastAsia="en-US"/>
        </w:rPr>
        <w:t xml:space="preserve">The reference space is defined as a 2D coordinate system with the origin (0,0) located at the top-left corner and a maximum size defined by </w:t>
      </w:r>
      <w:r>
        <w:rPr>
          <w:rStyle w:val="HTMLTypewriter"/>
          <w:lang w:eastAsia="en-US"/>
        </w:rPr>
        <w:t>reference_width</w:t>
      </w:r>
      <w:r>
        <w:rPr>
          <w:lang w:eastAsia="en-US"/>
        </w:rPr>
        <w:t xml:space="preserve"> and </w:t>
      </w:r>
      <w:r>
        <w:rPr>
          <w:rStyle w:val="HTMLTypewriter"/>
          <w:lang w:eastAsia="en-US"/>
        </w:rPr>
        <w:t>reference_height</w:t>
      </w:r>
      <w:r>
        <w:rPr>
          <w:lang w:eastAsia="en-US"/>
        </w:rPr>
        <w:t>; the x-axis is oriented from left to right and the y-axis from top to bottom.</w:t>
      </w:r>
    </w:p>
    <w:p w14:paraId="6EBE6C27" w14:textId="77777777" w:rsidR="00A33EA3" w:rsidRDefault="00000000">
      <w:pPr>
        <w:divId w:val="1664360477"/>
        <w:rPr>
          <w:lang w:eastAsia="en-US"/>
        </w:rPr>
      </w:pPr>
      <w:bookmarkStart w:id="2379" w:name="_a559e952-a30d-588a-feb2-55297995eb8b"/>
      <w:bookmarkEnd w:id="2379"/>
      <w:r>
        <w:rPr>
          <w:lang w:eastAsia="en-US"/>
        </w:rPr>
        <w:t xml:space="preserve">When a region item describes several regions represented by a mask stored in an image item (i.e. when </w:t>
      </w:r>
      <w:r>
        <w:rPr>
          <w:rStyle w:val="HTMLTypewriter"/>
          <w:lang w:eastAsia="en-US"/>
        </w:rPr>
        <w:t>geometry_type</w:t>
      </w:r>
      <w:r>
        <w:rPr>
          <w:lang w:eastAsia="en-US"/>
        </w:rPr>
        <w:t xml:space="preserve"> equals 4), there shall be one reference for each such region inside the item reference of </w:t>
      </w:r>
      <w:r>
        <w:rPr>
          <w:lang w:eastAsia="en-US"/>
        </w:rPr>
        <w:lastRenderedPageBreak/>
        <w:t xml:space="preserve">type </w:t>
      </w:r>
      <w:r>
        <w:rPr>
          <w:rStyle w:val="HTMLTypewriter"/>
          <w:lang w:eastAsia="en-US"/>
        </w:rPr>
        <w:t>'mask'</w:t>
      </w:r>
      <w:r>
        <w:rPr>
          <w:lang w:eastAsia="en-US"/>
        </w:rPr>
        <w:t>. The N</w:t>
      </w:r>
      <w:r>
        <w:rPr>
          <w:vertAlign w:val="superscript"/>
          <w:lang w:eastAsia="en-US"/>
        </w:rPr>
        <w:t>th</w:t>
      </w:r>
      <w:r>
        <w:rPr>
          <w:lang w:eastAsia="en-US"/>
        </w:rPr>
        <w:t xml:space="preserve"> reference in the item reference of type </w:t>
      </w:r>
      <w:r>
        <w:rPr>
          <w:rStyle w:val="HTMLTypewriter"/>
          <w:lang w:eastAsia="en-US"/>
        </w:rPr>
        <w:t>'mask'</w:t>
      </w:r>
      <w:r>
        <w:rPr>
          <w:lang w:eastAsia="en-US"/>
        </w:rPr>
        <w:t xml:space="preserve"> identifies the mask for the N</w:t>
      </w:r>
      <w:r>
        <w:rPr>
          <w:vertAlign w:val="superscript"/>
          <w:lang w:eastAsia="en-US"/>
        </w:rPr>
        <w:t>th</w:t>
      </w:r>
      <w:r>
        <w:rPr>
          <w:lang w:eastAsia="en-US"/>
        </w:rPr>
        <w:t xml:space="preserve"> region with </w:t>
      </w:r>
      <w:r>
        <w:rPr>
          <w:rStyle w:val="HTMLTypewriter"/>
          <w:lang w:eastAsia="en-US"/>
        </w:rPr>
        <w:t>geometry_type</w:t>
      </w:r>
      <w:r>
        <w:rPr>
          <w:lang w:eastAsia="en-US"/>
        </w:rPr>
        <w:t xml:space="preserve"> equals to 4, in declaration order, in the region item.</w:t>
      </w:r>
    </w:p>
    <w:p w14:paraId="1A480217" w14:textId="77777777" w:rsidR="00A33EA3" w:rsidRDefault="00000000">
      <w:pPr>
        <w:divId w:val="1664360477"/>
        <w:rPr>
          <w:lang w:eastAsia="en-US"/>
        </w:rPr>
      </w:pPr>
      <w:bookmarkStart w:id="2380" w:name="_e3260d54-78c6-3334-b238-0eaa7a248d08"/>
      <w:bookmarkEnd w:id="2380"/>
      <w:r>
        <w:rPr>
          <w:lang w:eastAsia="en-US"/>
        </w:rPr>
        <w:t xml:space="preserve">NOTE If the same mask stored as an image item is used for multiple regions declared in a region item, this image item will be referenced several times in the item reference of type </w:t>
      </w:r>
      <w:r>
        <w:rPr>
          <w:rStyle w:val="HTMLTypewriter"/>
          <w:lang w:eastAsia="en-US"/>
        </w:rPr>
        <w:t>'mask'</w:t>
      </w:r>
      <w:r>
        <w:rPr>
          <w:lang w:eastAsia="en-US"/>
        </w:rPr>
        <w:t>.</w:t>
      </w:r>
    </w:p>
    <w:p w14:paraId="5784F1D0" w14:textId="77777777" w:rsidR="00A33EA3" w:rsidRDefault="00000000">
      <w:pPr>
        <w:pStyle w:val="Heading4"/>
        <w:divId w:val="2117552529"/>
      </w:pPr>
      <w:bookmarkStart w:id="2381" w:name="_21f0e07b-2015-e8a5-6cae-03e7d52bb6e0"/>
      <w:bookmarkEnd w:id="2381"/>
      <w:r>
        <w:t>11.3.2.2</w:t>
      </w:r>
      <w:r>
        <w:tab/>
        <w:t>Syntax</w:t>
      </w:r>
    </w:p>
    <w:p w14:paraId="223DA104" w14:textId="77777777" w:rsidR="00A33EA3" w:rsidRDefault="00000000">
      <w:pPr>
        <w:pStyle w:val="Code"/>
        <w:divId w:val="2117552529"/>
        <w:rPr>
          <w:color w:val="444444"/>
          <w:lang w:eastAsia="en-US"/>
        </w:rPr>
      </w:pPr>
      <w:bookmarkStart w:id="2382" w:name="_b4b84b8b-cdf8-f541-9667-88326bca7d77"/>
      <w:bookmarkEnd w:id="2382"/>
      <w:r>
        <w:rPr>
          <w:color w:val="444444"/>
          <w:lang w:eastAsia="en-US"/>
        </w:rPr>
        <w:t>aligned (8) class RegionItem {</w:t>
      </w:r>
      <w:r>
        <w:rPr>
          <w:color w:val="444444"/>
          <w:lang w:eastAsia="en-US"/>
        </w:rPr>
        <w:br/>
        <w:t>    unsigned int(8) version = 0;</w:t>
      </w:r>
      <w:r>
        <w:rPr>
          <w:color w:val="444444"/>
          <w:lang w:eastAsia="en-US"/>
        </w:rPr>
        <w:br/>
        <w:t>    unsigned int(8) flags;</w:t>
      </w:r>
      <w:r>
        <w:rPr>
          <w:color w:val="444444"/>
          <w:lang w:eastAsia="en-US"/>
        </w:rPr>
        <w:br/>
        <w:t>    unsigned int field_size = ((flags &amp; 1) + 1) * 16; // this is a temporary, non-parsable variable</w:t>
      </w:r>
      <w:r>
        <w:rPr>
          <w:color w:val="444444"/>
          <w:lang w:eastAsia="en-US"/>
        </w:rPr>
        <w:br/>
        <w:t>    unsigned int(field_size) reference_width;</w:t>
      </w:r>
      <w:r>
        <w:rPr>
          <w:color w:val="444444"/>
          <w:lang w:eastAsia="en-US"/>
        </w:rPr>
        <w:br/>
        <w:t>    unsigned int(field_size) reference_height;</w:t>
      </w:r>
      <w:r>
        <w:rPr>
          <w:color w:val="444444"/>
          <w:lang w:eastAsia="en-US"/>
        </w:rPr>
        <w:br/>
        <w:t>    unsigned int(8) region_count;</w:t>
      </w:r>
      <w:r>
        <w:rPr>
          <w:color w:val="444444"/>
          <w:lang w:eastAsia="en-US"/>
        </w:rPr>
        <w:br/>
        <w:t>    for (r=0; r &lt; region_count; r++) {</w:t>
      </w:r>
      <w:r>
        <w:rPr>
          <w:color w:val="444444"/>
          <w:lang w:eastAsia="en-US"/>
        </w:rPr>
        <w:br/>
        <w:t>        RegionGeometryStruct(version, flags, 0) region_geometry;</w:t>
      </w:r>
      <w:r>
        <w:rPr>
          <w:color w:val="444444"/>
          <w:lang w:eastAsia="en-US"/>
        </w:rPr>
        <w:br/>
        <w:t>    }</w:t>
      </w:r>
      <w:r>
        <w:rPr>
          <w:color w:val="444444"/>
          <w:lang w:eastAsia="en-US"/>
        </w:rPr>
        <w:br/>
        <w:t>}</w:t>
      </w:r>
    </w:p>
    <w:p w14:paraId="3156D1DF" w14:textId="77777777" w:rsidR="00A33EA3" w:rsidRDefault="00000000">
      <w:pPr>
        <w:pStyle w:val="Heading4"/>
        <w:divId w:val="91633914"/>
      </w:pPr>
      <w:bookmarkStart w:id="2383" w:name="_85881f11-83bc-b1b3-7323-64a336562ce0"/>
      <w:bookmarkEnd w:id="2383"/>
      <w:r>
        <w:t>11.3.2.3</w:t>
      </w:r>
      <w:r>
        <w:tab/>
        <w:t>Semantics</w:t>
      </w:r>
    </w:p>
    <w:p w14:paraId="6ABE336C" w14:textId="77777777" w:rsidR="00A33EA3" w:rsidRDefault="00000000">
      <w:pPr>
        <w:divId w:val="91633914"/>
        <w:rPr>
          <w:lang w:eastAsia="en-US"/>
        </w:rPr>
      </w:pPr>
      <w:bookmarkStart w:id="2384" w:name="_57ecb4f2-fb40-0790-dc47-dc160280ef70"/>
      <w:bookmarkEnd w:id="2384"/>
      <w:r>
        <w:rPr>
          <w:rStyle w:val="HTMLTypewriter"/>
          <w:lang w:eastAsia="en-US"/>
        </w:rPr>
        <w:t>version</w:t>
      </w:r>
      <w:r>
        <w:rPr>
          <w:lang w:eastAsia="en-US"/>
        </w:rPr>
        <w:t xml:space="preserve"> shall be equal to 0.</w:t>
      </w:r>
    </w:p>
    <w:p w14:paraId="1DC7A727" w14:textId="77777777" w:rsidR="00A33EA3" w:rsidRDefault="00000000">
      <w:pPr>
        <w:divId w:val="91633914"/>
        <w:rPr>
          <w:lang w:eastAsia="en-US"/>
        </w:rPr>
      </w:pPr>
      <w:bookmarkStart w:id="2385" w:name="_3b47bf1a-b77f-dfde-c671-d73623957452"/>
      <w:bookmarkEnd w:id="2385"/>
      <w:r>
        <w:rPr>
          <w:rStyle w:val="HTMLTypewriter"/>
          <w:lang w:eastAsia="en-US"/>
        </w:rPr>
        <w:t>(flags &amp; 1)</w:t>
      </w:r>
      <w:r>
        <w:rPr>
          <w:lang w:eastAsia="en-US"/>
        </w:rPr>
        <w:t xml:space="preserve"> equal to 0 specifies that the length of fields defined using field_size is 16 bits. </w:t>
      </w:r>
      <w:r>
        <w:rPr>
          <w:rStyle w:val="HTMLTypewriter"/>
          <w:lang w:eastAsia="en-US"/>
        </w:rPr>
        <w:t>(flags &amp; 1)</w:t>
      </w:r>
      <w:r>
        <w:rPr>
          <w:lang w:eastAsia="en-US"/>
        </w:rPr>
        <w:t xml:space="preserve"> equal to 1 specifies that the length of fields defined using field_size is 32 bits. The values of </w:t>
      </w:r>
      <w:r>
        <w:rPr>
          <w:rStyle w:val="HTMLTypewriter"/>
          <w:lang w:eastAsia="en-US"/>
        </w:rPr>
        <w:t>flags</w:t>
      </w:r>
      <w:r>
        <w:rPr>
          <w:lang w:eastAsia="en-US"/>
        </w:rPr>
        <w:t xml:space="preserve"> greater than 1 are reserved.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96"/>
        <w:gridCol w:w="6655"/>
      </w:tblGrid>
      <w:tr w:rsidR="00A33EA3" w14:paraId="6F1B626C" w14:textId="77777777">
        <w:trPr>
          <w:divId w:val="91633914"/>
          <w:cantSplit/>
          <w:tblCellSpacing w:w="15" w:type="dxa"/>
        </w:trPr>
        <w:tc>
          <w:tcPr>
            <w:tcW w:w="0" w:type="auto"/>
            <w:hideMark/>
          </w:tcPr>
          <w:p w14:paraId="0F6452BF" w14:textId="77777777" w:rsidR="00A33EA3" w:rsidRDefault="00000000">
            <w:pPr>
              <w:jc w:val="left"/>
              <w:rPr>
                <w:lang w:eastAsia="en-US"/>
              </w:rPr>
            </w:pPr>
            <w:bookmarkStart w:id="2386" w:name="_c751839b-df5b-0de7-c332-151cdbe674b1"/>
            <w:bookmarkEnd w:id="2386"/>
            <w:r>
              <w:rPr>
                <w:rStyle w:val="HTMLTypewriter"/>
                <w:lang w:eastAsia="en-US"/>
              </w:rPr>
              <w:t>reference_width</w:t>
            </w:r>
            <w:r>
              <w:rPr>
                <w:lang w:eastAsia="en-US"/>
              </w:rPr>
              <w:t xml:space="preserve">, </w:t>
            </w:r>
            <w:r>
              <w:rPr>
                <w:rStyle w:val="HTMLTypewriter"/>
                <w:lang w:eastAsia="en-US"/>
              </w:rPr>
              <w:t>reference_height</w:t>
            </w:r>
          </w:p>
        </w:tc>
        <w:tc>
          <w:tcPr>
            <w:tcW w:w="0" w:type="auto"/>
            <w:hideMark/>
          </w:tcPr>
          <w:p w14:paraId="16C7191E" w14:textId="77777777" w:rsidR="00A33EA3" w:rsidRDefault="00000000">
            <w:pPr>
              <w:rPr>
                <w:lang w:eastAsia="en-US"/>
              </w:rPr>
            </w:pPr>
            <w:bookmarkStart w:id="2387" w:name="_50b6dba1-c908-8622-aa2a-376720496f4c"/>
            <w:bookmarkEnd w:id="2387"/>
            <w:r>
              <w:rPr>
                <w:lang w:eastAsia="en-US"/>
              </w:rPr>
              <w:t>specify, in pixel units, the width and height, respectively, of the reference space on which the regions are placed.</w:t>
            </w:r>
          </w:p>
        </w:tc>
      </w:tr>
      <w:tr w:rsidR="00A33EA3" w14:paraId="4C38998B" w14:textId="77777777">
        <w:trPr>
          <w:divId w:val="91633914"/>
          <w:cantSplit/>
          <w:tblCellSpacing w:w="15" w:type="dxa"/>
        </w:trPr>
        <w:tc>
          <w:tcPr>
            <w:tcW w:w="0" w:type="auto"/>
            <w:hideMark/>
          </w:tcPr>
          <w:p w14:paraId="089BB0DD" w14:textId="77777777" w:rsidR="00A33EA3" w:rsidRDefault="00000000">
            <w:pPr>
              <w:jc w:val="left"/>
              <w:rPr>
                <w:lang w:eastAsia="en-US"/>
              </w:rPr>
            </w:pPr>
            <w:r>
              <w:rPr>
                <w:rStyle w:val="HTMLTypewriter"/>
                <w:lang w:eastAsia="en-US"/>
              </w:rPr>
              <w:t>region_count</w:t>
            </w:r>
          </w:p>
        </w:tc>
        <w:tc>
          <w:tcPr>
            <w:tcW w:w="0" w:type="auto"/>
            <w:hideMark/>
          </w:tcPr>
          <w:p w14:paraId="57DCC9DA" w14:textId="77777777" w:rsidR="00A33EA3" w:rsidRDefault="00000000">
            <w:pPr>
              <w:rPr>
                <w:lang w:eastAsia="en-US"/>
              </w:rPr>
            </w:pPr>
            <w:bookmarkStart w:id="2388" w:name="_69844148-87b9-ccc4-814c-cd3809f3962e"/>
            <w:bookmarkEnd w:id="2388"/>
            <w:r>
              <w:rPr>
                <w:lang w:eastAsia="en-US"/>
              </w:rPr>
              <w:t>specifies the number of regions defined in the region item.</w:t>
            </w:r>
          </w:p>
        </w:tc>
      </w:tr>
      <w:tr w:rsidR="00A33EA3" w14:paraId="5B3ECFBF" w14:textId="77777777">
        <w:trPr>
          <w:divId w:val="91633914"/>
          <w:cantSplit/>
          <w:tblCellSpacing w:w="15" w:type="dxa"/>
        </w:trPr>
        <w:tc>
          <w:tcPr>
            <w:tcW w:w="0" w:type="auto"/>
            <w:hideMark/>
          </w:tcPr>
          <w:p w14:paraId="3267522C" w14:textId="77777777" w:rsidR="00A33EA3" w:rsidRDefault="00000000">
            <w:pPr>
              <w:jc w:val="left"/>
              <w:rPr>
                <w:lang w:eastAsia="en-US"/>
              </w:rPr>
            </w:pPr>
            <w:r>
              <w:rPr>
                <w:rStyle w:val="HTMLTypewriter"/>
                <w:lang w:eastAsia="en-US"/>
              </w:rPr>
              <w:t>region_geometry</w:t>
            </w:r>
          </w:p>
        </w:tc>
        <w:tc>
          <w:tcPr>
            <w:tcW w:w="0" w:type="auto"/>
            <w:hideMark/>
          </w:tcPr>
          <w:p w14:paraId="40C8324F" w14:textId="77777777" w:rsidR="00A33EA3" w:rsidRDefault="00000000">
            <w:pPr>
              <w:rPr>
                <w:lang w:eastAsia="en-US"/>
              </w:rPr>
            </w:pPr>
            <w:bookmarkStart w:id="2389" w:name="_278af42a-3137-a9e6-6cf7-26661415bf98"/>
            <w:bookmarkEnd w:id="2389"/>
            <w:r>
              <w:rPr>
                <w:lang w:eastAsia="en-US"/>
              </w:rPr>
              <w:t xml:space="preserve">specifies the geometry of a region as defined in </w:t>
            </w:r>
            <w:hyperlink w:anchor="region-geometry" w:history="1">
              <w:r>
                <w:rPr>
                  <w:rStyle w:val="citesec"/>
                  <w:color w:val="0000FF"/>
                  <w:u w:val="single"/>
                  <w:lang w:val="en" w:eastAsia="en-US"/>
                </w:rPr>
                <w:t>11.2.1</w:t>
              </w:r>
            </w:hyperlink>
            <w:r>
              <w:rPr>
                <w:lang w:eastAsia="en-US"/>
              </w:rPr>
              <w:t>.</w:t>
            </w:r>
          </w:p>
        </w:tc>
      </w:tr>
    </w:tbl>
    <w:p w14:paraId="13B4C46E" w14:textId="77777777" w:rsidR="00A33EA3" w:rsidRDefault="00000000">
      <w:pPr>
        <w:pStyle w:val="Heading3"/>
        <w:divId w:val="1180313146"/>
      </w:pPr>
      <w:bookmarkStart w:id="2390" w:name="drgn"/>
      <w:bookmarkStart w:id="2391" w:name="_Toc234436134"/>
      <w:bookmarkEnd w:id="2390"/>
      <w:r>
        <w:t>11.3.3</w:t>
      </w:r>
      <w:r>
        <w:tab/>
        <w:t>Derived region item</w:t>
      </w:r>
      <w:bookmarkEnd w:id="2391"/>
    </w:p>
    <w:p w14:paraId="18E074F9" w14:textId="77777777" w:rsidR="00A33EA3" w:rsidRDefault="00000000">
      <w:pPr>
        <w:pStyle w:val="Heading4"/>
        <w:divId w:val="1826124210"/>
      </w:pPr>
      <w:bookmarkStart w:id="2392" w:name="_7a464818-9c65-97cd-e2c4-aaa63fbe7d1c"/>
      <w:bookmarkEnd w:id="2392"/>
      <w:r>
        <w:t>11.3.3.1</w:t>
      </w:r>
      <w:r>
        <w:tab/>
        <w:t>General</w:t>
      </w:r>
    </w:p>
    <w:p w14:paraId="75F43318" w14:textId="77777777" w:rsidR="00A33EA3" w:rsidRDefault="00000000">
      <w:pPr>
        <w:divId w:val="1826124210"/>
        <w:rPr>
          <w:lang w:eastAsia="en-US"/>
        </w:rPr>
      </w:pPr>
      <w:bookmarkStart w:id="2393" w:name="_e5b1d986-d9d5-c327-6da6-abca049552bc"/>
      <w:bookmarkEnd w:id="2393"/>
      <w:r>
        <w:rPr>
          <w:lang w:eastAsia="en-US"/>
        </w:rPr>
        <w:t xml:space="preserve">An item is a derived region item, when it includes a </w:t>
      </w:r>
      <w:r>
        <w:rPr>
          <w:rStyle w:val="HTMLTypewriter"/>
          <w:lang w:eastAsia="en-US"/>
        </w:rPr>
        <w:t>'drgn'</w:t>
      </w:r>
      <w:r>
        <w:rPr>
          <w:lang w:eastAsia="en-US"/>
        </w:rPr>
        <w:t xml:space="preserve"> item reference to one or more other region items, which are inputs to the derivation. The reference space and regions defined by a derived region item are obtained by applying the operation of the derived region item to the reference space and regions of the input region items of the derived region item. The exact operation performed to obtain the reference space and the regions is identified by the </w:t>
      </w:r>
      <w:r>
        <w:rPr>
          <w:rStyle w:val="HTMLTypewriter"/>
          <w:lang w:eastAsia="en-US"/>
        </w:rPr>
        <w:t>item_type</w:t>
      </w:r>
      <w:r>
        <w:rPr>
          <w:lang w:eastAsia="en-US"/>
        </w:rPr>
        <w:t xml:space="preserve"> of the item.</w:t>
      </w:r>
    </w:p>
    <w:p w14:paraId="34591A3A" w14:textId="77777777" w:rsidR="00A33EA3" w:rsidRDefault="00000000">
      <w:pPr>
        <w:divId w:val="1826124210"/>
        <w:rPr>
          <w:lang w:eastAsia="en-US"/>
        </w:rPr>
      </w:pPr>
      <w:bookmarkStart w:id="2394" w:name="_8a1439ea-e415-3c53-3349-4ddd87bb671a"/>
      <w:bookmarkEnd w:id="2394"/>
      <w:r>
        <w:rPr>
          <w:lang w:eastAsia="en-US"/>
        </w:rPr>
        <w:t xml:space="preserve">Transformative item properties associated with a derived region item shall be applied to the reference space and regions defined by the derived region item before they are applied to the image item referenced by the derived region item with an item reference of type </w:t>
      </w:r>
      <w:r>
        <w:rPr>
          <w:rStyle w:val="HTMLTypewriter"/>
          <w:lang w:eastAsia="en-US"/>
        </w:rPr>
        <w:t>'cdsc'</w:t>
      </w:r>
      <w:r>
        <w:rPr>
          <w:lang w:eastAsia="en-US"/>
        </w:rPr>
        <w:t>.</w:t>
      </w:r>
    </w:p>
    <w:p w14:paraId="594FFC4F" w14:textId="77777777" w:rsidR="00A33EA3" w:rsidRDefault="00000000">
      <w:pPr>
        <w:divId w:val="1826124210"/>
        <w:rPr>
          <w:lang w:eastAsia="en-US"/>
        </w:rPr>
      </w:pPr>
      <w:bookmarkStart w:id="2395" w:name="_aa6c6fc2-1a62-0704-8918-bb38901aadef"/>
      <w:bookmarkEnd w:id="2395"/>
      <w:r>
        <w:rPr>
          <w:lang w:eastAsia="en-US"/>
        </w:rPr>
        <w:t xml:space="preserve">The number of </w:t>
      </w:r>
      <w:r>
        <w:rPr>
          <w:rStyle w:val="HTMLTypewriter"/>
          <w:lang w:eastAsia="en-US"/>
        </w:rPr>
        <w:t>SingleItemTypeReferenceBox</w:t>
      </w:r>
      <w:r>
        <w:rPr>
          <w:lang w:eastAsia="en-US"/>
        </w:rPr>
        <w:t xml:space="preserve"> or </w:t>
      </w:r>
      <w:r>
        <w:rPr>
          <w:rStyle w:val="HTMLTypewriter"/>
          <w:lang w:eastAsia="en-US"/>
        </w:rPr>
        <w:t>SingleItemTypeReferenceBoxLarge</w:t>
      </w:r>
      <w:r>
        <w:rPr>
          <w:lang w:eastAsia="en-US"/>
        </w:rPr>
        <w:t xml:space="preserve"> entries with the box type </w:t>
      </w:r>
      <w:r>
        <w:rPr>
          <w:rStyle w:val="HTMLTypewriter"/>
          <w:lang w:eastAsia="en-US"/>
        </w:rPr>
        <w:t>'drgn'</w:t>
      </w:r>
      <w:r>
        <w:rPr>
          <w:lang w:eastAsia="en-US"/>
        </w:rPr>
        <w:t xml:space="preserve"> and with the same value of </w:t>
      </w:r>
      <w:r>
        <w:rPr>
          <w:rStyle w:val="HTMLTypewriter"/>
          <w:lang w:eastAsia="en-US"/>
        </w:rPr>
        <w:t>from_item_ID</w:t>
      </w:r>
      <w:r>
        <w:rPr>
          <w:lang w:eastAsia="en-US"/>
        </w:rPr>
        <w:t xml:space="preserve"> shall not be greater than 1.</w:t>
      </w:r>
    </w:p>
    <w:p w14:paraId="6C8F4959" w14:textId="77777777" w:rsidR="00A33EA3" w:rsidRDefault="00000000">
      <w:pPr>
        <w:divId w:val="1826124210"/>
        <w:rPr>
          <w:lang w:eastAsia="en-US"/>
        </w:rPr>
      </w:pPr>
      <w:bookmarkStart w:id="2396" w:name="_031a6784-2d6c-f6d7-9ae7-792f418ab11d"/>
      <w:bookmarkEnd w:id="2396"/>
      <w:r>
        <w:rPr>
          <w:lang w:eastAsia="en-US"/>
        </w:rPr>
        <w:t xml:space="preserve">The following subclauses specify the </w:t>
      </w:r>
      <w:r>
        <w:rPr>
          <w:rStyle w:val="HTMLTypewriter"/>
          <w:lang w:eastAsia="en-US"/>
        </w:rPr>
        <w:t>item_type</w:t>
      </w:r>
      <w:r>
        <w:rPr>
          <w:lang w:eastAsia="en-US"/>
        </w:rPr>
        <w:t xml:space="preserve"> and the syntax of the item data for some derived region items.</w:t>
      </w:r>
    </w:p>
    <w:p w14:paraId="4FFDD5B0" w14:textId="77777777" w:rsidR="00A33EA3" w:rsidRDefault="00000000">
      <w:pPr>
        <w:pStyle w:val="Heading4"/>
        <w:divId w:val="775058759"/>
      </w:pPr>
      <w:bookmarkStart w:id="2397" w:name="_e1bba835-f640-f908-d5ed-06da030fcad0"/>
      <w:bookmarkEnd w:id="2397"/>
      <w:r>
        <w:t>11.3.3.2</w:t>
      </w:r>
      <w:r>
        <w:tab/>
        <w:t>Derived region item types</w:t>
      </w:r>
    </w:p>
    <w:p w14:paraId="57FBB29A" w14:textId="77777777" w:rsidR="00A33EA3" w:rsidRDefault="00000000">
      <w:pPr>
        <w:pStyle w:val="Heading5"/>
        <w:divId w:val="985208578"/>
      </w:pPr>
      <w:bookmarkStart w:id="2398" w:name="_e4200381-2052-aae5-aa06-28c6e4b87672"/>
      <w:bookmarkEnd w:id="2398"/>
      <w:r>
        <w:t>11.3.3.2.1</w:t>
      </w:r>
      <w:r>
        <w:tab/>
        <w:t>Identity derivation</w:t>
      </w:r>
    </w:p>
    <w:p w14:paraId="6DFFACD6" w14:textId="77777777" w:rsidR="00A33EA3" w:rsidRDefault="00000000">
      <w:pPr>
        <w:divId w:val="985208578"/>
        <w:rPr>
          <w:lang w:eastAsia="en-US"/>
        </w:rPr>
      </w:pPr>
      <w:bookmarkStart w:id="2399" w:name="_5213a631-1bfe-ece7-10eb-47045037a89c"/>
      <w:bookmarkEnd w:id="2399"/>
      <w:r>
        <w:rPr>
          <w:lang w:eastAsia="en-US"/>
        </w:rPr>
        <w:t xml:space="preserve">A derived region item of the </w:t>
      </w:r>
      <w:r>
        <w:rPr>
          <w:rStyle w:val="HTMLTypewriter"/>
          <w:lang w:eastAsia="en-US"/>
        </w:rPr>
        <w:t>item_type</w:t>
      </w:r>
      <w:r>
        <w:rPr>
          <w:lang w:eastAsia="en-US"/>
        </w:rPr>
        <w:t xml:space="preserve"> value </w:t>
      </w:r>
      <w:r>
        <w:rPr>
          <w:rStyle w:val="HTMLTypewriter"/>
          <w:lang w:eastAsia="en-US"/>
        </w:rPr>
        <w:t>'iden'</w:t>
      </w:r>
      <w:r>
        <w:rPr>
          <w:lang w:eastAsia="en-US"/>
        </w:rPr>
        <w:t xml:space="preserve"> (identity transformation) may be used when it is desired to use transformative properties to derive a region item. The derived region item shall have no item body (i.e. no extents), and </w:t>
      </w:r>
      <w:r>
        <w:rPr>
          <w:rStyle w:val="HTMLTypewriter"/>
          <w:lang w:eastAsia="en-US"/>
        </w:rPr>
        <w:t>reference_count</w:t>
      </w:r>
      <w:r>
        <w:rPr>
          <w:lang w:eastAsia="en-US"/>
        </w:rPr>
        <w:t xml:space="preserve"> for the </w:t>
      </w:r>
      <w:r>
        <w:rPr>
          <w:rStyle w:val="HTMLTypewriter"/>
          <w:lang w:eastAsia="en-US"/>
        </w:rPr>
        <w:t>'drgn'</w:t>
      </w:r>
      <w:r>
        <w:rPr>
          <w:lang w:eastAsia="en-US"/>
        </w:rPr>
        <w:t xml:space="preserve"> item reference of a </w:t>
      </w:r>
      <w:r>
        <w:rPr>
          <w:rStyle w:val="HTMLTypewriter"/>
          <w:lang w:eastAsia="en-US"/>
        </w:rPr>
        <w:t>'iden'</w:t>
      </w:r>
      <w:r>
        <w:rPr>
          <w:lang w:eastAsia="en-US"/>
        </w:rPr>
        <w:t xml:space="preserve"> derived region item shall be equal to 1.</w:t>
      </w:r>
    </w:p>
    <w:p w14:paraId="0496875B" w14:textId="77777777" w:rsidR="00A33EA3" w:rsidRDefault="00000000">
      <w:pPr>
        <w:pStyle w:val="Note"/>
        <w:divId w:val="1372879246"/>
        <w:rPr>
          <w:lang w:eastAsia="en-US"/>
        </w:rPr>
      </w:pPr>
      <w:bookmarkStart w:id="2400" w:name="_d68386d6-9b88-48f1-8d13-8547c99032de"/>
      <w:bookmarkEnd w:id="2400"/>
      <w:r>
        <w:rPr>
          <w:rStyle w:val="notelabel"/>
          <w:lang w:eastAsia="en-US"/>
        </w:rPr>
        <w:lastRenderedPageBreak/>
        <w:t>NOTE 1</w:t>
      </w:r>
      <w:r>
        <w:rPr>
          <w:rStyle w:val="notelabel"/>
          <w:lang w:eastAsia="en-US"/>
        </w:rPr>
        <w:tab/>
      </w:r>
      <w:r>
        <w:rPr>
          <w:lang w:eastAsia="en-US"/>
        </w:rPr>
        <w:t xml:space="preserve">A derived region item of type </w:t>
      </w:r>
      <w:r>
        <w:rPr>
          <w:rStyle w:val="HTMLTypewriter"/>
          <w:lang w:eastAsia="en-US"/>
        </w:rPr>
        <w:t>'iden'</w:t>
      </w:r>
      <w:r>
        <w:rPr>
          <w:lang w:eastAsia="en-US"/>
        </w:rPr>
        <w:t xml:space="preserve"> has an empty item body, and the one or more regions of an image defined by this derived region item is the result of applying the transformative item properties associated with this derived region item.</w:t>
      </w:r>
    </w:p>
    <w:p w14:paraId="1DD35A0B" w14:textId="77777777" w:rsidR="00A33EA3" w:rsidRDefault="00000000">
      <w:pPr>
        <w:pStyle w:val="Note"/>
        <w:divId w:val="1870603111"/>
        <w:rPr>
          <w:lang w:eastAsia="en-US"/>
        </w:rPr>
      </w:pPr>
      <w:bookmarkStart w:id="2401" w:name="_02bd9708-23d0-62a4-b54f-3de0c563fdd1"/>
      <w:bookmarkEnd w:id="2401"/>
      <w:r>
        <w:rPr>
          <w:rStyle w:val="notelabel"/>
          <w:lang w:eastAsia="en-US"/>
        </w:rPr>
        <w:t>NOTE 2</w:t>
      </w:r>
      <w:r>
        <w:rPr>
          <w:rStyle w:val="notelabel"/>
          <w:lang w:eastAsia="en-US"/>
        </w:rPr>
        <w:tab/>
      </w:r>
      <w:r>
        <w:rPr>
          <w:lang w:eastAsia="en-US"/>
        </w:rPr>
        <w:t xml:space="preserve">A derived region item of type </w:t>
      </w:r>
      <w:r>
        <w:rPr>
          <w:rStyle w:val="HTMLTypewriter"/>
          <w:lang w:eastAsia="en-US"/>
        </w:rPr>
        <w:t>'iden'</w:t>
      </w:r>
      <w:r>
        <w:rPr>
          <w:lang w:eastAsia="en-US"/>
        </w:rPr>
        <w:t xml:space="preserve"> can be used, for example, when it is desirable to have both the original version of a region item associated with an image item and a cropped version of the same region item (obtained through the </w:t>
      </w:r>
      <w:r>
        <w:rPr>
          <w:rStyle w:val="HTMLTypewriter"/>
          <w:lang w:eastAsia="en-US"/>
        </w:rPr>
        <w:t>'clap'</w:t>
      </w:r>
      <w:r>
        <w:rPr>
          <w:lang w:eastAsia="en-US"/>
        </w:rPr>
        <w:t xml:space="preserve"> transformative item property) associated with a cropped version of the same image item.</w:t>
      </w:r>
    </w:p>
    <w:p w14:paraId="50322360" w14:textId="77777777" w:rsidR="00A33EA3" w:rsidRDefault="00000000">
      <w:pPr>
        <w:pStyle w:val="Heading3"/>
        <w:divId w:val="74209504"/>
      </w:pPr>
      <w:bookmarkStart w:id="2402" w:name="merge-region-item"/>
      <w:bookmarkStart w:id="2403" w:name="_Toc234436135"/>
      <w:bookmarkEnd w:id="2402"/>
      <w:r>
        <w:t>11.3.4</w:t>
      </w:r>
      <w:r>
        <w:tab/>
        <w:t>Merge region item</w:t>
      </w:r>
      <w:bookmarkEnd w:id="2403"/>
    </w:p>
    <w:p w14:paraId="2E83E960" w14:textId="77777777" w:rsidR="00A33EA3" w:rsidRDefault="00000000">
      <w:pPr>
        <w:divId w:val="74209504"/>
        <w:rPr>
          <w:lang w:eastAsia="en-US"/>
        </w:rPr>
      </w:pPr>
      <w:bookmarkStart w:id="2404" w:name="_1292d5ea-9e8f-8dd7-b311-d1a9d2fa2a04"/>
      <w:bookmarkEnd w:id="2404"/>
      <w:r>
        <w:rPr>
          <w:lang w:eastAsia="en-US"/>
        </w:rPr>
        <w:t xml:space="preserve">If a region item associated with an image item represents an approximate, merge or summary of region items associated with other image items then it shall be linked to those region items by item references of type </w:t>
      </w:r>
      <w:r>
        <w:rPr>
          <w:rStyle w:val="HTMLTypewriter"/>
          <w:lang w:eastAsia="en-US"/>
        </w:rPr>
        <w:t>'base'</w:t>
      </w:r>
      <w:r>
        <w:rPr>
          <w:lang w:eastAsia="en-US"/>
        </w:rPr>
        <w:t xml:space="preserve"> from the region item to region items of other image items, it approximates, merges or summarizes. A region item including a </w:t>
      </w:r>
      <w:r>
        <w:rPr>
          <w:rStyle w:val="HTMLTypewriter"/>
          <w:lang w:eastAsia="en-US"/>
        </w:rPr>
        <w:t>'base'</w:t>
      </w:r>
      <w:r>
        <w:rPr>
          <w:lang w:eastAsia="en-US"/>
        </w:rPr>
        <w:t xml:space="preserve"> item reference is referred to as a merge region item.</w:t>
      </w:r>
    </w:p>
    <w:p w14:paraId="159CD701" w14:textId="77777777" w:rsidR="00A33EA3" w:rsidRDefault="00000000">
      <w:pPr>
        <w:pStyle w:val="Note"/>
        <w:divId w:val="48069949"/>
        <w:rPr>
          <w:lang w:eastAsia="en-US"/>
        </w:rPr>
      </w:pPr>
      <w:bookmarkStart w:id="2405" w:name="_e747e405-5bbc-9861-4f15-e07409b53f97"/>
      <w:bookmarkEnd w:id="2405"/>
      <w:r>
        <w:rPr>
          <w:rStyle w:val="notelabel"/>
          <w:lang w:eastAsia="en-US"/>
        </w:rPr>
        <w:t>NOTE 1</w:t>
      </w:r>
      <w:r>
        <w:rPr>
          <w:rStyle w:val="notelabel"/>
          <w:lang w:eastAsia="en-US"/>
        </w:rPr>
        <w:tab/>
      </w:r>
      <w:r>
        <w:rPr>
          <w:lang w:eastAsia="en-US"/>
        </w:rPr>
        <w:t>Determining that a region item for an image is an approximate, merge or summary of region items of another image is deliberately left to the file creator.</w:t>
      </w:r>
    </w:p>
    <w:p w14:paraId="3CF0EDA5" w14:textId="77777777" w:rsidR="00A33EA3" w:rsidRDefault="00000000">
      <w:pPr>
        <w:divId w:val="74209504"/>
        <w:rPr>
          <w:lang w:eastAsia="en-US"/>
        </w:rPr>
      </w:pPr>
      <w:bookmarkStart w:id="2406" w:name="_a7e8930c-4cb6-6247-eeb6-b409f8d601f8"/>
      <w:bookmarkEnd w:id="2406"/>
      <w:r>
        <w:rPr>
          <w:lang w:eastAsia="en-US"/>
        </w:rPr>
        <w:t xml:space="preserve">A merge region item may be associated with region annotations. The region annotations associated with region items referenced by a merge region item through a </w:t>
      </w:r>
      <w:r>
        <w:rPr>
          <w:rStyle w:val="HTMLTypewriter"/>
          <w:lang w:eastAsia="en-US"/>
        </w:rPr>
        <w:t>'base'</w:t>
      </w:r>
      <w:r>
        <w:rPr>
          <w:lang w:eastAsia="en-US"/>
        </w:rPr>
        <w:t xml:space="preserve"> item reference also apply to this merge region item.</w:t>
      </w:r>
    </w:p>
    <w:p w14:paraId="01D9BA32" w14:textId="77777777" w:rsidR="00A33EA3" w:rsidRDefault="00000000">
      <w:pPr>
        <w:pStyle w:val="Note"/>
        <w:divId w:val="1072583816"/>
        <w:rPr>
          <w:lang w:eastAsia="en-US"/>
        </w:rPr>
      </w:pPr>
      <w:bookmarkStart w:id="2407" w:name="_700d1805-9acd-c928-7f16-d441b7016935"/>
      <w:bookmarkEnd w:id="2407"/>
      <w:r>
        <w:rPr>
          <w:rStyle w:val="notelabel"/>
          <w:lang w:eastAsia="en-US"/>
        </w:rPr>
        <w:t>NOTE 2</w:t>
      </w:r>
      <w:r>
        <w:rPr>
          <w:rStyle w:val="notelabel"/>
          <w:lang w:eastAsia="en-US"/>
        </w:rPr>
        <w:tab/>
      </w:r>
      <w:r>
        <w:rPr>
          <w:lang w:eastAsia="en-US"/>
        </w:rPr>
        <w:t xml:space="preserve">A player can follow the </w:t>
      </w:r>
      <w:r>
        <w:rPr>
          <w:rStyle w:val="HTMLTypewriter"/>
          <w:lang w:eastAsia="en-US"/>
        </w:rPr>
        <w:t>'base'</w:t>
      </w:r>
      <w:r>
        <w:rPr>
          <w:lang w:eastAsia="en-US"/>
        </w:rPr>
        <w:t xml:space="preserve"> item references of a merge region item to retrieve and possibly render the region annotations associated with the referred region items as part of the region annotations associated with this merge region item.</w:t>
      </w:r>
    </w:p>
    <w:p w14:paraId="18C8CF2E" w14:textId="77777777" w:rsidR="00A33EA3" w:rsidRDefault="00000000">
      <w:pPr>
        <w:pStyle w:val="Heading3"/>
        <w:divId w:val="178466998"/>
      </w:pPr>
      <w:bookmarkStart w:id="2408" w:name="_2d6441eb-704f-71fd-f5fc-007fe7a9928b"/>
      <w:bookmarkStart w:id="2409" w:name="_Toc234436136"/>
      <w:bookmarkEnd w:id="2408"/>
      <w:r>
        <w:t>11.3.5</w:t>
      </w:r>
      <w:r>
        <w:tab/>
        <w:t>Groups of regions</w:t>
      </w:r>
      <w:bookmarkEnd w:id="2409"/>
    </w:p>
    <w:p w14:paraId="6AC0E855" w14:textId="77777777" w:rsidR="00A33EA3" w:rsidRDefault="00000000">
      <w:pPr>
        <w:pStyle w:val="Heading4"/>
        <w:divId w:val="1798596009"/>
      </w:pPr>
      <w:bookmarkStart w:id="2410" w:name="_014a215b-123a-ba81-4017-f0e8d14d2c60"/>
      <w:bookmarkEnd w:id="2410"/>
      <w:r>
        <w:t>11.3.5.1</w:t>
      </w:r>
      <w:r>
        <w:tab/>
        <w:t>Union of regions entity group</w:t>
      </w:r>
    </w:p>
    <w:p w14:paraId="059E06CF" w14:textId="77777777" w:rsidR="00A33EA3" w:rsidRDefault="00000000">
      <w:pPr>
        <w:divId w:val="1798596009"/>
        <w:rPr>
          <w:lang w:eastAsia="en-US"/>
        </w:rPr>
      </w:pPr>
      <w:bookmarkStart w:id="2411" w:name="_06b63192-3e35-83d6-3b1d-0ecb50bb2471"/>
      <w:bookmarkEnd w:id="2411"/>
      <w:r>
        <w:rPr>
          <w:lang w:eastAsia="en-US"/>
        </w:rPr>
        <w:t>A union of regions entity group (</w:t>
      </w:r>
      <w:r>
        <w:rPr>
          <w:rStyle w:val="HTMLTypewriter"/>
          <w:lang w:eastAsia="en-US"/>
        </w:rPr>
        <w:t>'unrg'</w:t>
      </w:r>
      <w:r>
        <w:rPr>
          <w:lang w:eastAsia="en-US"/>
        </w:rPr>
        <w:t>) indicates the union of all the regions represented by one or more region items.</w:t>
      </w:r>
    </w:p>
    <w:p w14:paraId="1A77E554" w14:textId="77777777" w:rsidR="00A33EA3" w:rsidRDefault="00000000">
      <w:pPr>
        <w:divId w:val="1798596009"/>
        <w:rPr>
          <w:lang w:eastAsia="en-US"/>
        </w:rPr>
      </w:pPr>
      <w:bookmarkStart w:id="2412" w:name="_df315442-321f-a4e7-1887-74c874978fd4"/>
      <w:bookmarkEnd w:id="2412"/>
      <w:r>
        <w:rPr>
          <w:lang w:eastAsia="en-US"/>
        </w:rPr>
        <w:t xml:space="preserve">Each </w:t>
      </w:r>
      <w:r>
        <w:rPr>
          <w:rStyle w:val="HTMLTypewriter"/>
          <w:lang w:eastAsia="en-US"/>
        </w:rPr>
        <w:t>entity_id</w:t>
      </w:r>
      <w:r>
        <w:rPr>
          <w:lang w:eastAsia="en-US"/>
        </w:rPr>
        <w:t xml:space="preserve"> value in the entity group shall refer to a region item.</w:t>
      </w:r>
    </w:p>
    <w:p w14:paraId="04A58EDA" w14:textId="77777777" w:rsidR="00A33EA3" w:rsidRDefault="00000000">
      <w:pPr>
        <w:divId w:val="1798596009"/>
        <w:rPr>
          <w:lang w:eastAsia="en-US"/>
        </w:rPr>
      </w:pPr>
      <w:bookmarkStart w:id="2413" w:name="_bcffe4b3-d31d-5af9-d151-47ebf38e2f09"/>
      <w:bookmarkEnd w:id="2413"/>
      <w:r>
        <w:rPr>
          <w:lang w:eastAsia="en-US"/>
        </w:rPr>
        <w:t xml:space="preserve">All the region items in the union of regions entity group shall be associated with the same image item, inside which the regions are defined, using an item reference of type </w:t>
      </w:r>
      <w:r>
        <w:rPr>
          <w:rStyle w:val="HTMLTypewriter"/>
          <w:lang w:eastAsia="en-US"/>
        </w:rPr>
        <w:t>'cdsc'</w:t>
      </w:r>
      <w:r>
        <w:rPr>
          <w:lang w:eastAsia="en-US"/>
        </w:rPr>
        <w:t xml:space="preserve"> from each region item to the same image item.</w:t>
      </w:r>
    </w:p>
    <w:p w14:paraId="5E65F1AC" w14:textId="77777777" w:rsidR="00A33EA3" w:rsidRDefault="00000000">
      <w:pPr>
        <w:divId w:val="1798596009"/>
        <w:rPr>
          <w:lang w:eastAsia="en-US"/>
        </w:rPr>
      </w:pPr>
      <w:bookmarkStart w:id="2414" w:name="_d48448a2-f192-940a-5705-a46e2498821d"/>
      <w:bookmarkEnd w:id="2414"/>
      <w:r>
        <w:rPr>
          <w:lang w:eastAsia="en-US"/>
        </w:rPr>
        <w:t>If unique IDs are used:</w:t>
      </w:r>
    </w:p>
    <w:p w14:paraId="07F54155" w14:textId="77777777" w:rsidR="00A33EA3" w:rsidRDefault="00000000">
      <w:pPr>
        <w:pStyle w:val="ListParagraph"/>
        <w:numPr>
          <w:ilvl w:val="0"/>
          <w:numId w:val="57"/>
        </w:numPr>
        <w:divId w:val="1891644576"/>
        <w:rPr>
          <w:rFonts w:eastAsia="Times New Roman"/>
        </w:rPr>
      </w:pPr>
      <w:bookmarkStart w:id="2415" w:name="_6a2226ae-7b37-8efc-7ca3-0c435d523e7f"/>
      <w:bookmarkEnd w:id="2415"/>
      <w:r>
        <w:rPr>
          <w:rFonts w:eastAsia="Times New Roman"/>
        </w:rPr>
        <w:t xml:space="preserve">the union of regions entity group may also be associated with the image item inside which the regions are defined using an item reference of type </w:t>
      </w:r>
      <w:r>
        <w:rPr>
          <w:rStyle w:val="HTMLTypewriter"/>
        </w:rPr>
        <w:t>'cdsc'</w:t>
      </w:r>
      <w:r>
        <w:rPr>
          <w:rFonts w:eastAsia="Times New Roman"/>
        </w:rPr>
        <w:t xml:space="preserve"> from the union of regions entity group to the image item, </w:t>
      </w:r>
    </w:p>
    <w:p w14:paraId="66D8184B" w14:textId="77777777" w:rsidR="00A33EA3" w:rsidRDefault="00000000">
      <w:pPr>
        <w:pStyle w:val="ListParagraph"/>
        <w:numPr>
          <w:ilvl w:val="0"/>
          <w:numId w:val="57"/>
        </w:numPr>
        <w:divId w:val="1891644576"/>
        <w:rPr>
          <w:rFonts w:eastAsia="Times New Roman"/>
        </w:rPr>
      </w:pPr>
      <w:bookmarkStart w:id="2416" w:name="_b6163162-0cc8-1521-a31a-4635fb666af1"/>
      <w:bookmarkEnd w:id="2416"/>
      <w:r>
        <w:rPr>
          <w:rFonts w:eastAsia="Times New Roman"/>
        </w:rPr>
        <w:t xml:space="preserve">an annotation may be associated with the union of regions entity group by associating with it: </w:t>
      </w:r>
    </w:p>
    <w:p w14:paraId="0B28DADA" w14:textId="77777777" w:rsidR="00A33EA3" w:rsidRDefault="00000000">
      <w:pPr>
        <w:pStyle w:val="ListParagraph"/>
        <w:numPr>
          <w:ilvl w:val="1"/>
          <w:numId w:val="57"/>
        </w:numPr>
        <w:divId w:val="2111660989"/>
        <w:rPr>
          <w:rFonts w:eastAsia="Times New Roman"/>
        </w:rPr>
      </w:pPr>
      <w:bookmarkStart w:id="2417" w:name="_d2fa092c-9aec-99c0-4ee0-c555e7574cda"/>
      <w:bookmarkEnd w:id="2417"/>
      <w:r>
        <w:rPr>
          <w:rFonts w:eastAsia="Times New Roman"/>
        </w:rPr>
        <w:t xml:space="preserve">an item property, using the </w:t>
      </w:r>
      <w:r>
        <w:rPr>
          <w:rStyle w:val="HTMLTypewriter"/>
        </w:rPr>
        <w:t>ItemPropertyAssociationBox</w:t>
      </w:r>
      <w:r>
        <w:rPr>
          <w:rFonts w:eastAsia="Times New Roman"/>
        </w:rPr>
        <w:t xml:space="preserve">; </w:t>
      </w:r>
    </w:p>
    <w:p w14:paraId="39609C5C" w14:textId="77777777" w:rsidR="00A33EA3" w:rsidRDefault="00000000">
      <w:pPr>
        <w:pStyle w:val="ListParagraph"/>
        <w:numPr>
          <w:ilvl w:val="1"/>
          <w:numId w:val="57"/>
        </w:numPr>
        <w:divId w:val="2111660989"/>
        <w:rPr>
          <w:rFonts w:eastAsia="Times New Roman"/>
        </w:rPr>
      </w:pPr>
      <w:bookmarkStart w:id="2418" w:name="_1a4e7826-b4c3-597a-0644-3e22ce97e2ed"/>
      <w:bookmarkEnd w:id="2418"/>
      <w:r>
        <w:rPr>
          <w:rFonts w:eastAsia="Times New Roman"/>
        </w:rPr>
        <w:t xml:space="preserve">a metadata item, using an item reference of type </w:t>
      </w:r>
      <w:r>
        <w:rPr>
          <w:rStyle w:val="HTMLTypewriter"/>
        </w:rPr>
        <w:t>'cdsc'</w:t>
      </w:r>
      <w:r>
        <w:rPr>
          <w:rFonts w:eastAsia="Times New Roman"/>
        </w:rPr>
        <w:t xml:space="preserve"> from the metadata item to the union of regions entity group; or </w:t>
      </w:r>
    </w:p>
    <w:p w14:paraId="4A5B53FB" w14:textId="77777777" w:rsidR="00A33EA3" w:rsidRDefault="00000000">
      <w:pPr>
        <w:pStyle w:val="ListParagraph"/>
        <w:numPr>
          <w:ilvl w:val="1"/>
          <w:numId w:val="57"/>
        </w:numPr>
        <w:divId w:val="2111660989"/>
        <w:rPr>
          <w:rFonts w:eastAsia="Times New Roman"/>
        </w:rPr>
      </w:pPr>
      <w:bookmarkStart w:id="2419" w:name="_85abb141-b243-8663-4135-ed58c71a9496"/>
      <w:bookmarkEnd w:id="2419"/>
      <w:r>
        <w:rPr>
          <w:rFonts w:eastAsia="Times New Roman"/>
        </w:rPr>
        <w:t xml:space="preserve">an image item or another entity group, using an item reference of type </w:t>
      </w:r>
      <w:r>
        <w:rPr>
          <w:rStyle w:val="HTMLTypewriter"/>
        </w:rPr>
        <w:t>'eroi'</w:t>
      </w:r>
      <w:r>
        <w:rPr>
          <w:rFonts w:eastAsia="Times New Roman"/>
        </w:rPr>
        <w:t xml:space="preserve"> from the union of regions entity group to the image item or the other entity group. </w:t>
      </w:r>
    </w:p>
    <w:p w14:paraId="2CB1A6DE" w14:textId="77777777" w:rsidR="00A33EA3" w:rsidRDefault="00000000">
      <w:pPr>
        <w:pStyle w:val="Heading4"/>
        <w:divId w:val="444693796"/>
      </w:pPr>
      <w:bookmarkStart w:id="2420" w:name="_7f9c4a2c-1a13-f8cd-6b1d-860118d4c4c4"/>
      <w:bookmarkEnd w:id="2420"/>
      <w:r>
        <w:t>11.3.5.2</w:t>
      </w:r>
      <w:r>
        <w:tab/>
        <w:t>Compound region entity group</w:t>
      </w:r>
    </w:p>
    <w:p w14:paraId="365B4E98" w14:textId="77777777" w:rsidR="00A33EA3" w:rsidRDefault="00000000">
      <w:pPr>
        <w:divId w:val="444693796"/>
        <w:rPr>
          <w:lang w:eastAsia="en-US"/>
        </w:rPr>
      </w:pPr>
      <w:bookmarkStart w:id="2421" w:name="_cf1d44fa-7904-b26d-7c8a-0808f846f43e"/>
      <w:bookmarkEnd w:id="2421"/>
      <w:r>
        <w:rPr>
          <w:lang w:eastAsia="en-US"/>
        </w:rPr>
        <w:t>A compound region entity group (</w:t>
      </w:r>
      <w:r>
        <w:rPr>
          <w:rStyle w:val="HTMLTypewriter"/>
          <w:lang w:eastAsia="en-US"/>
        </w:rPr>
        <w:t>'corg'</w:t>
      </w:r>
      <w:r>
        <w:rPr>
          <w:lang w:eastAsia="en-US"/>
        </w:rPr>
        <w:t>) associates one main region item with one or more region items. It indicates an inclusion relationship between a main object covered by regions of a main entity and other objects covered by regions described by one or more other entities, the main object logically including the other objects.</w:t>
      </w:r>
    </w:p>
    <w:p w14:paraId="67E2DCAE" w14:textId="77777777" w:rsidR="00A33EA3" w:rsidRDefault="00000000">
      <w:pPr>
        <w:pStyle w:val="Note"/>
        <w:divId w:val="866064405"/>
        <w:rPr>
          <w:lang w:eastAsia="en-US"/>
        </w:rPr>
      </w:pPr>
      <w:bookmarkStart w:id="2422" w:name="_021dfd93-5df2-6e06-7893-f24dcf255535"/>
      <w:bookmarkEnd w:id="2422"/>
      <w:r>
        <w:rPr>
          <w:rStyle w:val="notelabel"/>
          <w:lang w:eastAsia="en-US"/>
        </w:rPr>
        <w:lastRenderedPageBreak/>
        <w:t>NOTE 1</w:t>
      </w:r>
      <w:r>
        <w:rPr>
          <w:rStyle w:val="notelabel"/>
          <w:lang w:eastAsia="en-US"/>
        </w:rPr>
        <w:tab/>
      </w:r>
      <w:r>
        <w:rPr>
          <w:lang w:eastAsia="en-US"/>
        </w:rPr>
        <w:t>For example, a compound region entity group can be used to associate a main region corresponding to a body with regions corresponding to body parts (e.g., the head, legs or arms of the body) to indicate that the body is logically including the body parts.</w:t>
      </w:r>
    </w:p>
    <w:p w14:paraId="0538F9A6" w14:textId="77777777" w:rsidR="00A33EA3" w:rsidRDefault="00000000">
      <w:pPr>
        <w:divId w:val="444693796"/>
        <w:rPr>
          <w:lang w:eastAsia="en-US"/>
        </w:rPr>
      </w:pPr>
      <w:bookmarkStart w:id="2423" w:name="_b051b70b-4502-ca0c-4330-5e5aad25cbdc"/>
      <w:bookmarkEnd w:id="2423"/>
      <w:r>
        <w:rPr>
          <w:lang w:eastAsia="en-US"/>
        </w:rPr>
        <w:t>The entities in a compound region entity group shall be region items.</w:t>
      </w:r>
    </w:p>
    <w:p w14:paraId="75CE0123" w14:textId="77777777" w:rsidR="00A33EA3" w:rsidRDefault="00000000">
      <w:pPr>
        <w:divId w:val="444693796"/>
        <w:rPr>
          <w:lang w:eastAsia="en-US"/>
        </w:rPr>
      </w:pPr>
      <w:bookmarkStart w:id="2424" w:name="_70685d2e-8b5a-be6b-bf21-0ec7725bb9de"/>
      <w:bookmarkEnd w:id="2424"/>
      <w:r>
        <w:rPr>
          <w:lang w:eastAsia="en-US"/>
        </w:rPr>
        <w:t xml:space="preserve">The number of entities in a compound region entity group shall be at least 2. The first </w:t>
      </w:r>
      <w:r>
        <w:rPr>
          <w:rStyle w:val="HTMLTypewriter"/>
          <w:lang w:eastAsia="en-US"/>
        </w:rPr>
        <w:t>entity_id</w:t>
      </w:r>
      <w:r>
        <w:rPr>
          <w:lang w:eastAsia="en-US"/>
        </w:rPr>
        <w:t xml:space="preserve"> value shall indicate the main region item. It indicates the region covering the main object that is logically including the objects covered by the regions described by the second and following </w:t>
      </w:r>
      <w:r>
        <w:rPr>
          <w:rStyle w:val="HTMLTypewriter"/>
          <w:lang w:eastAsia="en-US"/>
        </w:rPr>
        <w:t>entity_id</w:t>
      </w:r>
      <w:r>
        <w:rPr>
          <w:lang w:eastAsia="en-US"/>
        </w:rPr>
        <w:t>s.</w:t>
      </w:r>
    </w:p>
    <w:p w14:paraId="7B0E7F84" w14:textId="77777777" w:rsidR="00A33EA3" w:rsidRDefault="00000000">
      <w:pPr>
        <w:divId w:val="444693796"/>
        <w:rPr>
          <w:lang w:eastAsia="en-US"/>
        </w:rPr>
      </w:pPr>
      <w:bookmarkStart w:id="2425" w:name="_0aa15ec3-e357-ee10-a784-f33d31ed8519"/>
      <w:bookmarkEnd w:id="2425"/>
      <w:r>
        <w:rPr>
          <w:lang w:eastAsia="en-US"/>
        </w:rPr>
        <w:t>This inclusion relationship does not convey information at the geometry level. A main region signaled as including other regions by a compound region entity group may or may not geometrically include the other regions.</w:t>
      </w:r>
    </w:p>
    <w:p w14:paraId="763EE90E" w14:textId="77777777" w:rsidR="00A33EA3" w:rsidRDefault="00000000">
      <w:pPr>
        <w:pStyle w:val="Note"/>
        <w:divId w:val="1738431895"/>
        <w:rPr>
          <w:lang w:eastAsia="en-US"/>
        </w:rPr>
      </w:pPr>
      <w:bookmarkStart w:id="2426" w:name="_30d63544-b75e-6882-184b-3c6f6a05d51d"/>
      <w:bookmarkEnd w:id="2426"/>
      <w:r>
        <w:rPr>
          <w:rStyle w:val="notelabel"/>
          <w:lang w:eastAsia="en-US"/>
        </w:rPr>
        <w:t>NOTE 2</w:t>
      </w:r>
      <w:r>
        <w:rPr>
          <w:rStyle w:val="notelabel"/>
          <w:lang w:eastAsia="en-US"/>
        </w:rPr>
        <w:tab/>
      </w:r>
      <w:r>
        <w:rPr>
          <w:lang w:eastAsia="en-US"/>
        </w:rPr>
        <w:t xml:space="preserve">For example, the main region item corresponding to the first </w:t>
      </w:r>
      <w:r>
        <w:rPr>
          <w:rStyle w:val="HTMLTypewriter"/>
          <w:lang w:eastAsia="en-US"/>
        </w:rPr>
        <w:t>entity_id</w:t>
      </w:r>
      <w:r>
        <w:rPr>
          <w:lang w:eastAsia="en-US"/>
        </w:rPr>
        <w:t xml:space="preserve"> value can represent a bounding box or a region encompassing partially the regions described by the region items corresponding to the second and following </w:t>
      </w:r>
      <w:r>
        <w:rPr>
          <w:rStyle w:val="HTMLTypewriter"/>
          <w:lang w:eastAsia="en-US"/>
        </w:rPr>
        <w:t>entity_id</w:t>
      </w:r>
      <w:r>
        <w:rPr>
          <w:lang w:eastAsia="en-US"/>
        </w:rPr>
        <w:t xml:space="preserve"> values.</w:t>
      </w:r>
    </w:p>
    <w:p w14:paraId="667FB2E6" w14:textId="77777777" w:rsidR="00A33EA3" w:rsidRDefault="00000000">
      <w:pPr>
        <w:divId w:val="444693796"/>
        <w:rPr>
          <w:lang w:eastAsia="en-US"/>
        </w:rPr>
      </w:pPr>
      <w:bookmarkStart w:id="2427" w:name="_29feec84-2060-6504-5fb9-6a3ae1c49ab5"/>
      <w:bookmarkEnd w:id="2427"/>
      <w:r>
        <w:rPr>
          <w:lang w:eastAsia="en-US"/>
        </w:rPr>
        <w:t xml:space="preserve">All the region items in the compound region entity group shall be associated with the same image item, inside which the regions are defined, using an item reference of type </w:t>
      </w:r>
      <w:r>
        <w:rPr>
          <w:rStyle w:val="HTMLTypewriter"/>
          <w:lang w:eastAsia="en-US"/>
        </w:rPr>
        <w:t>'cdsc'</w:t>
      </w:r>
      <w:r>
        <w:rPr>
          <w:lang w:eastAsia="en-US"/>
        </w:rPr>
        <w:t xml:space="preserve"> from each region item to the same image item.</w:t>
      </w:r>
    </w:p>
    <w:p w14:paraId="4BFF0249" w14:textId="77777777" w:rsidR="00A33EA3" w:rsidRDefault="00000000">
      <w:pPr>
        <w:divId w:val="444693796"/>
        <w:rPr>
          <w:lang w:eastAsia="en-US"/>
        </w:rPr>
      </w:pPr>
      <w:bookmarkStart w:id="2428" w:name="_02a7bbad-7e26-1a5e-489a-ae3a900c645e"/>
      <w:bookmarkEnd w:id="2428"/>
      <w:r>
        <w:rPr>
          <w:lang w:eastAsia="en-US"/>
        </w:rPr>
        <w:t>If unique IDs are used:</w:t>
      </w:r>
    </w:p>
    <w:p w14:paraId="11079778" w14:textId="77777777" w:rsidR="00A33EA3" w:rsidRDefault="00000000">
      <w:pPr>
        <w:pStyle w:val="ListParagraph"/>
        <w:numPr>
          <w:ilvl w:val="0"/>
          <w:numId w:val="58"/>
        </w:numPr>
        <w:divId w:val="612395149"/>
        <w:rPr>
          <w:rFonts w:eastAsia="Times New Roman"/>
        </w:rPr>
      </w:pPr>
      <w:bookmarkStart w:id="2429" w:name="_887745f3-47c9-7a19-50ca-5a9a40e3bb20"/>
      <w:bookmarkEnd w:id="2429"/>
      <w:r>
        <w:rPr>
          <w:rFonts w:eastAsia="Times New Roman"/>
        </w:rPr>
        <w:t xml:space="preserve">the compound region entity group may also be associated with the image item, inside which the regions are defined, using an item reference of type </w:t>
      </w:r>
      <w:r>
        <w:rPr>
          <w:rStyle w:val="HTMLTypewriter"/>
        </w:rPr>
        <w:t>'cdsc'</w:t>
      </w:r>
      <w:r>
        <w:rPr>
          <w:rFonts w:eastAsia="Times New Roman"/>
        </w:rPr>
        <w:t xml:space="preserve"> from the compound region entity group to the image item, </w:t>
      </w:r>
    </w:p>
    <w:p w14:paraId="6B4A8E1D" w14:textId="77777777" w:rsidR="00A33EA3" w:rsidRDefault="00000000">
      <w:pPr>
        <w:pStyle w:val="ListParagraph"/>
        <w:numPr>
          <w:ilvl w:val="0"/>
          <w:numId w:val="58"/>
        </w:numPr>
        <w:divId w:val="612395149"/>
        <w:rPr>
          <w:rFonts w:eastAsia="Times New Roman"/>
        </w:rPr>
      </w:pPr>
      <w:bookmarkStart w:id="2430" w:name="_5a0132b2-1cbe-a803-439b-1ab453c7a8d2"/>
      <w:bookmarkEnd w:id="2430"/>
      <w:r>
        <w:rPr>
          <w:rFonts w:eastAsia="Times New Roman"/>
        </w:rPr>
        <w:t xml:space="preserve">an annotation may be associated with the compound region entity group by associating with it: </w:t>
      </w:r>
    </w:p>
    <w:p w14:paraId="263ADF3B" w14:textId="77777777" w:rsidR="00A33EA3" w:rsidRDefault="00000000">
      <w:pPr>
        <w:pStyle w:val="ListParagraph"/>
        <w:numPr>
          <w:ilvl w:val="1"/>
          <w:numId w:val="58"/>
        </w:numPr>
        <w:divId w:val="1659967084"/>
        <w:rPr>
          <w:rFonts w:eastAsia="Times New Roman"/>
        </w:rPr>
      </w:pPr>
      <w:bookmarkStart w:id="2431" w:name="_0bfb0c71-04bb-48ca-d4b6-9dccf7196251"/>
      <w:bookmarkEnd w:id="2431"/>
      <w:r>
        <w:rPr>
          <w:rFonts w:eastAsia="Times New Roman"/>
        </w:rPr>
        <w:t xml:space="preserve">an item property, using the </w:t>
      </w:r>
      <w:r>
        <w:rPr>
          <w:rStyle w:val="HTMLTypewriter"/>
        </w:rPr>
        <w:t>ItemPropertyAssociationBox</w:t>
      </w:r>
      <w:r>
        <w:rPr>
          <w:rFonts w:eastAsia="Times New Roman"/>
        </w:rPr>
        <w:t xml:space="preserve">; </w:t>
      </w:r>
    </w:p>
    <w:p w14:paraId="3B92951A" w14:textId="77777777" w:rsidR="00A33EA3" w:rsidRDefault="00000000">
      <w:pPr>
        <w:pStyle w:val="ListParagraph"/>
        <w:numPr>
          <w:ilvl w:val="1"/>
          <w:numId w:val="58"/>
        </w:numPr>
        <w:divId w:val="1659967084"/>
        <w:rPr>
          <w:rFonts w:eastAsia="Times New Roman"/>
        </w:rPr>
      </w:pPr>
      <w:bookmarkStart w:id="2432" w:name="_9cbe68e2-655b-defd-e5f3-388ff2cd2ecf"/>
      <w:bookmarkEnd w:id="2432"/>
      <w:r>
        <w:rPr>
          <w:rFonts w:eastAsia="Times New Roman"/>
        </w:rPr>
        <w:t xml:space="preserve">a metadata item, using an item reference of type </w:t>
      </w:r>
      <w:r>
        <w:rPr>
          <w:rStyle w:val="HTMLTypewriter"/>
        </w:rPr>
        <w:t>'cdsc'</w:t>
      </w:r>
      <w:r>
        <w:rPr>
          <w:rFonts w:eastAsia="Times New Roman"/>
        </w:rPr>
        <w:t xml:space="preserve"> from the metadata item to the compound region entity group; or </w:t>
      </w:r>
    </w:p>
    <w:p w14:paraId="016EE8E8" w14:textId="77777777" w:rsidR="00A33EA3" w:rsidRDefault="00000000">
      <w:pPr>
        <w:pStyle w:val="ListParagraph"/>
        <w:numPr>
          <w:ilvl w:val="1"/>
          <w:numId w:val="58"/>
        </w:numPr>
        <w:divId w:val="1659967084"/>
        <w:rPr>
          <w:rFonts w:eastAsia="Times New Roman"/>
        </w:rPr>
      </w:pPr>
      <w:bookmarkStart w:id="2433" w:name="_22afa3eb-9d13-fc6b-ebe8-6fdaa61381cf"/>
      <w:bookmarkEnd w:id="2433"/>
      <w:r>
        <w:rPr>
          <w:rFonts w:eastAsia="Times New Roman"/>
        </w:rPr>
        <w:t xml:space="preserve">an image item or another entity group, using an item reference of type </w:t>
      </w:r>
      <w:r>
        <w:rPr>
          <w:rStyle w:val="HTMLTypewriter"/>
        </w:rPr>
        <w:t>'eroi'</w:t>
      </w:r>
      <w:r>
        <w:rPr>
          <w:rFonts w:eastAsia="Times New Roman"/>
        </w:rPr>
        <w:t xml:space="preserve"> from the compound region entity group to the image item or the other entity group. </w:t>
      </w:r>
    </w:p>
    <w:p w14:paraId="16E9B352" w14:textId="77777777" w:rsidR="00A33EA3" w:rsidRDefault="00000000">
      <w:pPr>
        <w:pStyle w:val="Heading2"/>
        <w:divId w:val="298875179"/>
      </w:pPr>
      <w:bookmarkStart w:id="2434" w:name="region-track"/>
      <w:bookmarkStart w:id="2435" w:name="_Toc234436137"/>
      <w:bookmarkEnd w:id="2434"/>
      <w:r>
        <w:t>11.4</w:t>
      </w:r>
      <w:r>
        <w:tab/>
        <w:t>Regions and region annotations for an image sequence or a video track</w:t>
      </w:r>
      <w:bookmarkEnd w:id="2435"/>
    </w:p>
    <w:p w14:paraId="1E911C9F" w14:textId="77777777" w:rsidR="00A33EA3" w:rsidRDefault="00000000">
      <w:pPr>
        <w:pStyle w:val="Heading3"/>
        <w:divId w:val="411313451"/>
      </w:pPr>
      <w:bookmarkStart w:id="2436" w:name="region-track-general"/>
      <w:bookmarkStart w:id="2437" w:name="_Toc234436138"/>
      <w:bookmarkEnd w:id="2436"/>
      <w:r>
        <w:t>11.4.1</w:t>
      </w:r>
      <w:r>
        <w:tab/>
        <w:t>General</w:t>
      </w:r>
      <w:bookmarkEnd w:id="2437"/>
    </w:p>
    <w:p w14:paraId="4003B7D9" w14:textId="77777777" w:rsidR="00A33EA3" w:rsidRDefault="00000000">
      <w:pPr>
        <w:divId w:val="411313451"/>
        <w:rPr>
          <w:lang w:eastAsia="en-US"/>
        </w:rPr>
      </w:pPr>
      <w:bookmarkStart w:id="2438" w:name="_6a70ad0b-207d-1034-f6d2-c98ef4cc6dfe"/>
      <w:bookmarkEnd w:id="2438"/>
      <w:r>
        <w:rPr>
          <w:lang w:eastAsia="en-US"/>
        </w:rPr>
        <w:t>A region annotation for an image sequence or a video track may consist in metadata or images or audio samples carried in image items, samples of metadata or video or audio track, or properties from a sample group associated with one or more regions of an image carried in a sample of an image sequence or video track.</w:t>
      </w:r>
    </w:p>
    <w:p w14:paraId="69B0C4E0" w14:textId="77777777" w:rsidR="00A33EA3" w:rsidRDefault="00000000">
      <w:pPr>
        <w:divId w:val="411313451"/>
        <w:rPr>
          <w:lang w:eastAsia="en-US"/>
        </w:rPr>
      </w:pPr>
      <w:bookmarkStart w:id="2439" w:name="_4f9746bd-a50c-9b2e-e5c4-ba66fa843ad3"/>
      <w:bookmarkEnd w:id="2439"/>
      <w:r>
        <w:rPr>
          <w:lang w:eastAsia="en-US"/>
        </w:rPr>
        <w:t>A region annotation may be associated with one or more regions of a sample of an image sequence or video track by:</w:t>
      </w:r>
    </w:p>
    <w:p w14:paraId="3D7DC115" w14:textId="77777777" w:rsidR="00A33EA3" w:rsidRDefault="00000000">
      <w:pPr>
        <w:pStyle w:val="ListParagraph"/>
        <w:numPr>
          <w:ilvl w:val="0"/>
          <w:numId w:val="59"/>
        </w:numPr>
        <w:divId w:val="1875339695"/>
        <w:rPr>
          <w:rFonts w:eastAsia="Times New Roman"/>
        </w:rPr>
      </w:pPr>
      <w:bookmarkStart w:id="2440" w:name="_6d41f8b6-ed25-6f08-134a-1bf28d360d23"/>
      <w:bookmarkEnd w:id="2440"/>
      <w:r>
        <w:rPr>
          <w:rFonts w:eastAsia="Times New Roman"/>
        </w:rPr>
        <w:t xml:space="preserve">describing in a sample of a region track the geometry of these one or more regions; </w:t>
      </w:r>
    </w:p>
    <w:p w14:paraId="1C651833" w14:textId="77777777" w:rsidR="00A33EA3" w:rsidRDefault="00000000">
      <w:pPr>
        <w:pStyle w:val="ListParagraph"/>
        <w:numPr>
          <w:ilvl w:val="0"/>
          <w:numId w:val="59"/>
        </w:numPr>
        <w:divId w:val="1875339695"/>
        <w:rPr>
          <w:rFonts w:eastAsia="Times New Roman"/>
        </w:rPr>
      </w:pPr>
      <w:bookmarkStart w:id="2441" w:name="_af0b68e4-d449-bc35-d1a0-48f5d67562ec"/>
      <w:bookmarkEnd w:id="2441"/>
      <w:r>
        <w:rPr>
          <w:rFonts w:eastAsia="Times New Roman"/>
        </w:rPr>
        <w:t xml:space="preserve">associating the region track with the image sequence or video track it describes using the </w:t>
      </w:r>
      <w:r>
        <w:rPr>
          <w:rStyle w:val="HTMLTypewriter"/>
        </w:rPr>
        <w:t>'cdsc'</w:t>
      </w:r>
      <w:r>
        <w:rPr>
          <w:rFonts w:eastAsia="Times New Roman"/>
        </w:rPr>
        <w:t xml:space="preserve"> (content describes) track reference from the region track to the image sequence or video track; </w:t>
      </w:r>
    </w:p>
    <w:p w14:paraId="6D5E20A2" w14:textId="77777777" w:rsidR="00A33EA3" w:rsidRDefault="00000000">
      <w:pPr>
        <w:pStyle w:val="ListParagraph"/>
        <w:numPr>
          <w:ilvl w:val="0"/>
          <w:numId w:val="59"/>
        </w:numPr>
        <w:divId w:val="1875339695"/>
        <w:rPr>
          <w:rFonts w:eastAsia="Times New Roman"/>
        </w:rPr>
      </w:pPr>
      <w:bookmarkStart w:id="2442" w:name="_a05f2b4a-2bd9-ad57-1744-39d901874598"/>
      <w:bookmarkEnd w:id="2442"/>
      <w:r>
        <w:rPr>
          <w:rFonts w:eastAsia="Times New Roman"/>
        </w:rPr>
        <w:t xml:space="preserve">associating metadata tracks or metadata items carrying the region annotation with the region track using a track reference of type </w:t>
      </w:r>
      <w:r>
        <w:rPr>
          <w:rStyle w:val="HTMLTypewriter"/>
        </w:rPr>
        <w:t>'anot'</w:t>
      </w:r>
      <w:r>
        <w:rPr>
          <w:rFonts w:eastAsia="Times New Roman"/>
        </w:rPr>
        <w:t xml:space="preserve"> from the region track to the metadata items or the metadata tracks, and/or defining the </w:t>
      </w:r>
      <w:r>
        <w:rPr>
          <w:rStyle w:val="HTMLTypewriter"/>
        </w:rPr>
        <w:t>SampleGroupDescriptionBox</w:t>
      </w:r>
      <w:r>
        <w:rPr>
          <w:rFonts w:eastAsia="Times New Roman"/>
        </w:rPr>
        <w:t xml:space="preserve">es containing the region annotation; and/or associating media tracks or image items carrying the region annotation with the region track using a track reference of type </w:t>
      </w:r>
      <w:r>
        <w:rPr>
          <w:rStyle w:val="HTMLTypewriter"/>
        </w:rPr>
        <w:t>'eroi'</w:t>
      </w:r>
      <w:r>
        <w:rPr>
          <w:rFonts w:eastAsia="Times New Roman"/>
        </w:rPr>
        <w:t xml:space="preserve"> from the region track to the image items or the media tracks; and </w:t>
      </w:r>
    </w:p>
    <w:p w14:paraId="4F16EB53" w14:textId="77777777" w:rsidR="00A33EA3" w:rsidRDefault="00000000">
      <w:pPr>
        <w:pStyle w:val="ListParagraph"/>
        <w:numPr>
          <w:ilvl w:val="0"/>
          <w:numId w:val="59"/>
        </w:numPr>
        <w:divId w:val="1875339695"/>
        <w:rPr>
          <w:rFonts w:eastAsia="Times New Roman"/>
        </w:rPr>
      </w:pPr>
      <w:bookmarkStart w:id="2443" w:name="_07cf0baa-a3ad-f56a-66e6-d5c3266b944b"/>
      <w:bookmarkEnd w:id="2443"/>
      <w:r>
        <w:rPr>
          <w:rFonts w:eastAsia="Times New Roman"/>
        </w:rPr>
        <w:lastRenderedPageBreak/>
        <w:t>defining a sample-to-region-id-mapping sample grouping (</w:t>
      </w:r>
      <w:r>
        <w:rPr>
          <w:rStyle w:val="HTMLTypewriter"/>
        </w:rPr>
        <w:t>'regm'</w:t>
      </w:r>
      <w:r>
        <w:rPr>
          <w:rFonts w:eastAsia="Times New Roman"/>
        </w:rPr>
        <w:t xml:space="preserve">) in the region track providing the mapping between the region identifiers and the region annotations. </w:t>
      </w:r>
    </w:p>
    <w:p w14:paraId="3D4EAE63" w14:textId="77777777" w:rsidR="00A33EA3" w:rsidRDefault="00000000">
      <w:pPr>
        <w:divId w:val="411313451"/>
        <w:rPr>
          <w:lang w:eastAsia="en-US"/>
        </w:rPr>
      </w:pPr>
      <w:bookmarkStart w:id="2444" w:name="_51440a22-7b39-82b7-01b1-cee04020f162"/>
      <w:bookmarkEnd w:id="2444"/>
      <w:r>
        <w:rPr>
          <w:lang w:eastAsia="en-US"/>
        </w:rPr>
        <w:t>The region annotation applies to each region described in time-aligned sample of the region track individually.</w:t>
      </w:r>
    </w:p>
    <w:p w14:paraId="0E84E0A3" w14:textId="77777777" w:rsidR="00A33EA3" w:rsidRDefault="00000000">
      <w:pPr>
        <w:pStyle w:val="Heading3"/>
        <w:divId w:val="1297299321"/>
      </w:pPr>
      <w:bookmarkStart w:id="2445" w:name="rgan-track"/>
      <w:bookmarkStart w:id="2446" w:name="_Toc234436139"/>
      <w:bookmarkEnd w:id="2445"/>
      <w:r>
        <w:t>11.4.2</w:t>
      </w:r>
      <w:r>
        <w:tab/>
        <w:t>Region track</w:t>
      </w:r>
      <w:bookmarkEnd w:id="2446"/>
    </w:p>
    <w:p w14:paraId="1AAA8A6F" w14:textId="77777777" w:rsidR="00A33EA3" w:rsidRDefault="00000000">
      <w:pPr>
        <w:pStyle w:val="Heading4"/>
        <w:divId w:val="1937593190"/>
      </w:pPr>
      <w:bookmarkStart w:id="2447" w:name="_4fad86fd-96c2-6ba6-8b1f-2febd374f1ff"/>
      <w:bookmarkEnd w:id="2447"/>
      <w:r>
        <w:t>11.4.2.1</w:t>
      </w:r>
      <w:r>
        <w:tab/>
        <w:t>Definition</w:t>
      </w:r>
    </w:p>
    <w:p w14:paraId="1B8D872A" w14:textId="77777777" w:rsidR="00A33EA3" w:rsidRDefault="00000000">
      <w:pPr>
        <w:divId w:val="1937593190"/>
        <w:rPr>
          <w:lang w:eastAsia="en-US"/>
        </w:rPr>
      </w:pPr>
      <w:bookmarkStart w:id="2448" w:name="_726baeaa-3454-a9be-56fd-15670ff08935"/>
      <w:bookmarkEnd w:id="2448"/>
      <w:r>
        <w:rPr>
          <w:lang w:eastAsia="en-US"/>
        </w:rPr>
        <w:t xml:space="preserve">A metadata track with a sample entry </w:t>
      </w:r>
      <w:r>
        <w:rPr>
          <w:rStyle w:val="HTMLTypewriter"/>
          <w:lang w:eastAsia="en-US"/>
        </w:rPr>
        <w:t>'rgan'</w:t>
      </w:r>
      <w:r>
        <w:rPr>
          <w:lang w:eastAsia="en-US"/>
        </w:rPr>
        <w:t xml:space="preserve"> is a region track. Samples of a region track define one or more regions inside images carried in samples of an associated image sequence or video track (also denoted source track in the following).</w:t>
      </w:r>
    </w:p>
    <w:p w14:paraId="1F870AA3" w14:textId="77777777" w:rsidR="00A33EA3" w:rsidRDefault="00000000">
      <w:pPr>
        <w:divId w:val="1937593190"/>
        <w:rPr>
          <w:lang w:eastAsia="en-US"/>
        </w:rPr>
      </w:pPr>
      <w:bookmarkStart w:id="2449" w:name="_aa85e806-cbc8-84fa-fc00-a0c48e148fdb"/>
      <w:bookmarkEnd w:id="2449"/>
      <w:r>
        <w:rPr>
          <w:lang w:eastAsia="en-US"/>
        </w:rPr>
        <w:t xml:space="preserve">The region track is associated with the source track using a track reference of type </w:t>
      </w:r>
      <w:r>
        <w:rPr>
          <w:rStyle w:val="HTMLTypewriter"/>
          <w:lang w:eastAsia="en-US"/>
        </w:rPr>
        <w:t>'cdsc'</w:t>
      </w:r>
      <w:r>
        <w:rPr>
          <w:lang w:eastAsia="en-US"/>
        </w:rPr>
        <w:t xml:space="preserve"> from the region track to the source track.</w:t>
      </w:r>
    </w:p>
    <w:p w14:paraId="1AAFC16B" w14:textId="77777777" w:rsidR="00A33EA3" w:rsidRDefault="00000000">
      <w:pPr>
        <w:divId w:val="1937593190"/>
        <w:rPr>
          <w:lang w:eastAsia="en-US"/>
        </w:rPr>
      </w:pPr>
      <w:bookmarkStart w:id="2450" w:name="_e84deb0f-e069-be62-aebb-8a73272b18cf"/>
      <w:bookmarkEnd w:id="2450"/>
      <w:r>
        <w:rPr>
          <w:lang w:eastAsia="en-US"/>
        </w:rPr>
        <w:t xml:space="preserve">A region track allows associating a region annotation with each region. A region annotation may be an item (e.g., an image item, a metadata item), samples from another track, or a </w:t>
      </w:r>
      <w:r>
        <w:rPr>
          <w:rStyle w:val="HTMLTypewriter"/>
          <w:lang w:eastAsia="en-US"/>
        </w:rPr>
        <w:t>SampleGroupDescriptionEntry</w:t>
      </w:r>
      <w:r>
        <w:rPr>
          <w:lang w:eastAsia="en-US"/>
        </w:rPr>
        <w:t>.</w:t>
      </w:r>
    </w:p>
    <w:p w14:paraId="639BF42B" w14:textId="77777777" w:rsidR="00A33EA3" w:rsidRDefault="00000000">
      <w:pPr>
        <w:divId w:val="1937593190"/>
        <w:rPr>
          <w:lang w:eastAsia="en-US"/>
        </w:rPr>
      </w:pPr>
      <w:bookmarkStart w:id="2451" w:name="_08d95304-df7b-071d-247a-8ca8bd7a4dba"/>
      <w:bookmarkEnd w:id="2451"/>
      <w:r>
        <w:rPr>
          <w:lang w:eastAsia="en-US"/>
        </w:rPr>
        <w:t>For each sync sample of the source track, the region track should have a time-aligned sample describing all regions of this sync sample.</w:t>
      </w:r>
    </w:p>
    <w:p w14:paraId="70F30EB4" w14:textId="77777777" w:rsidR="00A33EA3" w:rsidRDefault="00000000">
      <w:pPr>
        <w:divId w:val="1937593190"/>
        <w:rPr>
          <w:lang w:eastAsia="en-US"/>
        </w:rPr>
      </w:pPr>
      <w:bookmarkStart w:id="2452" w:name="_1e2c7103-3c3c-5a39-890c-03410bf545f5"/>
      <w:bookmarkEnd w:id="2452"/>
      <w:r>
        <w:rPr>
          <w:lang w:eastAsia="en-US"/>
        </w:rPr>
        <w:t xml:space="preserve">Each region is associated with a region identifier. The scope of region identifiers is indicated by the </w:t>
      </w:r>
      <w:r>
        <w:rPr>
          <w:rStyle w:val="HTMLTypewriter"/>
          <w:lang w:eastAsia="en-US"/>
        </w:rPr>
        <w:t>persistent_region_ids</w:t>
      </w:r>
      <w:r>
        <w:rPr>
          <w:lang w:eastAsia="en-US"/>
        </w:rPr>
        <w:t xml:space="preserve"> flag in the </w:t>
      </w:r>
      <w:r>
        <w:rPr>
          <w:rStyle w:val="HTMLTypewriter"/>
          <w:lang w:eastAsia="en-US"/>
        </w:rPr>
        <w:t>RegionTrackConfigBox</w:t>
      </w:r>
      <w:r>
        <w:rPr>
          <w:lang w:eastAsia="en-US"/>
        </w:rPr>
        <w:t xml:space="preserve"> of the sample entry. The region identifier can be used to associate an annotation with a region in a sample via an association map defined in a sample-to-region-id-mapping sample group. In such case, region identifier values in samples and in the sample group have the same value space.</w:t>
      </w:r>
    </w:p>
    <w:p w14:paraId="3787FD9C" w14:textId="77777777" w:rsidR="00A33EA3" w:rsidRDefault="00000000">
      <w:pPr>
        <w:divId w:val="1937593190"/>
        <w:rPr>
          <w:lang w:eastAsia="en-US"/>
        </w:rPr>
      </w:pPr>
      <w:bookmarkStart w:id="2453" w:name="_445bba5e-8f22-812d-38cb-a442af12e252"/>
      <w:bookmarkEnd w:id="2453"/>
      <w:r>
        <w:rPr>
          <w:lang w:eastAsia="en-US"/>
        </w:rPr>
        <w:t>Different regions in a same sample or in consecutive samples may have the same region identifier. When multiple regions in the same sample have the same region identifier, this indicates that each of these regions is associated with the same set of region annotations.</w:t>
      </w:r>
    </w:p>
    <w:p w14:paraId="77192B00" w14:textId="77777777" w:rsidR="00A33EA3" w:rsidRDefault="00000000">
      <w:pPr>
        <w:divId w:val="1937593190"/>
        <w:rPr>
          <w:lang w:eastAsia="en-US"/>
        </w:rPr>
      </w:pPr>
      <w:bookmarkStart w:id="2454" w:name="_6db17ce5-9d91-bc1f-88a3-21835796a7ad"/>
      <w:bookmarkEnd w:id="2454"/>
      <w:r>
        <w:rPr>
          <w:lang w:eastAsia="en-US"/>
        </w:rPr>
        <w:t xml:space="preserve">A </w:t>
      </w:r>
      <w:r>
        <w:rPr>
          <w:rStyle w:val="HTMLTypewriter"/>
          <w:lang w:eastAsia="en-US"/>
        </w:rPr>
        <w:t>SampleGroupDescriptionEntry</w:t>
      </w:r>
      <w:r>
        <w:rPr>
          <w:lang w:eastAsia="en-US"/>
        </w:rPr>
        <w:t xml:space="preserve"> should only be associated with a region defined by a region track when the property value for the region differs from the matching property value, explicit or implicit, for the whole sample of the associated source track.</w:t>
      </w:r>
    </w:p>
    <w:p w14:paraId="1B939D55" w14:textId="77777777" w:rsidR="00A33EA3" w:rsidRDefault="00000000">
      <w:pPr>
        <w:divId w:val="1937593190"/>
        <w:rPr>
          <w:lang w:eastAsia="en-US"/>
        </w:rPr>
      </w:pPr>
      <w:bookmarkStart w:id="2455" w:name="_e3baa203-f28f-fd66-ce90-0fc89cbcc771"/>
      <w:bookmarkEnd w:id="2455"/>
      <w:r>
        <w:rPr>
          <w:lang w:eastAsia="en-US"/>
        </w:rPr>
        <w:t>The geometries of the regions described in the region track are specified in the data of the samples of the region track.</w:t>
      </w:r>
    </w:p>
    <w:p w14:paraId="090782CD" w14:textId="77777777" w:rsidR="00A33EA3" w:rsidRDefault="00000000">
      <w:pPr>
        <w:divId w:val="1937593190"/>
        <w:rPr>
          <w:lang w:eastAsia="en-US"/>
        </w:rPr>
      </w:pPr>
      <w:bookmarkStart w:id="2456" w:name="_33b56162-9dc7-d84f-5fa7-6092c000e5aa"/>
      <w:bookmarkEnd w:id="2456"/>
      <w:r>
        <w:rPr>
          <w:lang w:eastAsia="en-US"/>
        </w:rPr>
        <w:t>The media presentation timeline is used to conclude correspondence of samples of the region track in relation to samples of the source track. The presentation times of the samples of a source track may or may not be aligned with the presentation times of the samples of the associated region track. Regions that apply to a given sample of a source track are regions defined in the sample of the associated region track that is active at the beginning of the presentation time of the given sample of the source track.</w:t>
      </w:r>
    </w:p>
    <w:p w14:paraId="00319971" w14:textId="77777777" w:rsidR="00A33EA3" w:rsidRDefault="00000000">
      <w:pPr>
        <w:divId w:val="1937593190"/>
        <w:rPr>
          <w:lang w:eastAsia="en-US"/>
        </w:rPr>
      </w:pPr>
      <w:bookmarkStart w:id="2457" w:name="_90a53525-b877-1951-67dd-eb59efdba8f5"/>
      <w:bookmarkEnd w:id="2457"/>
      <w:r>
        <w:rPr>
          <w:lang w:eastAsia="en-US"/>
        </w:rPr>
        <w:t xml:space="preserve">The reference space is defined as a 2D coordinate system with the origin (0,0) located at the top-left corner and a maximum size defined by </w:t>
      </w:r>
      <w:r>
        <w:rPr>
          <w:rStyle w:val="HTMLTypewriter"/>
          <w:lang w:eastAsia="en-US"/>
        </w:rPr>
        <w:t>reference_width</w:t>
      </w:r>
      <w:r>
        <w:rPr>
          <w:lang w:eastAsia="en-US"/>
        </w:rPr>
        <w:t xml:space="preserve"> and </w:t>
      </w:r>
      <w:r>
        <w:rPr>
          <w:rStyle w:val="HTMLTypewriter"/>
          <w:lang w:eastAsia="en-US"/>
        </w:rPr>
        <w:t>reference_height</w:t>
      </w:r>
      <w:r>
        <w:rPr>
          <w:lang w:eastAsia="en-US"/>
        </w:rPr>
        <w:t xml:space="preserve"> in sample entry; the x-axis is oriented from left to right and the y-axis from top to bottom.</w:t>
      </w:r>
    </w:p>
    <w:p w14:paraId="09D8228D" w14:textId="77777777" w:rsidR="00A33EA3" w:rsidRDefault="00000000">
      <w:pPr>
        <w:pStyle w:val="Heading4"/>
        <w:divId w:val="912080786"/>
      </w:pPr>
      <w:bookmarkStart w:id="2458" w:name="_81170187-ec83-01d1-1000-574bb2ac0cbf"/>
      <w:bookmarkEnd w:id="2458"/>
      <w:r>
        <w:t>11.4.2.2</w:t>
      </w:r>
      <w:r>
        <w:tab/>
        <w:t>Sample entry</w:t>
      </w:r>
    </w:p>
    <w:p w14:paraId="43B22BED" w14:textId="77777777" w:rsidR="00A33EA3" w:rsidRDefault="00000000">
      <w:pPr>
        <w:pStyle w:val="Heading5"/>
        <w:divId w:val="5596145"/>
      </w:pPr>
      <w:bookmarkStart w:id="2459" w:name="_26245308-f3e1-ada1-91dd-326ec9e88e68"/>
      <w:bookmarkEnd w:id="2459"/>
      <w:r>
        <w:t>11.4.2.2.1</w:t>
      </w:r>
      <w:r>
        <w:tab/>
        <w:t>Definition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83"/>
        <w:gridCol w:w="4176"/>
      </w:tblGrid>
      <w:tr w:rsidR="00A33EA3" w14:paraId="6BAAEF69" w14:textId="77777777">
        <w:trPr>
          <w:divId w:val="5596145"/>
          <w:cantSplit/>
          <w:tblCellSpacing w:w="15" w:type="dxa"/>
        </w:trPr>
        <w:tc>
          <w:tcPr>
            <w:tcW w:w="0" w:type="auto"/>
            <w:hideMark/>
          </w:tcPr>
          <w:p w14:paraId="254C0DDD" w14:textId="77777777" w:rsidR="00A33EA3" w:rsidRDefault="00000000">
            <w:pPr>
              <w:jc w:val="left"/>
              <w:rPr>
                <w:lang w:eastAsia="en-US"/>
              </w:rPr>
            </w:pPr>
            <w:bookmarkStart w:id="2460" w:name="_ec966a77-e145-81e1-189a-c8688c7a8dfa"/>
            <w:bookmarkEnd w:id="2460"/>
            <w:r>
              <w:rPr>
                <w:lang w:eastAsia="en-US"/>
              </w:rPr>
              <w:t>Sample entry type</w:t>
            </w:r>
          </w:p>
        </w:tc>
        <w:tc>
          <w:tcPr>
            <w:tcW w:w="0" w:type="auto"/>
            <w:hideMark/>
          </w:tcPr>
          <w:p w14:paraId="71BC9B9E" w14:textId="77777777" w:rsidR="00A33EA3" w:rsidRDefault="00000000">
            <w:pPr>
              <w:rPr>
                <w:lang w:eastAsia="en-US"/>
              </w:rPr>
            </w:pPr>
            <w:bookmarkStart w:id="2461" w:name="_72bcdaeb-6005-e5c3-e51a-02addf38820e"/>
            <w:bookmarkEnd w:id="2461"/>
            <w:r>
              <w:rPr>
                <w:rStyle w:val="HTMLTypewriter"/>
                <w:lang w:eastAsia="en-US"/>
              </w:rPr>
              <w:t>'rgan'</w:t>
            </w:r>
          </w:p>
        </w:tc>
      </w:tr>
      <w:tr w:rsidR="00A33EA3" w14:paraId="1A9CA0AF" w14:textId="77777777">
        <w:trPr>
          <w:divId w:val="5596145"/>
          <w:cantSplit/>
          <w:tblCellSpacing w:w="15" w:type="dxa"/>
        </w:trPr>
        <w:tc>
          <w:tcPr>
            <w:tcW w:w="0" w:type="auto"/>
            <w:hideMark/>
          </w:tcPr>
          <w:p w14:paraId="17AF8875" w14:textId="77777777" w:rsidR="00A33EA3" w:rsidRDefault="00000000">
            <w:pPr>
              <w:jc w:val="left"/>
              <w:rPr>
                <w:lang w:eastAsia="en-US"/>
              </w:rPr>
            </w:pPr>
            <w:r>
              <w:rPr>
                <w:lang w:eastAsia="en-US"/>
              </w:rPr>
              <w:t>Container</w:t>
            </w:r>
          </w:p>
        </w:tc>
        <w:tc>
          <w:tcPr>
            <w:tcW w:w="0" w:type="auto"/>
            <w:hideMark/>
          </w:tcPr>
          <w:p w14:paraId="4412A6FA" w14:textId="77777777" w:rsidR="00A33EA3" w:rsidRDefault="00000000">
            <w:pPr>
              <w:rPr>
                <w:lang w:eastAsia="en-US"/>
              </w:rPr>
            </w:pPr>
            <w:bookmarkStart w:id="2462" w:name="_ae4dd3ac-cfc4-246e-8e57-5f5435477d38"/>
            <w:bookmarkEnd w:id="2462"/>
            <w:r>
              <w:rPr>
                <w:rStyle w:val="HTMLTypewriter"/>
                <w:lang w:eastAsia="en-US"/>
              </w:rPr>
              <w:t>SampleDescriptionBox</w:t>
            </w:r>
          </w:p>
        </w:tc>
      </w:tr>
      <w:tr w:rsidR="00A33EA3" w14:paraId="4187D260" w14:textId="77777777">
        <w:trPr>
          <w:divId w:val="5596145"/>
          <w:cantSplit/>
          <w:tblCellSpacing w:w="15" w:type="dxa"/>
        </w:trPr>
        <w:tc>
          <w:tcPr>
            <w:tcW w:w="0" w:type="auto"/>
            <w:hideMark/>
          </w:tcPr>
          <w:p w14:paraId="05CD2794" w14:textId="77777777" w:rsidR="00A33EA3" w:rsidRDefault="00000000">
            <w:pPr>
              <w:jc w:val="left"/>
              <w:rPr>
                <w:lang w:eastAsia="en-US"/>
              </w:rPr>
            </w:pPr>
            <w:r>
              <w:rPr>
                <w:lang w:eastAsia="en-US"/>
              </w:rPr>
              <w:t>Mandatory</w:t>
            </w:r>
          </w:p>
        </w:tc>
        <w:tc>
          <w:tcPr>
            <w:tcW w:w="0" w:type="auto"/>
            <w:hideMark/>
          </w:tcPr>
          <w:p w14:paraId="2A740F9D" w14:textId="77777777" w:rsidR="00A33EA3" w:rsidRDefault="00000000">
            <w:pPr>
              <w:rPr>
                <w:lang w:eastAsia="en-US"/>
              </w:rPr>
            </w:pPr>
            <w:bookmarkStart w:id="2463" w:name="_d4d540aa-e6ea-f3d1-60e1-3d34f8005ef0"/>
            <w:bookmarkEnd w:id="2463"/>
            <w:r>
              <w:rPr>
                <w:lang w:eastAsia="en-US"/>
              </w:rPr>
              <w:t>Yes</w:t>
            </w:r>
          </w:p>
        </w:tc>
      </w:tr>
      <w:tr w:rsidR="00A33EA3" w14:paraId="1B051AEC" w14:textId="77777777">
        <w:trPr>
          <w:divId w:val="5596145"/>
          <w:cantSplit/>
          <w:tblCellSpacing w:w="15" w:type="dxa"/>
        </w:trPr>
        <w:tc>
          <w:tcPr>
            <w:tcW w:w="0" w:type="auto"/>
            <w:hideMark/>
          </w:tcPr>
          <w:p w14:paraId="129E8CA3" w14:textId="77777777" w:rsidR="00A33EA3" w:rsidRDefault="00000000">
            <w:pPr>
              <w:jc w:val="left"/>
              <w:rPr>
                <w:lang w:eastAsia="en-US"/>
              </w:rPr>
            </w:pPr>
            <w:r>
              <w:rPr>
                <w:lang w:eastAsia="en-US"/>
              </w:rPr>
              <w:t>Quantity</w:t>
            </w:r>
          </w:p>
        </w:tc>
        <w:tc>
          <w:tcPr>
            <w:tcW w:w="0" w:type="auto"/>
            <w:hideMark/>
          </w:tcPr>
          <w:p w14:paraId="678601EF" w14:textId="77777777" w:rsidR="00A33EA3" w:rsidRDefault="00000000">
            <w:pPr>
              <w:rPr>
                <w:lang w:eastAsia="en-US"/>
              </w:rPr>
            </w:pPr>
            <w:bookmarkStart w:id="2464" w:name="_c0fe9aad-157a-7caa-c4a3-28a1b863da42"/>
            <w:bookmarkEnd w:id="2464"/>
            <w:r>
              <w:rPr>
                <w:lang w:eastAsia="en-US"/>
              </w:rPr>
              <w:t>One or more sample entries may be present</w:t>
            </w:r>
          </w:p>
        </w:tc>
      </w:tr>
    </w:tbl>
    <w:p w14:paraId="2DE69532" w14:textId="77777777" w:rsidR="00A33EA3" w:rsidRDefault="00000000">
      <w:pPr>
        <w:divId w:val="5596145"/>
        <w:rPr>
          <w:lang w:eastAsia="en-US"/>
        </w:rPr>
      </w:pPr>
      <w:bookmarkStart w:id="2465" w:name="_b0ff1080-0885-3910-1fd8-1604e8582e34"/>
      <w:bookmarkEnd w:id="2465"/>
      <w:r>
        <w:rPr>
          <w:lang w:eastAsia="en-US"/>
        </w:rPr>
        <w:lastRenderedPageBreak/>
        <w:t xml:space="preserve">The sample entry documents in a </w:t>
      </w:r>
      <w:r>
        <w:rPr>
          <w:rStyle w:val="HTMLTypewriter"/>
          <w:lang w:eastAsia="en-US"/>
        </w:rPr>
        <w:t>RegionTrackConfigBox</w:t>
      </w:r>
      <w:r>
        <w:rPr>
          <w:lang w:eastAsia="en-US"/>
        </w:rPr>
        <w:t xml:space="preserve"> the configuration of the region sample and the reference space inside which regions are defined.</w:t>
      </w:r>
    </w:p>
    <w:p w14:paraId="01F66141" w14:textId="77777777" w:rsidR="00A33EA3" w:rsidRDefault="00000000">
      <w:pPr>
        <w:divId w:val="5596145"/>
        <w:rPr>
          <w:lang w:eastAsia="en-US"/>
        </w:rPr>
      </w:pPr>
      <w:bookmarkStart w:id="2466" w:name="_75782d93-af02-4b25-4fac-d4906c5e4266"/>
      <w:bookmarkEnd w:id="2466"/>
      <w:r>
        <w:rPr>
          <w:lang w:eastAsia="en-US"/>
        </w:rPr>
        <w:t xml:space="preserve">The </w:t>
      </w:r>
      <w:r>
        <w:rPr>
          <w:rStyle w:val="HTMLTypewriter"/>
          <w:lang w:eastAsia="en-US"/>
        </w:rPr>
        <w:t>version</w:t>
      </w:r>
      <w:r>
        <w:rPr>
          <w:lang w:eastAsia="en-US"/>
        </w:rPr>
        <w:t xml:space="preserve"> in </w:t>
      </w:r>
      <w:r>
        <w:rPr>
          <w:rStyle w:val="HTMLTypewriter"/>
          <w:lang w:eastAsia="en-US"/>
        </w:rPr>
        <w:t>RegionTrackConfigBox</w:t>
      </w:r>
      <w:r>
        <w:rPr>
          <w:lang w:eastAsia="en-US"/>
        </w:rPr>
        <w:t xml:space="preserve"> indicates both the version of the box and the version of the sample format.</w:t>
      </w:r>
    </w:p>
    <w:p w14:paraId="63FDB608" w14:textId="77777777" w:rsidR="00A33EA3" w:rsidRDefault="00000000">
      <w:pPr>
        <w:divId w:val="5596145"/>
        <w:rPr>
          <w:lang w:eastAsia="en-US"/>
        </w:rPr>
      </w:pPr>
      <w:bookmarkStart w:id="2467" w:name="_29326815-f888-a861-93b8-748df092f8c0"/>
      <w:bookmarkEnd w:id="2467"/>
      <w:r>
        <w:rPr>
          <w:lang w:eastAsia="en-US"/>
        </w:rPr>
        <w:t xml:space="preserve">The following flags are defined for the </w:t>
      </w:r>
      <w:r>
        <w:rPr>
          <w:rStyle w:val="HTMLTypewriter"/>
          <w:lang w:eastAsia="en-US"/>
        </w:rPr>
        <w:t>flags</w:t>
      </w:r>
      <w:r>
        <w:rPr>
          <w:lang w:eastAsia="en-US"/>
        </w:rPr>
        <w:t xml:space="preserve"> field of </w:t>
      </w:r>
      <w:r>
        <w:rPr>
          <w:rStyle w:val="HTMLTypewriter"/>
          <w:lang w:eastAsia="en-US"/>
        </w:rPr>
        <w:t>RegionTrackConfigBox</w:t>
      </w:r>
      <w:r>
        <w:rPr>
          <w:lang w:eastAsia="en-US"/>
        </w:rPr>
        <w:t>:</w:t>
      </w:r>
    </w:p>
    <w:p w14:paraId="173D2C53" w14:textId="77777777" w:rsidR="00A33EA3" w:rsidRDefault="00000000">
      <w:pPr>
        <w:divId w:val="5596145"/>
        <w:rPr>
          <w:lang w:eastAsia="en-US"/>
        </w:rPr>
      </w:pPr>
      <w:bookmarkStart w:id="2468" w:name="_30cd768a-6cd8-4c57-6606-7ca9daecd37f"/>
      <w:bookmarkEnd w:id="2468"/>
      <w:r>
        <w:rPr>
          <w:lang w:eastAsia="en-US"/>
        </w:rPr>
        <w:t xml:space="preserve">0x000001 </w:t>
      </w:r>
      <w:r>
        <w:rPr>
          <w:rStyle w:val="HTMLTypewriter"/>
          <w:lang w:eastAsia="en-US"/>
        </w:rPr>
        <w:t>field_length_size</w:t>
      </w:r>
      <w:r>
        <w:rPr>
          <w:lang w:eastAsia="en-US"/>
        </w:rPr>
        <w:t>; indicates the length of various fields. When set, it specifies that the length of a field is 32 bits. Otherwise, the length of a field is 16 bits.</w:t>
      </w:r>
    </w:p>
    <w:p w14:paraId="20DA2759" w14:textId="77777777" w:rsidR="00A33EA3" w:rsidRDefault="00000000">
      <w:pPr>
        <w:divId w:val="5596145"/>
        <w:rPr>
          <w:lang w:eastAsia="en-US"/>
        </w:rPr>
      </w:pPr>
      <w:bookmarkStart w:id="2469" w:name="_f08c21e6-410e-db27-1812-a5fce044622a"/>
      <w:bookmarkEnd w:id="2469"/>
      <w:r>
        <w:rPr>
          <w:lang w:eastAsia="en-US"/>
        </w:rPr>
        <w:t xml:space="preserve">0x000100 </w:t>
      </w:r>
      <w:r>
        <w:rPr>
          <w:rStyle w:val="HTMLTypewriter"/>
          <w:lang w:eastAsia="en-US"/>
        </w:rPr>
        <w:t>persistent_region_ids</w:t>
      </w:r>
      <w:r>
        <w:rPr>
          <w:lang w:eastAsia="en-US"/>
        </w:rPr>
        <w:t>; indicates the scope of region identifiers. When set, it specifies that the scope of region identifiers is persistent over samples, i.e., a same region identifier in different samples mapped to this sample entry identifies the same region. Otherwise, the scope of region identifiers is the sample.</w:t>
      </w:r>
    </w:p>
    <w:p w14:paraId="6C2447D6" w14:textId="77777777" w:rsidR="00A33EA3" w:rsidRDefault="00000000">
      <w:pPr>
        <w:pStyle w:val="Note"/>
        <w:divId w:val="413211173"/>
        <w:rPr>
          <w:lang w:eastAsia="en-US"/>
        </w:rPr>
      </w:pPr>
      <w:bookmarkStart w:id="2470" w:name="_2d3ed4aa-92a2-a02b-12ea-a8ee9b4b59ea"/>
      <w:bookmarkEnd w:id="2470"/>
      <w:r>
        <w:rPr>
          <w:rStyle w:val="notelabel"/>
          <w:lang w:eastAsia="en-US"/>
        </w:rPr>
        <w:t>NOTE</w:t>
      </w:r>
      <w:r>
        <w:rPr>
          <w:rStyle w:val="notelabel"/>
          <w:lang w:eastAsia="en-US"/>
        </w:rPr>
        <w:tab/>
      </w:r>
      <w:r>
        <w:rPr>
          <w:lang w:eastAsia="en-US"/>
        </w:rPr>
        <w:t>A scope of region identifiers persistent over samples is useful for tracking regions. On contrary, a scope of region identifiers limited to the sample is useful when splicing separate contents that use the same region identifiers and can reduce the description cost when multiple regions in a sample are associated with the same set of annotations.</w:t>
      </w:r>
    </w:p>
    <w:p w14:paraId="46E4DA06" w14:textId="77777777" w:rsidR="00A33EA3" w:rsidRDefault="00000000">
      <w:pPr>
        <w:pStyle w:val="Heading5"/>
        <w:divId w:val="865145197"/>
      </w:pPr>
      <w:bookmarkStart w:id="2471" w:name="_5817a7ce-7b70-323f-1735-f5a9d52a6c62"/>
      <w:bookmarkEnd w:id="2471"/>
      <w:r>
        <w:t>11.4.2.2.2</w:t>
      </w:r>
      <w:r>
        <w:tab/>
        <w:t>Syntax</w:t>
      </w:r>
    </w:p>
    <w:p w14:paraId="548CE6A1" w14:textId="77777777" w:rsidR="00A33EA3" w:rsidRDefault="00000000">
      <w:pPr>
        <w:pStyle w:val="Code"/>
        <w:divId w:val="865145197"/>
        <w:rPr>
          <w:color w:val="444444"/>
          <w:lang w:eastAsia="en-US"/>
        </w:rPr>
      </w:pPr>
      <w:bookmarkStart w:id="2472" w:name="_cc11be8d-a8e9-1ccd-50de-4da6cedf97f1"/>
      <w:bookmarkEnd w:id="2472"/>
      <w:r>
        <w:rPr>
          <w:color w:val="444444"/>
          <w:lang w:eastAsia="en-US"/>
        </w:rPr>
        <w:t>aligned(8) class RegionTrackConfigBox ()</w:t>
      </w:r>
      <w:r>
        <w:rPr>
          <w:color w:val="444444"/>
          <w:lang w:eastAsia="en-US"/>
        </w:rPr>
        <w:br/>
        <w:t>extends FullBox ('rgaC', version=0, flags) {</w:t>
      </w:r>
      <w:r>
        <w:rPr>
          <w:color w:val="444444"/>
          <w:lang w:eastAsia="en-US"/>
        </w:rPr>
        <w:br/>
        <w:t>    unsigned int((field_length_size + 1) * 16) reference_width;</w:t>
      </w:r>
      <w:r>
        <w:rPr>
          <w:color w:val="444444"/>
          <w:lang w:eastAsia="en-US"/>
        </w:rPr>
        <w:br/>
        <w:t>    unsigned int((field_length_size + 1) * 16) reference_height;</w:t>
      </w:r>
      <w:r>
        <w:rPr>
          <w:color w:val="444444"/>
          <w:lang w:eastAsia="en-US"/>
        </w:rPr>
        <w:br/>
        <w:t>}</w:t>
      </w:r>
      <w:r>
        <w:rPr>
          <w:color w:val="444444"/>
          <w:lang w:eastAsia="en-US"/>
        </w:rPr>
        <w:br/>
      </w:r>
      <w:r>
        <w:rPr>
          <w:color w:val="444444"/>
          <w:lang w:eastAsia="en-US"/>
        </w:rPr>
        <w:br/>
        <w:t>aligned(8) class RegionSampleEntry</w:t>
      </w:r>
      <w:r>
        <w:rPr>
          <w:color w:val="444444"/>
          <w:lang w:eastAsia="en-US"/>
        </w:rPr>
        <w:br/>
        <w:t>extends MetadataSampleEntry ('rgan'){</w:t>
      </w:r>
      <w:r>
        <w:rPr>
          <w:color w:val="444444"/>
          <w:lang w:eastAsia="en-US"/>
        </w:rPr>
        <w:br/>
        <w:t>    RegionTrackConfigBox config; // mandatory</w:t>
      </w:r>
      <w:r>
        <w:rPr>
          <w:color w:val="444444"/>
          <w:lang w:eastAsia="en-US"/>
        </w:rPr>
        <w:br/>
        <w:t>}</w:t>
      </w:r>
    </w:p>
    <w:p w14:paraId="3C788F25" w14:textId="77777777" w:rsidR="00A33EA3" w:rsidRDefault="00000000">
      <w:pPr>
        <w:pStyle w:val="Heading5"/>
        <w:divId w:val="1342245396"/>
      </w:pPr>
      <w:bookmarkStart w:id="2473" w:name="_11fa0d36-37b7-f494-ee06-55ff1e5f00cc"/>
      <w:bookmarkEnd w:id="2473"/>
      <w:r>
        <w:t>11.4.2.2.3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65"/>
        <w:gridCol w:w="6686"/>
      </w:tblGrid>
      <w:tr w:rsidR="00A33EA3" w14:paraId="286607B2" w14:textId="77777777">
        <w:trPr>
          <w:divId w:val="1342245396"/>
          <w:cantSplit/>
          <w:tblCellSpacing w:w="15" w:type="dxa"/>
        </w:trPr>
        <w:tc>
          <w:tcPr>
            <w:tcW w:w="0" w:type="auto"/>
            <w:hideMark/>
          </w:tcPr>
          <w:p w14:paraId="7818646A" w14:textId="77777777" w:rsidR="00A33EA3" w:rsidRDefault="00000000">
            <w:pPr>
              <w:jc w:val="left"/>
              <w:rPr>
                <w:lang w:eastAsia="en-US"/>
              </w:rPr>
            </w:pPr>
            <w:bookmarkStart w:id="2474" w:name="_5b503bae-d4f5-3fd8-22c6-10c2a4173613"/>
            <w:bookmarkEnd w:id="2474"/>
            <w:r>
              <w:rPr>
                <w:rStyle w:val="HTMLTypewriter"/>
                <w:lang w:eastAsia="en-US"/>
              </w:rPr>
              <w:t>reference_width</w:t>
            </w:r>
            <w:r>
              <w:rPr>
                <w:lang w:eastAsia="en-US"/>
              </w:rPr>
              <w:t xml:space="preserve">, </w:t>
            </w:r>
            <w:r>
              <w:rPr>
                <w:rStyle w:val="HTMLTypewriter"/>
                <w:lang w:eastAsia="en-US"/>
              </w:rPr>
              <w:t>reference_height</w:t>
            </w:r>
          </w:p>
        </w:tc>
        <w:tc>
          <w:tcPr>
            <w:tcW w:w="0" w:type="auto"/>
            <w:hideMark/>
          </w:tcPr>
          <w:p w14:paraId="5AD13EE0" w14:textId="77777777" w:rsidR="00A33EA3" w:rsidRDefault="00000000">
            <w:pPr>
              <w:rPr>
                <w:lang w:eastAsia="en-US"/>
              </w:rPr>
            </w:pPr>
            <w:bookmarkStart w:id="2475" w:name="_d40fb4c8-a644-dbc8-7c6a-c40a8f68aea8"/>
            <w:bookmarkEnd w:id="2475"/>
            <w:r>
              <w:rPr>
                <w:lang w:eastAsia="en-US"/>
              </w:rPr>
              <w:t>specify, in pixel units, the width and height, respectively, of the reference space inside which the regions are placed.</w:t>
            </w:r>
          </w:p>
        </w:tc>
      </w:tr>
    </w:tbl>
    <w:p w14:paraId="6D41F5DA" w14:textId="77777777" w:rsidR="00A33EA3" w:rsidRDefault="00000000">
      <w:pPr>
        <w:pStyle w:val="Heading4"/>
        <w:divId w:val="1407997993"/>
      </w:pPr>
      <w:bookmarkStart w:id="2476" w:name="_4eeb118c-0e43-a10b-44ad-afc659061226"/>
      <w:bookmarkEnd w:id="2476"/>
      <w:r>
        <w:t>11.4.2.3</w:t>
      </w:r>
      <w:r>
        <w:tab/>
        <w:t>Sample format</w:t>
      </w:r>
    </w:p>
    <w:p w14:paraId="1681A342" w14:textId="77777777" w:rsidR="00A33EA3" w:rsidRDefault="00000000">
      <w:pPr>
        <w:pStyle w:val="Heading5"/>
        <w:divId w:val="1358458932"/>
      </w:pPr>
      <w:bookmarkStart w:id="2477" w:name="_115daf70-1fe6-c3f3-49d7-34fe05c30417"/>
      <w:bookmarkEnd w:id="2477"/>
      <w:r>
        <w:t>11.4.2.3.1</w:t>
      </w:r>
      <w:r>
        <w:tab/>
        <w:t>Definition</w:t>
      </w:r>
    </w:p>
    <w:p w14:paraId="0660E695" w14:textId="77777777" w:rsidR="00A33EA3" w:rsidRDefault="00000000">
      <w:pPr>
        <w:divId w:val="1358458932"/>
        <w:rPr>
          <w:lang w:eastAsia="en-US"/>
        </w:rPr>
      </w:pPr>
      <w:bookmarkStart w:id="2478" w:name="_4ef3fd26-b031-404c-e594-41607842c6ce"/>
      <w:bookmarkEnd w:id="2478"/>
      <w:r>
        <w:rPr>
          <w:lang w:eastAsia="en-US"/>
        </w:rPr>
        <w:t>This subclause defines the sample format for region track. A sample of a region track defines one or more regions.</w:t>
      </w:r>
    </w:p>
    <w:p w14:paraId="4E7AA02B" w14:textId="77777777" w:rsidR="00A33EA3" w:rsidRDefault="00000000">
      <w:pPr>
        <w:pStyle w:val="Heading5"/>
        <w:divId w:val="524829682"/>
      </w:pPr>
      <w:bookmarkStart w:id="2479" w:name="_3ea27c47-2ab6-3adc-0c11-35308b70ea1d"/>
      <w:bookmarkEnd w:id="2479"/>
      <w:r>
        <w:t>11.4.2.3.2</w:t>
      </w:r>
      <w:r>
        <w:tab/>
        <w:t>Syntax</w:t>
      </w:r>
    </w:p>
    <w:p w14:paraId="515F7ABF" w14:textId="77777777" w:rsidR="00A33EA3" w:rsidRDefault="00000000">
      <w:pPr>
        <w:pStyle w:val="Code"/>
        <w:divId w:val="524829682"/>
        <w:rPr>
          <w:color w:val="444444"/>
          <w:lang w:eastAsia="en-US"/>
        </w:rPr>
      </w:pPr>
      <w:bookmarkStart w:id="2480" w:name="_9446cff5-b079-2dba-ffed-fdd2d6adfbf0"/>
      <w:bookmarkEnd w:id="2480"/>
      <w:r>
        <w:rPr>
          <w:color w:val="444444"/>
          <w:lang w:eastAsia="en-US"/>
        </w:rPr>
        <w:t>aligned (8) class RegionSample {</w:t>
      </w:r>
      <w:r>
        <w:rPr>
          <w:color w:val="444444"/>
          <w:lang w:eastAsia="en-US"/>
        </w:rPr>
        <w:br/>
        <w:t>    unsigned int(32) region_count;</w:t>
      </w:r>
      <w:r>
        <w:rPr>
          <w:color w:val="444444"/>
          <w:lang w:eastAsia="en-US"/>
        </w:rPr>
        <w:br/>
        <w:t>    for (r=0; r &lt; region_count; r++) {</w:t>
      </w:r>
      <w:r>
        <w:rPr>
          <w:color w:val="444444"/>
          <w:lang w:eastAsia="en-US"/>
        </w:rPr>
        <w:br/>
        <w:t>        unsigned int(32) region_identifier;</w:t>
      </w:r>
      <w:r>
        <w:rPr>
          <w:color w:val="444444"/>
          <w:lang w:eastAsia="en-US"/>
        </w:rPr>
        <w:br/>
        <w:t>        RegionGeometryStruct(RegionTrackConfigBox.version, RegionTrackConfigBox.flags &amp; 0xFF, 1) region_geometry;</w:t>
      </w:r>
      <w:r>
        <w:rPr>
          <w:color w:val="444444"/>
          <w:lang w:eastAsia="en-US"/>
        </w:rPr>
        <w:br/>
        <w:t>    }</w:t>
      </w:r>
      <w:r>
        <w:rPr>
          <w:color w:val="444444"/>
          <w:lang w:eastAsia="en-US"/>
        </w:rPr>
        <w:br/>
        <w:t>}</w:t>
      </w:r>
    </w:p>
    <w:p w14:paraId="56F4C528" w14:textId="77777777" w:rsidR="00A33EA3" w:rsidRDefault="00000000">
      <w:pPr>
        <w:pStyle w:val="Heading5"/>
        <w:divId w:val="1123380354"/>
      </w:pPr>
      <w:bookmarkStart w:id="2481" w:name="_6ebfed84-6263-9be8-464f-822ea6869761"/>
      <w:bookmarkEnd w:id="2481"/>
      <w:r>
        <w:t>11.4.2.3.3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5814"/>
      </w:tblGrid>
      <w:tr w:rsidR="00A33EA3" w14:paraId="7563234E" w14:textId="77777777">
        <w:trPr>
          <w:divId w:val="1123380354"/>
          <w:cantSplit/>
          <w:tblCellSpacing w:w="15" w:type="dxa"/>
        </w:trPr>
        <w:tc>
          <w:tcPr>
            <w:tcW w:w="0" w:type="auto"/>
            <w:hideMark/>
          </w:tcPr>
          <w:p w14:paraId="073C6C39" w14:textId="77777777" w:rsidR="00A33EA3" w:rsidRDefault="00000000">
            <w:pPr>
              <w:jc w:val="left"/>
              <w:rPr>
                <w:lang w:eastAsia="en-US"/>
              </w:rPr>
            </w:pPr>
            <w:bookmarkStart w:id="2482" w:name="_a67ae315-5810-331a-3341-51add222cea5"/>
            <w:bookmarkEnd w:id="2482"/>
            <w:r>
              <w:rPr>
                <w:rStyle w:val="HTMLTypewriter"/>
                <w:lang w:eastAsia="en-US"/>
              </w:rPr>
              <w:t>RegionTrackConfigBox</w:t>
            </w:r>
          </w:p>
        </w:tc>
        <w:tc>
          <w:tcPr>
            <w:tcW w:w="0" w:type="auto"/>
            <w:hideMark/>
          </w:tcPr>
          <w:p w14:paraId="34106E45" w14:textId="77777777" w:rsidR="00A33EA3" w:rsidRDefault="00000000">
            <w:pPr>
              <w:rPr>
                <w:lang w:eastAsia="en-US"/>
              </w:rPr>
            </w:pPr>
            <w:bookmarkStart w:id="2483" w:name="_7a54b2ef-ef91-3f68-0f6f-793a01a5284f"/>
            <w:bookmarkEnd w:id="2483"/>
            <w:r>
              <w:rPr>
                <w:lang w:eastAsia="en-US"/>
              </w:rPr>
              <w:t>indicates the configuration box in the matching sample entry.</w:t>
            </w:r>
          </w:p>
        </w:tc>
      </w:tr>
      <w:tr w:rsidR="00A33EA3" w14:paraId="6A6B3479" w14:textId="77777777">
        <w:trPr>
          <w:divId w:val="1123380354"/>
          <w:cantSplit/>
          <w:tblCellSpacing w:w="15" w:type="dxa"/>
        </w:trPr>
        <w:tc>
          <w:tcPr>
            <w:tcW w:w="0" w:type="auto"/>
            <w:hideMark/>
          </w:tcPr>
          <w:p w14:paraId="774E6A28" w14:textId="77777777" w:rsidR="00A33EA3" w:rsidRDefault="00000000">
            <w:pPr>
              <w:jc w:val="left"/>
              <w:rPr>
                <w:lang w:eastAsia="en-US"/>
              </w:rPr>
            </w:pPr>
            <w:r>
              <w:rPr>
                <w:rStyle w:val="HTMLTypewriter"/>
                <w:lang w:eastAsia="en-US"/>
              </w:rPr>
              <w:t>region_count</w:t>
            </w:r>
          </w:p>
        </w:tc>
        <w:tc>
          <w:tcPr>
            <w:tcW w:w="0" w:type="auto"/>
            <w:hideMark/>
          </w:tcPr>
          <w:p w14:paraId="164B8648" w14:textId="77777777" w:rsidR="00A33EA3" w:rsidRDefault="00000000">
            <w:pPr>
              <w:rPr>
                <w:lang w:eastAsia="en-US"/>
              </w:rPr>
            </w:pPr>
            <w:bookmarkStart w:id="2484" w:name="_d17a3904-efbf-9478-43ca-43ce4dc17267"/>
            <w:bookmarkEnd w:id="2484"/>
            <w:r>
              <w:rPr>
                <w:lang w:eastAsia="en-US"/>
              </w:rPr>
              <w:t>specifies the number of regions defined in the sample.</w:t>
            </w:r>
          </w:p>
        </w:tc>
      </w:tr>
      <w:tr w:rsidR="00A33EA3" w14:paraId="380E9DB1" w14:textId="77777777">
        <w:trPr>
          <w:divId w:val="1123380354"/>
          <w:cantSplit/>
          <w:tblCellSpacing w:w="15" w:type="dxa"/>
        </w:trPr>
        <w:tc>
          <w:tcPr>
            <w:tcW w:w="0" w:type="auto"/>
            <w:hideMark/>
          </w:tcPr>
          <w:p w14:paraId="2DC8E844" w14:textId="77777777" w:rsidR="00A33EA3" w:rsidRDefault="00000000">
            <w:pPr>
              <w:jc w:val="left"/>
              <w:rPr>
                <w:lang w:eastAsia="en-US"/>
              </w:rPr>
            </w:pPr>
            <w:r>
              <w:rPr>
                <w:rStyle w:val="HTMLTypewriter"/>
                <w:lang w:eastAsia="en-US"/>
              </w:rPr>
              <w:t>region_identifier</w:t>
            </w:r>
          </w:p>
        </w:tc>
        <w:tc>
          <w:tcPr>
            <w:tcW w:w="0" w:type="auto"/>
            <w:hideMark/>
          </w:tcPr>
          <w:p w14:paraId="0F83382C" w14:textId="77777777" w:rsidR="00A33EA3" w:rsidRDefault="00000000">
            <w:pPr>
              <w:rPr>
                <w:lang w:eastAsia="en-US"/>
              </w:rPr>
            </w:pPr>
            <w:bookmarkStart w:id="2485" w:name="_683cea14-0f22-b044-d809-00c607fb6b16"/>
            <w:bookmarkEnd w:id="2485"/>
            <w:r>
              <w:rPr>
                <w:lang w:eastAsia="en-US"/>
              </w:rPr>
              <w:t>specifies the identifier of the region.</w:t>
            </w:r>
          </w:p>
        </w:tc>
      </w:tr>
      <w:tr w:rsidR="00A33EA3" w14:paraId="22787D4B" w14:textId="77777777">
        <w:trPr>
          <w:divId w:val="1123380354"/>
          <w:cantSplit/>
          <w:tblCellSpacing w:w="15" w:type="dxa"/>
        </w:trPr>
        <w:tc>
          <w:tcPr>
            <w:tcW w:w="0" w:type="auto"/>
            <w:hideMark/>
          </w:tcPr>
          <w:p w14:paraId="23C46180" w14:textId="77777777" w:rsidR="00A33EA3" w:rsidRDefault="00000000">
            <w:pPr>
              <w:jc w:val="left"/>
              <w:rPr>
                <w:lang w:eastAsia="en-US"/>
              </w:rPr>
            </w:pPr>
            <w:r>
              <w:rPr>
                <w:rStyle w:val="HTMLTypewriter"/>
                <w:lang w:eastAsia="en-US"/>
              </w:rPr>
              <w:t>region_geometry</w:t>
            </w:r>
          </w:p>
        </w:tc>
        <w:tc>
          <w:tcPr>
            <w:tcW w:w="0" w:type="auto"/>
            <w:hideMark/>
          </w:tcPr>
          <w:p w14:paraId="3FDD28F1" w14:textId="77777777" w:rsidR="00A33EA3" w:rsidRDefault="00000000">
            <w:pPr>
              <w:rPr>
                <w:lang w:eastAsia="en-US"/>
              </w:rPr>
            </w:pPr>
            <w:bookmarkStart w:id="2486" w:name="_7de52449-921f-cf6e-c0e1-9fbf41546d11"/>
            <w:bookmarkEnd w:id="2486"/>
            <w:r>
              <w:rPr>
                <w:lang w:eastAsia="en-US"/>
              </w:rPr>
              <w:t xml:space="preserve">specifies the geometry of a region as defined in </w:t>
            </w:r>
            <w:hyperlink w:anchor="region-geometry" w:history="1">
              <w:r>
                <w:rPr>
                  <w:rStyle w:val="citesec"/>
                  <w:color w:val="0000FF"/>
                  <w:u w:val="single"/>
                  <w:lang w:val="en" w:eastAsia="en-US"/>
                </w:rPr>
                <w:t>11.2.1</w:t>
              </w:r>
            </w:hyperlink>
            <w:r>
              <w:rPr>
                <w:lang w:eastAsia="en-US"/>
              </w:rPr>
              <w:t>.</w:t>
            </w:r>
          </w:p>
        </w:tc>
      </w:tr>
    </w:tbl>
    <w:p w14:paraId="036B74A0" w14:textId="77777777" w:rsidR="00A33EA3" w:rsidRDefault="00000000">
      <w:pPr>
        <w:pStyle w:val="Heading3"/>
        <w:divId w:val="63458486"/>
      </w:pPr>
      <w:bookmarkStart w:id="2487" w:name="_4be2edb1-f8a1-57d3-4665-8a69cfd90115"/>
      <w:bookmarkStart w:id="2488" w:name="_Toc234436140"/>
      <w:bookmarkEnd w:id="2487"/>
      <w:r>
        <w:lastRenderedPageBreak/>
        <w:t>11.4.3</w:t>
      </w:r>
      <w:r>
        <w:tab/>
        <w:t>Sample groups for region track</w:t>
      </w:r>
      <w:bookmarkEnd w:id="2488"/>
    </w:p>
    <w:p w14:paraId="4C65D173" w14:textId="77777777" w:rsidR="00A33EA3" w:rsidRDefault="00000000">
      <w:pPr>
        <w:pStyle w:val="Heading4"/>
        <w:divId w:val="21983249"/>
      </w:pPr>
      <w:bookmarkStart w:id="2489" w:name="regm"/>
      <w:bookmarkEnd w:id="2489"/>
      <w:r>
        <w:t>11.4.3.1</w:t>
      </w:r>
      <w:r>
        <w:tab/>
        <w:t>Sample-to-region-id-mapping sample group</w:t>
      </w:r>
    </w:p>
    <w:p w14:paraId="792112DF" w14:textId="77777777" w:rsidR="00A33EA3" w:rsidRDefault="00000000">
      <w:pPr>
        <w:pStyle w:val="Heading5"/>
        <w:divId w:val="816578983"/>
      </w:pPr>
      <w:bookmarkStart w:id="2490" w:name="_4a7f71d0-252c-8fd7-8edf-5dbc50383434"/>
      <w:bookmarkEnd w:id="2490"/>
      <w:r>
        <w:t>11.4.3.1.1</w:t>
      </w:r>
      <w:r>
        <w:tab/>
        <w:t>Definition</w:t>
      </w:r>
    </w:p>
    <w:p w14:paraId="04DDFD03" w14:textId="77777777" w:rsidR="00A33EA3" w:rsidRDefault="00000000">
      <w:pPr>
        <w:divId w:val="816578983"/>
        <w:rPr>
          <w:lang w:eastAsia="en-US"/>
        </w:rPr>
      </w:pPr>
      <w:bookmarkStart w:id="2491" w:name="_4c4edc80-60a7-c084-bf2a-e1292269234d"/>
      <w:bookmarkEnd w:id="2491"/>
      <w:r>
        <w:rPr>
          <w:lang w:eastAsia="en-US"/>
        </w:rPr>
        <w:t>The sample-to-region-id-mapping (</w:t>
      </w:r>
      <w:r>
        <w:rPr>
          <w:rStyle w:val="HTMLTypewriter"/>
          <w:lang w:eastAsia="en-US"/>
        </w:rPr>
        <w:t>'regm'</w:t>
      </w:r>
      <w:r>
        <w:rPr>
          <w:lang w:eastAsia="en-US"/>
        </w:rPr>
        <w:t xml:space="preserve">) sample grouping provides a flexible way to associate regions inside samples of a region track, as defined in </w:t>
      </w:r>
      <w:hyperlink w:anchor="rgan-track" w:history="1">
        <w:r>
          <w:rPr>
            <w:rStyle w:val="citesec"/>
            <w:color w:val="0000FF"/>
            <w:u w:val="single"/>
            <w:lang w:val="en" w:eastAsia="en-US"/>
          </w:rPr>
          <w:t>11.4.2</w:t>
        </w:r>
      </w:hyperlink>
      <w:r>
        <w:rPr>
          <w:lang w:eastAsia="en-US"/>
        </w:rPr>
        <w:t xml:space="preserve">, with region annotations, as defined in </w:t>
      </w:r>
      <w:hyperlink w:anchor="region-track-general" w:history="1">
        <w:r>
          <w:rPr>
            <w:rStyle w:val="citesec"/>
            <w:color w:val="0000FF"/>
            <w:u w:val="single"/>
            <w:lang w:val="en" w:eastAsia="en-US"/>
          </w:rPr>
          <w:t>11.4.1</w:t>
        </w:r>
      </w:hyperlink>
      <w:r>
        <w:rPr>
          <w:lang w:eastAsia="en-US"/>
        </w:rPr>
        <w:t>. It provides the mapping between region identifiers in samples of the region track and region annotations carried in various types of containers: tracks, items or sample group descriptions.</w:t>
      </w:r>
    </w:p>
    <w:p w14:paraId="53400347" w14:textId="77777777" w:rsidR="00A33EA3" w:rsidRDefault="00000000">
      <w:pPr>
        <w:divId w:val="816578983"/>
        <w:rPr>
          <w:lang w:eastAsia="en-US"/>
        </w:rPr>
      </w:pPr>
      <w:bookmarkStart w:id="2492" w:name="_02ff1378-b83d-7fb4-f489-56020d9bc1c6"/>
      <w:bookmarkEnd w:id="2492"/>
      <w:r>
        <w:rPr>
          <w:lang w:eastAsia="en-US"/>
        </w:rPr>
        <w:t>The sample-to-region-id-mapping sample grouping should only be present in a region track, and may be ignored otherwise.</w:t>
      </w:r>
    </w:p>
    <w:p w14:paraId="59CA948E" w14:textId="77777777" w:rsidR="00A33EA3" w:rsidRDefault="00000000">
      <w:pPr>
        <w:divId w:val="816578983"/>
        <w:rPr>
          <w:lang w:eastAsia="en-US"/>
        </w:rPr>
      </w:pPr>
      <w:bookmarkStart w:id="2493" w:name="_4bb0cfab-13d8-b7e0-0554-2b1654169f0d"/>
      <w:bookmarkEnd w:id="2493"/>
      <w:r>
        <w:rPr>
          <w:lang w:eastAsia="en-US"/>
        </w:rPr>
        <w:t>The number of entries (</w:t>
      </w:r>
      <w:r>
        <w:rPr>
          <w:rStyle w:val="HTMLTypewriter"/>
          <w:lang w:eastAsia="en-US"/>
        </w:rPr>
        <w:t>entry_count</w:t>
      </w:r>
      <w:r>
        <w:rPr>
          <w:lang w:eastAsia="en-US"/>
        </w:rPr>
        <w:t xml:space="preserve">) declared in a </w:t>
      </w:r>
      <w:r>
        <w:rPr>
          <w:rStyle w:val="HTMLTypewriter"/>
          <w:lang w:eastAsia="en-US"/>
        </w:rPr>
        <w:t>SampleToRegionIdMappingEntry</w:t>
      </w:r>
      <w:r>
        <w:rPr>
          <w:lang w:eastAsia="en-US"/>
        </w:rPr>
        <w:t xml:space="preserve"> does not necessarily match 1:1 with the number of regions defined in associated samples of the region track. When there is no </w:t>
      </w:r>
      <w:r>
        <w:rPr>
          <w:rStyle w:val="HTMLTypewriter"/>
          <w:lang w:eastAsia="en-US"/>
        </w:rPr>
        <w:t>region_id</w:t>
      </w:r>
      <w:r>
        <w:rPr>
          <w:lang w:eastAsia="en-US"/>
        </w:rPr>
        <w:t xml:space="preserve"> value for an identifier of a region declared in a sample, this means that no annotation is associated with this region for the duration of this sample. Conversely, when there is no region declared in a sample with same value of identifier as a </w:t>
      </w:r>
      <w:r>
        <w:rPr>
          <w:rStyle w:val="HTMLTypewriter"/>
          <w:lang w:eastAsia="en-US"/>
        </w:rPr>
        <w:t>region_id</w:t>
      </w:r>
      <w:r>
        <w:rPr>
          <w:lang w:eastAsia="en-US"/>
        </w:rPr>
        <w:t xml:space="preserve"> value, this means that the corresponding annotations are not associated with any regions for the duration of this sample.</w:t>
      </w:r>
    </w:p>
    <w:p w14:paraId="4BB1FCA7" w14:textId="77777777" w:rsidR="00A33EA3" w:rsidRDefault="00000000">
      <w:pPr>
        <w:pStyle w:val="Heading5"/>
        <w:divId w:val="1799181574"/>
      </w:pPr>
      <w:bookmarkStart w:id="2494" w:name="_b945955a-f112-c876-ecd7-025e468d88e1"/>
      <w:bookmarkEnd w:id="2494"/>
      <w:r>
        <w:t>11.4.3.1.2</w:t>
      </w:r>
      <w:r>
        <w:tab/>
        <w:t>Syntax</w:t>
      </w:r>
    </w:p>
    <w:p w14:paraId="0636702F" w14:textId="77777777" w:rsidR="00A33EA3" w:rsidRDefault="00000000">
      <w:pPr>
        <w:pStyle w:val="Code"/>
        <w:divId w:val="1799181574"/>
        <w:rPr>
          <w:color w:val="444444"/>
          <w:lang w:eastAsia="en-US"/>
        </w:rPr>
      </w:pPr>
      <w:bookmarkStart w:id="2495" w:name="_5d71bcfa-55f9-7203-71bc-c8370a220f6a"/>
      <w:bookmarkEnd w:id="2495"/>
      <w:r>
        <w:rPr>
          <w:color w:val="444444"/>
          <w:lang w:eastAsia="en-US"/>
        </w:rPr>
        <w:t>class SampleToRegionIdMappingEntry()</w:t>
      </w:r>
      <w:r>
        <w:rPr>
          <w:color w:val="444444"/>
          <w:lang w:eastAsia="en-US"/>
        </w:rPr>
        <w:br/>
        <w:t>extends SampleGroupDescriptionEntry('regm') {</w:t>
      </w:r>
      <w:r>
        <w:rPr>
          <w:color w:val="444444"/>
          <w:lang w:eastAsia="en-US"/>
        </w:rPr>
        <w:br/>
        <w:t>    unsigned int(32) entry_count;</w:t>
      </w:r>
      <w:r>
        <w:rPr>
          <w:color w:val="444444"/>
          <w:lang w:eastAsia="en-US"/>
        </w:rPr>
        <w:br/>
        <w:t>    for (i=1; i&lt;= entry_count; i++) {</w:t>
      </w:r>
      <w:r>
        <w:rPr>
          <w:color w:val="444444"/>
          <w:lang w:eastAsia="en-US"/>
        </w:rPr>
        <w:br/>
        <w:t>        unsigned int(32) region_id;</w:t>
      </w:r>
      <w:r>
        <w:rPr>
          <w:color w:val="444444"/>
          <w:lang w:eastAsia="en-US"/>
        </w:rPr>
        <w:br/>
        <w:t>        unsigned int(16) association_count;</w:t>
      </w:r>
      <w:r>
        <w:rPr>
          <w:color w:val="444444"/>
          <w:lang w:eastAsia="en-US"/>
        </w:rPr>
        <w:br/>
        <w:t>        for (i=0; i&lt;association_count; i++) {</w:t>
      </w:r>
      <w:r>
        <w:rPr>
          <w:color w:val="444444"/>
          <w:lang w:eastAsia="en-US"/>
        </w:rPr>
        <w:br/>
        <w:t>            unsigned int(5) reserved;</w:t>
      </w:r>
      <w:r>
        <w:rPr>
          <w:color w:val="444444"/>
          <w:lang w:eastAsia="en-US"/>
        </w:rPr>
        <w:br/>
        <w:t>            unsigned int(3) annotation_container_type;</w:t>
      </w:r>
      <w:r>
        <w:rPr>
          <w:color w:val="444444"/>
          <w:lang w:eastAsia="en-US"/>
        </w:rPr>
        <w:br/>
        <w:t>            unsigned int(32) annotation_reference_type;</w:t>
      </w:r>
      <w:r>
        <w:rPr>
          <w:color w:val="444444"/>
          <w:lang w:eastAsia="en-US"/>
        </w:rPr>
        <w:br/>
        <w:t>            unsigned int(32) annotation_idx;</w:t>
      </w:r>
      <w:r>
        <w:rPr>
          <w:color w:val="444444"/>
          <w:lang w:eastAsia="en-US"/>
        </w:rPr>
        <w:br/>
        <w:t>        }</w:t>
      </w:r>
      <w:r>
        <w:rPr>
          <w:color w:val="444444"/>
          <w:lang w:eastAsia="en-US"/>
        </w:rPr>
        <w:br/>
        <w:t>    }</w:t>
      </w:r>
      <w:r>
        <w:rPr>
          <w:color w:val="444444"/>
          <w:lang w:eastAsia="en-US"/>
        </w:rPr>
        <w:br/>
        <w:t>}</w:t>
      </w:r>
    </w:p>
    <w:p w14:paraId="717A628F" w14:textId="77777777" w:rsidR="00A33EA3" w:rsidRDefault="00000000">
      <w:pPr>
        <w:pStyle w:val="Heading5"/>
        <w:divId w:val="735280684"/>
      </w:pPr>
      <w:bookmarkStart w:id="2496" w:name="_9f4c1a82-75d8-2d1e-56b8-697b969934f3"/>
      <w:bookmarkEnd w:id="2496"/>
      <w:r>
        <w:t>11.4.3.1.3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76"/>
        <w:gridCol w:w="6675"/>
      </w:tblGrid>
      <w:tr w:rsidR="00A33EA3" w14:paraId="5E746BFC" w14:textId="77777777">
        <w:trPr>
          <w:divId w:val="735280684"/>
          <w:cantSplit/>
          <w:tblCellSpacing w:w="15" w:type="dxa"/>
        </w:trPr>
        <w:tc>
          <w:tcPr>
            <w:tcW w:w="0" w:type="auto"/>
            <w:hideMark/>
          </w:tcPr>
          <w:p w14:paraId="7F23FD95" w14:textId="77777777" w:rsidR="00A33EA3" w:rsidRDefault="00000000">
            <w:pPr>
              <w:jc w:val="left"/>
              <w:rPr>
                <w:lang w:eastAsia="en-US"/>
              </w:rPr>
            </w:pPr>
            <w:bookmarkStart w:id="2497" w:name="_4a167996-a877-219c-bc77-225f7e5fb4ef"/>
            <w:bookmarkEnd w:id="2497"/>
            <w:r>
              <w:rPr>
                <w:rStyle w:val="HTMLTypewriter"/>
                <w:lang w:eastAsia="en-US"/>
              </w:rPr>
              <w:t>entry_count</w:t>
            </w:r>
          </w:p>
        </w:tc>
        <w:tc>
          <w:tcPr>
            <w:tcW w:w="0" w:type="auto"/>
            <w:hideMark/>
          </w:tcPr>
          <w:p w14:paraId="22C44414" w14:textId="77777777" w:rsidR="00A33EA3" w:rsidRDefault="00000000">
            <w:pPr>
              <w:rPr>
                <w:lang w:eastAsia="en-US"/>
              </w:rPr>
            </w:pPr>
            <w:bookmarkStart w:id="2498" w:name="_baa8819f-0cfb-895a-fec8-3b6333c722f0"/>
            <w:bookmarkEnd w:id="2498"/>
            <w:r>
              <w:rPr>
                <w:lang w:eastAsia="en-US"/>
              </w:rPr>
              <w:t>is an integer that gives the number of entries in the mapping table, i.e., the number of regions in the mapping table.</w:t>
            </w:r>
          </w:p>
        </w:tc>
      </w:tr>
      <w:tr w:rsidR="00A33EA3" w14:paraId="1C2F9B82" w14:textId="77777777">
        <w:trPr>
          <w:divId w:val="735280684"/>
          <w:cantSplit/>
          <w:tblCellSpacing w:w="15" w:type="dxa"/>
        </w:trPr>
        <w:tc>
          <w:tcPr>
            <w:tcW w:w="0" w:type="auto"/>
            <w:hideMark/>
          </w:tcPr>
          <w:p w14:paraId="335F8FA5" w14:textId="77777777" w:rsidR="00A33EA3" w:rsidRDefault="00000000">
            <w:pPr>
              <w:jc w:val="left"/>
              <w:rPr>
                <w:lang w:eastAsia="en-US"/>
              </w:rPr>
            </w:pPr>
            <w:r>
              <w:rPr>
                <w:rStyle w:val="HTMLTypewriter"/>
                <w:lang w:eastAsia="en-US"/>
              </w:rPr>
              <w:t>region_id</w:t>
            </w:r>
          </w:p>
        </w:tc>
        <w:tc>
          <w:tcPr>
            <w:tcW w:w="0" w:type="auto"/>
            <w:hideMark/>
          </w:tcPr>
          <w:p w14:paraId="74167266" w14:textId="77777777" w:rsidR="00A33EA3" w:rsidRDefault="00000000">
            <w:pPr>
              <w:rPr>
                <w:lang w:eastAsia="en-US"/>
              </w:rPr>
            </w:pPr>
            <w:bookmarkStart w:id="2499" w:name="_e59c19d4-2958-5abf-5bb4-03f937c9cf06"/>
            <w:bookmarkEnd w:id="2499"/>
            <w:r>
              <w:rPr>
                <w:lang w:eastAsia="en-US"/>
              </w:rPr>
              <w:t>is an integer that specifies the identifier of the region.</w:t>
            </w:r>
          </w:p>
        </w:tc>
      </w:tr>
      <w:tr w:rsidR="00A33EA3" w14:paraId="690DFB9C" w14:textId="77777777">
        <w:trPr>
          <w:divId w:val="735280684"/>
          <w:cantSplit/>
          <w:tblCellSpacing w:w="15" w:type="dxa"/>
        </w:trPr>
        <w:tc>
          <w:tcPr>
            <w:tcW w:w="0" w:type="auto"/>
            <w:hideMark/>
          </w:tcPr>
          <w:p w14:paraId="696D85A4" w14:textId="77777777" w:rsidR="00A33EA3" w:rsidRDefault="00000000">
            <w:pPr>
              <w:jc w:val="left"/>
              <w:rPr>
                <w:lang w:eastAsia="en-US"/>
              </w:rPr>
            </w:pPr>
            <w:r>
              <w:rPr>
                <w:rStyle w:val="HTMLTypewriter"/>
                <w:lang w:eastAsia="en-US"/>
              </w:rPr>
              <w:t>annotation_count</w:t>
            </w:r>
          </w:p>
        </w:tc>
        <w:tc>
          <w:tcPr>
            <w:tcW w:w="0" w:type="auto"/>
            <w:hideMark/>
          </w:tcPr>
          <w:p w14:paraId="29ACE65B" w14:textId="77777777" w:rsidR="00A33EA3" w:rsidRDefault="00000000">
            <w:pPr>
              <w:rPr>
                <w:lang w:eastAsia="en-US"/>
              </w:rPr>
            </w:pPr>
            <w:bookmarkStart w:id="2500" w:name="_71cb10c0-ce5d-2bbd-b54e-6583e9fcc354"/>
            <w:bookmarkEnd w:id="2500"/>
            <w:r>
              <w:rPr>
                <w:lang w:eastAsia="en-US"/>
              </w:rPr>
              <w:t>is an integer that specifies the number of annotations associated with the region.</w:t>
            </w:r>
          </w:p>
        </w:tc>
      </w:tr>
      <w:tr w:rsidR="00A33EA3" w14:paraId="3404B912" w14:textId="77777777">
        <w:trPr>
          <w:divId w:val="735280684"/>
          <w:cantSplit/>
          <w:tblCellSpacing w:w="15" w:type="dxa"/>
        </w:trPr>
        <w:tc>
          <w:tcPr>
            <w:tcW w:w="0" w:type="auto"/>
            <w:hideMark/>
          </w:tcPr>
          <w:p w14:paraId="587A859C" w14:textId="77777777" w:rsidR="00A33EA3" w:rsidRDefault="00000000">
            <w:pPr>
              <w:jc w:val="left"/>
              <w:rPr>
                <w:lang w:eastAsia="en-US"/>
              </w:rPr>
            </w:pPr>
            <w:r>
              <w:rPr>
                <w:rStyle w:val="HTMLTypewriter"/>
                <w:lang w:eastAsia="en-US"/>
              </w:rPr>
              <w:lastRenderedPageBreak/>
              <w:t>annotation_container_type</w:t>
            </w:r>
          </w:p>
        </w:tc>
        <w:tc>
          <w:tcPr>
            <w:tcW w:w="0" w:type="auto"/>
            <w:hideMark/>
          </w:tcPr>
          <w:p w14:paraId="6F6487C3" w14:textId="77777777" w:rsidR="00A33EA3" w:rsidRDefault="00000000">
            <w:pPr>
              <w:rPr>
                <w:lang w:eastAsia="en-US"/>
              </w:rPr>
            </w:pPr>
            <w:bookmarkStart w:id="2501" w:name="_7945f02c-316b-2ab8-a741-92dd84cdb616"/>
            <w:bookmarkEnd w:id="2501"/>
            <w:r>
              <w:rPr>
                <w:lang w:eastAsia="en-US"/>
              </w:rPr>
              <w:t xml:space="preserve">specifies the type of container carrying the annotation associated with the region. Following values for </w:t>
            </w:r>
            <w:r>
              <w:rPr>
                <w:rStyle w:val="HTMLTypewriter"/>
                <w:lang w:eastAsia="en-US"/>
              </w:rPr>
              <w:t>annotation_container_type</w:t>
            </w:r>
            <w:r>
              <w:rPr>
                <w:lang w:eastAsia="en-US"/>
              </w:rPr>
              <w:t xml:space="preserve"> are defined:</w:t>
            </w:r>
          </w:p>
          <w:p w14:paraId="7EB938B9" w14:textId="77777777" w:rsidR="00A33EA3" w:rsidRDefault="00000000">
            <w:pPr>
              <w:pStyle w:val="ListParagraph"/>
              <w:numPr>
                <w:ilvl w:val="0"/>
                <w:numId w:val="60"/>
              </w:numPr>
              <w:divId w:val="653878341"/>
              <w:rPr>
                <w:rFonts w:eastAsia="Times New Roman"/>
              </w:rPr>
            </w:pPr>
            <w:bookmarkStart w:id="2502" w:name="_5d12f9cd-0b0d-da3c-b748-c03bba5488d8"/>
            <w:bookmarkEnd w:id="2502"/>
            <w:r>
              <w:rPr>
                <w:rFonts w:eastAsia="Times New Roman"/>
              </w:rPr>
              <w:t xml:space="preserve">0: the annotation is carried in samples of the track or in the item identified by </w:t>
            </w:r>
            <w:r>
              <w:rPr>
                <w:rStyle w:val="HTMLTypewriter"/>
              </w:rPr>
              <w:t>annotation_reference_type</w:t>
            </w:r>
            <w:r>
              <w:rPr>
                <w:rFonts w:eastAsia="Times New Roman"/>
              </w:rPr>
              <w:t xml:space="preserve"> and </w:t>
            </w:r>
            <w:r>
              <w:rPr>
                <w:rStyle w:val="HTMLTypewriter"/>
              </w:rPr>
              <w:t>annotation_idx</w:t>
            </w:r>
            <w:r>
              <w:rPr>
                <w:rFonts w:eastAsia="Times New Roman"/>
              </w:rPr>
              <w:t xml:space="preserve"> in the track reference box. When the annotation is carried in samples of the track identified by </w:t>
            </w:r>
            <w:r>
              <w:rPr>
                <w:rStyle w:val="HTMLTypewriter"/>
              </w:rPr>
              <w:t>annotation_reference_type</w:t>
            </w:r>
            <w:r>
              <w:rPr>
                <w:rFonts w:eastAsia="Times New Roman"/>
              </w:rPr>
              <w:t xml:space="preserve"> and </w:t>
            </w:r>
            <w:r>
              <w:rPr>
                <w:rStyle w:val="HTMLTypewriter"/>
              </w:rPr>
              <w:t>annotation_idx</w:t>
            </w:r>
            <w:r>
              <w:rPr>
                <w:rFonts w:eastAsia="Times New Roman"/>
              </w:rPr>
              <w:t xml:space="preserve">, the sample in that track temporally aligned, or nearest preceding in the media presentation timeline, comprises the annotation applying to the corresponding sample of the track referenced by the region track with a track reference </w:t>
            </w:r>
            <w:r>
              <w:rPr>
                <w:rStyle w:val="HTMLTypewriter"/>
              </w:rPr>
              <w:t>'cdsc'</w:t>
            </w:r>
            <w:r>
              <w:rPr>
                <w:rFonts w:eastAsia="Times New Roman"/>
              </w:rPr>
              <w:t xml:space="preserve">. </w:t>
            </w:r>
          </w:p>
          <w:p w14:paraId="22C21F33" w14:textId="77777777" w:rsidR="00A33EA3" w:rsidRDefault="00000000">
            <w:pPr>
              <w:pStyle w:val="ListParagraph"/>
              <w:numPr>
                <w:ilvl w:val="0"/>
                <w:numId w:val="60"/>
              </w:numPr>
              <w:divId w:val="653878341"/>
              <w:rPr>
                <w:rFonts w:eastAsia="Times New Roman"/>
              </w:rPr>
            </w:pPr>
            <w:bookmarkStart w:id="2503" w:name="_652478d0-3a5f-9752-0b6f-72e0ca9144da"/>
            <w:bookmarkEnd w:id="2503"/>
            <w:r>
              <w:rPr>
                <w:rFonts w:eastAsia="Times New Roman"/>
              </w:rPr>
              <w:t xml:space="preserve">1: the annotation is the </w:t>
            </w:r>
            <w:r>
              <w:rPr>
                <w:rStyle w:val="HTMLTypewriter"/>
              </w:rPr>
              <w:t>SampleGroupDescriptionEntry</w:t>
            </w:r>
            <w:r>
              <w:rPr>
                <w:rFonts w:eastAsia="Times New Roman"/>
              </w:rPr>
              <w:t xml:space="preserve"> corresponding to the index </w:t>
            </w:r>
            <w:r>
              <w:rPr>
                <w:rStyle w:val="HTMLTypewriter"/>
              </w:rPr>
              <w:t>annotation_idx</w:t>
            </w:r>
            <w:r>
              <w:rPr>
                <w:rFonts w:eastAsia="Times New Roman"/>
              </w:rPr>
              <w:t xml:space="preserve"> in the </w:t>
            </w:r>
            <w:r>
              <w:rPr>
                <w:rStyle w:val="HTMLTypewriter"/>
              </w:rPr>
              <w:t>SampleGroupDescriptionBox</w:t>
            </w:r>
            <w:r>
              <w:rPr>
                <w:rFonts w:eastAsia="Times New Roman"/>
              </w:rPr>
              <w:t xml:space="preserve"> with </w:t>
            </w:r>
            <w:r>
              <w:rPr>
                <w:rStyle w:val="HTMLTypewriter"/>
              </w:rPr>
              <w:t>grouping_type</w:t>
            </w:r>
            <w:r>
              <w:rPr>
                <w:rFonts w:eastAsia="Times New Roman"/>
              </w:rPr>
              <w:t xml:space="preserve"> equal to </w:t>
            </w:r>
            <w:r>
              <w:rPr>
                <w:rStyle w:val="HTMLTypewriter"/>
              </w:rPr>
              <w:t>annotation_reference_type</w:t>
            </w:r>
            <w:r>
              <w:rPr>
                <w:rFonts w:eastAsia="Times New Roman"/>
              </w:rPr>
              <w:t xml:space="preserve">. </w:t>
            </w:r>
          </w:p>
          <w:p w14:paraId="0C33A319" w14:textId="77777777" w:rsidR="00A33EA3" w:rsidRDefault="00000000">
            <w:pPr>
              <w:pStyle w:val="ListParagraph"/>
              <w:numPr>
                <w:ilvl w:val="0"/>
                <w:numId w:val="60"/>
              </w:numPr>
              <w:divId w:val="653878341"/>
              <w:rPr>
                <w:rFonts w:eastAsia="Times New Roman"/>
              </w:rPr>
            </w:pPr>
            <w:bookmarkStart w:id="2504" w:name="_46ecb653-8474-d38f-6a8f-6bbe17ca3598"/>
            <w:bookmarkEnd w:id="2504"/>
            <w:r>
              <w:rPr>
                <w:rFonts w:eastAsia="Times New Roman"/>
              </w:rPr>
              <w:t xml:space="preserve">2-7: reserved. </w:t>
            </w:r>
          </w:p>
        </w:tc>
      </w:tr>
      <w:tr w:rsidR="00A33EA3" w14:paraId="1E4E1D5E" w14:textId="77777777">
        <w:trPr>
          <w:divId w:val="735280684"/>
          <w:cantSplit/>
          <w:tblCellSpacing w:w="15" w:type="dxa"/>
        </w:trPr>
        <w:tc>
          <w:tcPr>
            <w:tcW w:w="0" w:type="auto"/>
            <w:hideMark/>
          </w:tcPr>
          <w:p w14:paraId="343CA9DA" w14:textId="77777777" w:rsidR="00A33EA3" w:rsidRDefault="00000000">
            <w:pPr>
              <w:jc w:val="left"/>
              <w:rPr>
                <w:lang w:eastAsia="en-US"/>
              </w:rPr>
            </w:pPr>
            <w:r>
              <w:rPr>
                <w:rStyle w:val="HTMLTypewriter"/>
                <w:lang w:eastAsia="en-US"/>
              </w:rPr>
              <w:t>annotation_reference_type</w:t>
            </w:r>
          </w:p>
        </w:tc>
        <w:tc>
          <w:tcPr>
            <w:tcW w:w="0" w:type="auto"/>
            <w:hideMark/>
          </w:tcPr>
          <w:p w14:paraId="164CE085" w14:textId="77777777" w:rsidR="00A33EA3" w:rsidRDefault="00000000">
            <w:pPr>
              <w:rPr>
                <w:lang w:eastAsia="en-US"/>
              </w:rPr>
            </w:pPr>
            <w:bookmarkStart w:id="2505" w:name="_14e0e661-e30f-acd7-166f-51650005e8db"/>
            <w:bookmarkEnd w:id="2505"/>
            <w:r>
              <w:rPr>
                <w:lang w:eastAsia="en-US"/>
              </w:rPr>
              <w:t xml:space="preserve">specifies the four-character code type of the container carrying the annotation depending on the </w:t>
            </w:r>
            <w:r>
              <w:rPr>
                <w:rStyle w:val="HTMLTypewriter"/>
                <w:lang w:eastAsia="en-US"/>
              </w:rPr>
              <w:t>annotation_container_type</w:t>
            </w:r>
            <w:r>
              <w:rPr>
                <w:lang w:eastAsia="en-US"/>
              </w:rPr>
              <w:t xml:space="preserve"> value. If the value of </w:t>
            </w:r>
            <w:r>
              <w:rPr>
                <w:rStyle w:val="HTMLTypewriter"/>
                <w:lang w:eastAsia="en-US"/>
              </w:rPr>
              <w:t>annotation_container_type</w:t>
            </w:r>
            <w:r>
              <w:rPr>
                <w:lang w:eastAsia="en-US"/>
              </w:rPr>
              <w:t xml:space="preserve"> equals 0, it specifies the reference_type of the </w:t>
            </w:r>
            <w:r>
              <w:rPr>
                <w:rStyle w:val="HTMLTypewriter"/>
                <w:lang w:eastAsia="en-US"/>
              </w:rPr>
              <w:t>TrackReferenceTypeBox</w:t>
            </w:r>
            <w:r>
              <w:rPr>
                <w:lang w:eastAsia="en-US"/>
              </w:rPr>
              <w:t xml:space="preserve"> in the </w:t>
            </w:r>
            <w:r>
              <w:rPr>
                <w:rStyle w:val="HTMLTypewriter"/>
                <w:lang w:eastAsia="en-US"/>
              </w:rPr>
              <w:t>TrackReferenceBox</w:t>
            </w:r>
            <w:r>
              <w:rPr>
                <w:lang w:eastAsia="en-US"/>
              </w:rPr>
              <w:t xml:space="preserve"> containing the identifier of the entity (i.e., track or item) containing the annotation associated with the region. If the value of </w:t>
            </w:r>
            <w:r>
              <w:rPr>
                <w:rStyle w:val="HTMLTypewriter"/>
                <w:lang w:eastAsia="en-US"/>
              </w:rPr>
              <w:t>annotation_container_type</w:t>
            </w:r>
            <w:r>
              <w:rPr>
                <w:lang w:eastAsia="en-US"/>
              </w:rPr>
              <w:t xml:space="preserve"> equals 1, it specifies the </w:t>
            </w:r>
            <w:r>
              <w:rPr>
                <w:rStyle w:val="HTMLTypewriter"/>
                <w:lang w:eastAsia="en-US"/>
              </w:rPr>
              <w:t>grouping_type</w:t>
            </w:r>
            <w:r>
              <w:rPr>
                <w:lang w:eastAsia="en-US"/>
              </w:rPr>
              <w:t xml:space="preserve"> of the </w:t>
            </w:r>
            <w:r>
              <w:rPr>
                <w:rStyle w:val="HTMLTypewriter"/>
                <w:lang w:eastAsia="en-US"/>
              </w:rPr>
              <w:t>SampleGroupDescriptionBox</w:t>
            </w:r>
            <w:r>
              <w:rPr>
                <w:lang w:eastAsia="en-US"/>
              </w:rPr>
              <w:t xml:space="preserve"> containing the annotation associated with the region. The meaning of </w:t>
            </w:r>
            <w:r>
              <w:rPr>
                <w:rStyle w:val="HTMLTypewriter"/>
                <w:lang w:eastAsia="en-US"/>
              </w:rPr>
              <w:t>annotation_reference_type</w:t>
            </w:r>
            <w:r>
              <w:rPr>
                <w:lang w:eastAsia="en-US"/>
              </w:rPr>
              <w:t xml:space="preserve"> is undefined for other values of </w:t>
            </w:r>
            <w:r>
              <w:rPr>
                <w:rStyle w:val="HTMLTypewriter"/>
                <w:lang w:eastAsia="en-US"/>
              </w:rPr>
              <w:t>annotation_container_type</w:t>
            </w:r>
            <w:r>
              <w:rPr>
                <w:lang w:eastAsia="en-US"/>
              </w:rPr>
              <w:t>.</w:t>
            </w:r>
          </w:p>
        </w:tc>
      </w:tr>
      <w:tr w:rsidR="00A33EA3" w14:paraId="1B1E2730" w14:textId="77777777">
        <w:trPr>
          <w:divId w:val="735280684"/>
          <w:cantSplit/>
          <w:tblCellSpacing w:w="15" w:type="dxa"/>
        </w:trPr>
        <w:tc>
          <w:tcPr>
            <w:tcW w:w="0" w:type="auto"/>
            <w:hideMark/>
          </w:tcPr>
          <w:p w14:paraId="35C96AD4" w14:textId="77777777" w:rsidR="00A33EA3" w:rsidRDefault="00000000">
            <w:pPr>
              <w:jc w:val="left"/>
              <w:rPr>
                <w:lang w:eastAsia="en-US"/>
              </w:rPr>
            </w:pPr>
            <w:r>
              <w:rPr>
                <w:rStyle w:val="HTMLTypewriter"/>
                <w:lang w:eastAsia="en-US"/>
              </w:rPr>
              <w:t>annotation_idx</w:t>
            </w:r>
          </w:p>
        </w:tc>
        <w:tc>
          <w:tcPr>
            <w:tcW w:w="0" w:type="auto"/>
            <w:hideMark/>
          </w:tcPr>
          <w:p w14:paraId="0B140C07" w14:textId="77777777" w:rsidR="00A33EA3" w:rsidRDefault="00000000">
            <w:pPr>
              <w:rPr>
                <w:lang w:eastAsia="en-US"/>
              </w:rPr>
            </w:pPr>
            <w:bookmarkStart w:id="2506" w:name="_c1e2985b-77b4-305f-3d23-3547e0e93834"/>
            <w:bookmarkEnd w:id="2506"/>
            <w:r>
              <w:rPr>
                <w:lang w:eastAsia="en-US"/>
              </w:rPr>
              <w:t xml:space="preserve">specifies the index to retrieve the container carrying the annotation depending on the </w:t>
            </w:r>
            <w:r>
              <w:rPr>
                <w:rStyle w:val="HTMLTypewriter"/>
                <w:lang w:eastAsia="en-US"/>
              </w:rPr>
              <w:t>annotation_container_type</w:t>
            </w:r>
            <w:r>
              <w:rPr>
                <w:lang w:eastAsia="en-US"/>
              </w:rPr>
              <w:t xml:space="preserve"> value. If the value of </w:t>
            </w:r>
            <w:r>
              <w:rPr>
                <w:rStyle w:val="HTMLTypewriter"/>
                <w:lang w:eastAsia="en-US"/>
              </w:rPr>
              <w:t>annotation_container_type</w:t>
            </w:r>
            <w:r>
              <w:rPr>
                <w:lang w:eastAsia="en-US"/>
              </w:rPr>
              <w:t xml:space="preserve"> equals 0, it specifies the index of the track reference of type </w:t>
            </w:r>
            <w:r>
              <w:rPr>
                <w:rStyle w:val="HTMLTypewriter"/>
                <w:lang w:eastAsia="en-US"/>
              </w:rPr>
              <w:t>annotation_reference_type</w:t>
            </w:r>
            <w:r>
              <w:rPr>
                <w:lang w:eastAsia="en-US"/>
              </w:rPr>
              <w:t xml:space="preserve"> identifying the track or item from which to retrieve the annotation associated with the region. If the value of </w:t>
            </w:r>
            <w:r>
              <w:rPr>
                <w:rStyle w:val="HTMLTypewriter"/>
                <w:lang w:eastAsia="en-US"/>
              </w:rPr>
              <w:t>annotation_container_type</w:t>
            </w:r>
            <w:r>
              <w:rPr>
                <w:lang w:eastAsia="en-US"/>
              </w:rPr>
              <w:t xml:space="preserve"> equals 1, it specifies the index of the </w:t>
            </w:r>
            <w:r>
              <w:rPr>
                <w:rStyle w:val="HTMLTypewriter"/>
                <w:lang w:eastAsia="en-US"/>
              </w:rPr>
              <w:t>SampleGroupDescriptionEntry</w:t>
            </w:r>
            <w:r>
              <w:rPr>
                <w:lang w:eastAsia="en-US"/>
              </w:rPr>
              <w:t xml:space="preserve"> in the </w:t>
            </w:r>
            <w:r>
              <w:rPr>
                <w:rStyle w:val="HTMLTypewriter"/>
                <w:lang w:eastAsia="en-US"/>
              </w:rPr>
              <w:t>SampleGroupDescriptionBox</w:t>
            </w:r>
            <w:r>
              <w:rPr>
                <w:lang w:eastAsia="en-US"/>
              </w:rPr>
              <w:t xml:space="preserve"> with </w:t>
            </w:r>
            <w:r>
              <w:rPr>
                <w:rStyle w:val="HTMLTypewriter"/>
                <w:lang w:eastAsia="en-US"/>
              </w:rPr>
              <w:t>grouping_type</w:t>
            </w:r>
            <w:r>
              <w:rPr>
                <w:lang w:eastAsia="en-US"/>
              </w:rPr>
              <w:t xml:space="preserve"> equal to </w:t>
            </w:r>
            <w:r>
              <w:rPr>
                <w:rStyle w:val="HTMLTypewriter"/>
                <w:lang w:eastAsia="en-US"/>
              </w:rPr>
              <w:t>annotation_reference_type</w:t>
            </w:r>
            <w:r>
              <w:rPr>
                <w:lang w:eastAsia="en-US"/>
              </w:rPr>
              <w:t xml:space="preserve"> from which to retrieve the annotation associated with the region. The meaning of </w:t>
            </w:r>
            <w:r>
              <w:rPr>
                <w:rStyle w:val="HTMLTypewriter"/>
                <w:lang w:eastAsia="en-US"/>
              </w:rPr>
              <w:t>annotation_idx</w:t>
            </w:r>
            <w:r>
              <w:rPr>
                <w:lang w:eastAsia="en-US"/>
              </w:rPr>
              <w:t xml:space="preserve"> is undefined for other values of </w:t>
            </w:r>
            <w:r>
              <w:rPr>
                <w:rStyle w:val="HTMLTypewriter"/>
                <w:lang w:eastAsia="en-US"/>
              </w:rPr>
              <w:t>annotation_container_type</w:t>
            </w:r>
            <w:r>
              <w:rPr>
                <w:lang w:eastAsia="en-US"/>
              </w:rPr>
              <w:t>.</w:t>
            </w:r>
          </w:p>
        </w:tc>
      </w:tr>
    </w:tbl>
    <w:p w14:paraId="6ED20A37" w14:textId="77777777" w:rsidR="00A33EA3" w:rsidRDefault="00000000">
      <w:pPr>
        <w:pStyle w:val="Heading4"/>
        <w:divId w:val="1089886204"/>
      </w:pPr>
      <w:bookmarkStart w:id="2507" w:name="udes-group"/>
      <w:bookmarkEnd w:id="2507"/>
      <w:r>
        <w:t>11.4.3.2</w:t>
      </w:r>
      <w:r>
        <w:tab/>
        <w:t>User description sample group</w:t>
      </w:r>
    </w:p>
    <w:p w14:paraId="0ADEDF83" w14:textId="77777777" w:rsidR="00A33EA3" w:rsidRDefault="00000000">
      <w:pPr>
        <w:pStyle w:val="Heading5"/>
        <w:divId w:val="1435200108"/>
      </w:pPr>
      <w:bookmarkStart w:id="2508" w:name="_76f70a17-8b8a-b60c-fd2d-3241592e2378"/>
      <w:bookmarkEnd w:id="2508"/>
      <w:r>
        <w:t>11.4.3.2.1</w:t>
      </w:r>
      <w:r>
        <w:tab/>
        <w:t>Definition</w:t>
      </w:r>
    </w:p>
    <w:p w14:paraId="23315DE9" w14:textId="77777777" w:rsidR="00A33EA3" w:rsidRDefault="00000000">
      <w:pPr>
        <w:divId w:val="1435200108"/>
        <w:rPr>
          <w:lang w:eastAsia="en-US"/>
        </w:rPr>
      </w:pPr>
      <w:bookmarkStart w:id="2509" w:name="_8b233bf4-2671-ebf6-87fc-bd8e8b6780c7"/>
      <w:bookmarkEnd w:id="2509"/>
      <w:r>
        <w:rPr>
          <w:lang w:eastAsia="en-US"/>
        </w:rPr>
        <w:t>The user description (</w:t>
      </w:r>
      <w:r>
        <w:rPr>
          <w:rStyle w:val="HTMLTypewriter"/>
          <w:lang w:eastAsia="en-US"/>
        </w:rPr>
        <w:t>'udes'</w:t>
      </w:r>
      <w:r>
        <w:rPr>
          <w:lang w:eastAsia="en-US"/>
        </w:rPr>
        <w:t>) sample grouping allows associating user-defined annotations, such as a name, a description or tags, with a group of samples or with a region within a sample.</w:t>
      </w:r>
    </w:p>
    <w:p w14:paraId="37EC8BC3" w14:textId="77777777" w:rsidR="00A33EA3" w:rsidRDefault="00000000">
      <w:pPr>
        <w:divId w:val="1435200108"/>
        <w:rPr>
          <w:lang w:eastAsia="en-US"/>
        </w:rPr>
      </w:pPr>
      <w:bookmarkStart w:id="2510" w:name="_0528e848-896b-82bd-fd1a-2714b8f16ce5"/>
      <w:bookmarkEnd w:id="2510"/>
      <w:r>
        <w:rPr>
          <w:lang w:eastAsia="en-US"/>
        </w:rPr>
        <w:t xml:space="preserve">The association of a </w:t>
      </w:r>
      <w:r>
        <w:rPr>
          <w:rStyle w:val="HTMLTypewriter"/>
          <w:lang w:eastAsia="en-US"/>
        </w:rPr>
        <w:t>UserDescriptionSampleGroupEntry</w:t>
      </w:r>
      <w:r>
        <w:rPr>
          <w:lang w:eastAsia="en-US"/>
        </w:rPr>
        <w:t xml:space="preserve"> with a region within a sample is defined using a </w:t>
      </w:r>
      <w:r>
        <w:rPr>
          <w:rStyle w:val="HTMLTypewriter"/>
          <w:lang w:eastAsia="en-US"/>
        </w:rPr>
        <w:t>SampleToRegionIdMappingEntry</w:t>
      </w:r>
      <w:r>
        <w:rPr>
          <w:lang w:eastAsia="en-US"/>
        </w:rPr>
        <w:t xml:space="preserve"> of a sample-to-region-id-mapping sample grouping with an </w:t>
      </w:r>
      <w:r>
        <w:rPr>
          <w:rStyle w:val="HTMLTypewriter"/>
          <w:lang w:eastAsia="en-US"/>
        </w:rPr>
        <w:t>annotation_container_type</w:t>
      </w:r>
      <w:r>
        <w:rPr>
          <w:lang w:eastAsia="en-US"/>
        </w:rPr>
        <w:t xml:space="preserve"> equal to 1 and an </w:t>
      </w:r>
      <w:r>
        <w:rPr>
          <w:rStyle w:val="HTMLTypewriter"/>
          <w:lang w:eastAsia="en-US"/>
        </w:rPr>
        <w:t>annotation_reference_type</w:t>
      </w:r>
      <w:r>
        <w:rPr>
          <w:lang w:eastAsia="en-US"/>
        </w:rPr>
        <w:t xml:space="preserve"> equal to </w:t>
      </w:r>
      <w:r>
        <w:rPr>
          <w:rStyle w:val="HTMLTypewriter"/>
          <w:lang w:eastAsia="en-US"/>
        </w:rPr>
        <w:t>'udes'</w:t>
      </w:r>
      <w:r>
        <w:rPr>
          <w:lang w:eastAsia="en-US"/>
        </w:rPr>
        <w:t>.</w:t>
      </w:r>
    </w:p>
    <w:p w14:paraId="08BA82B2" w14:textId="77777777" w:rsidR="00A33EA3" w:rsidRDefault="00000000">
      <w:pPr>
        <w:pStyle w:val="Heading5"/>
        <w:divId w:val="1294482441"/>
      </w:pPr>
      <w:bookmarkStart w:id="2511" w:name="_d215ccba-fff1-1b41-2c01-c98334e54e3c"/>
      <w:bookmarkEnd w:id="2511"/>
      <w:r>
        <w:lastRenderedPageBreak/>
        <w:t>11.4.3.2.2</w:t>
      </w:r>
      <w:r>
        <w:tab/>
        <w:t>Syntax</w:t>
      </w:r>
    </w:p>
    <w:p w14:paraId="7634ABBF" w14:textId="77777777" w:rsidR="00A33EA3" w:rsidRDefault="00000000">
      <w:pPr>
        <w:pStyle w:val="Code"/>
        <w:divId w:val="1294482441"/>
        <w:rPr>
          <w:color w:val="444444"/>
          <w:lang w:eastAsia="en-US"/>
        </w:rPr>
      </w:pPr>
      <w:bookmarkStart w:id="2512" w:name="_e8c7474e-7730-4e57-6660-c13a16449d2e"/>
      <w:bookmarkEnd w:id="2512"/>
      <w:r>
        <w:rPr>
          <w:color w:val="444444"/>
          <w:lang w:eastAsia="en-US"/>
        </w:rPr>
        <w:t>class UserDescriptionSampleGroupEntry ()</w:t>
      </w:r>
      <w:r>
        <w:rPr>
          <w:color w:val="444444"/>
          <w:lang w:eastAsia="en-US"/>
        </w:rPr>
        <w:br/>
        <w:t>extends MetadataSampleGroupEntry ('udes') {</w:t>
      </w:r>
      <w:r>
        <w:rPr>
          <w:color w:val="444444"/>
          <w:lang w:eastAsia="en-US"/>
        </w:rPr>
        <w:br/>
        <w:t>    utf8string lang;</w:t>
      </w:r>
      <w:r>
        <w:rPr>
          <w:color w:val="444444"/>
          <w:lang w:eastAsia="en-US"/>
        </w:rPr>
        <w:br/>
        <w:t>    utf8string name;</w:t>
      </w:r>
      <w:r>
        <w:rPr>
          <w:color w:val="444444"/>
          <w:lang w:eastAsia="en-US"/>
        </w:rPr>
        <w:br/>
        <w:t>    utf8string description;</w:t>
      </w:r>
      <w:r>
        <w:rPr>
          <w:color w:val="444444"/>
          <w:lang w:eastAsia="en-US"/>
        </w:rPr>
        <w:br/>
        <w:t>    utf8string tags;</w:t>
      </w:r>
      <w:r>
        <w:rPr>
          <w:color w:val="444444"/>
          <w:lang w:eastAsia="en-US"/>
        </w:rPr>
        <w:br/>
        <w:t>}</w:t>
      </w:r>
    </w:p>
    <w:p w14:paraId="5DADAA5B" w14:textId="77777777" w:rsidR="00A33EA3" w:rsidRDefault="00000000">
      <w:pPr>
        <w:pStyle w:val="Heading5"/>
        <w:divId w:val="1873571052"/>
      </w:pPr>
      <w:bookmarkStart w:id="2513" w:name="_5b0d09f2-072f-b530-9e95-39616e1db151"/>
      <w:bookmarkEnd w:id="2513"/>
      <w:r>
        <w:t>11.4.3.2.3</w:t>
      </w:r>
      <w:r>
        <w:tab/>
        <w:t>Semantics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6"/>
        <w:gridCol w:w="8355"/>
      </w:tblGrid>
      <w:tr w:rsidR="00A33EA3" w14:paraId="05B6BFB2" w14:textId="77777777">
        <w:trPr>
          <w:divId w:val="1873571052"/>
          <w:cantSplit/>
          <w:tblCellSpacing w:w="15" w:type="dxa"/>
        </w:trPr>
        <w:tc>
          <w:tcPr>
            <w:tcW w:w="0" w:type="auto"/>
            <w:hideMark/>
          </w:tcPr>
          <w:p w14:paraId="6A6D5B85" w14:textId="77777777" w:rsidR="00A33EA3" w:rsidRDefault="00000000">
            <w:pPr>
              <w:jc w:val="left"/>
              <w:rPr>
                <w:lang w:eastAsia="en-US"/>
              </w:rPr>
            </w:pPr>
            <w:bookmarkStart w:id="2514" w:name="_e6933af4-5b8a-f6c1-6c30-352716f8a42e"/>
            <w:bookmarkEnd w:id="2514"/>
            <w:r>
              <w:rPr>
                <w:rStyle w:val="HTMLTypewriter"/>
                <w:lang w:eastAsia="en-US"/>
              </w:rPr>
              <w:t>lang</w:t>
            </w:r>
          </w:p>
        </w:tc>
        <w:tc>
          <w:tcPr>
            <w:tcW w:w="0" w:type="auto"/>
            <w:hideMark/>
          </w:tcPr>
          <w:p w14:paraId="005CDDD4" w14:textId="77777777" w:rsidR="00A33EA3" w:rsidRDefault="00000000">
            <w:pPr>
              <w:rPr>
                <w:lang w:eastAsia="en-US"/>
              </w:rPr>
            </w:pPr>
            <w:bookmarkStart w:id="2515" w:name="_cae3faf1-929e-2201-8de1-31442b870151"/>
            <w:bookmarkEnd w:id="2515"/>
            <w:r>
              <w:rPr>
                <w:lang w:eastAsia="en-US"/>
              </w:rPr>
              <w:t xml:space="preserve">is a character string containing an </w:t>
            </w:r>
            <w:hyperlink w:anchor="RFC5646-spec" w:history="1">
              <w:r>
                <w:rPr>
                  <w:rStyle w:val="stdpublisher0"/>
                  <w:color w:val="0000FF"/>
                  <w:u w:val="single"/>
                  <w:lang w:val="en" w:eastAsia="en-US"/>
                </w:rPr>
                <w:t>IETF RFC</w:t>
              </w:r>
              <w:r>
                <w:rPr>
                  <w:rStyle w:val="Hyperlink"/>
                  <w:lang w:eastAsia="en-US"/>
                </w:rPr>
                <w:t> </w:t>
              </w:r>
              <w:r>
                <w:rPr>
                  <w:rStyle w:val="stddocnumber"/>
                  <w:color w:val="0000FF"/>
                  <w:u w:val="single"/>
                  <w:lang w:val="en" w:eastAsia="en-US"/>
                </w:rPr>
                <w:t>5646</w:t>
              </w:r>
            </w:hyperlink>
            <w:r>
              <w:rPr>
                <w:lang w:eastAsia="en-US"/>
              </w:rPr>
              <w:t xml:space="preserve"> compliant language tag string, such as “en-US”, “fr-FR”, or “zh-CN”, representing the language of the text contained in </w:t>
            </w:r>
            <w:r>
              <w:rPr>
                <w:rStyle w:val="HTMLTypewriter"/>
                <w:lang w:eastAsia="en-US"/>
              </w:rPr>
              <w:t>name</w:t>
            </w:r>
            <w:r>
              <w:rPr>
                <w:lang w:eastAsia="en-US"/>
              </w:rPr>
              <w:t xml:space="preserve">, </w:t>
            </w:r>
            <w:r>
              <w:rPr>
                <w:rStyle w:val="HTMLTypewriter"/>
                <w:lang w:eastAsia="en-US"/>
              </w:rPr>
              <w:t>description</w:t>
            </w:r>
            <w:r>
              <w:rPr>
                <w:lang w:eastAsia="en-US"/>
              </w:rPr>
              <w:t xml:space="preserve"> and </w:t>
            </w:r>
            <w:r>
              <w:rPr>
                <w:rStyle w:val="HTMLTypewriter"/>
                <w:lang w:eastAsia="en-US"/>
              </w:rPr>
              <w:t>tags</w:t>
            </w:r>
            <w:r>
              <w:rPr>
                <w:lang w:eastAsia="en-US"/>
              </w:rPr>
              <w:t xml:space="preserve">. When </w:t>
            </w:r>
            <w:r>
              <w:rPr>
                <w:rStyle w:val="HTMLTypewriter"/>
                <w:lang w:eastAsia="en-US"/>
              </w:rPr>
              <w:t>lang</w:t>
            </w:r>
            <w:r>
              <w:rPr>
                <w:lang w:eastAsia="en-US"/>
              </w:rPr>
              <w:t xml:space="preserve"> is empty, the language is unknown/undefined.</w:t>
            </w:r>
          </w:p>
        </w:tc>
      </w:tr>
      <w:tr w:rsidR="00A33EA3" w14:paraId="4FC34B6C" w14:textId="77777777">
        <w:trPr>
          <w:divId w:val="1873571052"/>
          <w:cantSplit/>
          <w:tblCellSpacing w:w="15" w:type="dxa"/>
        </w:trPr>
        <w:tc>
          <w:tcPr>
            <w:tcW w:w="0" w:type="auto"/>
            <w:hideMark/>
          </w:tcPr>
          <w:p w14:paraId="4EE4D38D" w14:textId="77777777" w:rsidR="00A33EA3" w:rsidRDefault="00000000">
            <w:pPr>
              <w:jc w:val="left"/>
              <w:rPr>
                <w:lang w:eastAsia="en-US"/>
              </w:rPr>
            </w:pPr>
            <w:r>
              <w:rPr>
                <w:rStyle w:val="HTMLTypewriter"/>
                <w:lang w:eastAsia="en-US"/>
              </w:rPr>
              <w:t>name</w:t>
            </w:r>
          </w:p>
        </w:tc>
        <w:tc>
          <w:tcPr>
            <w:tcW w:w="0" w:type="auto"/>
            <w:hideMark/>
          </w:tcPr>
          <w:p w14:paraId="3B949FCD" w14:textId="77777777" w:rsidR="00A33EA3" w:rsidRDefault="00000000">
            <w:pPr>
              <w:rPr>
                <w:lang w:eastAsia="en-US"/>
              </w:rPr>
            </w:pPr>
            <w:bookmarkStart w:id="2516" w:name="_db12de3e-2303-7c49-157d-9f290bd3149f"/>
            <w:bookmarkEnd w:id="2516"/>
            <w:r>
              <w:rPr>
                <w:lang w:eastAsia="en-US"/>
              </w:rPr>
              <w:t>is a null-terminated UTF-8 character string containing human readable name for the sample or the region within the sample. If not present (an empty string is supplied) no name is provided.</w:t>
            </w:r>
          </w:p>
        </w:tc>
      </w:tr>
      <w:tr w:rsidR="00A33EA3" w14:paraId="5D3B0B65" w14:textId="77777777">
        <w:trPr>
          <w:divId w:val="1873571052"/>
          <w:cantSplit/>
          <w:tblCellSpacing w:w="15" w:type="dxa"/>
        </w:trPr>
        <w:tc>
          <w:tcPr>
            <w:tcW w:w="0" w:type="auto"/>
            <w:hideMark/>
          </w:tcPr>
          <w:p w14:paraId="123140CF" w14:textId="77777777" w:rsidR="00A33EA3" w:rsidRDefault="00000000">
            <w:pPr>
              <w:jc w:val="left"/>
              <w:rPr>
                <w:lang w:eastAsia="en-US"/>
              </w:rPr>
            </w:pPr>
            <w:r>
              <w:rPr>
                <w:rStyle w:val="HTMLTypewriter"/>
                <w:lang w:eastAsia="en-US"/>
              </w:rPr>
              <w:t>description</w:t>
            </w:r>
          </w:p>
        </w:tc>
        <w:tc>
          <w:tcPr>
            <w:tcW w:w="0" w:type="auto"/>
            <w:hideMark/>
          </w:tcPr>
          <w:p w14:paraId="068FFF1F" w14:textId="77777777" w:rsidR="00A33EA3" w:rsidRDefault="00000000">
            <w:pPr>
              <w:rPr>
                <w:lang w:eastAsia="en-US"/>
              </w:rPr>
            </w:pPr>
            <w:bookmarkStart w:id="2517" w:name="_ab1ad159-f84e-42c8-64df-1f1a13478f86"/>
            <w:bookmarkEnd w:id="2517"/>
            <w:r>
              <w:rPr>
                <w:lang w:eastAsia="en-US"/>
              </w:rPr>
              <w:t>is a null-terminated UTF-8 character string containing human readable description of the sample or the region within the sample. If not present (an empty string is supplied) no description is provided.</w:t>
            </w:r>
          </w:p>
        </w:tc>
      </w:tr>
      <w:tr w:rsidR="00A33EA3" w14:paraId="471448AB" w14:textId="77777777">
        <w:trPr>
          <w:divId w:val="1873571052"/>
          <w:cantSplit/>
          <w:tblCellSpacing w:w="15" w:type="dxa"/>
        </w:trPr>
        <w:tc>
          <w:tcPr>
            <w:tcW w:w="0" w:type="auto"/>
            <w:hideMark/>
          </w:tcPr>
          <w:p w14:paraId="3D31184E" w14:textId="77777777" w:rsidR="00A33EA3" w:rsidRDefault="00000000">
            <w:pPr>
              <w:jc w:val="left"/>
              <w:rPr>
                <w:lang w:eastAsia="en-US"/>
              </w:rPr>
            </w:pPr>
            <w:r>
              <w:rPr>
                <w:rStyle w:val="HTMLTypewriter"/>
                <w:lang w:eastAsia="en-US"/>
              </w:rPr>
              <w:t>tags</w:t>
            </w:r>
          </w:p>
        </w:tc>
        <w:tc>
          <w:tcPr>
            <w:tcW w:w="0" w:type="auto"/>
            <w:hideMark/>
          </w:tcPr>
          <w:p w14:paraId="1F7E306B" w14:textId="77777777" w:rsidR="00A33EA3" w:rsidRDefault="00000000">
            <w:pPr>
              <w:rPr>
                <w:lang w:eastAsia="en-US"/>
              </w:rPr>
            </w:pPr>
            <w:bookmarkStart w:id="2518" w:name="_16948b33-b111-2861-f721-9a7f57ebcc47"/>
            <w:bookmarkEnd w:id="2518"/>
            <w:r>
              <w:rPr>
                <w:lang w:eastAsia="en-US"/>
              </w:rPr>
              <w:t>is a null-terminated UTF-8 character string containing comma-separated user-defined tags related to the sample or the region within the sample. If not present (an empty string is supplied) no tags is provided.</w:t>
            </w:r>
          </w:p>
        </w:tc>
      </w:tr>
    </w:tbl>
    <w:p w14:paraId="7034B31E" w14:textId="77777777" w:rsidR="00A33EA3" w:rsidRDefault="00000000">
      <w:pPr>
        <w:rPr>
          <w:lang w:eastAsia="en-US"/>
        </w:rPr>
      </w:pPr>
      <w:r>
        <w:rPr>
          <w:lang w:eastAsia="en-US"/>
        </w:rPr>
        <w:br w:type="page"/>
      </w:r>
    </w:p>
    <w:p w14:paraId="30C86E6D" w14:textId="77777777" w:rsidR="00A33EA3" w:rsidRDefault="00000000">
      <w:pPr>
        <w:pStyle w:val="ANNEX"/>
        <w:divId w:val="1310671216"/>
      </w:pPr>
      <w:bookmarkStart w:id="2519" w:name="external-metadata"/>
      <w:bookmarkEnd w:id="2519"/>
      <w:r>
        <w:lastRenderedPageBreak/>
        <w:br/>
      </w:r>
      <w:bookmarkStart w:id="2520" w:name="_Toc234436141"/>
      <w:r>
        <w:rPr>
          <w:b w:val="0"/>
        </w:rPr>
        <w:t>(normative)</w:t>
      </w:r>
      <w:r>
        <w:t xml:space="preserve"> </w:t>
      </w:r>
      <w:r>
        <w:br/>
      </w:r>
      <w:r>
        <w:br/>
      </w:r>
      <w:r>
        <w:rPr>
          <w:bCs/>
        </w:rPr>
        <w:t>Storage of externally specified metadata</w:t>
      </w:r>
      <w:bookmarkEnd w:id="2520"/>
      <w:r>
        <w:t xml:space="preserve"> </w:t>
      </w:r>
    </w:p>
    <w:p w14:paraId="14410E10" w14:textId="77777777" w:rsidR="00A33EA3" w:rsidRDefault="00000000">
      <w:pPr>
        <w:pStyle w:val="variant-title-toc"/>
        <w:divId w:val="1310671216"/>
        <w:rPr>
          <w:vanish/>
        </w:rPr>
      </w:pPr>
      <w:r>
        <w:rPr>
          <w:vanish/>
        </w:rPr>
        <w:t>Annex A</w:t>
      </w:r>
      <w:r>
        <w:rPr>
          <w:vanish/>
        </w:rPr>
        <w:tab/>
        <w:t>Storage of externally specified metadata</w:t>
      </w:r>
    </w:p>
    <w:p w14:paraId="1EC533B6" w14:textId="77777777" w:rsidR="00A33EA3" w:rsidRDefault="00000000">
      <w:pPr>
        <w:pStyle w:val="a2"/>
        <w:divId w:val="612174541"/>
      </w:pPr>
      <w:bookmarkStart w:id="2521" w:name="_fe5d8033-1a2f-e3a8-3615-1361c33e4efa"/>
      <w:bookmarkStart w:id="2522" w:name="_Toc234436142"/>
      <w:bookmarkEnd w:id="2521"/>
      <w:r>
        <w:t>A.1</w:t>
      </w:r>
      <w:r>
        <w:tab/>
        <w:t>General</w:t>
      </w:r>
      <w:bookmarkEnd w:id="2522"/>
    </w:p>
    <w:p w14:paraId="0E5D93EE" w14:textId="77777777" w:rsidR="00A33EA3" w:rsidRDefault="00000000">
      <w:pPr>
        <w:pStyle w:val="zzHelp"/>
        <w:divId w:val="646932498"/>
      </w:pPr>
      <w:bookmarkStart w:id="2523" w:name="_629203bf-0d81-9218-7348-69aa18847583"/>
      <w:bookmarkEnd w:id="2523"/>
      <w:r>
        <w:t>EDITORIAL NOTE — Existing: Bibliography → Normative reference?</w:t>
      </w:r>
    </w:p>
    <w:p w14:paraId="3700B786" w14:textId="77777777" w:rsidR="00A33EA3" w:rsidRDefault="00000000">
      <w:pPr>
        <w:divId w:val="612174541"/>
        <w:rPr>
          <w:lang w:eastAsia="en-US"/>
        </w:rPr>
      </w:pPr>
      <w:bookmarkStart w:id="2524" w:name="_91fc2662-807a-cc36-e2d2-1e0951193a1e"/>
      <w:bookmarkEnd w:id="2524"/>
      <w:r>
        <w:rPr>
          <w:lang w:eastAsia="en-US"/>
        </w:rPr>
        <w:t>This annex specifies the format to store metadata complying with Exif (</w:t>
      </w:r>
      <w:hyperlink w:anchor="EXIF-spec" w:history="1">
        <w:r>
          <w:rPr>
            <w:rStyle w:val="stdpublisher0"/>
            <w:color w:val="0000FF"/>
            <w:u w:val="single"/>
            <w:lang w:val="en" w:eastAsia="en-US"/>
          </w:rPr>
          <w:t>JEITA</w:t>
        </w:r>
        <w:r>
          <w:rPr>
            <w:rStyle w:val="Hyperlink"/>
            <w:lang w:eastAsia="en-US"/>
          </w:rPr>
          <w:t> CP-</w:t>
        </w:r>
        <w:r>
          <w:rPr>
            <w:rStyle w:val="stddocnumber"/>
            <w:color w:val="0000FF"/>
            <w:u w:val="single"/>
            <w:lang w:val="en" w:eastAsia="en-US"/>
          </w:rPr>
          <w:t>3451</w:t>
        </w:r>
      </w:hyperlink>
      <w:r>
        <w:rPr>
          <w:lang w:eastAsia="en-US"/>
        </w:rPr>
        <w:t>), XMP (</w:t>
      </w:r>
      <w:hyperlink w:anchor="XMP-spec" w:history="1">
        <w:r>
          <w:rPr>
            <w:rStyle w:val="stdpublisher0"/>
            <w:color w:val="0000FF"/>
            <w:u w:val="single"/>
            <w:lang w:val="en" w:eastAsia="en-US"/>
          </w:rPr>
          <w:t>ISO</w:t>
        </w:r>
        <w:r>
          <w:rPr>
            <w:rStyle w:val="Hyperlink"/>
            <w:lang w:eastAsia="en-US"/>
          </w:rPr>
          <w:t> </w:t>
        </w:r>
        <w:r>
          <w:rPr>
            <w:rStyle w:val="stddocnumber"/>
            <w:color w:val="0000FF"/>
            <w:u w:val="single"/>
            <w:lang w:val="en" w:eastAsia="en-US"/>
          </w:rPr>
          <w:t>16684</w:t>
        </w:r>
        <w:r>
          <w:rPr>
            <w:rStyle w:val="Hyperlink"/>
            <w:lang w:eastAsia="en-US"/>
          </w:rPr>
          <w:t>-</w:t>
        </w:r>
        <w:r>
          <w:rPr>
            <w:rStyle w:val="stddocpartnumber"/>
            <w:color w:val="0000FF"/>
            <w:u w:val="single"/>
            <w:lang w:val="en" w:eastAsia="en-US"/>
          </w:rPr>
          <w:t>1</w:t>
        </w:r>
        <w:r>
          <w:rPr>
            <w:rStyle w:val="Hyperlink"/>
            <w:lang w:eastAsia="en-US"/>
          </w:rPr>
          <w:t>:</w:t>
        </w:r>
        <w:r>
          <w:rPr>
            <w:rStyle w:val="stdyear"/>
            <w:color w:val="0000FF"/>
            <w:u w:val="single"/>
            <w:lang w:val="en" w:eastAsia="en-US"/>
          </w:rPr>
          <w:t>2019</w:t>
        </w:r>
      </w:hyperlink>
      <w:r>
        <w:rPr>
          <w:lang w:eastAsia="en-US"/>
        </w:rPr>
        <w:t xml:space="preserve">), </w:t>
      </w:r>
      <w:hyperlink w:anchor="ITUT-T35-spec" w:history="1">
        <w:r>
          <w:rPr>
            <w:rStyle w:val="stdpublisher0"/>
            <w:color w:val="0000FF"/>
            <w:u w:val="single"/>
            <w:lang w:val="en" w:eastAsia="en-US"/>
          </w:rPr>
          <w:t>ITU</w:t>
        </w:r>
        <w:r>
          <w:rPr>
            <w:rStyle w:val="Hyperlink"/>
            <w:lang w:eastAsia="en-US"/>
          </w:rPr>
          <w:t>-T T.</w:t>
        </w:r>
        <w:r>
          <w:rPr>
            <w:rStyle w:val="stddocnumber"/>
            <w:color w:val="0000FF"/>
            <w:u w:val="single"/>
            <w:lang w:val="en" w:eastAsia="en-US"/>
          </w:rPr>
          <w:t>35</w:t>
        </w:r>
      </w:hyperlink>
      <w:r>
        <w:rPr>
          <w:lang w:eastAsia="en-US"/>
        </w:rPr>
        <w:t>, MPEG-7 (</w:t>
      </w:r>
      <w:hyperlink w:anchor="ISO159383-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15938</w:t>
        </w:r>
        <w:r>
          <w:rPr>
            <w:rStyle w:val="Hyperlink"/>
            <w:lang w:eastAsia="en-US"/>
          </w:rPr>
          <w:t>-</w:t>
        </w:r>
        <w:r>
          <w:rPr>
            <w:rStyle w:val="stddocpartnumber"/>
            <w:color w:val="0000FF"/>
            <w:u w:val="single"/>
            <w:lang w:val="en" w:eastAsia="en-US"/>
          </w:rPr>
          <w:t>3</w:t>
        </w:r>
        <w:r>
          <w:rPr>
            <w:rStyle w:val="Hyperlink"/>
            <w:lang w:eastAsia="en-US"/>
          </w:rPr>
          <w:t>:</w:t>
        </w:r>
        <w:r>
          <w:rPr>
            <w:rStyle w:val="stdyear"/>
            <w:color w:val="0000FF"/>
            <w:u w:val="single"/>
            <w:lang w:val="en" w:eastAsia="en-US"/>
          </w:rPr>
          <w:t>2002</w:t>
        </w:r>
      </w:hyperlink>
      <w:r>
        <w:rPr>
          <w:lang w:eastAsia="en-US"/>
        </w:rPr>
        <w:t>), or IPTC Information Interchange Model (</w:t>
      </w:r>
      <w:hyperlink w:anchor="IPTC-IIM-spec" w:history="1">
        <w:r>
          <w:rPr>
            <w:rStyle w:val="Hyperlink"/>
            <w:lang w:eastAsia="en-US"/>
          </w:rPr>
          <w:t>IPTC-IMM</w:t>
        </w:r>
      </w:hyperlink>
      <w:r>
        <w:rPr>
          <w:lang w:eastAsia="en-US"/>
        </w:rPr>
        <w:t xml:space="preserve">) in files conforming to the Image File Format. When Exif, XMP, </w:t>
      </w:r>
      <w:hyperlink w:anchor="ITUT-T35-spec" w:history="1">
        <w:r>
          <w:rPr>
            <w:rStyle w:val="stdpublisher0"/>
            <w:color w:val="0000FF"/>
            <w:u w:val="single"/>
            <w:lang w:val="en" w:eastAsia="en-US"/>
          </w:rPr>
          <w:t>ITU</w:t>
        </w:r>
        <w:r>
          <w:rPr>
            <w:rStyle w:val="Hyperlink"/>
            <w:lang w:eastAsia="en-US"/>
          </w:rPr>
          <w:t>-T T.</w:t>
        </w:r>
        <w:r>
          <w:rPr>
            <w:rStyle w:val="stddocnumber"/>
            <w:color w:val="0000FF"/>
            <w:u w:val="single"/>
            <w:lang w:val="en" w:eastAsia="en-US"/>
          </w:rPr>
          <w:t>35</w:t>
        </w:r>
      </w:hyperlink>
      <w:r>
        <w:rPr>
          <w:lang w:eastAsia="en-US"/>
        </w:rPr>
        <w:t xml:space="preserve">, MPEG-7, or IPTC-IIM metadata is associated with items or tracks conforming to the Image File Format, the metadata shall follow the specifications of this annex. However, it is not required for a reader conforming to this document to understand Exif, XMP, </w:t>
      </w:r>
      <w:hyperlink w:anchor="ITUT-T35-spec" w:history="1">
        <w:r>
          <w:rPr>
            <w:rStyle w:val="stdpublisher0"/>
            <w:color w:val="0000FF"/>
            <w:u w:val="single"/>
            <w:lang w:val="en" w:eastAsia="en-US"/>
          </w:rPr>
          <w:t>ITU</w:t>
        </w:r>
        <w:r>
          <w:rPr>
            <w:rStyle w:val="Hyperlink"/>
            <w:lang w:eastAsia="en-US"/>
          </w:rPr>
          <w:t>-T T.</w:t>
        </w:r>
        <w:r>
          <w:rPr>
            <w:rStyle w:val="stddocnumber"/>
            <w:color w:val="0000FF"/>
            <w:u w:val="single"/>
            <w:lang w:val="en" w:eastAsia="en-US"/>
          </w:rPr>
          <w:t>35</w:t>
        </w:r>
      </w:hyperlink>
      <w:r>
        <w:rPr>
          <w:lang w:eastAsia="en-US"/>
        </w:rPr>
        <w:t>, MPEG-7, or IPTC-IIM metadata.</w:t>
      </w:r>
    </w:p>
    <w:p w14:paraId="318D7403" w14:textId="77777777" w:rsidR="00A33EA3" w:rsidRDefault="00000000">
      <w:pPr>
        <w:pStyle w:val="a2"/>
        <w:divId w:val="1359043780"/>
      </w:pPr>
      <w:bookmarkStart w:id="2525" w:name="exif"/>
      <w:bookmarkStart w:id="2526" w:name="_Toc234436143"/>
      <w:bookmarkEnd w:id="2525"/>
      <w:r>
        <w:t>A.2</w:t>
      </w:r>
      <w:r>
        <w:tab/>
        <w:t>Exif</w:t>
      </w:r>
      <w:bookmarkEnd w:id="2526"/>
    </w:p>
    <w:p w14:paraId="1AA852E3" w14:textId="77777777" w:rsidR="00A33EA3" w:rsidRDefault="00000000">
      <w:pPr>
        <w:pStyle w:val="a3"/>
        <w:divId w:val="337512216"/>
      </w:pPr>
      <w:bookmarkStart w:id="2527" w:name="exif-item"/>
      <w:bookmarkStart w:id="2528" w:name="_Toc234436144"/>
      <w:bookmarkEnd w:id="2527"/>
      <w:r>
        <w:t>A.2.1</w:t>
      </w:r>
      <w:r>
        <w:tab/>
        <w:t>Untimed Exif metadata</w:t>
      </w:r>
      <w:bookmarkEnd w:id="2528"/>
    </w:p>
    <w:p w14:paraId="46807FFE" w14:textId="77777777" w:rsidR="00A33EA3" w:rsidRDefault="00000000">
      <w:pPr>
        <w:divId w:val="337512216"/>
        <w:rPr>
          <w:lang w:eastAsia="en-US"/>
        </w:rPr>
      </w:pPr>
      <w:bookmarkStart w:id="2529" w:name="_daad525d-2103-acff-ca58-eec15f16eb2c"/>
      <w:bookmarkEnd w:id="2529"/>
      <w:r>
        <w:rPr>
          <w:lang w:eastAsia="en-US"/>
        </w:rPr>
        <w:t>Exif data is stored always as an ‘Exif block’, with the following structure:</w:t>
      </w:r>
    </w:p>
    <w:p w14:paraId="4ABB0F96" w14:textId="77777777" w:rsidR="00A33EA3" w:rsidRDefault="00000000">
      <w:pPr>
        <w:pStyle w:val="Code"/>
        <w:divId w:val="337512216"/>
        <w:rPr>
          <w:color w:val="444444"/>
          <w:lang w:eastAsia="en-US"/>
        </w:rPr>
      </w:pPr>
      <w:bookmarkStart w:id="2530" w:name="_816a1bef-9bd2-baf2-5b1a-d971e7b60045"/>
      <w:bookmarkEnd w:id="2530"/>
      <w:r>
        <w:rPr>
          <w:color w:val="444444"/>
          <w:lang w:eastAsia="en-US"/>
        </w:rPr>
        <w:t>aligned(8) class ExifDataBlock() {</w:t>
      </w:r>
      <w:r>
        <w:rPr>
          <w:color w:val="444444"/>
          <w:lang w:eastAsia="en-US"/>
        </w:rPr>
        <w:br/>
        <w:t>    unsigned int(32) exif_tiff_header_offset;</w:t>
      </w:r>
      <w:r>
        <w:rPr>
          <w:color w:val="444444"/>
          <w:lang w:eastAsia="en-US"/>
        </w:rPr>
        <w:br/>
        <w:t>    unsigned int(8) exif_payload[];</w:t>
      </w:r>
      <w:r>
        <w:rPr>
          <w:color w:val="444444"/>
          <w:lang w:eastAsia="en-US"/>
        </w:rPr>
        <w:b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36"/>
        <w:gridCol w:w="6915"/>
      </w:tblGrid>
      <w:tr w:rsidR="00A33EA3" w14:paraId="05D07BDD" w14:textId="77777777">
        <w:trPr>
          <w:divId w:val="337512216"/>
          <w:cantSplit/>
          <w:tblCellSpacing w:w="15" w:type="dxa"/>
        </w:trPr>
        <w:tc>
          <w:tcPr>
            <w:tcW w:w="0" w:type="auto"/>
            <w:hideMark/>
          </w:tcPr>
          <w:p w14:paraId="0551BEF1" w14:textId="77777777" w:rsidR="00A33EA3" w:rsidRDefault="00000000">
            <w:pPr>
              <w:jc w:val="left"/>
              <w:rPr>
                <w:lang w:eastAsia="en-US"/>
              </w:rPr>
            </w:pPr>
            <w:bookmarkStart w:id="2531" w:name="_5f7eff5c-5e0f-027d-d5fc-c94468111bc0"/>
            <w:bookmarkEnd w:id="2531"/>
            <w:r>
              <w:rPr>
                <w:rStyle w:val="HTMLTypewriter"/>
                <w:lang w:eastAsia="en-US"/>
              </w:rPr>
              <w:t>exif_tiff_header_offset</w:t>
            </w:r>
          </w:p>
        </w:tc>
        <w:tc>
          <w:tcPr>
            <w:tcW w:w="0" w:type="auto"/>
            <w:hideMark/>
          </w:tcPr>
          <w:p w14:paraId="2C16E809" w14:textId="77777777" w:rsidR="00A33EA3" w:rsidRDefault="00000000">
            <w:pPr>
              <w:rPr>
                <w:lang w:eastAsia="en-US"/>
              </w:rPr>
            </w:pPr>
            <w:bookmarkStart w:id="2532" w:name="_b2c9807f-f716-05d5-b68e-61f3b4fb9b94"/>
            <w:bookmarkEnd w:id="2532"/>
            <w:r>
              <w:rPr>
                <w:lang w:eastAsia="en-US"/>
              </w:rPr>
              <w:t xml:space="preserve">is an offset in bytes from the first byte of </w:t>
            </w:r>
            <w:r>
              <w:rPr>
                <w:rStyle w:val="HTMLTypewriter"/>
                <w:lang w:eastAsia="en-US"/>
              </w:rPr>
              <w:t>exif_payload</w:t>
            </w:r>
            <w:r>
              <w:rPr>
                <w:lang w:eastAsia="en-US"/>
              </w:rPr>
              <w:t xml:space="preserve"> to the first byte of the TIFF Header of the Exif metadata, as specified in </w:t>
            </w:r>
            <w:hyperlink w:anchor="EXIF-spec" w:history="1">
              <w:r>
                <w:rPr>
                  <w:rStyle w:val="stdpublisher0"/>
                  <w:color w:val="0000FF"/>
                  <w:u w:val="single"/>
                  <w:lang w:val="en" w:eastAsia="en-US"/>
                </w:rPr>
                <w:t>JEITA</w:t>
              </w:r>
              <w:r>
                <w:rPr>
                  <w:rStyle w:val="Hyperlink"/>
                  <w:lang w:eastAsia="en-US"/>
                </w:rPr>
                <w:t> CP-</w:t>
              </w:r>
              <w:r>
                <w:rPr>
                  <w:rStyle w:val="stddocnumber"/>
                  <w:color w:val="0000FF"/>
                  <w:u w:val="single"/>
                  <w:lang w:val="en" w:eastAsia="en-US"/>
                </w:rPr>
                <w:t>3451</w:t>
              </w:r>
            </w:hyperlink>
            <w:r>
              <w:rPr>
                <w:lang w:eastAsia="en-US"/>
              </w:rPr>
              <w:t xml:space="preserve">. If the TIFF Header is the first byte of the payload, the value is 0. Otherwise, it is a positive number skipping any other bytes before the TIFF Header (e.g., </w:t>
            </w:r>
            <w:r>
              <w:rPr>
                <w:rStyle w:val="HTMLTypewriter"/>
                <w:lang w:eastAsia="en-US"/>
              </w:rPr>
              <w:t>exif_payload</w:t>
            </w:r>
            <w:r>
              <w:rPr>
                <w:lang w:eastAsia="en-US"/>
              </w:rPr>
              <w:t xml:space="preserve"> is formatted as specified for the DCF thumbnail file in </w:t>
            </w:r>
            <w:hyperlink w:anchor="DCF-spec" w:history="1">
              <w:r>
                <w:rPr>
                  <w:rStyle w:val="stdpublisher0"/>
                  <w:color w:val="0000FF"/>
                  <w:u w:val="single"/>
                  <w:lang w:val="en" w:eastAsia="en-US"/>
                </w:rPr>
                <w:t>JEITA</w:t>
              </w:r>
              <w:r>
                <w:rPr>
                  <w:rStyle w:val="Hyperlink"/>
                  <w:lang w:eastAsia="en-US"/>
                </w:rPr>
                <w:t> CP-</w:t>
              </w:r>
              <w:r>
                <w:rPr>
                  <w:rStyle w:val="stddocnumber"/>
                  <w:color w:val="0000FF"/>
                  <w:u w:val="single"/>
                  <w:lang w:val="en" w:eastAsia="en-US"/>
                </w:rPr>
                <w:t>3461</w:t>
              </w:r>
            </w:hyperlink>
            <w:r>
              <w:rPr>
                <w:lang w:eastAsia="en-US"/>
              </w:rPr>
              <w:t>).</w:t>
            </w:r>
          </w:p>
        </w:tc>
      </w:tr>
      <w:tr w:rsidR="00A33EA3" w14:paraId="3C7CA52D" w14:textId="77777777">
        <w:trPr>
          <w:divId w:val="337512216"/>
          <w:cantSplit/>
          <w:tblCellSpacing w:w="15" w:type="dxa"/>
        </w:trPr>
        <w:tc>
          <w:tcPr>
            <w:tcW w:w="0" w:type="auto"/>
            <w:hideMark/>
          </w:tcPr>
          <w:p w14:paraId="2A2C718D" w14:textId="77777777" w:rsidR="00A33EA3" w:rsidRDefault="00000000">
            <w:pPr>
              <w:jc w:val="left"/>
              <w:rPr>
                <w:lang w:eastAsia="en-US"/>
              </w:rPr>
            </w:pPr>
            <w:r>
              <w:rPr>
                <w:rStyle w:val="HTMLTypewriter"/>
                <w:lang w:eastAsia="en-US"/>
              </w:rPr>
              <w:t>exif_payload</w:t>
            </w:r>
          </w:p>
        </w:tc>
        <w:tc>
          <w:tcPr>
            <w:tcW w:w="0" w:type="auto"/>
            <w:hideMark/>
          </w:tcPr>
          <w:p w14:paraId="060D04C5" w14:textId="77777777" w:rsidR="00A33EA3" w:rsidRDefault="00000000">
            <w:pPr>
              <w:rPr>
                <w:lang w:eastAsia="en-US"/>
              </w:rPr>
            </w:pPr>
            <w:bookmarkStart w:id="2533" w:name="_013d4cb7-037d-eedb-7c10-5561219fe8a1"/>
            <w:bookmarkEnd w:id="2533"/>
            <w:r>
              <w:rPr>
                <w:lang w:eastAsia="en-US"/>
              </w:rPr>
              <w:t xml:space="preserve">is a variable sized array of bytes holding the Exif compliant metadata to be parsed by the reader. This is compliant with </w:t>
            </w:r>
            <w:hyperlink w:anchor="EXIF-spec" w:history="1">
              <w:r>
                <w:rPr>
                  <w:rStyle w:val="stdpublisher0"/>
                  <w:color w:val="0000FF"/>
                  <w:u w:val="single"/>
                  <w:lang w:val="en" w:eastAsia="en-US"/>
                </w:rPr>
                <w:t>JEITA</w:t>
              </w:r>
              <w:r>
                <w:rPr>
                  <w:rStyle w:val="Hyperlink"/>
                  <w:lang w:eastAsia="en-US"/>
                </w:rPr>
                <w:t> CP-</w:t>
              </w:r>
              <w:r>
                <w:rPr>
                  <w:rStyle w:val="stddocnumber"/>
                  <w:color w:val="0000FF"/>
                  <w:u w:val="single"/>
                  <w:lang w:val="en" w:eastAsia="en-US"/>
                </w:rPr>
                <w:t>3451</w:t>
              </w:r>
            </w:hyperlink>
            <w:r>
              <w:rPr>
                <w:lang w:eastAsia="en-US"/>
              </w:rPr>
              <w:t xml:space="preserve"> or </w:t>
            </w:r>
            <w:hyperlink w:anchor="DCF-spec" w:history="1">
              <w:r>
                <w:rPr>
                  <w:rStyle w:val="stdpublisher0"/>
                  <w:color w:val="0000FF"/>
                  <w:u w:val="single"/>
                  <w:lang w:val="en" w:eastAsia="en-US"/>
                </w:rPr>
                <w:t>JEITA</w:t>
              </w:r>
              <w:r>
                <w:rPr>
                  <w:rStyle w:val="Hyperlink"/>
                  <w:lang w:eastAsia="en-US"/>
                </w:rPr>
                <w:t> CP-</w:t>
              </w:r>
              <w:r>
                <w:rPr>
                  <w:rStyle w:val="stddocnumber"/>
                  <w:color w:val="0000FF"/>
                  <w:u w:val="single"/>
                  <w:lang w:val="en" w:eastAsia="en-US"/>
                </w:rPr>
                <w:t>3461</w:t>
              </w:r>
            </w:hyperlink>
            <w:r>
              <w:rPr>
                <w:lang w:eastAsia="en-US"/>
              </w:rPr>
              <w:t xml:space="preserve"> and shall have as part of it a TIFF Header with referenced Image File Directories (IFDs). There may be additional bytes before or after this Exif data but the all data shall be contained in the size indicated by the item size. </w:t>
            </w:r>
            <w:r>
              <w:rPr>
                <w:rStyle w:val="HTMLTypewriter"/>
                <w:lang w:eastAsia="en-US"/>
              </w:rPr>
              <w:t>exif_payload</w:t>
            </w:r>
            <w:r>
              <w:rPr>
                <w:lang w:eastAsia="en-US"/>
              </w:rPr>
              <w:t xml:space="preserve"> should not contain fields that use file-absolute offsets, because it is allowed to modify a file so that the location of item data is changed.</w:t>
            </w:r>
          </w:p>
        </w:tc>
      </w:tr>
    </w:tbl>
    <w:p w14:paraId="14D97E40" w14:textId="77777777" w:rsidR="00A33EA3" w:rsidRDefault="00000000">
      <w:pPr>
        <w:divId w:val="337512216"/>
        <w:rPr>
          <w:lang w:eastAsia="en-US"/>
        </w:rPr>
      </w:pPr>
      <w:bookmarkStart w:id="2534" w:name="_f9027614-c2f2-7d2b-b550-3a795d8cd4f1"/>
      <w:bookmarkEnd w:id="2534"/>
      <w:r>
        <w:rPr>
          <w:lang w:eastAsia="en-US"/>
        </w:rPr>
        <w:t xml:space="preserve">When untimed Exif metadata is stored as a metadata item the </w:t>
      </w:r>
      <w:r>
        <w:rPr>
          <w:rStyle w:val="HTMLTypewriter"/>
          <w:lang w:eastAsia="en-US"/>
        </w:rPr>
        <w:t>item_type</w:t>
      </w:r>
      <w:r>
        <w:rPr>
          <w:lang w:eastAsia="en-US"/>
        </w:rPr>
        <w:t xml:space="preserve"> value shall be </w:t>
      </w:r>
      <w:r>
        <w:rPr>
          <w:rStyle w:val="HTMLTypewriter"/>
          <w:lang w:eastAsia="en-US"/>
        </w:rPr>
        <w:t>'Exif'</w:t>
      </w:r>
      <w:r>
        <w:rPr>
          <w:lang w:eastAsia="en-US"/>
        </w:rPr>
        <w:t>.</w:t>
      </w:r>
    </w:p>
    <w:p w14:paraId="76CD1AFD" w14:textId="77777777" w:rsidR="00A33EA3" w:rsidRDefault="00000000">
      <w:pPr>
        <w:divId w:val="337512216"/>
        <w:rPr>
          <w:lang w:eastAsia="en-US"/>
        </w:rPr>
      </w:pPr>
      <w:bookmarkStart w:id="2535" w:name="_2269f386-0588-d80e-e992-50abf4073f26"/>
      <w:bookmarkEnd w:id="2535"/>
      <w:r>
        <w:rPr>
          <w:lang w:eastAsia="en-US"/>
        </w:rPr>
        <w:t xml:space="preserve">When an </w:t>
      </w:r>
      <w:r>
        <w:rPr>
          <w:rStyle w:val="HTMLTypewriter"/>
          <w:lang w:eastAsia="en-US"/>
        </w:rPr>
        <w:t>ExifDataBlock</w:t>
      </w:r>
      <w:r>
        <w:rPr>
          <w:lang w:eastAsia="en-US"/>
        </w:rPr>
        <w:t xml:space="preserve"> is compressed using the </w:t>
      </w:r>
      <w:r>
        <w:rPr>
          <w:rStyle w:val="HTMLTypewriter"/>
          <w:lang w:eastAsia="en-US"/>
        </w:rPr>
        <w:t>deflate()</w:t>
      </w:r>
      <w:r>
        <w:rPr>
          <w:lang w:eastAsia="en-US"/>
        </w:rPr>
        <w:t xml:space="preserve"> algorithm defined in </w:t>
      </w:r>
      <w:hyperlink w:anchor="DEFLATE-spec" w:history="1">
        <w:r>
          <w:rPr>
            <w:rStyle w:val="stdpublisher0"/>
            <w:color w:val="0000FF"/>
            <w:u w:val="single"/>
            <w:lang w:val="en" w:eastAsia="en-US"/>
          </w:rPr>
          <w:t>IETF RFC</w:t>
        </w:r>
        <w:r>
          <w:rPr>
            <w:rStyle w:val="Hyperlink"/>
            <w:lang w:eastAsia="en-US"/>
          </w:rPr>
          <w:t> </w:t>
        </w:r>
        <w:r>
          <w:rPr>
            <w:rStyle w:val="stddocnumber"/>
            <w:color w:val="0000FF"/>
            <w:u w:val="single"/>
            <w:lang w:val="en" w:eastAsia="en-US"/>
          </w:rPr>
          <w:t>1951</w:t>
        </w:r>
      </w:hyperlink>
      <w:r>
        <w:rPr>
          <w:lang w:eastAsia="en-US"/>
        </w:rPr>
        <w:t xml:space="preserve">, and the resulting untimed compressed Exif metadata is stored as a metadata item, the </w:t>
      </w:r>
      <w:r>
        <w:rPr>
          <w:rStyle w:val="HTMLTypewriter"/>
          <w:lang w:eastAsia="en-US"/>
        </w:rPr>
        <w:t>item_type</w:t>
      </w:r>
      <w:r>
        <w:rPr>
          <w:lang w:eastAsia="en-US"/>
        </w:rPr>
        <w:t xml:space="preserve"> value shall be set to </w:t>
      </w:r>
      <w:r>
        <w:rPr>
          <w:rStyle w:val="HTMLTypewriter"/>
          <w:lang w:eastAsia="en-US"/>
        </w:rPr>
        <w:t>'dExf'</w:t>
      </w:r>
      <w:r>
        <w:rPr>
          <w:lang w:eastAsia="en-US"/>
        </w:rPr>
        <w:t>.</w:t>
      </w:r>
    </w:p>
    <w:p w14:paraId="35914F87" w14:textId="77777777" w:rsidR="00A33EA3" w:rsidRDefault="00000000">
      <w:pPr>
        <w:pStyle w:val="a3"/>
        <w:divId w:val="1974942599"/>
      </w:pPr>
      <w:bookmarkStart w:id="2536" w:name="exif-track"/>
      <w:bookmarkStart w:id="2537" w:name="_Toc234436145"/>
      <w:bookmarkEnd w:id="2536"/>
      <w:r>
        <w:t>A.2.2</w:t>
      </w:r>
      <w:r>
        <w:tab/>
        <w:t>Exif metadata in tracks</w:t>
      </w:r>
      <w:bookmarkEnd w:id="2537"/>
    </w:p>
    <w:p w14:paraId="22A4AC03" w14:textId="77777777" w:rsidR="00A33EA3" w:rsidRDefault="00000000">
      <w:pPr>
        <w:divId w:val="1974942599"/>
        <w:rPr>
          <w:lang w:eastAsia="en-US"/>
        </w:rPr>
      </w:pPr>
      <w:bookmarkStart w:id="2538" w:name="_ee32b67d-cd14-5132-8f0c-650b83f7cd59"/>
      <w:bookmarkEnd w:id="2538"/>
      <w:r>
        <w:rPr>
          <w:lang w:eastAsia="en-US"/>
        </w:rPr>
        <w:t xml:space="preserve">When Exif metadata is stored in a metadata track, the sample entry type is </w:t>
      </w:r>
      <w:r>
        <w:rPr>
          <w:rStyle w:val="HTMLTypewriter"/>
          <w:lang w:eastAsia="en-US"/>
        </w:rPr>
        <w:t>'Exif'</w:t>
      </w:r>
      <w:r>
        <w:rPr>
          <w:lang w:eastAsia="en-US"/>
        </w:rPr>
        <w:t xml:space="preserve">. The Exif metadata track is linked via a </w:t>
      </w:r>
      <w:r>
        <w:rPr>
          <w:rStyle w:val="HTMLTypewriter"/>
          <w:lang w:eastAsia="en-US"/>
        </w:rPr>
        <w:t>'cdsc'</w:t>
      </w:r>
      <w:r>
        <w:rPr>
          <w:lang w:eastAsia="en-US"/>
        </w:rPr>
        <w:t xml:space="preserve"> track reference to the track it describes.</w:t>
      </w:r>
    </w:p>
    <w:p w14:paraId="2267AAE2" w14:textId="77777777" w:rsidR="00A33EA3" w:rsidRDefault="00000000">
      <w:pPr>
        <w:divId w:val="1974942599"/>
        <w:rPr>
          <w:lang w:eastAsia="en-US"/>
        </w:rPr>
      </w:pPr>
      <w:bookmarkStart w:id="2539" w:name="_3ac88964-c6a7-bc6a-7e46-0d545e5632c6"/>
      <w:bookmarkEnd w:id="2539"/>
      <w:r>
        <w:rPr>
          <w:lang w:eastAsia="en-US"/>
        </w:rPr>
        <w:t xml:space="preserve">Exif metadata that is true for the entire track may be stored in a </w:t>
      </w:r>
      <w:r>
        <w:rPr>
          <w:rStyle w:val="HTMLTypewriter"/>
          <w:lang w:eastAsia="en-US"/>
        </w:rPr>
        <w:t>MetaBox</w:t>
      </w:r>
      <w:r>
        <w:rPr>
          <w:lang w:eastAsia="en-US"/>
        </w:rPr>
        <w:t xml:space="preserve"> in the </w:t>
      </w:r>
      <w:r>
        <w:rPr>
          <w:rStyle w:val="HTMLTypewriter"/>
          <w:lang w:eastAsia="en-US"/>
        </w:rPr>
        <w:t>TrackBox</w:t>
      </w:r>
      <w:r>
        <w:rPr>
          <w:lang w:eastAsia="en-US"/>
        </w:rPr>
        <w:t xml:space="preserve">, in one or more items of type </w:t>
      </w:r>
      <w:r>
        <w:rPr>
          <w:rStyle w:val="HTMLTypewriter"/>
          <w:lang w:eastAsia="en-US"/>
        </w:rPr>
        <w:t>'Exif'</w:t>
      </w:r>
      <w:r>
        <w:rPr>
          <w:lang w:eastAsia="en-US"/>
        </w:rPr>
        <w:t>.</w:t>
      </w:r>
    </w:p>
    <w:p w14:paraId="7E1377FD" w14:textId="77777777" w:rsidR="00A33EA3" w:rsidRDefault="00000000">
      <w:pPr>
        <w:divId w:val="1974942599"/>
        <w:rPr>
          <w:lang w:eastAsia="en-US"/>
        </w:rPr>
      </w:pPr>
      <w:bookmarkStart w:id="2540" w:name="_476d20ab-5986-6cb7-bc92-f79d971f6b36"/>
      <w:bookmarkEnd w:id="2540"/>
      <w:r>
        <w:rPr>
          <w:lang w:eastAsia="en-US"/>
        </w:rPr>
        <w:t>It is not required that every sample be a ‘sync sample’. The metadata that applies to the corresponding time interval of the linked track is formed by the union of the following:</w:t>
      </w:r>
    </w:p>
    <w:p w14:paraId="4BEF2796" w14:textId="77777777" w:rsidR="00A33EA3" w:rsidRDefault="00000000">
      <w:pPr>
        <w:pStyle w:val="ListParagraph"/>
        <w:numPr>
          <w:ilvl w:val="0"/>
          <w:numId w:val="61"/>
        </w:numPr>
        <w:divId w:val="688801316"/>
        <w:rPr>
          <w:rFonts w:eastAsia="Times New Roman"/>
        </w:rPr>
      </w:pPr>
      <w:bookmarkStart w:id="2541" w:name="_331bb205-d536-af16-67a2-277cb3cbbc96"/>
      <w:bookmarkEnd w:id="2541"/>
      <w:r>
        <w:rPr>
          <w:rFonts w:eastAsia="Times New Roman"/>
        </w:rPr>
        <w:lastRenderedPageBreak/>
        <w:t xml:space="preserve">for sync samples, the metadata in the </w:t>
      </w:r>
      <w:r>
        <w:rPr>
          <w:rStyle w:val="HTMLTypewriter"/>
        </w:rPr>
        <w:t>MetaBox</w:t>
      </w:r>
      <w:r>
        <w:rPr>
          <w:rFonts w:eastAsia="Times New Roman"/>
        </w:rPr>
        <w:t xml:space="preserve"> and the metadata that is the metadata sample data; </w:t>
      </w:r>
    </w:p>
    <w:p w14:paraId="30CE76F1" w14:textId="77777777" w:rsidR="00A33EA3" w:rsidRDefault="00000000">
      <w:pPr>
        <w:pStyle w:val="ListParagraph"/>
        <w:numPr>
          <w:ilvl w:val="0"/>
          <w:numId w:val="61"/>
        </w:numPr>
        <w:divId w:val="688801316"/>
        <w:rPr>
          <w:rFonts w:eastAsia="Times New Roman"/>
        </w:rPr>
      </w:pPr>
      <w:bookmarkStart w:id="2542" w:name="_652db33d-0884-e8d4-6028-3f3e5b01479a"/>
      <w:bookmarkEnd w:id="2542"/>
      <w:r>
        <w:rPr>
          <w:rFonts w:eastAsia="Times New Roman"/>
        </w:rPr>
        <w:t xml:space="preserve">for non-sync samples, the metadata in the </w:t>
      </w:r>
      <w:r>
        <w:rPr>
          <w:rStyle w:val="HTMLTypewriter"/>
        </w:rPr>
        <w:t>MetaBox</w:t>
      </w:r>
      <w:r>
        <w:rPr>
          <w:rFonts w:eastAsia="Times New Roman"/>
        </w:rPr>
        <w:t xml:space="preserve">, the metadata that is the sample data of the preceding sync sample, and the metadata that is the sample data. </w:t>
      </w:r>
    </w:p>
    <w:p w14:paraId="7BB5C008" w14:textId="77777777" w:rsidR="00A33EA3" w:rsidRDefault="00000000">
      <w:pPr>
        <w:divId w:val="1974942599"/>
        <w:rPr>
          <w:lang w:eastAsia="en-US"/>
        </w:rPr>
      </w:pPr>
      <w:bookmarkStart w:id="2543" w:name="_d015643b-4645-7a47-d48e-a057cd1e0fd3"/>
      <w:bookmarkEnd w:id="2543"/>
      <w:r>
        <w:rPr>
          <w:lang w:eastAsia="en-US"/>
        </w:rPr>
        <w:t>When such a union is formed, any duplicate metadata items are replaced, in the order given.</w:t>
      </w:r>
    </w:p>
    <w:p w14:paraId="0694F3DD" w14:textId="77777777" w:rsidR="00A33EA3" w:rsidRDefault="00000000">
      <w:pPr>
        <w:divId w:val="1974942599"/>
        <w:rPr>
          <w:lang w:eastAsia="en-US"/>
        </w:rPr>
      </w:pPr>
      <w:bookmarkStart w:id="2544" w:name="_63b0826f-1623-f092-a9c6-ba63a4059e93"/>
      <w:bookmarkEnd w:id="2544"/>
      <w:r>
        <w:rPr>
          <w:lang w:eastAsia="en-US"/>
        </w:rPr>
        <w:t xml:space="preserve">Each sample is precisely an </w:t>
      </w:r>
      <w:r>
        <w:rPr>
          <w:rStyle w:val="HTMLTypewriter"/>
          <w:lang w:eastAsia="en-US"/>
        </w:rPr>
        <w:t>ExifDataBlock</w:t>
      </w:r>
      <w:r>
        <w:rPr>
          <w:lang w:eastAsia="en-US"/>
        </w:rPr>
        <w:t>.</w:t>
      </w:r>
    </w:p>
    <w:p w14:paraId="1B5C09A1" w14:textId="77777777" w:rsidR="00A33EA3" w:rsidRDefault="00000000">
      <w:pPr>
        <w:pStyle w:val="a2"/>
        <w:divId w:val="2016492437"/>
      </w:pPr>
      <w:bookmarkStart w:id="2545" w:name="xmp"/>
      <w:bookmarkStart w:id="2546" w:name="_Toc234436146"/>
      <w:bookmarkEnd w:id="2545"/>
      <w:r>
        <w:t>A.3</w:t>
      </w:r>
      <w:r>
        <w:tab/>
        <w:t>XMP metadata</w:t>
      </w:r>
      <w:bookmarkEnd w:id="2546"/>
    </w:p>
    <w:p w14:paraId="34EA1CA3" w14:textId="77777777" w:rsidR="00A33EA3" w:rsidRDefault="00000000">
      <w:pPr>
        <w:divId w:val="2016492437"/>
        <w:rPr>
          <w:lang w:eastAsia="en-US"/>
        </w:rPr>
      </w:pPr>
      <w:bookmarkStart w:id="2547" w:name="_a1ea7b2b-05ae-50e6-d3d1-a4af222a2ee4"/>
      <w:bookmarkEnd w:id="2547"/>
      <w:r>
        <w:rPr>
          <w:lang w:eastAsia="en-US"/>
        </w:rPr>
        <w:t xml:space="preserve">For image items, XMP metadata shall be stored as an item of </w:t>
      </w:r>
      <w:r>
        <w:rPr>
          <w:rStyle w:val="HTMLTypewriter"/>
          <w:lang w:eastAsia="en-US"/>
        </w:rPr>
        <w:t>item_type</w:t>
      </w:r>
      <w:r>
        <w:rPr>
          <w:lang w:eastAsia="en-US"/>
        </w:rPr>
        <w:t xml:space="preserve"> value </w:t>
      </w:r>
      <w:r>
        <w:rPr>
          <w:rStyle w:val="HTMLTypewriter"/>
          <w:lang w:eastAsia="en-US"/>
        </w:rPr>
        <w:t>'mime'</w:t>
      </w:r>
      <w:r>
        <w:rPr>
          <w:lang w:eastAsia="en-US"/>
        </w:rPr>
        <w:t xml:space="preserve"> and content type </w:t>
      </w:r>
      <w:r>
        <w:rPr>
          <w:rStyle w:val="HTMLTypewriter"/>
          <w:lang w:eastAsia="en-US"/>
        </w:rPr>
        <w:t>'application/rdf+xml'</w:t>
      </w:r>
      <w:r>
        <w:rPr>
          <w:lang w:eastAsia="en-US"/>
        </w:rPr>
        <w:t>. The body of the item shall be a valid XMP document, in XML form.</w:t>
      </w:r>
    </w:p>
    <w:p w14:paraId="14596711" w14:textId="77777777" w:rsidR="00A33EA3" w:rsidRDefault="00000000">
      <w:pPr>
        <w:divId w:val="2016492437"/>
        <w:rPr>
          <w:lang w:eastAsia="en-US"/>
        </w:rPr>
      </w:pPr>
      <w:bookmarkStart w:id="2548" w:name="_c1b34d83-8972-3db8-e543-0e1d31ac1c67"/>
      <w:bookmarkEnd w:id="2548"/>
      <w:r>
        <w:rPr>
          <w:lang w:eastAsia="en-US"/>
        </w:rPr>
        <w:t xml:space="preserve">For image sequences which use the track structure, XMP metadata that is true for the entire track can be stored in an item of type </w:t>
      </w:r>
      <w:r>
        <w:rPr>
          <w:rStyle w:val="HTMLTypewriter"/>
          <w:lang w:eastAsia="en-US"/>
        </w:rPr>
        <w:t>'mime'</w:t>
      </w:r>
      <w:r>
        <w:rPr>
          <w:lang w:eastAsia="en-US"/>
        </w:rPr>
        <w:t xml:space="preserve"> and content type </w:t>
      </w:r>
      <w:r>
        <w:rPr>
          <w:rStyle w:val="HTMLTypewriter"/>
          <w:lang w:eastAsia="en-US"/>
        </w:rPr>
        <w:t>'application/rdf+xml'</w:t>
      </w:r>
      <w:r>
        <w:rPr>
          <w:lang w:eastAsia="en-US"/>
        </w:rPr>
        <w:t xml:space="preserve"> embedded in a track level </w:t>
      </w:r>
      <w:r>
        <w:rPr>
          <w:rStyle w:val="HTMLTypewriter"/>
          <w:lang w:eastAsia="en-US"/>
        </w:rPr>
        <w:t>MetaBox</w:t>
      </w:r>
      <w:r>
        <w:rPr>
          <w:lang w:eastAsia="en-US"/>
        </w:rPr>
        <w:t>.</w:t>
      </w:r>
    </w:p>
    <w:p w14:paraId="44D3C673" w14:textId="77777777" w:rsidR="00A33EA3" w:rsidRDefault="00000000">
      <w:pPr>
        <w:divId w:val="2016492437"/>
        <w:rPr>
          <w:lang w:eastAsia="en-US"/>
        </w:rPr>
      </w:pPr>
      <w:bookmarkStart w:id="2549" w:name="_14ddea89-bdbb-4917-f90c-ed2359577b81"/>
      <w:bookmarkEnd w:id="2549"/>
      <w:r>
        <w:rPr>
          <w:lang w:eastAsia="en-US"/>
        </w:rPr>
        <w:t xml:space="preserve">When XMP data is carried in a metadata track, the track handler is </w:t>
      </w:r>
      <w:r>
        <w:rPr>
          <w:rStyle w:val="HTMLTypewriter"/>
          <w:lang w:eastAsia="en-US"/>
        </w:rPr>
        <w:t>'meta'</w:t>
      </w:r>
      <w:r>
        <w:rPr>
          <w:lang w:eastAsia="en-US"/>
        </w:rPr>
        <w:t xml:space="preserve"> and shall use the XML metadata sample entry using the XMP namespace. The XMP metadata track is linked via a </w:t>
      </w:r>
      <w:r>
        <w:rPr>
          <w:rStyle w:val="HTMLTypewriter"/>
          <w:lang w:eastAsia="en-US"/>
        </w:rPr>
        <w:t>'cdsc'</w:t>
      </w:r>
      <w:r>
        <w:rPr>
          <w:lang w:eastAsia="en-US"/>
        </w:rPr>
        <w:t xml:space="preserve"> track reference to the track it describes.</w:t>
      </w:r>
    </w:p>
    <w:p w14:paraId="0B710A5D" w14:textId="77777777" w:rsidR="00A33EA3" w:rsidRDefault="00000000">
      <w:pPr>
        <w:pStyle w:val="a2"/>
        <w:divId w:val="1566407188"/>
      </w:pPr>
      <w:bookmarkStart w:id="2550" w:name="mpeg-7"/>
      <w:bookmarkStart w:id="2551" w:name="_Toc234436147"/>
      <w:bookmarkEnd w:id="2550"/>
      <w:r>
        <w:t>A.4</w:t>
      </w:r>
      <w:r>
        <w:tab/>
        <w:t>MPEG-7 metadata</w:t>
      </w:r>
      <w:bookmarkEnd w:id="2551"/>
    </w:p>
    <w:p w14:paraId="0AA74A6F" w14:textId="77777777" w:rsidR="00A33EA3" w:rsidRDefault="00000000">
      <w:pPr>
        <w:divId w:val="1566407188"/>
        <w:rPr>
          <w:lang w:eastAsia="en-US"/>
        </w:rPr>
      </w:pPr>
      <w:bookmarkStart w:id="2552" w:name="_ddb7f08d-2426-d0ee-8dd7-aa747a52e063"/>
      <w:bookmarkEnd w:id="2552"/>
      <w:r>
        <w:rPr>
          <w:lang w:eastAsia="en-US"/>
        </w:rPr>
        <w:t xml:space="preserve">MPEG-7 metadata is stored as an item of </w:t>
      </w:r>
      <w:r>
        <w:rPr>
          <w:rStyle w:val="HTMLTypewriter"/>
          <w:lang w:eastAsia="en-US"/>
        </w:rPr>
        <w:t>item_type</w:t>
      </w:r>
      <w:r>
        <w:rPr>
          <w:lang w:eastAsia="en-US"/>
        </w:rPr>
        <w:t xml:space="preserve"> value </w:t>
      </w:r>
      <w:r>
        <w:rPr>
          <w:rStyle w:val="HTMLTypewriter"/>
          <w:lang w:eastAsia="en-US"/>
        </w:rPr>
        <w:t>'mime'</w:t>
      </w:r>
      <w:r>
        <w:rPr>
          <w:lang w:eastAsia="en-US"/>
        </w:rPr>
        <w:t xml:space="preserve"> with </w:t>
      </w:r>
      <w:r>
        <w:rPr>
          <w:rStyle w:val="HTMLTypewriter"/>
          <w:lang w:eastAsia="en-US"/>
        </w:rPr>
        <w:t>content_type</w:t>
      </w:r>
      <w:r>
        <w:rPr>
          <w:lang w:eastAsia="en-US"/>
        </w:rPr>
        <w:t xml:space="preserve"> in </w:t>
      </w:r>
      <w:r>
        <w:rPr>
          <w:rStyle w:val="HTMLTypewriter"/>
          <w:lang w:eastAsia="en-US"/>
        </w:rPr>
        <w:t>ItemInfoEntry</w:t>
      </w:r>
      <w:r>
        <w:rPr>
          <w:lang w:eastAsia="en-US"/>
        </w:rPr>
        <w:t xml:space="preserve"> set equal to the MIME type specified for MPEG-7 metadata.</w:t>
      </w:r>
    </w:p>
    <w:p w14:paraId="4EDF4416" w14:textId="77777777" w:rsidR="00A33EA3" w:rsidRDefault="00000000">
      <w:pPr>
        <w:divId w:val="1566407188"/>
        <w:rPr>
          <w:lang w:eastAsia="en-US"/>
        </w:rPr>
      </w:pPr>
      <w:bookmarkStart w:id="2553" w:name="_efd26e6e-166e-593a-aafc-42924765c511"/>
      <w:bookmarkEnd w:id="2553"/>
      <w:r>
        <w:rPr>
          <w:lang w:eastAsia="en-US"/>
        </w:rPr>
        <w:t>The body of the item shall be an MPEG-7 document, in XML form.</w:t>
      </w:r>
    </w:p>
    <w:p w14:paraId="6643EFEF" w14:textId="77777777" w:rsidR="00A33EA3" w:rsidRDefault="00000000">
      <w:pPr>
        <w:pStyle w:val="zzHelp"/>
        <w:divId w:val="1515681789"/>
      </w:pPr>
      <w:bookmarkStart w:id="2554" w:name="_398e67f0-6641-af30-c430-705b431a33cf"/>
      <w:bookmarkEnd w:id="2554"/>
      <w:r>
        <w:t>EDITORIAL NOTE — Existing: Bibliography → Normative reference?</w:t>
      </w:r>
    </w:p>
    <w:p w14:paraId="57588BE6" w14:textId="77777777" w:rsidR="00A33EA3" w:rsidRDefault="00000000">
      <w:pPr>
        <w:divId w:val="1566407188"/>
        <w:rPr>
          <w:lang w:eastAsia="en-US"/>
        </w:rPr>
      </w:pPr>
      <w:bookmarkStart w:id="2555" w:name="_6d449c79-84aa-969e-2bae-405948f90232"/>
      <w:bookmarkEnd w:id="2555"/>
      <w:r>
        <w:rPr>
          <w:lang w:eastAsia="en-US"/>
        </w:rPr>
        <w:t xml:space="preserve">The storage of MPEG-7 in tracks is defined in </w:t>
      </w:r>
      <w:hyperlink w:anchor="MP4-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14</w:t>
        </w:r>
        <w:r>
          <w:rPr>
            <w:rStyle w:val="Hyperlink"/>
            <w:lang w:eastAsia="en-US"/>
          </w:rPr>
          <w:t>:</w:t>
        </w:r>
        <w:r>
          <w:rPr>
            <w:rStyle w:val="stdyear"/>
            <w:color w:val="0000FF"/>
            <w:u w:val="single"/>
            <w:lang w:val="en" w:eastAsia="en-US"/>
          </w:rPr>
          <w:t>2020</w:t>
        </w:r>
      </w:hyperlink>
      <w:r>
        <w:rPr>
          <w:lang w:eastAsia="en-US"/>
        </w:rPr>
        <w:t>.</w:t>
      </w:r>
    </w:p>
    <w:p w14:paraId="7AFBDBDB" w14:textId="77777777" w:rsidR="00A33EA3" w:rsidRDefault="00000000">
      <w:pPr>
        <w:pStyle w:val="a2"/>
        <w:divId w:val="1974091287"/>
      </w:pPr>
      <w:bookmarkStart w:id="2556" w:name="_4999862e-262a-c3ba-17ed-d3a84917e534"/>
      <w:bookmarkStart w:id="2557" w:name="_Toc234436148"/>
      <w:bookmarkEnd w:id="2556"/>
      <w:r>
        <w:t>A.5</w:t>
      </w:r>
      <w:r>
        <w:tab/>
        <w:t>IPTC-IIM metadata</w:t>
      </w:r>
      <w:bookmarkEnd w:id="2557"/>
    </w:p>
    <w:p w14:paraId="2B2E5094" w14:textId="77777777" w:rsidR="00A33EA3" w:rsidRDefault="00000000">
      <w:pPr>
        <w:divId w:val="1974091287"/>
        <w:rPr>
          <w:lang w:eastAsia="en-US"/>
        </w:rPr>
      </w:pPr>
      <w:bookmarkStart w:id="2558" w:name="_5dbd79a9-5a1e-13e2-5fdf-10ebf005e0a6"/>
      <w:bookmarkEnd w:id="2558"/>
      <w:r>
        <w:rPr>
          <w:lang w:eastAsia="en-US"/>
        </w:rPr>
        <w:t xml:space="preserve">For image items, IPTC-IIM metadata shall be stored as an item of </w:t>
      </w:r>
      <w:r>
        <w:rPr>
          <w:rStyle w:val="HTMLTypewriter"/>
          <w:lang w:eastAsia="en-US"/>
        </w:rPr>
        <w:t>item_type</w:t>
      </w:r>
      <w:r>
        <w:rPr>
          <w:lang w:eastAsia="en-US"/>
        </w:rPr>
        <w:t xml:space="preserve"> value </w:t>
      </w:r>
      <w:r>
        <w:rPr>
          <w:rStyle w:val="HTMLTypewriter"/>
          <w:lang w:eastAsia="en-US"/>
        </w:rPr>
        <w:t>'uri&amp;#xa0;'</w:t>
      </w:r>
      <w:r>
        <w:rPr>
          <w:lang w:eastAsia="en-US"/>
        </w:rPr>
        <w:t xml:space="preserve"> and URI as specified in </w:t>
      </w:r>
      <w:hyperlink w:anchor="URNIPTC-spec" w:history="1">
        <w:r>
          <w:rPr>
            <w:rStyle w:val="stdpublisher0"/>
            <w:color w:val="0000FF"/>
            <w:u w:val="single"/>
            <w:lang w:val="en" w:eastAsia="en-US"/>
          </w:rPr>
          <w:t>IETF RFC</w:t>
        </w:r>
        <w:r>
          <w:rPr>
            <w:rStyle w:val="Hyperlink"/>
            <w:lang w:eastAsia="en-US"/>
          </w:rPr>
          <w:t> </w:t>
        </w:r>
        <w:r>
          <w:rPr>
            <w:rStyle w:val="stddocnumber"/>
            <w:color w:val="0000FF"/>
            <w:u w:val="single"/>
            <w:lang w:val="en" w:eastAsia="en-US"/>
          </w:rPr>
          <w:t>3937</w:t>
        </w:r>
      </w:hyperlink>
      <w:r>
        <w:rPr>
          <w:lang w:eastAsia="en-US"/>
        </w:rPr>
        <w:t xml:space="preserve">. For example, IPTC-IIM metadata for a version 3 of the IPTC specification is signalled as </w:t>
      </w:r>
      <w:r>
        <w:rPr>
          <w:rStyle w:val="HTMLTypewriter"/>
          <w:lang w:eastAsia="en-US"/>
        </w:rPr>
        <w:t>'urn:iptc:std:IIM:3.0:spec'</w:t>
      </w:r>
      <w:r>
        <w:rPr>
          <w:lang w:eastAsia="en-US"/>
        </w:rPr>
        <w:t>. The body of the item shall be a valid IPTC-IIM payload.</w:t>
      </w:r>
    </w:p>
    <w:p w14:paraId="2AD60686" w14:textId="77777777" w:rsidR="00A33EA3" w:rsidRDefault="00000000">
      <w:pPr>
        <w:divId w:val="1974091287"/>
        <w:rPr>
          <w:lang w:eastAsia="en-US"/>
        </w:rPr>
      </w:pPr>
      <w:bookmarkStart w:id="2559" w:name="_af245194-266e-611b-27ad-bf63cf5e81aa"/>
      <w:bookmarkEnd w:id="2559"/>
      <w:r>
        <w:rPr>
          <w:lang w:eastAsia="en-US"/>
        </w:rPr>
        <w:t>The storage of IPTC-IIM in tracks is not defined.</w:t>
      </w:r>
    </w:p>
    <w:p w14:paraId="6FC50477" w14:textId="77777777" w:rsidR="00A33EA3" w:rsidRDefault="00000000">
      <w:pPr>
        <w:divId w:val="1974091287"/>
        <w:rPr>
          <w:lang w:eastAsia="en-US"/>
        </w:rPr>
      </w:pPr>
      <w:bookmarkStart w:id="2560" w:name="_2e410854-bd81-5494-8761-448571dd4811"/>
      <w:bookmarkEnd w:id="2560"/>
      <w:r>
        <w:rPr>
          <w:lang w:eastAsia="en-US"/>
        </w:rPr>
        <w:t>Storing IPTC as XMP is the recommended way of storing IPTC metadata for all image formats. As such, IPTC-IIM should not be used for storing new IPTC metadata.</w:t>
      </w:r>
    </w:p>
    <w:p w14:paraId="74493580" w14:textId="77777777" w:rsidR="00A33EA3" w:rsidRDefault="00000000">
      <w:pPr>
        <w:pStyle w:val="Note"/>
        <w:divId w:val="1866016830"/>
        <w:rPr>
          <w:lang w:eastAsia="en-US"/>
        </w:rPr>
      </w:pPr>
      <w:bookmarkStart w:id="2561" w:name="_794f8c8f-74b4-643f-8b4a-52be3934df13"/>
      <w:bookmarkEnd w:id="2561"/>
      <w:r>
        <w:rPr>
          <w:rStyle w:val="notelabel"/>
          <w:lang w:eastAsia="en-US"/>
        </w:rPr>
        <w:t>NOTE</w:t>
      </w:r>
      <w:r>
        <w:rPr>
          <w:rStyle w:val="notelabel"/>
          <w:lang w:eastAsia="en-US"/>
        </w:rPr>
        <w:tab/>
      </w:r>
      <w:r>
        <w:rPr>
          <w:lang w:eastAsia="en-US"/>
        </w:rPr>
        <w:t>Storing IPTC as IPTC-IIM can be appropriate when transcoding or archiving an existing file with IPTC-IIM metadata where bit exact metadata is critical.</w:t>
      </w:r>
    </w:p>
    <w:p w14:paraId="37965B79" w14:textId="77777777" w:rsidR="00A33EA3" w:rsidRDefault="00000000">
      <w:pPr>
        <w:pStyle w:val="a2"/>
        <w:divId w:val="173885173"/>
      </w:pPr>
      <w:bookmarkStart w:id="2562" w:name="_9f35be41-3316-efd2-a29b-68d7b8c3b2ff"/>
      <w:bookmarkStart w:id="2563" w:name="_Toc234436149"/>
      <w:bookmarkEnd w:id="2562"/>
      <w:r>
        <w:t>A.6</w:t>
      </w:r>
      <w:r>
        <w:tab/>
      </w:r>
      <w:hyperlink w:anchor="ITUT-T35-spec" w:history="1">
        <w:r>
          <w:rPr>
            <w:rStyle w:val="stdpublisher0"/>
            <w:color w:val="0000FF"/>
            <w:u w:val="single"/>
            <w:lang w:val="en"/>
          </w:rPr>
          <w:t>ITU</w:t>
        </w:r>
        <w:r>
          <w:rPr>
            <w:rStyle w:val="Hyperlink"/>
          </w:rPr>
          <w:t>-T T.</w:t>
        </w:r>
        <w:r>
          <w:rPr>
            <w:rStyle w:val="stddocnumber"/>
            <w:color w:val="0000FF"/>
            <w:u w:val="single"/>
            <w:lang w:val="en"/>
          </w:rPr>
          <w:t>35</w:t>
        </w:r>
      </w:hyperlink>
      <w:r>
        <w:t xml:space="preserve"> metadata</w:t>
      </w:r>
      <w:bookmarkEnd w:id="2563"/>
    </w:p>
    <w:bookmarkStart w:id="2564" w:name="_fa1c658a-00d2-68cd-5525-47b5e96b3723"/>
    <w:bookmarkEnd w:id="2564"/>
    <w:p w14:paraId="1E40010F" w14:textId="77777777" w:rsidR="00A33EA3" w:rsidRDefault="00000000">
      <w:pPr>
        <w:divId w:val="173885173"/>
        <w:rPr>
          <w:lang w:eastAsia="en-US"/>
        </w:rPr>
      </w:pPr>
      <w:r>
        <w:rPr>
          <w:lang w:eastAsia="en-US"/>
        </w:rPr>
        <w:fldChar w:fldCharType="begin"/>
      </w:r>
      <w:r>
        <w:rPr>
          <w:lang w:eastAsia="en-US"/>
        </w:rPr>
        <w:instrText>HYPERLINK "" \l "ITUT-T35-spec"</w:instrText>
      </w:r>
      <w:r>
        <w:rPr>
          <w:lang w:eastAsia="en-US"/>
        </w:rPr>
      </w:r>
      <w:r>
        <w:rPr>
          <w:lang w:eastAsia="en-US"/>
        </w:rPr>
        <w:fldChar w:fldCharType="separate"/>
      </w:r>
      <w:r>
        <w:rPr>
          <w:rStyle w:val="stdpublisher0"/>
          <w:color w:val="0000FF"/>
          <w:u w:val="single"/>
          <w:lang w:val="en" w:eastAsia="en-US"/>
        </w:rPr>
        <w:t>ITU</w:t>
      </w:r>
      <w:r>
        <w:rPr>
          <w:rStyle w:val="Hyperlink"/>
          <w:lang w:eastAsia="en-US"/>
        </w:rPr>
        <w:t>-T T.</w:t>
      </w:r>
      <w:r>
        <w:rPr>
          <w:rStyle w:val="stddocnumber"/>
          <w:color w:val="0000FF"/>
          <w:u w:val="single"/>
          <w:lang w:val="en" w:eastAsia="en-US"/>
        </w:rPr>
        <w:t>35</w:t>
      </w:r>
      <w:r>
        <w:rPr>
          <w:lang w:eastAsia="en-US"/>
        </w:rPr>
        <w:fldChar w:fldCharType="end"/>
      </w:r>
      <w:r>
        <w:rPr>
          <w:lang w:eastAsia="en-US"/>
        </w:rPr>
        <w:t xml:space="preserve"> metadata as specified may be associated with image items using an item type of </w:t>
      </w:r>
      <w:r>
        <w:rPr>
          <w:rStyle w:val="HTMLTypewriter"/>
          <w:lang w:eastAsia="en-US"/>
        </w:rPr>
        <w:t>'it35'</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18755699" w14:textId="77777777" w:rsidR="00A33EA3" w:rsidRDefault="00000000">
      <w:pPr>
        <w:divId w:val="173885173"/>
        <w:rPr>
          <w:lang w:eastAsia="en-US"/>
        </w:rPr>
      </w:pPr>
      <w:bookmarkStart w:id="2565" w:name="_77c9d203-9798-b089-6d05-98adde8119d0"/>
      <w:bookmarkEnd w:id="2565"/>
      <w:r>
        <w:rPr>
          <w:lang w:eastAsia="en-US"/>
        </w:rPr>
        <w:t xml:space="preserve">For image sequences, </w:t>
      </w:r>
      <w:hyperlink w:anchor="ITUT-T35-spec" w:history="1">
        <w:r>
          <w:rPr>
            <w:rStyle w:val="stdpublisher0"/>
            <w:color w:val="0000FF"/>
            <w:u w:val="single"/>
            <w:lang w:val="en" w:eastAsia="en-US"/>
          </w:rPr>
          <w:t>ITU</w:t>
        </w:r>
        <w:r>
          <w:rPr>
            <w:rStyle w:val="Hyperlink"/>
            <w:lang w:eastAsia="en-US"/>
          </w:rPr>
          <w:t>-T T.</w:t>
        </w:r>
        <w:r>
          <w:rPr>
            <w:rStyle w:val="stddocnumber"/>
            <w:color w:val="0000FF"/>
            <w:u w:val="single"/>
            <w:lang w:val="en" w:eastAsia="en-US"/>
          </w:rPr>
          <w:t>35</w:t>
        </w:r>
      </w:hyperlink>
      <w:r>
        <w:rPr>
          <w:lang w:eastAsia="en-US"/>
        </w:rPr>
        <w:t xml:space="preserve"> metadata may be embedded within samples and signalled using an </w:t>
      </w:r>
      <w:hyperlink w:anchor="ITUT-T35-spec" w:history="1">
        <w:r>
          <w:rPr>
            <w:rStyle w:val="stdpublisher0"/>
            <w:color w:val="0000FF"/>
            <w:u w:val="single"/>
            <w:lang w:val="en" w:eastAsia="en-US"/>
          </w:rPr>
          <w:t>ITU</w:t>
        </w:r>
        <w:r>
          <w:rPr>
            <w:rStyle w:val="Hyperlink"/>
            <w:lang w:eastAsia="en-US"/>
          </w:rPr>
          <w:t>-T T.</w:t>
        </w:r>
        <w:r>
          <w:rPr>
            <w:rStyle w:val="stddocnumber"/>
            <w:color w:val="0000FF"/>
            <w:u w:val="single"/>
            <w:lang w:val="en" w:eastAsia="en-US"/>
          </w:rPr>
          <w:t>35</w:t>
        </w:r>
      </w:hyperlink>
      <w:r>
        <w:rPr>
          <w:lang w:eastAsia="en-US"/>
        </w:rPr>
        <w:t xml:space="preserve"> sample group or may be stored in an </w:t>
      </w:r>
      <w:hyperlink w:anchor="ITUT-T35-spec" w:history="1">
        <w:r>
          <w:rPr>
            <w:rStyle w:val="stdpublisher0"/>
            <w:color w:val="0000FF"/>
            <w:u w:val="single"/>
            <w:lang w:val="en" w:eastAsia="en-US"/>
          </w:rPr>
          <w:t>ITU</w:t>
        </w:r>
        <w:r>
          <w:rPr>
            <w:rStyle w:val="Hyperlink"/>
            <w:lang w:eastAsia="en-US"/>
          </w:rPr>
          <w:t>-T T.</w:t>
        </w:r>
        <w:r>
          <w:rPr>
            <w:rStyle w:val="stddocnumber"/>
            <w:color w:val="0000FF"/>
            <w:u w:val="single"/>
            <w:lang w:val="en" w:eastAsia="en-US"/>
          </w:rPr>
          <w:t>35</w:t>
        </w:r>
      </w:hyperlink>
      <w:r>
        <w:rPr>
          <w:lang w:eastAsia="en-US"/>
        </w:rPr>
        <w:t xml:space="preserve"> sample group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w:t>
      </w:r>
    </w:p>
    <w:p w14:paraId="6887DD42" w14:textId="77777777" w:rsidR="00A33EA3" w:rsidRDefault="00000000">
      <w:pPr>
        <w:rPr>
          <w:lang w:eastAsia="en-US"/>
        </w:rPr>
      </w:pPr>
      <w:r>
        <w:rPr>
          <w:lang w:eastAsia="en-US"/>
        </w:rPr>
        <w:br w:type="page"/>
      </w:r>
    </w:p>
    <w:p w14:paraId="3F40173A" w14:textId="77777777" w:rsidR="00A33EA3" w:rsidRDefault="00000000">
      <w:pPr>
        <w:pStyle w:val="ANNEX"/>
        <w:divId w:val="753550510"/>
      </w:pPr>
      <w:bookmarkStart w:id="2566" w:name="hevc-iff"/>
      <w:bookmarkEnd w:id="2566"/>
      <w:r>
        <w:lastRenderedPageBreak/>
        <w:br/>
      </w:r>
      <w:bookmarkStart w:id="2567" w:name="_Toc234436150"/>
      <w:r>
        <w:rPr>
          <w:b w:val="0"/>
        </w:rPr>
        <w:t>(normative)</w:t>
      </w:r>
      <w:r>
        <w:t xml:space="preserve"> </w:t>
      </w:r>
      <w:r>
        <w:br/>
      </w:r>
      <w:r>
        <w:br/>
      </w:r>
      <w:r>
        <w:rPr>
          <w:bCs/>
        </w:rPr>
        <w:t>HEVC Image File Format</w:t>
      </w:r>
      <w:bookmarkEnd w:id="2567"/>
      <w:r>
        <w:t xml:space="preserve"> </w:t>
      </w:r>
    </w:p>
    <w:p w14:paraId="18C7D547" w14:textId="77777777" w:rsidR="00A33EA3" w:rsidRDefault="00000000">
      <w:pPr>
        <w:pStyle w:val="variant-title-toc"/>
        <w:divId w:val="753550510"/>
        <w:rPr>
          <w:vanish/>
        </w:rPr>
      </w:pPr>
      <w:r>
        <w:rPr>
          <w:vanish/>
        </w:rPr>
        <w:t>Annex B</w:t>
      </w:r>
      <w:r>
        <w:rPr>
          <w:vanish/>
        </w:rPr>
        <w:tab/>
        <w:t>HEVC Image File Format</w:t>
      </w:r>
    </w:p>
    <w:p w14:paraId="454DCA07" w14:textId="77777777" w:rsidR="00A33EA3" w:rsidRDefault="00000000">
      <w:pPr>
        <w:pStyle w:val="a2"/>
        <w:divId w:val="246307874"/>
      </w:pPr>
      <w:bookmarkStart w:id="2568" w:name="_42e03a2d-f491-6e85-ea4a-c071ae3d266d"/>
      <w:bookmarkStart w:id="2569" w:name="_Toc234436151"/>
      <w:bookmarkEnd w:id="2568"/>
      <w:r>
        <w:t>B.1</w:t>
      </w:r>
      <w:r>
        <w:tab/>
        <w:t>General</w:t>
      </w:r>
      <w:bookmarkEnd w:id="2569"/>
    </w:p>
    <w:p w14:paraId="544C4216" w14:textId="77777777" w:rsidR="00A33EA3" w:rsidRDefault="00000000">
      <w:pPr>
        <w:divId w:val="246307874"/>
        <w:rPr>
          <w:lang w:eastAsia="en-US"/>
        </w:rPr>
      </w:pPr>
      <w:bookmarkStart w:id="2570" w:name="_7c3ab06d-2539-8fbe-33d6-605fa8baf11f"/>
      <w:bookmarkEnd w:id="2570"/>
      <w:r>
        <w:rPr>
          <w:lang w:eastAsia="en-US"/>
        </w:rPr>
        <w:t xml:space="preserve">This annex derives a format to encapsulate HEVC-coded images, image collections, and image sequences from the Image File Format specified above. HEVC-specific brands for a single image and an image collection as well as image sequences are specified in </w:t>
      </w:r>
      <w:hyperlink w:anchor="hevc-brands" w:history="1">
        <w:r>
          <w:rPr>
            <w:rStyle w:val="citeapp"/>
            <w:color w:val="0000FF"/>
            <w:u w:val="single"/>
            <w:lang w:val="en" w:eastAsia="en-US"/>
          </w:rPr>
          <w:t>Clause B.4</w:t>
        </w:r>
      </w:hyperlink>
      <w:r>
        <w:rPr>
          <w:lang w:eastAsia="en-US"/>
        </w:rPr>
        <w:t>.</w:t>
      </w:r>
    </w:p>
    <w:p w14:paraId="0C903424" w14:textId="77777777" w:rsidR="00A33EA3" w:rsidRDefault="00000000">
      <w:pPr>
        <w:pStyle w:val="a2"/>
        <w:divId w:val="452287664"/>
      </w:pPr>
      <w:bookmarkStart w:id="2571" w:name="hevc-images"/>
      <w:bookmarkStart w:id="2572" w:name="_Toc234436152"/>
      <w:bookmarkEnd w:id="2571"/>
      <w:r>
        <w:t>B.2</w:t>
      </w:r>
      <w:r>
        <w:tab/>
        <w:t>HEVC images and image collections</w:t>
      </w:r>
      <w:bookmarkEnd w:id="2572"/>
    </w:p>
    <w:p w14:paraId="132CFD02" w14:textId="77777777" w:rsidR="00A33EA3" w:rsidRDefault="00000000">
      <w:pPr>
        <w:pStyle w:val="a3"/>
        <w:divId w:val="662976223"/>
      </w:pPr>
      <w:bookmarkStart w:id="2573" w:name="_c7c2df23-eb14-e462-6bba-eda5094a2519"/>
      <w:bookmarkStart w:id="2574" w:name="_Toc234436153"/>
      <w:bookmarkEnd w:id="2573"/>
      <w:r>
        <w:t>B.2.1</w:t>
      </w:r>
      <w:r>
        <w:tab/>
        <w:t>General</w:t>
      </w:r>
      <w:bookmarkEnd w:id="2574"/>
    </w:p>
    <w:bookmarkStart w:id="2575" w:name="_5a8d1380-409e-1f39-823f-b7cade6563ec"/>
    <w:bookmarkEnd w:id="2575"/>
    <w:p w14:paraId="3FF2E47B" w14:textId="77777777" w:rsidR="00A33EA3" w:rsidRDefault="00000000">
      <w:pPr>
        <w:divId w:val="662976223"/>
        <w:rPr>
          <w:lang w:eastAsia="en-US"/>
        </w:rPr>
      </w:pPr>
      <w:r>
        <w:rPr>
          <w:lang w:eastAsia="en-US"/>
        </w:rPr>
        <w:fldChar w:fldCharType="begin"/>
      </w:r>
      <w:r>
        <w:rPr>
          <w:lang w:eastAsia="en-US"/>
        </w:rPr>
        <w:instrText>HYPERLINK "" \l "hevc-images"</w:instrText>
      </w:r>
      <w:r>
        <w:rPr>
          <w:lang w:eastAsia="en-US"/>
        </w:rPr>
      </w:r>
      <w:r>
        <w:rPr>
          <w:lang w:eastAsia="en-US"/>
        </w:rPr>
        <w:fldChar w:fldCharType="separate"/>
      </w:r>
      <w:r>
        <w:rPr>
          <w:rStyle w:val="citeapp"/>
          <w:color w:val="0000FF"/>
          <w:u w:val="single"/>
          <w:lang w:val="en" w:eastAsia="en-US"/>
        </w:rPr>
        <w:t>Clause B.2</w:t>
      </w:r>
      <w:r>
        <w:rPr>
          <w:lang w:eastAsia="en-US"/>
        </w:rPr>
        <w:fldChar w:fldCharType="end"/>
      </w:r>
      <w:r>
        <w:rPr>
          <w:lang w:eastAsia="en-US"/>
        </w:rPr>
        <w:t xml:space="preserve"> specifies requirements for files containing HEVC-coded image items. When a brand specified in </w:t>
      </w:r>
      <w:hyperlink w:anchor="hevc-image-brands" w:history="1">
        <w:r>
          <w:rPr>
            <w:rStyle w:val="citeapp"/>
            <w:color w:val="0000FF"/>
            <w:u w:val="single"/>
            <w:lang w:val="en" w:eastAsia="en-US"/>
          </w:rPr>
          <w:t>B.4.1</w:t>
        </w:r>
      </w:hyperlink>
      <w:r>
        <w:rPr>
          <w:lang w:eastAsia="en-US"/>
        </w:rPr>
        <w:t xml:space="preserve"> is among the compatible brands of a file, the requirements specified in </w:t>
      </w:r>
      <w:hyperlink w:anchor="hevc-images" w:history="1">
        <w:r>
          <w:rPr>
            <w:rStyle w:val="citeapp"/>
            <w:color w:val="0000FF"/>
            <w:u w:val="single"/>
            <w:lang w:val="en" w:eastAsia="en-US"/>
          </w:rPr>
          <w:t>Clause B.2</w:t>
        </w:r>
      </w:hyperlink>
      <w:r>
        <w:rPr>
          <w:lang w:eastAsia="en-US"/>
        </w:rPr>
        <w:t xml:space="preserve"> shall be applied.</w:t>
      </w:r>
    </w:p>
    <w:p w14:paraId="643429B5" w14:textId="77777777" w:rsidR="00A33EA3" w:rsidRDefault="00000000">
      <w:pPr>
        <w:divId w:val="662976223"/>
        <w:rPr>
          <w:lang w:eastAsia="en-US"/>
        </w:rPr>
      </w:pPr>
      <w:bookmarkStart w:id="2576" w:name="_14f00666-88e3-d742-fd2f-dd693de58faa"/>
      <w:bookmarkEnd w:id="2576"/>
      <w:r>
        <w:rPr>
          <w:lang w:eastAsia="en-US"/>
        </w:rPr>
        <w:t xml:space="preserve">The specifications of </w:t>
      </w:r>
      <w:hyperlink w:anchor="image-and-collection" w:history="1">
        <w:r>
          <w:rPr>
            <w:rStyle w:val="citesec"/>
            <w:color w:val="0000FF"/>
            <w:u w:val="single"/>
            <w:lang w:val="en" w:eastAsia="en-US"/>
          </w:rPr>
          <w:t>Clause 6</w:t>
        </w:r>
      </w:hyperlink>
      <w:r>
        <w:rPr>
          <w:lang w:eastAsia="en-US"/>
        </w:rPr>
        <w:t xml:space="preserve"> apply.</w:t>
      </w:r>
    </w:p>
    <w:p w14:paraId="4030FB97" w14:textId="77777777" w:rsidR="00A33EA3" w:rsidRDefault="00000000">
      <w:pPr>
        <w:pStyle w:val="a3"/>
        <w:divId w:val="589660059"/>
      </w:pPr>
      <w:bookmarkStart w:id="2577" w:name="_5b3c8494-6a43-6928-df62-56b81b453923"/>
      <w:bookmarkStart w:id="2578" w:name="_Toc234436154"/>
      <w:bookmarkEnd w:id="2577"/>
      <w:r>
        <w:t>B.2.2</w:t>
      </w:r>
      <w:r>
        <w:tab/>
        <w:t>Image data</w:t>
      </w:r>
      <w:bookmarkEnd w:id="2578"/>
    </w:p>
    <w:p w14:paraId="3230ACD8" w14:textId="77777777" w:rsidR="00A33EA3" w:rsidRDefault="00000000">
      <w:pPr>
        <w:pStyle w:val="a4"/>
        <w:divId w:val="1225023427"/>
      </w:pPr>
      <w:bookmarkStart w:id="2579" w:name="_07a1ba52-57d0-49d6-4a29-4350bf83f5a9"/>
      <w:bookmarkStart w:id="2580" w:name="_Toc234436155"/>
      <w:bookmarkEnd w:id="2579"/>
      <w:r>
        <w:t>B.2.2.1</w:t>
      </w:r>
      <w:r>
        <w:tab/>
        <w:t>Definition</w:t>
      </w:r>
      <w:bookmarkEnd w:id="2580"/>
    </w:p>
    <w:p w14:paraId="10639DE8" w14:textId="77777777" w:rsidR="00A33EA3" w:rsidRDefault="00000000">
      <w:pPr>
        <w:pStyle w:val="a5"/>
        <w:divId w:val="1178886392"/>
      </w:pPr>
      <w:bookmarkStart w:id="2581" w:name="_fd977c79-2745-39ee-899c-faaae465064e"/>
      <w:bookmarkStart w:id="2582" w:name="_Toc234436156"/>
      <w:bookmarkEnd w:id="2581"/>
      <w:r>
        <w:t>B.2.2.1.1</w:t>
      </w:r>
      <w:r>
        <w:tab/>
        <w:t>General</w:t>
      </w:r>
      <w:bookmarkEnd w:id="2582"/>
    </w:p>
    <w:p w14:paraId="58AD930A" w14:textId="77777777" w:rsidR="00A33EA3" w:rsidRDefault="00000000">
      <w:pPr>
        <w:divId w:val="1178886392"/>
        <w:rPr>
          <w:lang w:eastAsia="en-US"/>
        </w:rPr>
      </w:pPr>
      <w:bookmarkStart w:id="2583" w:name="_7047a81d-0ff3-892e-e13c-2fde1d4f45ff"/>
      <w:bookmarkEnd w:id="2583"/>
      <w:r>
        <w:rPr>
          <w:lang w:eastAsia="en-US"/>
        </w:rPr>
        <w:t xml:space="preserve">An HEVC image item contains independently coded HEVC image (for the case of external base layer see below). HEVC coded image sequences shall be stored according to </w:t>
      </w:r>
      <w:hyperlink w:anchor="hevc-sequences" w:history="1">
        <w:r>
          <w:rPr>
            <w:rStyle w:val="citeapp"/>
            <w:color w:val="0000FF"/>
            <w:u w:val="single"/>
            <w:lang w:val="en" w:eastAsia="en-US"/>
          </w:rPr>
          <w:t>Clause B.3</w:t>
        </w:r>
      </w:hyperlink>
      <w:r>
        <w:rPr>
          <w:lang w:eastAsia="en-US"/>
        </w:rPr>
        <w:t>.</w:t>
      </w:r>
    </w:p>
    <w:p w14:paraId="15EEC499" w14:textId="77777777" w:rsidR="00A33EA3" w:rsidRDefault="00000000">
      <w:pPr>
        <w:pStyle w:val="Note"/>
        <w:divId w:val="850798240"/>
        <w:rPr>
          <w:lang w:eastAsia="en-US"/>
        </w:rPr>
      </w:pPr>
      <w:bookmarkStart w:id="2584" w:name="_a9d80f7e-a8b5-f089-29c1-51b13b9007f9"/>
      <w:bookmarkEnd w:id="2584"/>
      <w:r>
        <w:rPr>
          <w:rStyle w:val="notelabel"/>
          <w:lang w:eastAsia="en-US"/>
        </w:rPr>
        <w:t>NOTE 1</w:t>
      </w:r>
      <w:r>
        <w:rPr>
          <w:rStyle w:val="notelabel"/>
          <w:lang w:eastAsia="en-US"/>
        </w:rPr>
        <w:tab/>
      </w:r>
      <w:r>
        <w:rPr>
          <w:lang w:eastAsia="en-US"/>
        </w:rPr>
        <w:t xml:space="preserve">When conformance to the </w:t>
      </w:r>
      <w:r>
        <w:rPr>
          <w:rStyle w:val="HTMLTypewriter"/>
          <w:lang w:eastAsia="en-US"/>
        </w:rPr>
        <w:t>'pred'</w:t>
      </w:r>
      <w:r>
        <w:rPr>
          <w:lang w:eastAsia="en-US"/>
        </w:rPr>
        <w:t xml:space="preserve"> brand is indicated in addition to any of the HEVC-specific image and image collection brands, an HEVC image item can contain independently coded HEVC image or predictively coded HEVC image which has decoding dependencies to one or more other coded image items. A predictively coded HEVC image item contains an item reference of type </w:t>
      </w:r>
      <w:r>
        <w:rPr>
          <w:rStyle w:val="HTMLTypewriter"/>
          <w:lang w:eastAsia="en-US"/>
        </w:rPr>
        <w:t>'pred'</w:t>
      </w:r>
      <w:r>
        <w:rPr>
          <w:lang w:eastAsia="en-US"/>
        </w:rPr>
        <w:t>.</w:t>
      </w:r>
    </w:p>
    <w:p w14:paraId="03F8CC85" w14:textId="77777777" w:rsidR="00A33EA3" w:rsidRDefault="00000000">
      <w:pPr>
        <w:divId w:val="1178886392"/>
        <w:rPr>
          <w:lang w:eastAsia="en-US"/>
        </w:rPr>
      </w:pPr>
      <w:bookmarkStart w:id="2585" w:name="_c4288d28-2b97-2e4a-f0e7-922760f91986"/>
      <w:bookmarkEnd w:id="2585"/>
      <w:r>
        <w:rPr>
          <w:rStyle w:val="HTMLTypewriter"/>
          <w:lang w:eastAsia="en-US"/>
        </w:rPr>
        <w:t>HEVCItemData</w:t>
      </w:r>
      <w:r>
        <w:rPr>
          <w:lang w:eastAsia="en-US"/>
        </w:rPr>
        <w:t xml:space="preserve"> shall not contain any extractors or aggregators defined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7ACAC0DC" w14:textId="77777777" w:rsidR="00A33EA3" w:rsidRDefault="00000000">
      <w:pPr>
        <w:pStyle w:val="Note"/>
        <w:divId w:val="1757242463"/>
        <w:rPr>
          <w:lang w:eastAsia="en-US"/>
        </w:rPr>
      </w:pPr>
      <w:bookmarkStart w:id="2586" w:name="_14681f98-33f8-6c09-bb77-76263e7e095e"/>
      <w:bookmarkEnd w:id="2586"/>
      <w:r>
        <w:rPr>
          <w:rStyle w:val="notelabel"/>
          <w:lang w:eastAsia="en-US"/>
        </w:rPr>
        <w:t>NOTE 2</w:t>
      </w:r>
      <w:r>
        <w:rPr>
          <w:rStyle w:val="notelabel"/>
          <w:lang w:eastAsia="en-US"/>
        </w:rPr>
        <w:tab/>
      </w:r>
      <w:r>
        <w:rPr>
          <w:lang w:eastAsia="en-US"/>
        </w:rPr>
        <w:t>Functionality similar to sharing NAL units through extractors between samples of different tracks can be achieved in image items through the use of extents.</w:t>
      </w:r>
    </w:p>
    <w:p w14:paraId="4F55C11D" w14:textId="77777777" w:rsidR="00A33EA3" w:rsidRDefault="00000000">
      <w:pPr>
        <w:divId w:val="1178886392"/>
        <w:rPr>
          <w:lang w:eastAsia="en-US"/>
        </w:rPr>
      </w:pPr>
      <w:bookmarkStart w:id="2587" w:name="_97db37a2-22d8-19bc-7323-0162daa6625e"/>
      <w:bookmarkEnd w:id="2587"/>
      <w:r>
        <w:rPr>
          <w:lang w:eastAsia="en-US"/>
        </w:rPr>
        <w:t>Sub-sample information for HEVC image items may be given using an associated sub-sample information item property.</w:t>
      </w:r>
    </w:p>
    <w:p w14:paraId="27DE65DB" w14:textId="77777777" w:rsidR="00A33EA3" w:rsidRDefault="00000000">
      <w:pPr>
        <w:pStyle w:val="a5"/>
        <w:divId w:val="1894461951"/>
      </w:pPr>
      <w:bookmarkStart w:id="2588" w:name="_c6ff6214-7e94-e08f-db3d-c84158f75de5"/>
      <w:bookmarkStart w:id="2589" w:name="_Toc234436157"/>
      <w:bookmarkEnd w:id="2588"/>
      <w:r>
        <w:t>B.2.2.1.2</w:t>
      </w:r>
      <w:r>
        <w:tab/>
        <w:t xml:space="preserve">Image item of type </w:t>
      </w:r>
      <w:r>
        <w:rPr>
          <w:rStyle w:val="HTMLTypewriter"/>
        </w:rPr>
        <w:t>'hvc1'</w:t>
      </w:r>
      <w:bookmarkEnd w:id="2589"/>
    </w:p>
    <w:p w14:paraId="19F640C0" w14:textId="77777777" w:rsidR="00A33EA3" w:rsidRDefault="00000000">
      <w:pPr>
        <w:divId w:val="1894461951"/>
        <w:rPr>
          <w:lang w:eastAsia="en-US"/>
        </w:rPr>
      </w:pPr>
      <w:bookmarkStart w:id="2590" w:name="_494c8e09-61ee-a499-42c2-0d1c92fd1b19"/>
      <w:bookmarkEnd w:id="2590"/>
      <w:r>
        <w:rPr>
          <w:lang w:eastAsia="en-US"/>
        </w:rPr>
        <w:t xml:space="preserve">An item of type </w:t>
      </w:r>
      <w:r>
        <w:rPr>
          <w:rStyle w:val="HTMLTypewriter"/>
          <w:lang w:eastAsia="en-US"/>
        </w:rPr>
        <w:t>'hvc1'</w:t>
      </w:r>
      <w:r>
        <w:rPr>
          <w:lang w:eastAsia="en-US"/>
        </w:rPr>
        <w:t xml:space="preserve"> consists of the NAL units of an HEVC bitstream that are length-delimited as specified below, and the bitstream contains exactly one access unit.</w:t>
      </w:r>
    </w:p>
    <w:p w14:paraId="171ED673" w14:textId="77777777" w:rsidR="00A33EA3" w:rsidRDefault="00000000">
      <w:pPr>
        <w:divId w:val="1894461951"/>
        <w:rPr>
          <w:lang w:eastAsia="en-US"/>
        </w:rPr>
      </w:pPr>
      <w:bookmarkStart w:id="2591" w:name="_64c19b09-fd85-659e-80c3-261993b6d23e"/>
      <w:bookmarkEnd w:id="2591"/>
      <w:r>
        <w:rPr>
          <w:lang w:eastAsia="en-US"/>
        </w:rPr>
        <w:t xml:space="preserve">NAL units with </w:t>
      </w:r>
      <w:r>
        <w:rPr>
          <w:rStyle w:val="HTMLTypewriter"/>
          <w:lang w:eastAsia="en-US"/>
        </w:rPr>
        <w:t>nuh_layer_id</w:t>
      </w:r>
      <w:r>
        <w:rPr>
          <w:lang w:eastAsia="en-US"/>
        </w:rPr>
        <w:t xml:space="preserve"> greater than 0 may be present in items of type </w:t>
      </w:r>
      <w:r>
        <w:rPr>
          <w:rStyle w:val="HTMLTypewriter"/>
          <w:lang w:eastAsia="en-US"/>
        </w:rPr>
        <w:t>'hvc1'</w:t>
      </w:r>
      <w:r>
        <w:rPr>
          <w:lang w:eastAsia="en-US"/>
        </w:rPr>
        <w:t xml:space="preserve">. Readers shall ignore NAL units with </w:t>
      </w:r>
      <w:r>
        <w:rPr>
          <w:rStyle w:val="HTMLTypewriter"/>
          <w:lang w:eastAsia="en-US"/>
        </w:rPr>
        <w:t>nuh_layer_id</w:t>
      </w:r>
      <w:r>
        <w:rPr>
          <w:lang w:eastAsia="en-US"/>
        </w:rPr>
        <w:t xml:space="preserve"> greater than 0 in an item of type </w:t>
      </w:r>
      <w:r>
        <w:rPr>
          <w:rStyle w:val="HTMLTypewriter"/>
          <w:lang w:eastAsia="en-US"/>
        </w:rPr>
        <w:t>'hvc1'</w:t>
      </w:r>
      <w:r>
        <w:rPr>
          <w:lang w:eastAsia="en-US"/>
        </w:rPr>
        <w:t>.</w:t>
      </w:r>
    </w:p>
    <w:p w14:paraId="1515C54F" w14:textId="77777777" w:rsidR="00A33EA3" w:rsidRDefault="00000000">
      <w:pPr>
        <w:pStyle w:val="Note"/>
        <w:divId w:val="1070149915"/>
        <w:rPr>
          <w:lang w:eastAsia="en-US"/>
        </w:rPr>
      </w:pPr>
      <w:bookmarkStart w:id="2592" w:name="_1085df84-6e09-6370-0b2b-c0a4bfd326d5"/>
      <w:bookmarkEnd w:id="2592"/>
      <w:r>
        <w:rPr>
          <w:rStyle w:val="notelabel"/>
          <w:lang w:eastAsia="en-US"/>
        </w:rPr>
        <w:t>NOTE</w:t>
      </w:r>
      <w:r>
        <w:rPr>
          <w:rStyle w:val="notelabel"/>
          <w:lang w:eastAsia="en-US"/>
        </w:rPr>
        <w:tab/>
      </w:r>
      <w:r>
        <w:rPr>
          <w:lang w:eastAsia="en-US"/>
        </w:rPr>
        <w:t xml:space="preserve">The base layer picture of HEVC items of type </w:t>
      </w:r>
      <w:r>
        <w:rPr>
          <w:rStyle w:val="HTMLTypewriter"/>
          <w:lang w:eastAsia="en-US"/>
        </w:rPr>
        <w:t>'hvc1'</w:t>
      </w:r>
      <w:r>
        <w:rPr>
          <w:lang w:eastAsia="en-US"/>
        </w:rPr>
        <w:t xml:space="preserve"> can be an IDR, CRA or BLA picture as defined </w:t>
      </w:r>
      <w:hyperlink w:anchor="HE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23008</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w:t>
      </w:r>
    </w:p>
    <w:p w14:paraId="7F3F1EC5" w14:textId="77777777" w:rsidR="00A33EA3" w:rsidRDefault="00000000">
      <w:pPr>
        <w:pStyle w:val="a5"/>
        <w:divId w:val="1631129049"/>
      </w:pPr>
      <w:bookmarkStart w:id="2593" w:name="lhv1"/>
      <w:bookmarkStart w:id="2594" w:name="_Toc234436158"/>
      <w:bookmarkEnd w:id="2593"/>
      <w:r>
        <w:t>B.2.2.1.3</w:t>
      </w:r>
      <w:r>
        <w:tab/>
        <w:t xml:space="preserve">Image item of type </w:t>
      </w:r>
      <w:r>
        <w:rPr>
          <w:rStyle w:val="HTMLTypewriter"/>
        </w:rPr>
        <w:t>'lhv1'</w:t>
      </w:r>
      <w:bookmarkEnd w:id="2594"/>
    </w:p>
    <w:p w14:paraId="338C58D0" w14:textId="77777777" w:rsidR="00A33EA3" w:rsidRDefault="00000000">
      <w:pPr>
        <w:divId w:val="1631129049"/>
        <w:rPr>
          <w:lang w:eastAsia="en-US"/>
        </w:rPr>
      </w:pPr>
      <w:bookmarkStart w:id="2595" w:name="_36b0a68e-5cb4-b0ce-24bb-cdaad3792e9d"/>
      <w:bookmarkEnd w:id="2595"/>
      <w:r>
        <w:rPr>
          <w:lang w:eastAsia="en-US"/>
        </w:rPr>
        <w:t xml:space="preserve">An item of type </w:t>
      </w:r>
      <w:r>
        <w:rPr>
          <w:rStyle w:val="HTMLTypewriter"/>
          <w:lang w:eastAsia="en-US"/>
        </w:rPr>
        <w:t>'lhv1'</w:t>
      </w:r>
      <w:r>
        <w:rPr>
          <w:lang w:eastAsia="en-US"/>
        </w:rPr>
        <w:t xml:space="preserve"> consists of the NAL units of an HEVC bitstream that are length-delimited as specified below, and the bitstream contains exactly one access unit.</w:t>
      </w:r>
    </w:p>
    <w:p w14:paraId="2A37F6F6" w14:textId="77777777" w:rsidR="00A33EA3" w:rsidRDefault="00000000">
      <w:pPr>
        <w:pStyle w:val="Note"/>
        <w:divId w:val="126748126"/>
        <w:rPr>
          <w:lang w:eastAsia="en-US"/>
        </w:rPr>
      </w:pPr>
      <w:bookmarkStart w:id="2596" w:name="_4b3ecb44-6b2d-dea0-d1db-7b4f5b7d0c01"/>
      <w:bookmarkEnd w:id="2596"/>
      <w:r>
        <w:rPr>
          <w:rStyle w:val="notelabel"/>
          <w:lang w:eastAsia="en-US"/>
        </w:rPr>
        <w:t>NOTE 1</w:t>
      </w:r>
      <w:r>
        <w:rPr>
          <w:rStyle w:val="notelabel"/>
          <w:lang w:eastAsia="en-US"/>
        </w:rPr>
        <w:tab/>
      </w:r>
      <w:r>
        <w:rPr>
          <w:lang w:eastAsia="en-US"/>
        </w:rPr>
        <w:t xml:space="preserve">An item of type </w:t>
      </w:r>
      <w:r>
        <w:rPr>
          <w:rStyle w:val="HTMLTypewriter"/>
          <w:lang w:eastAsia="en-US"/>
        </w:rPr>
        <w:t>'lhv1'</w:t>
      </w:r>
      <w:r>
        <w:rPr>
          <w:lang w:eastAsia="en-US"/>
        </w:rPr>
        <w:t xml:space="preserve"> consists of an initial IRAP access unit as defined </w:t>
      </w:r>
      <w:hyperlink w:anchor="HE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23008</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can contain more than one coded picture, and contains at most one coded picture with any specific value of </w:t>
      </w:r>
      <w:r>
        <w:rPr>
          <w:rStyle w:val="HTMLTypewriter"/>
          <w:lang w:eastAsia="en-US"/>
        </w:rPr>
        <w:t>nuh_layer_id</w:t>
      </w:r>
      <w:r>
        <w:rPr>
          <w:lang w:eastAsia="en-US"/>
        </w:rPr>
        <w:t>.</w:t>
      </w:r>
    </w:p>
    <w:p w14:paraId="4009F536" w14:textId="77777777" w:rsidR="00A33EA3" w:rsidRDefault="00000000">
      <w:pPr>
        <w:divId w:val="1631129049"/>
        <w:rPr>
          <w:lang w:eastAsia="en-US"/>
        </w:rPr>
      </w:pPr>
      <w:bookmarkStart w:id="2597" w:name="_a8108945-1421-5d60-366a-217189096d27"/>
      <w:bookmarkEnd w:id="2597"/>
      <w:r>
        <w:rPr>
          <w:lang w:eastAsia="en-US"/>
        </w:rPr>
        <w:lastRenderedPageBreak/>
        <w:t xml:space="preserve">All image items of type </w:t>
      </w:r>
      <w:r>
        <w:rPr>
          <w:rStyle w:val="HTMLTypewriter"/>
          <w:lang w:eastAsia="en-US"/>
        </w:rPr>
        <w:t>'lhv1'</w:t>
      </w:r>
      <w:r>
        <w:rPr>
          <w:lang w:eastAsia="en-US"/>
        </w:rPr>
        <w:t xml:space="preserve"> shall have an associated property called the </w:t>
      </w:r>
      <w:r>
        <w:rPr>
          <w:rStyle w:val="HTMLTypewriter"/>
          <w:lang w:eastAsia="en-US"/>
        </w:rPr>
        <w:t>'oinf'</w:t>
      </w:r>
      <w:r>
        <w:rPr>
          <w:lang w:eastAsia="en-US"/>
        </w:rPr>
        <w:t xml:space="preserve"> property. The </w:t>
      </w:r>
      <w:r>
        <w:rPr>
          <w:rStyle w:val="HTMLTypewriter"/>
          <w:lang w:eastAsia="en-US"/>
        </w:rPr>
        <w:t>'oinf'</w:t>
      </w:r>
      <w:r>
        <w:rPr>
          <w:lang w:eastAsia="en-US"/>
        </w:rPr>
        <w:t xml:space="preserve"> property provides a summary of the high-level characteristics of the bitstream containing the image item, similar to the </w:t>
      </w:r>
      <w:r>
        <w:rPr>
          <w:rStyle w:val="HTMLTypewriter"/>
          <w:lang w:eastAsia="en-US"/>
        </w:rPr>
        <w:t>'oinf'</w:t>
      </w:r>
      <w:r>
        <w:rPr>
          <w:lang w:eastAsia="en-US"/>
        </w:rPr>
        <w:t xml:space="preserve"> sample grouping of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5910FB26" w14:textId="77777777" w:rsidR="00A33EA3" w:rsidRDefault="00000000">
      <w:pPr>
        <w:divId w:val="1631129049"/>
        <w:rPr>
          <w:lang w:eastAsia="en-US"/>
        </w:rPr>
      </w:pPr>
      <w:bookmarkStart w:id="2598" w:name="_508520eb-47ae-c7c4-ee6a-3f9cb9769252"/>
      <w:bookmarkEnd w:id="2598"/>
      <w:r>
        <w:rPr>
          <w:lang w:eastAsia="en-US"/>
        </w:rPr>
        <w:t xml:space="preserve">All image items of type </w:t>
      </w:r>
      <w:r>
        <w:rPr>
          <w:rStyle w:val="HTMLTypewriter"/>
          <w:lang w:eastAsia="en-US"/>
        </w:rPr>
        <w:t>'lhv1'</w:t>
      </w:r>
      <w:r>
        <w:rPr>
          <w:lang w:eastAsia="en-US"/>
        </w:rPr>
        <w:t xml:space="preserve"> shall have an associated </w:t>
      </w:r>
      <w:r>
        <w:rPr>
          <w:rStyle w:val="HTMLTypewriter"/>
          <w:lang w:eastAsia="en-US"/>
        </w:rPr>
        <w:t>TargetOlsProperty</w:t>
      </w:r>
      <w:r>
        <w:rPr>
          <w:lang w:eastAsia="en-US"/>
        </w:rPr>
        <w:t xml:space="preserve"> item property. The </w:t>
      </w:r>
      <w:r>
        <w:rPr>
          <w:rStyle w:val="HTMLTypewriter"/>
          <w:lang w:eastAsia="en-US"/>
        </w:rPr>
        <w:t>TargetOlsProperty</w:t>
      </w:r>
      <w:r>
        <w:rPr>
          <w:lang w:eastAsia="en-US"/>
        </w:rPr>
        <w:t xml:space="preserve"> contains the </w:t>
      </w:r>
      <w:r>
        <w:rPr>
          <w:rStyle w:val="HTMLTypewriter"/>
          <w:lang w:eastAsia="en-US"/>
        </w:rPr>
        <w:t>target_ols_idx</w:t>
      </w:r>
      <w:r>
        <w:rPr>
          <w:lang w:eastAsia="en-US"/>
        </w:rPr>
        <w:t xml:space="preserve">, which provides the output layer set index to be used as input for the decoding process of L-HEVC coded image item. The </w:t>
      </w:r>
      <w:r>
        <w:rPr>
          <w:rStyle w:val="HTMLTypewriter"/>
          <w:lang w:eastAsia="en-US"/>
        </w:rPr>
        <w:t>target_ols_idx</w:t>
      </w:r>
      <w:r>
        <w:rPr>
          <w:lang w:eastAsia="en-US"/>
        </w:rPr>
        <w:t xml:space="preserve"> is used as the value of </w:t>
      </w:r>
      <w:r>
        <w:rPr>
          <w:rStyle w:val="HTMLTypewriter"/>
          <w:lang w:eastAsia="en-US"/>
        </w:rPr>
        <w:t>TargetOlsIdx</w:t>
      </w:r>
      <w:r>
        <w:rPr>
          <w:lang w:eastAsia="en-US"/>
        </w:rPr>
        <w:t xml:space="preserve"> variable, specified in </w:t>
      </w:r>
      <w:hyperlink w:anchor="HEVC-2020-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23008</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2020</w:t>
        </w:r>
        <w:r>
          <w:rPr>
            <w:rStyle w:val="Hyperlink"/>
            <w:lang w:eastAsia="en-US"/>
          </w:rPr>
          <w:t xml:space="preserve">, </w:t>
        </w:r>
        <w:r>
          <w:rPr>
            <w:rStyle w:val="citesec"/>
            <w:color w:val="0000FF"/>
            <w:u w:val="single"/>
            <w:lang w:val="en" w:eastAsia="en-US"/>
          </w:rPr>
          <w:t>F.8</w:t>
        </w:r>
      </w:hyperlink>
      <w:r>
        <w:rPr>
          <w:rStyle w:val="FootnoteReference"/>
          <w:lang w:eastAsia="en-US"/>
        </w:rPr>
        <w:fldChar w:fldCharType="begin"/>
      </w:r>
      <w:r>
        <w:rPr>
          <w:rStyle w:val="FootnoteReference"/>
          <w:lang w:eastAsia="en-US"/>
        </w:rPr>
        <w:instrText xml:space="preserve"> NOTEREF _Ref608834452 \f \h</w:instrText>
      </w:r>
      <w:r>
        <w:rPr>
          <w:rStyle w:val="FootnoteReference"/>
          <w:lang w:eastAsia="en-US"/>
        </w:rPr>
      </w:r>
      <w:r>
        <w:rPr>
          <w:rStyle w:val="FootnoteReference"/>
          <w:lang w:eastAsia="en-US"/>
        </w:rPr>
        <w:fldChar w:fldCharType="separate"/>
      </w:r>
      <w:r>
        <w:rPr>
          <w:rStyle w:val="FootnoteReference"/>
          <w:lang w:eastAsia="en-US"/>
        </w:rPr>
        <w:t>4</w:t>
      </w:r>
      <w:r>
        <w:rPr>
          <w:rStyle w:val="FootnoteReference"/>
          <w:lang w:eastAsia="en-US"/>
        </w:rPr>
        <w:fldChar w:fldCharType="end"/>
      </w:r>
      <w:r>
        <w:rPr>
          <w:rStyle w:val="FootnoteReference"/>
          <w:lang w:eastAsia="en-US"/>
        </w:rPr>
        <w:t>)</w:t>
      </w:r>
      <w:r>
        <w:rPr>
          <w:lang w:eastAsia="en-US"/>
        </w:rPr>
        <w:t>.</w:t>
      </w:r>
    </w:p>
    <w:p w14:paraId="7B7FB52C" w14:textId="77777777" w:rsidR="00A33EA3" w:rsidRDefault="00000000">
      <w:pPr>
        <w:pStyle w:val="Note"/>
        <w:divId w:val="731393069"/>
        <w:rPr>
          <w:lang w:eastAsia="en-US"/>
        </w:rPr>
      </w:pPr>
      <w:bookmarkStart w:id="2599" w:name="_d74d74e3-3fc5-08b0-5e05-4c76f1dcbca7"/>
      <w:bookmarkEnd w:id="2599"/>
      <w:r>
        <w:rPr>
          <w:rStyle w:val="notelabel"/>
          <w:lang w:eastAsia="en-US"/>
        </w:rPr>
        <w:t>NOTE 2</w:t>
      </w:r>
      <w:r>
        <w:rPr>
          <w:rStyle w:val="notelabel"/>
          <w:lang w:eastAsia="en-US"/>
        </w:rPr>
        <w:tab/>
      </w:r>
      <w:r>
        <w:rPr>
          <w:lang w:eastAsia="en-US"/>
        </w:rPr>
        <w:t xml:space="preserve">Output layer set index equal to 0 indicates an output layer set consisting of the base layer only. It is discouraged to have </w:t>
      </w:r>
      <w:r>
        <w:rPr>
          <w:rStyle w:val="HTMLTypewriter"/>
          <w:lang w:eastAsia="en-US"/>
        </w:rPr>
        <w:t>'lhv1'</w:t>
      </w:r>
      <w:r>
        <w:rPr>
          <w:lang w:eastAsia="en-US"/>
        </w:rPr>
        <w:t xml:space="preserve"> image items with an associated </w:t>
      </w:r>
      <w:r>
        <w:rPr>
          <w:rStyle w:val="HTMLTypewriter"/>
          <w:lang w:eastAsia="en-US"/>
        </w:rPr>
        <w:t>TargetOlsProperty</w:t>
      </w:r>
      <w:r>
        <w:rPr>
          <w:lang w:eastAsia="en-US"/>
        </w:rPr>
        <w:t xml:space="preserve"> with </w:t>
      </w:r>
      <w:r>
        <w:rPr>
          <w:rStyle w:val="HTMLTypewriter"/>
          <w:lang w:eastAsia="en-US"/>
        </w:rPr>
        <w:t>target_ols_idx</w:t>
      </w:r>
      <w:r>
        <w:rPr>
          <w:lang w:eastAsia="en-US"/>
        </w:rPr>
        <w:t xml:space="preserve"> equal to 0 present in files. Instead, the inclusion of the respective </w:t>
      </w:r>
      <w:r>
        <w:rPr>
          <w:rStyle w:val="HTMLTypewriter"/>
          <w:lang w:eastAsia="en-US"/>
        </w:rPr>
        <w:t>'hvc1'</w:t>
      </w:r>
      <w:r>
        <w:rPr>
          <w:lang w:eastAsia="en-US"/>
        </w:rPr>
        <w:t xml:space="preserve"> image items is encouraged.</w:t>
      </w:r>
    </w:p>
    <w:p w14:paraId="6D56470D" w14:textId="77777777" w:rsidR="00A33EA3" w:rsidRDefault="00000000">
      <w:pPr>
        <w:divId w:val="1631129049"/>
        <w:rPr>
          <w:lang w:eastAsia="en-US"/>
        </w:rPr>
      </w:pPr>
      <w:bookmarkStart w:id="2600" w:name="_905a5ff5-ae81-0d4d-2627-3056982509ef"/>
      <w:bookmarkEnd w:id="2600"/>
      <w:r>
        <w:rPr>
          <w:lang w:eastAsia="en-US"/>
        </w:rPr>
        <w:t xml:space="preserve">The </w:t>
      </w:r>
      <w:r>
        <w:rPr>
          <w:rStyle w:val="HTMLTypewriter"/>
          <w:lang w:eastAsia="en-US"/>
        </w:rPr>
        <w:t>'lhv1'</w:t>
      </w:r>
      <w:r>
        <w:rPr>
          <w:lang w:eastAsia="en-US"/>
        </w:rPr>
        <w:t xml:space="preserve"> image item shall include the layers that are included in the layer set identified by the associated </w:t>
      </w:r>
      <w:r>
        <w:rPr>
          <w:rStyle w:val="HTMLTypewriter"/>
          <w:lang w:eastAsia="en-US"/>
        </w:rPr>
        <w:t>TargetOlsProperty</w:t>
      </w:r>
      <w:r>
        <w:rPr>
          <w:lang w:eastAsia="en-US"/>
        </w:rPr>
        <w:t xml:space="preserve"> and may include other layers too.</w:t>
      </w:r>
    </w:p>
    <w:p w14:paraId="21F0B77C" w14:textId="77777777" w:rsidR="00A33EA3" w:rsidRDefault="00000000">
      <w:pPr>
        <w:divId w:val="1631129049"/>
        <w:rPr>
          <w:lang w:eastAsia="en-US"/>
        </w:rPr>
      </w:pPr>
      <w:bookmarkStart w:id="2601" w:name="_0943e81c-2482-12d0-03ed-71d1e35c885a"/>
      <w:bookmarkEnd w:id="2601"/>
      <w:r>
        <w:rPr>
          <w:lang w:eastAsia="en-US"/>
        </w:rPr>
        <w:t xml:space="preserve">When </w:t>
      </w:r>
      <w:r>
        <w:rPr>
          <w:rStyle w:val="HTMLTypewriter"/>
          <w:lang w:eastAsia="en-US"/>
        </w:rPr>
        <w:t>LayerSelectorProperty</w:t>
      </w:r>
      <w:r>
        <w:rPr>
          <w:lang w:eastAsia="en-US"/>
        </w:rPr>
        <w:t xml:space="preserve"> is associated with an image item of type </w:t>
      </w:r>
      <w:r>
        <w:rPr>
          <w:rStyle w:val="HTMLTypewriter"/>
          <w:lang w:eastAsia="en-US"/>
        </w:rPr>
        <w:t>'lhv1'</w:t>
      </w:r>
      <w:r>
        <w:rPr>
          <w:lang w:eastAsia="en-US"/>
        </w:rPr>
        <w:t xml:space="preserve">, it shall contain </w:t>
      </w:r>
      <w:r>
        <w:rPr>
          <w:rStyle w:val="HTMLTypewriter"/>
          <w:lang w:eastAsia="en-US"/>
        </w:rPr>
        <w:t>layer_id</w:t>
      </w:r>
      <w:r>
        <w:rPr>
          <w:lang w:eastAsia="en-US"/>
        </w:rPr>
        <w:t xml:space="preserve"> that is among the </w:t>
      </w:r>
      <w:r>
        <w:rPr>
          <w:rStyle w:val="HTMLTypewriter"/>
          <w:lang w:eastAsia="en-US"/>
        </w:rPr>
        <w:t>nuh_layer_id</w:t>
      </w:r>
      <w:r>
        <w:rPr>
          <w:lang w:eastAsia="en-US"/>
        </w:rPr>
        <w:t xml:space="preserve"> values of the output layers of the output layer set identified by </w:t>
      </w:r>
      <w:r>
        <w:rPr>
          <w:rStyle w:val="HTMLTypewriter"/>
          <w:lang w:eastAsia="en-US"/>
        </w:rPr>
        <w:t>TargetOlsProperty</w:t>
      </w:r>
      <w:r>
        <w:rPr>
          <w:lang w:eastAsia="en-US"/>
        </w:rPr>
        <w:t xml:space="preserve"> associated with the same image item.</w:t>
      </w:r>
    </w:p>
    <w:p w14:paraId="2ABBC9F8" w14:textId="77777777" w:rsidR="00A33EA3" w:rsidRDefault="00000000">
      <w:pPr>
        <w:divId w:val="1631129049"/>
        <w:rPr>
          <w:lang w:eastAsia="en-US"/>
        </w:rPr>
      </w:pPr>
      <w:bookmarkStart w:id="2602" w:name="_8387534c-a41d-0cdd-dc74-06286b50953d"/>
      <w:bookmarkEnd w:id="2602"/>
      <w:r>
        <w:rPr>
          <w:lang w:eastAsia="en-US"/>
        </w:rPr>
        <w:t xml:space="preserve">When there is an </w:t>
      </w:r>
      <w:r>
        <w:rPr>
          <w:rStyle w:val="HTMLTypewriter"/>
          <w:lang w:eastAsia="en-US"/>
        </w:rPr>
        <w:t>'exbl'</w:t>
      </w:r>
      <w:r>
        <w:rPr>
          <w:lang w:eastAsia="en-US"/>
        </w:rPr>
        <w:t xml:space="preserve"> item reference from an image item of type </w:t>
      </w:r>
      <w:r>
        <w:rPr>
          <w:rStyle w:val="HTMLTypewriter"/>
          <w:lang w:eastAsia="en-US"/>
        </w:rPr>
        <w:t>'lhv1'</w:t>
      </w:r>
      <w:r>
        <w:rPr>
          <w:lang w:eastAsia="en-US"/>
        </w:rPr>
        <w:t xml:space="preserve"> to another image item, the decoded pixel array of that other image item serves as the decoded picture with </w:t>
      </w:r>
      <w:r>
        <w:rPr>
          <w:rStyle w:val="HTMLTypewriter"/>
          <w:lang w:eastAsia="en-US"/>
        </w:rPr>
        <w:t>nuh_layer_id</w:t>
      </w:r>
      <w:r>
        <w:rPr>
          <w:lang w:eastAsia="en-US"/>
        </w:rPr>
        <w:t xml:space="preserve"> equal to 0 for the decoding of the </w:t>
      </w:r>
      <w:r>
        <w:rPr>
          <w:rStyle w:val="HTMLTypewriter"/>
          <w:lang w:eastAsia="en-US"/>
        </w:rPr>
        <w:t>'lhv1'</w:t>
      </w:r>
      <w:r>
        <w:rPr>
          <w:lang w:eastAsia="en-US"/>
        </w:rPr>
        <w:t xml:space="preserve"> image item. Moreover, the variable </w:t>
      </w:r>
      <w:r>
        <w:rPr>
          <w:rStyle w:val="HTMLTypewriter"/>
          <w:lang w:eastAsia="en-US"/>
        </w:rPr>
        <w:t>BlIrapPicFlag</w:t>
      </w:r>
      <w:r>
        <w:rPr>
          <w:lang w:eastAsia="en-US"/>
        </w:rPr>
        <w:t xml:space="preserve">, as specified by </w:t>
      </w:r>
      <w:hyperlink w:anchor="HE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23008</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is set equal to 1 and nal_unit_type for the decoded picture with </w:t>
      </w:r>
      <w:r>
        <w:rPr>
          <w:rStyle w:val="HTMLTypewriter"/>
          <w:lang w:eastAsia="en-US"/>
        </w:rPr>
        <w:t>nuh_layer_id</w:t>
      </w:r>
      <w:r>
        <w:rPr>
          <w:lang w:eastAsia="en-US"/>
        </w:rPr>
        <w:t xml:space="preserve"> equal to 0 is set equal to </w:t>
      </w:r>
      <w:r>
        <w:rPr>
          <w:rStyle w:val="HTMLTypewriter"/>
          <w:lang w:eastAsia="en-US"/>
        </w:rPr>
        <w:t>IDR_W_RADL</w:t>
      </w:r>
      <w:r>
        <w:rPr>
          <w:lang w:eastAsia="en-US"/>
        </w:rPr>
        <w:t xml:space="preserve">, as specified by </w:t>
      </w:r>
      <w:hyperlink w:anchor="HE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23008</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for the decoding of the </w:t>
      </w:r>
      <w:r>
        <w:rPr>
          <w:rStyle w:val="HTMLTypewriter"/>
          <w:lang w:eastAsia="en-US"/>
        </w:rPr>
        <w:t>'lhv1'</w:t>
      </w:r>
      <w:r>
        <w:rPr>
          <w:lang w:eastAsia="en-US"/>
        </w:rPr>
        <w:t xml:space="preserve"> image item.</w:t>
      </w:r>
    </w:p>
    <w:p w14:paraId="013FF23C" w14:textId="77777777" w:rsidR="00A33EA3" w:rsidRDefault="00000000">
      <w:pPr>
        <w:pStyle w:val="a4"/>
        <w:divId w:val="1544362667"/>
      </w:pPr>
      <w:bookmarkStart w:id="2603" w:name="_eaecb70d-d65a-7823-99fa-2012749d3487"/>
      <w:bookmarkStart w:id="2604" w:name="_Toc234436159"/>
      <w:bookmarkEnd w:id="2603"/>
      <w:r>
        <w:t>B.2.2.2</w:t>
      </w:r>
      <w:r>
        <w:tab/>
        <w:t>Syntax</w:t>
      </w:r>
      <w:bookmarkEnd w:id="2604"/>
    </w:p>
    <w:p w14:paraId="0D3C91AF" w14:textId="77777777" w:rsidR="00A33EA3" w:rsidRDefault="00000000">
      <w:pPr>
        <w:pStyle w:val="Code"/>
        <w:divId w:val="1544362667"/>
        <w:rPr>
          <w:color w:val="444444"/>
          <w:lang w:eastAsia="en-US"/>
        </w:rPr>
      </w:pPr>
      <w:bookmarkStart w:id="2605" w:name="_11cccb34-fb34-9329-773e-50852019b587"/>
      <w:bookmarkEnd w:id="2605"/>
      <w:r>
        <w:rPr>
          <w:color w:val="444444"/>
          <w:lang w:eastAsia="en-US"/>
        </w:rPr>
        <w:t>aligned(8) class HEVCItemData</w:t>
      </w:r>
      <w:r>
        <w:rPr>
          <w:color w:val="444444"/>
          <w:lang w:eastAsia="en-US"/>
        </w:rPr>
        <w:br/>
        <w:t>{</w:t>
      </w:r>
      <w:r>
        <w:rPr>
          <w:color w:val="444444"/>
          <w:lang w:eastAsia="en-US"/>
        </w:rPr>
        <w:br/>
        <w:t>    for (i=0; i&lt;item_size; ) // item_size from summing the extents</w:t>
      </w:r>
      <w:r>
        <w:rPr>
          <w:color w:val="444444"/>
          <w:lang w:eastAsia="en-US"/>
        </w:rPr>
        <w:br/>
        <w:t>                             // in the ItemLocationBox</w:t>
      </w:r>
      <w:r>
        <w:rPr>
          <w:color w:val="444444"/>
          <w:lang w:eastAsia="en-US"/>
        </w:rPr>
        <w:br/>
        <w:t>    {</w:t>
      </w:r>
      <w:r>
        <w:rPr>
          <w:color w:val="444444"/>
          <w:lang w:eastAsia="en-US"/>
        </w:rPr>
        <w:br/>
        <w:t>        unsigned int((DecoderConfigurationRecord.LengthSizeMinusOne+1)*8)</w:t>
      </w:r>
      <w:r>
        <w:rPr>
          <w:color w:val="444444"/>
          <w:lang w:eastAsia="en-US"/>
        </w:rPr>
        <w:br/>
        <w:t>        NALUnitLength;</w:t>
      </w:r>
      <w:r>
        <w:rPr>
          <w:color w:val="444444"/>
          <w:lang w:eastAsia="en-US"/>
        </w:rPr>
        <w:br/>
        <w:t>        bit(NALUnitLength * 8) NALUnit;</w:t>
      </w:r>
      <w:r>
        <w:rPr>
          <w:color w:val="444444"/>
          <w:lang w:eastAsia="en-US"/>
        </w:rPr>
        <w:br/>
        <w:t>        i += (DecoderConfigurationRecord.LengthSizeMinusOne+1) +</w:t>
      </w:r>
      <w:r>
        <w:rPr>
          <w:color w:val="444444"/>
          <w:lang w:eastAsia="en-US"/>
        </w:rPr>
        <w:br/>
        <w:t>                    NALUnitLength;</w:t>
      </w:r>
      <w:r>
        <w:rPr>
          <w:color w:val="444444"/>
          <w:lang w:eastAsia="en-US"/>
        </w:rPr>
        <w:br/>
        <w:t>    }</w:t>
      </w:r>
      <w:r>
        <w:rPr>
          <w:color w:val="444444"/>
          <w:lang w:eastAsia="en-US"/>
        </w:rPr>
        <w:br/>
        <w:t>}</w:t>
      </w:r>
    </w:p>
    <w:p w14:paraId="67ADAEA8" w14:textId="77777777" w:rsidR="00A33EA3" w:rsidRDefault="00000000">
      <w:pPr>
        <w:pStyle w:val="a4"/>
        <w:divId w:val="1302421929"/>
      </w:pPr>
      <w:bookmarkStart w:id="2606" w:name="_921ac53c-f00b-e07e-42df-9c96fc92ecc3"/>
      <w:bookmarkStart w:id="2607" w:name="_Toc234436160"/>
      <w:bookmarkEnd w:id="2606"/>
      <w:r>
        <w:t>B.2.2.3</w:t>
      </w:r>
      <w:r>
        <w:tab/>
        <w:t>Semantics</w:t>
      </w:r>
      <w:bookmarkEnd w:id="2607"/>
    </w:p>
    <w:p w14:paraId="0D123E56" w14:textId="77777777" w:rsidR="00A33EA3" w:rsidRDefault="00000000">
      <w:pPr>
        <w:divId w:val="1302421929"/>
        <w:rPr>
          <w:lang w:eastAsia="en-US"/>
        </w:rPr>
      </w:pPr>
      <w:bookmarkStart w:id="2608" w:name="_80b4d588-888e-e224-0173-1c96268cf25c"/>
      <w:bookmarkEnd w:id="2608"/>
      <w:r>
        <w:rPr>
          <w:lang w:eastAsia="en-US"/>
        </w:rPr>
        <w:t>In the syntax above, the following applies:</w:t>
      </w:r>
    </w:p>
    <w:p w14:paraId="0FEE1634" w14:textId="77777777" w:rsidR="00A33EA3" w:rsidRDefault="00000000">
      <w:pPr>
        <w:pStyle w:val="ListParagraph"/>
        <w:numPr>
          <w:ilvl w:val="0"/>
          <w:numId w:val="62"/>
        </w:numPr>
        <w:divId w:val="179318369"/>
        <w:rPr>
          <w:rFonts w:eastAsia="Times New Roman"/>
        </w:rPr>
      </w:pPr>
      <w:bookmarkStart w:id="2609" w:name="_4b3662b5-2984-d338-b802-63f33ccc109e"/>
      <w:bookmarkEnd w:id="2609"/>
      <w:r>
        <w:rPr>
          <w:rFonts w:eastAsia="Times New Roman"/>
        </w:rPr>
        <w:t xml:space="preserve">The value of </w:t>
      </w:r>
      <w:r>
        <w:rPr>
          <w:rStyle w:val="HTMLTypewriter"/>
        </w:rPr>
        <w:t>item_size</w:t>
      </w:r>
      <w:r>
        <w:rPr>
          <w:rFonts w:eastAsia="Times New Roman"/>
        </w:rPr>
        <w:t xml:space="preserve"> is equal to the sum of the </w:t>
      </w:r>
      <w:r>
        <w:rPr>
          <w:rStyle w:val="HTMLTypewriter"/>
        </w:rPr>
        <w:t>extent_length</w:t>
      </w:r>
      <w:r>
        <w:rPr>
          <w:rFonts w:eastAsia="Times New Roman"/>
        </w:rPr>
        <w:t xml:space="preserve"> values of each extent of the item, as specified in the </w:t>
      </w:r>
      <w:r>
        <w:rPr>
          <w:rStyle w:val="HTMLTypewriter"/>
        </w:rPr>
        <w:t>ItemLocationBox</w:t>
      </w:r>
      <w:r>
        <w:rPr>
          <w:rFonts w:eastAsia="Times New Roman"/>
        </w:rPr>
        <w:t xml:space="preserve">. </w:t>
      </w:r>
    </w:p>
    <w:p w14:paraId="3BD67BC4" w14:textId="77777777" w:rsidR="00A33EA3" w:rsidRDefault="00000000">
      <w:pPr>
        <w:pStyle w:val="ListParagraph"/>
        <w:numPr>
          <w:ilvl w:val="0"/>
          <w:numId w:val="62"/>
        </w:numPr>
        <w:divId w:val="179318369"/>
        <w:rPr>
          <w:rFonts w:eastAsia="Times New Roman"/>
        </w:rPr>
      </w:pPr>
      <w:bookmarkStart w:id="2610" w:name="_f2ef4503-3b17-c186-3263-4e4d7ccc62f5"/>
      <w:bookmarkEnd w:id="2610"/>
      <w:r>
        <w:rPr>
          <w:rStyle w:val="HTMLTypewriter"/>
        </w:rPr>
        <w:t>DecoderConfigurationRecord</w:t>
      </w:r>
      <w:r>
        <w:rPr>
          <w:rFonts w:eastAsia="Times New Roman"/>
        </w:rPr>
        <w:t xml:space="preserve"> indicates the record in the associated configuration initialization property. </w:t>
      </w:r>
    </w:p>
    <w:p w14:paraId="2E56F4DB" w14:textId="77777777" w:rsidR="00A33EA3" w:rsidRDefault="00000000">
      <w:pPr>
        <w:divId w:val="1302421929"/>
        <w:rPr>
          <w:lang w:eastAsia="en-US"/>
        </w:rPr>
      </w:pPr>
      <w:bookmarkStart w:id="2611" w:name="_aef9e84d-169a-809d-2faa-633cba07fb1e"/>
      <w:bookmarkEnd w:id="2611"/>
      <w:r>
        <w:rPr>
          <w:rStyle w:val="HTMLTypewriter"/>
          <w:lang w:eastAsia="en-US"/>
        </w:rPr>
        <w:t>NALUnitLength</w:t>
      </w:r>
      <w:r>
        <w:rPr>
          <w:lang w:eastAsia="en-US"/>
        </w:rPr>
        <w:t xml:space="preserve"> indicates the size of a NAL unit measured in bytes. The length field includes the size of both the two-byte NAL header and the NAL unit payload but does not include the length field itself.</w:t>
      </w:r>
    </w:p>
    <w:p w14:paraId="58FC498D" w14:textId="77777777" w:rsidR="00A33EA3" w:rsidRDefault="00000000">
      <w:pPr>
        <w:divId w:val="1302421929"/>
        <w:rPr>
          <w:lang w:eastAsia="en-US"/>
        </w:rPr>
      </w:pPr>
      <w:bookmarkStart w:id="2612" w:name="_9015a33b-fb2d-53ac-3ea5-88a8afdda68d"/>
      <w:bookmarkEnd w:id="2612"/>
      <w:r>
        <w:rPr>
          <w:rStyle w:val="HTMLTypewriter"/>
          <w:lang w:eastAsia="en-US"/>
        </w:rPr>
        <w:t>NALUnit</w:t>
      </w:r>
      <w:r>
        <w:rPr>
          <w:lang w:eastAsia="en-US"/>
        </w:rPr>
        <w:t xml:space="preserve"> contains a single NAL unit. The syntax of a NAL unit shall conform to the syntax specified in </w:t>
      </w:r>
      <w:hyperlink w:anchor="HE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23008</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and includes both the two-byte NAL unit header and the variable-length NAL unit payload.</w:t>
      </w:r>
    </w:p>
    <w:p w14:paraId="619E97D0" w14:textId="77777777" w:rsidR="00A33EA3" w:rsidRDefault="00000000">
      <w:pPr>
        <w:pStyle w:val="a3"/>
        <w:divId w:val="409350084"/>
      </w:pPr>
      <w:bookmarkStart w:id="2613" w:name="_434d8c9c-c0ac-c647-c4ed-a6dafc4ececc"/>
      <w:bookmarkStart w:id="2614" w:name="_Toc234436161"/>
      <w:bookmarkEnd w:id="2613"/>
      <w:r>
        <w:lastRenderedPageBreak/>
        <w:t>B.2.3</w:t>
      </w:r>
      <w:r>
        <w:tab/>
        <w:t>Image properties</w:t>
      </w:r>
      <w:bookmarkEnd w:id="2614"/>
    </w:p>
    <w:p w14:paraId="1C32EE7E" w14:textId="77777777" w:rsidR="00A33EA3" w:rsidRDefault="00000000">
      <w:pPr>
        <w:pStyle w:val="a4"/>
        <w:divId w:val="723724726"/>
      </w:pPr>
      <w:bookmarkStart w:id="2615" w:name="_7d669661-2981-c391-3fb8-761ffd291f05"/>
      <w:bookmarkStart w:id="2616" w:name="_Toc234436162"/>
      <w:bookmarkEnd w:id="2615"/>
      <w:r>
        <w:t>B.2.3.1</w:t>
      </w:r>
      <w:r>
        <w:tab/>
        <w:t>HEVC configuration item property</w:t>
      </w:r>
      <w:bookmarkEnd w:id="2616"/>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605"/>
      </w:tblGrid>
      <w:tr w:rsidR="00A33EA3" w14:paraId="576BFBBB" w14:textId="77777777">
        <w:trPr>
          <w:divId w:val="723724726"/>
          <w:cantSplit/>
          <w:tblCellSpacing w:w="15" w:type="dxa"/>
        </w:trPr>
        <w:tc>
          <w:tcPr>
            <w:tcW w:w="0" w:type="auto"/>
            <w:hideMark/>
          </w:tcPr>
          <w:p w14:paraId="68F408C6" w14:textId="77777777" w:rsidR="00A33EA3" w:rsidRDefault="00000000">
            <w:pPr>
              <w:jc w:val="left"/>
              <w:rPr>
                <w:lang w:eastAsia="en-US"/>
              </w:rPr>
            </w:pPr>
            <w:bookmarkStart w:id="2617" w:name="_9f7079ef-56d0-e1fa-ca0c-51694caff6d1"/>
            <w:bookmarkEnd w:id="2617"/>
            <w:r>
              <w:rPr>
                <w:lang w:eastAsia="en-US"/>
              </w:rPr>
              <w:t>Box type</w:t>
            </w:r>
          </w:p>
        </w:tc>
        <w:tc>
          <w:tcPr>
            <w:tcW w:w="0" w:type="auto"/>
            <w:hideMark/>
          </w:tcPr>
          <w:p w14:paraId="75018C30" w14:textId="77777777" w:rsidR="00A33EA3" w:rsidRDefault="00000000">
            <w:pPr>
              <w:rPr>
                <w:lang w:eastAsia="en-US"/>
              </w:rPr>
            </w:pPr>
            <w:bookmarkStart w:id="2618" w:name="_5e2bd05f-1184-07b2-d6ea-ba2670309ebc"/>
            <w:bookmarkEnd w:id="2618"/>
            <w:r>
              <w:rPr>
                <w:rStyle w:val="HTMLTypewriter"/>
                <w:lang w:eastAsia="en-US"/>
              </w:rPr>
              <w:t>'hvcC'</w:t>
            </w:r>
          </w:p>
        </w:tc>
      </w:tr>
      <w:tr w:rsidR="00A33EA3" w14:paraId="4FDEBF57" w14:textId="77777777">
        <w:trPr>
          <w:divId w:val="723724726"/>
          <w:cantSplit/>
          <w:tblCellSpacing w:w="15" w:type="dxa"/>
        </w:trPr>
        <w:tc>
          <w:tcPr>
            <w:tcW w:w="0" w:type="auto"/>
            <w:hideMark/>
          </w:tcPr>
          <w:p w14:paraId="64A51D28" w14:textId="77777777" w:rsidR="00A33EA3" w:rsidRDefault="00000000">
            <w:pPr>
              <w:jc w:val="left"/>
              <w:rPr>
                <w:lang w:eastAsia="en-US"/>
              </w:rPr>
            </w:pPr>
            <w:r>
              <w:rPr>
                <w:lang w:eastAsia="en-US"/>
              </w:rPr>
              <w:t>Property type</w:t>
            </w:r>
          </w:p>
        </w:tc>
        <w:tc>
          <w:tcPr>
            <w:tcW w:w="0" w:type="auto"/>
            <w:hideMark/>
          </w:tcPr>
          <w:p w14:paraId="2D5C7AC6" w14:textId="77777777" w:rsidR="00A33EA3" w:rsidRDefault="00000000">
            <w:pPr>
              <w:rPr>
                <w:lang w:eastAsia="en-US"/>
              </w:rPr>
            </w:pPr>
            <w:bookmarkStart w:id="2619" w:name="_85a53382-0fe8-bf19-1ba9-153d8ea8a9b2"/>
            <w:bookmarkEnd w:id="2619"/>
            <w:r>
              <w:rPr>
                <w:lang w:eastAsia="en-US"/>
              </w:rPr>
              <w:t>Descriptive item property</w:t>
            </w:r>
          </w:p>
        </w:tc>
      </w:tr>
      <w:tr w:rsidR="00A33EA3" w14:paraId="5E4A3858" w14:textId="77777777">
        <w:trPr>
          <w:divId w:val="723724726"/>
          <w:cantSplit/>
          <w:tblCellSpacing w:w="15" w:type="dxa"/>
        </w:trPr>
        <w:tc>
          <w:tcPr>
            <w:tcW w:w="0" w:type="auto"/>
            <w:hideMark/>
          </w:tcPr>
          <w:p w14:paraId="2F5F5C66" w14:textId="77777777" w:rsidR="00A33EA3" w:rsidRDefault="00000000">
            <w:pPr>
              <w:jc w:val="left"/>
              <w:rPr>
                <w:lang w:eastAsia="en-US"/>
              </w:rPr>
            </w:pPr>
            <w:r>
              <w:rPr>
                <w:lang w:eastAsia="en-US"/>
              </w:rPr>
              <w:t>Container</w:t>
            </w:r>
          </w:p>
        </w:tc>
        <w:tc>
          <w:tcPr>
            <w:tcW w:w="0" w:type="auto"/>
            <w:hideMark/>
          </w:tcPr>
          <w:p w14:paraId="78688F31" w14:textId="77777777" w:rsidR="00A33EA3" w:rsidRDefault="00000000">
            <w:pPr>
              <w:rPr>
                <w:lang w:eastAsia="en-US"/>
              </w:rPr>
            </w:pPr>
            <w:bookmarkStart w:id="2620" w:name="_0f0c56e7-0eac-9630-b16c-0b620c4d18de"/>
            <w:bookmarkEnd w:id="2620"/>
            <w:r>
              <w:rPr>
                <w:rStyle w:val="HTMLTypewriter"/>
                <w:lang w:eastAsia="en-US"/>
              </w:rPr>
              <w:t>ItemPropertyContainerBox</w:t>
            </w:r>
          </w:p>
        </w:tc>
      </w:tr>
      <w:tr w:rsidR="00A33EA3" w14:paraId="60D27821" w14:textId="77777777">
        <w:trPr>
          <w:divId w:val="723724726"/>
          <w:cantSplit/>
          <w:tblCellSpacing w:w="15" w:type="dxa"/>
        </w:trPr>
        <w:tc>
          <w:tcPr>
            <w:tcW w:w="0" w:type="auto"/>
            <w:hideMark/>
          </w:tcPr>
          <w:p w14:paraId="6060773C" w14:textId="77777777" w:rsidR="00A33EA3" w:rsidRDefault="00000000">
            <w:pPr>
              <w:jc w:val="left"/>
              <w:rPr>
                <w:lang w:eastAsia="en-US"/>
              </w:rPr>
            </w:pPr>
            <w:r>
              <w:rPr>
                <w:lang w:eastAsia="en-US"/>
              </w:rPr>
              <w:t>Mandatory (per item)</w:t>
            </w:r>
          </w:p>
        </w:tc>
        <w:tc>
          <w:tcPr>
            <w:tcW w:w="0" w:type="auto"/>
            <w:hideMark/>
          </w:tcPr>
          <w:p w14:paraId="6FCB2EE2" w14:textId="77777777" w:rsidR="00A33EA3" w:rsidRDefault="00000000">
            <w:pPr>
              <w:rPr>
                <w:lang w:eastAsia="en-US"/>
              </w:rPr>
            </w:pPr>
            <w:bookmarkStart w:id="2621" w:name="_c923d22a-0ba4-311a-8051-d04b83f6c98e"/>
            <w:bookmarkEnd w:id="2621"/>
            <w:r>
              <w:rPr>
                <w:lang w:eastAsia="en-US"/>
              </w:rPr>
              <w:t xml:space="preserve">Yes, for an image item of type </w:t>
            </w:r>
            <w:r>
              <w:rPr>
                <w:rStyle w:val="HTMLTypewriter"/>
                <w:lang w:eastAsia="en-US"/>
              </w:rPr>
              <w:t>'hvc1'</w:t>
            </w:r>
          </w:p>
        </w:tc>
      </w:tr>
      <w:tr w:rsidR="00A33EA3" w14:paraId="38A1AEC6" w14:textId="77777777">
        <w:trPr>
          <w:divId w:val="723724726"/>
          <w:cantSplit/>
          <w:tblCellSpacing w:w="15" w:type="dxa"/>
        </w:trPr>
        <w:tc>
          <w:tcPr>
            <w:tcW w:w="0" w:type="auto"/>
            <w:hideMark/>
          </w:tcPr>
          <w:p w14:paraId="055776B7" w14:textId="77777777" w:rsidR="00A33EA3" w:rsidRDefault="00000000">
            <w:pPr>
              <w:jc w:val="left"/>
              <w:rPr>
                <w:lang w:eastAsia="en-US"/>
              </w:rPr>
            </w:pPr>
            <w:r>
              <w:rPr>
                <w:lang w:eastAsia="en-US"/>
              </w:rPr>
              <w:t>Quantity (per item)</w:t>
            </w:r>
          </w:p>
        </w:tc>
        <w:tc>
          <w:tcPr>
            <w:tcW w:w="0" w:type="auto"/>
            <w:hideMark/>
          </w:tcPr>
          <w:p w14:paraId="0771ED1A" w14:textId="77777777" w:rsidR="00A33EA3" w:rsidRDefault="00000000">
            <w:pPr>
              <w:rPr>
                <w:lang w:eastAsia="en-US"/>
              </w:rPr>
            </w:pPr>
            <w:bookmarkStart w:id="2622" w:name="_3fb665fd-bd1c-d218-72ef-799e828c87eb"/>
            <w:bookmarkEnd w:id="2622"/>
            <w:r>
              <w:rPr>
                <w:lang w:eastAsia="en-US"/>
              </w:rPr>
              <w:t xml:space="preserve">One for an image item of type </w:t>
            </w:r>
            <w:r>
              <w:rPr>
                <w:rStyle w:val="HTMLTypewriter"/>
                <w:lang w:eastAsia="en-US"/>
              </w:rPr>
              <w:t>'hvc1'</w:t>
            </w:r>
          </w:p>
        </w:tc>
      </w:tr>
    </w:tbl>
    <w:p w14:paraId="2DBAC1D7" w14:textId="77777777" w:rsidR="00A33EA3" w:rsidRDefault="00000000">
      <w:pPr>
        <w:divId w:val="723724726"/>
        <w:rPr>
          <w:lang w:eastAsia="en-US"/>
        </w:rPr>
      </w:pPr>
      <w:bookmarkStart w:id="2623" w:name="_f6cfe25a-44da-ff38-85e9-30d81e177e80"/>
      <w:bookmarkEnd w:id="2623"/>
      <w:r>
        <w:rPr>
          <w:lang w:eastAsia="en-US"/>
        </w:rPr>
        <w:t xml:space="preserve">Each HEVC image item of type </w:t>
      </w:r>
      <w:r>
        <w:rPr>
          <w:rStyle w:val="HTMLTypewriter"/>
          <w:lang w:eastAsia="en-US"/>
        </w:rPr>
        <w:t>'hvc1'</w:t>
      </w:r>
      <w:r>
        <w:rPr>
          <w:lang w:eastAsia="en-US"/>
        </w:rPr>
        <w:t xml:space="preserve"> shall have an associated property that is exactly identical to the </w:t>
      </w:r>
      <w:r>
        <w:rPr>
          <w:rStyle w:val="HTMLTypewriter"/>
          <w:lang w:eastAsia="en-US"/>
        </w:rPr>
        <w:t>HEVCConfigurationBox</w:t>
      </w:r>
      <w:r>
        <w:rPr>
          <w:lang w:eastAsia="en-US"/>
        </w:rPr>
        <w:t xml:space="preserve"> as defined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70AB1BC3" w14:textId="77777777" w:rsidR="00A33EA3" w:rsidRDefault="00000000">
      <w:pPr>
        <w:divId w:val="723724726"/>
        <w:rPr>
          <w:lang w:eastAsia="en-US"/>
        </w:rPr>
      </w:pPr>
      <w:bookmarkStart w:id="2624" w:name="_7b0e0e0b-cf8a-d0b9-39f6-954152c3d5e1"/>
      <w:bookmarkEnd w:id="2624"/>
      <w:r>
        <w:rPr>
          <w:rStyle w:val="HTMLTypewriter"/>
          <w:lang w:eastAsia="en-US"/>
        </w:rPr>
        <w:t>essential</w:t>
      </w:r>
      <w:r>
        <w:rPr>
          <w:lang w:eastAsia="en-US"/>
        </w:rPr>
        <w:t xml:space="preserve"> shall be equal to 1 for an </w:t>
      </w:r>
      <w:r>
        <w:rPr>
          <w:rStyle w:val="HTMLTypewriter"/>
          <w:lang w:eastAsia="en-US"/>
        </w:rPr>
        <w:t>'hvcC'</w:t>
      </w:r>
      <w:r>
        <w:rPr>
          <w:lang w:eastAsia="en-US"/>
        </w:rPr>
        <w:t xml:space="preserve"> item property associated with an image item of type </w:t>
      </w:r>
      <w:r>
        <w:rPr>
          <w:rStyle w:val="HTMLTypewriter"/>
          <w:lang w:eastAsia="en-US"/>
        </w:rPr>
        <w:t>'hvc1'</w:t>
      </w:r>
      <w:r>
        <w:rPr>
          <w:lang w:eastAsia="en-US"/>
        </w:rPr>
        <w:t>.</w:t>
      </w:r>
    </w:p>
    <w:p w14:paraId="6F54ECB1" w14:textId="77777777" w:rsidR="00A33EA3" w:rsidRDefault="00000000">
      <w:pPr>
        <w:pStyle w:val="a4"/>
        <w:divId w:val="1302536651"/>
      </w:pPr>
      <w:bookmarkStart w:id="2625" w:name="lhvC"/>
      <w:bookmarkStart w:id="2626" w:name="_Toc234436163"/>
      <w:bookmarkEnd w:id="2625"/>
      <w:r>
        <w:t>B.2.3.2</w:t>
      </w:r>
      <w:r>
        <w:tab/>
        <w:t>Layered HEVC configuration item property</w:t>
      </w:r>
      <w:bookmarkEnd w:id="2626"/>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605"/>
      </w:tblGrid>
      <w:tr w:rsidR="00A33EA3" w14:paraId="626481AD" w14:textId="77777777">
        <w:trPr>
          <w:divId w:val="1302536651"/>
          <w:cantSplit/>
          <w:tblCellSpacing w:w="15" w:type="dxa"/>
        </w:trPr>
        <w:tc>
          <w:tcPr>
            <w:tcW w:w="0" w:type="auto"/>
            <w:hideMark/>
          </w:tcPr>
          <w:p w14:paraId="28092EE0" w14:textId="77777777" w:rsidR="00A33EA3" w:rsidRDefault="00000000">
            <w:pPr>
              <w:jc w:val="left"/>
              <w:rPr>
                <w:lang w:eastAsia="en-US"/>
              </w:rPr>
            </w:pPr>
            <w:bookmarkStart w:id="2627" w:name="_65dc9de6-6742-21f4-5070-fb7f3550aebc"/>
            <w:bookmarkEnd w:id="2627"/>
            <w:r>
              <w:rPr>
                <w:lang w:eastAsia="en-US"/>
              </w:rPr>
              <w:t>Box type</w:t>
            </w:r>
          </w:p>
        </w:tc>
        <w:tc>
          <w:tcPr>
            <w:tcW w:w="0" w:type="auto"/>
            <w:hideMark/>
          </w:tcPr>
          <w:p w14:paraId="0358027F" w14:textId="77777777" w:rsidR="00A33EA3" w:rsidRDefault="00000000">
            <w:pPr>
              <w:rPr>
                <w:lang w:eastAsia="en-US"/>
              </w:rPr>
            </w:pPr>
            <w:bookmarkStart w:id="2628" w:name="_e078bbd9-ff72-f761-9668-ef326380236b"/>
            <w:bookmarkEnd w:id="2628"/>
            <w:r>
              <w:rPr>
                <w:rStyle w:val="HTMLTypewriter"/>
                <w:lang w:eastAsia="en-US"/>
              </w:rPr>
              <w:t>'lhvC'</w:t>
            </w:r>
          </w:p>
        </w:tc>
      </w:tr>
      <w:tr w:rsidR="00A33EA3" w14:paraId="1D6BA050" w14:textId="77777777">
        <w:trPr>
          <w:divId w:val="1302536651"/>
          <w:cantSplit/>
          <w:tblCellSpacing w:w="15" w:type="dxa"/>
        </w:trPr>
        <w:tc>
          <w:tcPr>
            <w:tcW w:w="0" w:type="auto"/>
            <w:hideMark/>
          </w:tcPr>
          <w:p w14:paraId="44CFA4E3" w14:textId="77777777" w:rsidR="00A33EA3" w:rsidRDefault="00000000">
            <w:pPr>
              <w:jc w:val="left"/>
              <w:rPr>
                <w:lang w:eastAsia="en-US"/>
              </w:rPr>
            </w:pPr>
            <w:r>
              <w:rPr>
                <w:lang w:eastAsia="en-US"/>
              </w:rPr>
              <w:t>Property type</w:t>
            </w:r>
          </w:p>
        </w:tc>
        <w:tc>
          <w:tcPr>
            <w:tcW w:w="0" w:type="auto"/>
            <w:hideMark/>
          </w:tcPr>
          <w:p w14:paraId="6CF5668A" w14:textId="77777777" w:rsidR="00A33EA3" w:rsidRDefault="00000000">
            <w:pPr>
              <w:rPr>
                <w:lang w:eastAsia="en-US"/>
              </w:rPr>
            </w:pPr>
            <w:bookmarkStart w:id="2629" w:name="_ff5a7fa8-27f8-d256-4d68-780c1a800f09"/>
            <w:bookmarkEnd w:id="2629"/>
            <w:r>
              <w:rPr>
                <w:lang w:eastAsia="en-US"/>
              </w:rPr>
              <w:t>Descriptive item property</w:t>
            </w:r>
          </w:p>
        </w:tc>
      </w:tr>
      <w:tr w:rsidR="00A33EA3" w14:paraId="74165755" w14:textId="77777777">
        <w:trPr>
          <w:divId w:val="1302536651"/>
          <w:cantSplit/>
          <w:tblCellSpacing w:w="15" w:type="dxa"/>
        </w:trPr>
        <w:tc>
          <w:tcPr>
            <w:tcW w:w="0" w:type="auto"/>
            <w:hideMark/>
          </w:tcPr>
          <w:p w14:paraId="44F1F15B" w14:textId="77777777" w:rsidR="00A33EA3" w:rsidRDefault="00000000">
            <w:pPr>
              <w:jc w:val="left"/>
              <w:rPr>
                <w:lang w:eastAsia="en-US"/>
              </w:rPr>
            </w:pPr>
            <w:r>
              <w:rPr>
                <w:lang w:eastAsia="en-US"/>
              </w:rPr>
              <w:t>Container</w:t>
            </w:r>
          </w:p>
        </w:tc>
        <w:tc>
          <w:tcPr>
            <w:tcW w:w="0" w:type="auto"/>
            <w:hideMark/>
          </w:tcPr>
          <w:p w14:paraId="10C5172A" w14:textId="77777777" w:rsidR="00A33EA3" w:rsidRDefault="00000000">
            <w:pPr>
              <w:rPr>
                <w:lang w:eastAsia="en-US"/>
              </w:rPr>
            </w:pPr>
            <w:bookmarkStart w:id="2630" w:name="_9abd4afb-3d52-ea27-b37d-fef46fcf435a"/>
            <w:bookmarkEnd w:id="2630"/>
            <w:r>
              <w:rPr>
                <w:rStyle w:val="HTMLTypewriter"/>
                <w:lang w:eastAsia="en-US"/>
              </w:rPr>
              <w:t>ItemPropertyContainerBox</w:t>
            </w:r>
          </w:p>
        </w:tc>
      </w:tr>
      <w:tr w:rsidR="00A33EA3" w14:paraId="6D21D5C8" w14:textId="77777777">
        <w:trPr>
          <w:divId w:val="1302536651"/>
          <w:cantSplit/>
          <w:tblCellSpacing w:w="15" w:type="dxa"/>
        </w:trPr>
        <w:tc>
          <w:tcPr>
            <w:tcW w:w="0" w:type="auto"/>
            <w:hideMark/>
          </w:tcPr>
          <w:p w14:paraId="1821571C" w14:textId="77777777" w:rsidR="00A33EA3" w:rsidRDefault="00000000">
            <w:pPr>
              <w:jc w:val="left"/>
              <w:rPr>
                <w:lang w:eastAsia="en-US"/>
              </w:rPr>
            </w:pPr>
            <w:r>
              <w:rPr>
                <w:lang w:eastAsia="en-US"/>
              </w:rPr>
              <w:t>Mandatory (per item)</w:t>
            </w:r>
          </w:p>
        </w:tc>
        <w:tc>
          <w:tcPr>
            <w:tcW w:w="0" w:type="auto"/>
            <w:hideMark/>
          </w:tcPr>
          <w:p w14:paraId="521790FB" w14:textId="77777777" w:rsidR="00A33EA3" w:rsidRDefault="00000000">
            <w:pPr>
              <w:rPr>
                <w:lang w:eastAsia="en-US"/>
              </w:rPr>
            </w:pPr>
            <w:bookmarkStart w:id="2631" w:name="_4c39fe43-83bf-b015-df6e-77fd9764b692"/>
            <w:bookmarkEnd w:id="2631"/>
            <w:r>
              <w:rPr>
                <w:lang w:eastAsia="en-US"/>
              </w:rPr>
              <w:t xml:space="preserve">Yes, for an image item of type </w:t>
            </w:r>
            <w:r>
              <w:rPr>
                <w:rStyle w:val="HTMLTypewriter"/>
                <w:lang w:eastAsia="en-US"/>
              </w:rPr>
              <w:t>'lhv1'</w:t>
            </w:r>
          </w:p>
        </w:tc>
      </w:tr>
      <w:tr w:rsidR="00A33EA3" w14:paraId="37016689" w14:textId="77777777">
        <w:trPr>
          <w:divId w:val="1302536651"/>
          <w:cantSplit/>
          <w:tblCellSpacing w:w="15" w:type="dxa"/>
        </w:trPr>
        <w:tc>
          <w:tcPr>
            <w:tcW w:w="0" w:type="auto"/>
            <w:hideMark/>
          </w:tcPr>
          <w:p w14:paraId="46134960" w14:textId="77777777" w:rsidR="00A33EA3" w:rsidRDefault="00000000">
            <w:pPr>
              <w:jc w:val="left"/>
              <w:rPr>
                <w:lang w:eastAsia="en-US"/>
              </w:rPr>
            </w:pPr>
            <w:r>
              <w:rPr>
                <w:lang w:eastAsia="en-US"/>
              </w:rPr>
              <w:t>Quantity (per item)</w:t>
            </w:r>
          </w:p>
        </w:tc>
        <w:tc>
          <w:tcPr>
            <w:tcW w:w="0" w:type="auto"/>
            <w:hideMark/>
          </w:tcPr>
          <w:p w14:paraId="6CF2BB1E" w14:textId="77777777" w:rsidR="00A33EA3" w:rsidRDefault="00000000">
            <w:pPr>
              <w:rPr>
                <w:lang w:eastAsia="en-US"/>
              </w:rPr>
            </w:pPr>
            <w:bookmarkStart w:id="2632" w:name="_fd3d6b61-1c35-8068-168d-263a5af36112"/>
            <w:bookmarkEnd w:id="2632"/>
            <w:r>
              <w:rPr>
                <w:lang w:eastAsia="en-US"/>
              </w:rPr>
              <w:t xml:space="preserve">One for an image item of type </w:t>
            </w:r>
            <w:r>
              <w:rPr>
                <w:rStyle w:val="HTMLTypewriter"/>
                <w:lang w:eastAsia="en-US"/>
              </w:rPr>
              <w:t>'lhv1'</w:t>
            </w:r>
          </w:p>
        </w:tc>
      </w:tr>
    </w:tbl>
    <w:p w14:paraId="4BC75A2E" w14:textId="77777777" w:rsidR="00A33EA3" w:rsidRDefault="00000000">
      <w:pPr>
        <w:divId w:val="1302536651"/>
        <w:rPr>
          <w:lang w:eastAsia="en-US"/>
        </w:rPr>
      </w:pPr>
      <w:bookmarkStart w:id="2633" w:name="_ac5407e9-e12d-134f-11e7-61a9d49c93a6"/>
      <w:bookmarkEnd w:id="2633"/>
      <w:r>
        <w:rPr>
          <w:lang w:eastAsia="en-US"/>
        </w:rPr>
        <w:t xml:space="preserve">Each HEVC image item of type </w:t>
      </w:r>
      <w:r>
        <w:rPr>
          <w:rStyle w:val="HTMLTypewriter"/>
          <w:lang w:eastAsia="en-US"/>
        </w:rPr>
        <w:t>'lhv1'</w:t>
      </w:r>
      <w:r>
        <w:rPr>
          <w:lang w:eastAsia="en-US"/>
        </w:rPr>
        <w:t xml:space="preserve"> shall have an associated property that is exactly identical to the </w:t>
      </w:r>
      <w:r>
        <w:rPr>
          <w:rStyle w:val="HTMLTypewriter"/>
          <w:lang w:eastAsia="en-US"/>
        </w:rPr>
        <w:t>LHEVCConfigurationBox</w:t>
      </w:r>
      <w:r>
        <w:rPr>
          <w:lang w:eastAsia="en-US"/>
        </w:rPr>
        <w:t xml:space="preserve"> as defined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39DB6A55" w14:textId="77777777" w:rsidR="00A33EA3" w:rsidRDefault="00000000">
      <w:pPr>
        <w:divId w:val="1302536651"/>
        <w:rPr>
          <w:lang w:eastAsia="en-US"/>
        </w:rPr>
      </w:pPr>
      <w:bookmarkStart w:id="2634" w:name="_a34b503b-f5c9-9248-9f90-543ed0af7ef9"/>
      <w:bookmarkEnd w:id="2634"/>
      <w:r>
        <w:rPr>
          <w:rStyle w:val="HTMLTypewriter"/>
          <w:lang w:eastAsia="en-US"/>
        </w:rPr>
        <w:t>essential</w:t>
      </w:r>
      <w:r>
        <w:rPr>
          <w:lang w:eastAsia="en-US"/>
        </w:rPr>
        <w:t xml:space="preserve"> shall be equal to 1 for an </w:t>
      </w:r>
      <w:r>
        <w:rPr>
          <w:rStyle w:val="HTMLTypewriter"/>
          <w:lang w:eastAsia="en-US"/>
        </w:rPr>
        <w:t>'lhvC'</w:t>
      </w:r>
      <w:r>
        <w:rPr>
          <w:lang w:eastAsia="en-US"/>
        </w:rPr>
        <w:t xml:space="preserve"> item property associated with an image item of type </w:t>
      </w:r>
      <w:r>
        <w:rPr>
          <w:rStyle w:val="HTMLTypewriter"/>
          <w:lang w:eastAsia="en-US"/>
        </w:rPr>
        <w:t>'lhv1'</w:t>
      </w:r>
      <w:r>
        <w:rPr>
          <w:lang w:eastAsia="en-US"/>
        </w:rPr>
        <w:t>.</w:t>
      </w:r>
    </w:p>
    <w:p w14:paraId="318B0DA1" w14:textId="77777777" w:rsidR="00A33EA3" w:rsidRDefault="00000000">
      <w:pPr>
        <w:pStyle w:val="a4"/>
        <w:divId w:val="1913855018"/>
      </w:pPr>
      <w:bookmarkStart w:id="2635" w:name="_f85b4515-8b42-cdc2-db6f-06e5d1849ecb"/>
      <w:bookmarkStart w:id="2636" w:name="_Toc234436164"/>
      <w:bookmarkEnd w:id="2635"/>
      <w:r>
        <w:t>B.2.3.3</w:t>
      </w:r>
      <w:r>
        <w:tab/>
        <w:t>Operating points information property</w:t>
      </w:r>
      <w:bookmarkEnd w:id="2636"/>
    </w:p>
    <w:p w14:paraId="3E96AFA8" w14:textId="77777777" w:rsidR="00A33EA3" w:rsidRDefault="00000000">
      <w:pPr>
        <w:pStyle w:val="a5"/>
        <w:divId w:val="1040666395"/>
      </w:pPr>
      <w:bookmarkStart w:id="2637" w:name="_5697d97f-181a-8ebf-d9f6-c49c56bbbee8"/>
      <w:bookmarkStart w:id="2638" w:name="_Toc234436165"/>
      <w:bookmarkEnd w:id="2637"/>
      <w:r>
        <w:t>B.2.3.3.1</w:t>
      </w:r>
      <w:r>
        <w:tab/>
        <w:t>Definition</w:t>
      </w:r>
      <w:bookmarkEnd w:id="2638"/>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605"/>
      </w:tblGrid>
      <w:tr w:rsidR="00A33EA3" w14:paraId="67D9024E" w14:textId="77777777">
        <w:trPr>
          <w:divId w:val="1040666395"/>
          <w:cantSplit/>
          <w:tblCellSpacing w:w="15" w:type="dxa"/>
        </w:trPr>
        <w:tc>
          <w:tcPr>
            <w:tcW w:w="0" w:type="auto"/>
            <w:hideMark/>
          </w:tcPr>
          <w:p w14:paraId="35DD9586" w14:textId="77777777" w:rsidR="00A33EA3" w:rsidRDefault="00000000">
            <w:pPr>
              <w:jc w:val="left"/>
              <w:rPr>
                <w:lang w:eastAsia="en-US"/>
              </w:rPr>
            </w:pPr>
            <w:bookmarkStart w:id="2639" w:name="_6bc25be9-1879-79d6-a48b-f7bf21f7e885"/>
            <w:bookmarkEnd w:id="2639"/>
            <w:r>
              <w:rPr>
                <w:lang w:eastAsia="en-US"/>
              </w:rPr>
              <w:t>Box type</w:t>
            </w:r>
          </w:p>
        </w:tc>
        <w:tc>
          <w:tcPr>
            <w:tcW w:w="0" w:type="auto"/>
            <w:hideMark/>
          </w:tcPr>
          <w:p w14:paraId="10BE1930" w14:textId="77777777" w:rsidR="00A33EA3" w:rsidRDefault="00000000">
            <w:pPr>
              <w:rPr>
                <w:lang w:eastAsia="en-US"/>
              </w:rPr>
            </w:pPr>
            <w:bookmarkStart w:id="2640" w:name="_b80e1802-7924-f52c-b5d7-4f20e9d866ee"/>
            <w:bookmarkEnd w:id="2640"/>
            <w:r>
              <w:rPr>
                <w:rStyle w:val="HTMLTypewriter"/>
                <w:lang w:eastAsia="en-US"/>
              </w:rPr>
              <w:t>'oinf'</w:t>
            </w:r>
          </w:p>
        </w:tc>
      </w:tr>
      <w:tr w:rsidR="00A33EA3" w14:paraId="45EA03E1" w14:textId="77777777">
        <w:trPr>
          <w:divId w:val="1040666395"/>
          <w:cantSplit/>
          <w:tblCellSpacing w:w="15" w:type="dxa"/>
        </w:trPr>
        <w:tc>
          <w:tcPr>
            <w:tcW w:w="0" w:type="auto"/>
            <w:hideMark/>
          </w:tcPr>
          <w:p w14:paraId="0B3A4933" w14:textId="77777777" w:rsidR="00A33EA3" w:rsidRDefault="00000000">
            <w:pPr>
              <w:jc w:val="left"/>
              <w:rPr>
                <w:lang w:eastAsia="en-US"/>
              </w:rPr>
            </w:pPr>
            <w:r>
              <w:rPr>
                <w:lang w:eastAsia="en-US"/>
              </w:rPr>
              <w:t>Property type</w:t>
            </w:r>
          </w:p>
        </w:tc>
        <w:tc>
          <w:tcPr>
            <w:tcW w:w="0" w:type="auto"/>
            <w:hideMark/>
          </w:tcPr>
          <w:p w14:paraId="5616DB5B" w14:textId="77777777" w:rsidR="00A33EA3" w:rsidRDefault="00000000">
            <w:pPr>
              <w:rPr>
                <w:lang w:eastAsia="en-US"/>
              </w:rPr>
            </w:pPr>
            <w:bookmarkStart w:id="2641" w:name="_e144aa65-a304-e0f6-d445-ff061394f028"/>
            <w:bookmarkEnd w:id="2641"/>
            <w:r>
              <w:rPr>
                <w:lang w:eastAsia="en-US"/>
              </w:rPr>
              <w:t>Descriptive item property</w:t>
            </w:r>
          </w:p>
        </w:tc>
      </w:tr>
      <w:tr w:rsidR="00A33EA3" w14:paraId="42B7A165" w14:textId="77777777">
        <w:trPr>
          <w:divId w:val="1040666395"/>
          <w:cantSplit/>
          <w:tblCellSpacing w:w="15" w:type="dxa"/>
        </w:trPr>
        <w:tc>
          <w:tcPr>
            <w:tcW w:w="0" w:type="auto"/>
            <w:hideMark/>
          </w:tcPr>
          <w:p w14:paraId="3DA3B611" w14:textId="77777777" w:rsidR="00A33EA3" w:rsidRDefault="00000000">
            <w:pPr>
              <w:jc w:val="left"/>
              <w:rPr>
                <w:lang w:eastAsia="en-US"/>
              </w:rPr>
            </w:pPr>
            <w:r>
              <w:rPr>
                <w:lang w:eastAsia="en-US"/>
              </w:rPr>
              <w:t>Container</w:t>
            </w:r>
          </w:p>
        </w:tc>
        <w:tc>
          <w:tcPr>
            <w:tcW w:w="0" w:type="auto"/>
            <w:hideMark/>
          </w:tcPr>
          <w:p w14:paraId="4C8C7029" w14:textId="77777777" w:rsidR="00A33EA3" w:rsidRDefault="00000000">
            <w:pPr>
              <w:rPr>
                <w:lang w:eastAsia="en-US"/>
              </w:rPr>
            </w:pPr>
            <w:bookmarkStart w:id="2642" w:name="_be5c3d0c-c4f1-f007-3833-3f504ab5a3f6"/>
            <w:bookmarkEnd w:id="2642"/>
            <w:r>
              <w:rPr>
                <w:rStyle w:val="HTMLTypewriter"/>
                <w:lang w:eastAsia="en-US"/>
              </w:rPr>
              <w:t>ItemPropertyContainerBox</w:t>
            </w:r>
          </w:p>
        </w:tc>
      </w:tr>
      <w:tr w:rsidR="00A33EA3" w14:paraId="2E2AC12E" w14:textId="77777777">
        <w:trPr>
          <w:divId w:val="1040666395"/>
          <w:cantSplit/>
          <w:tblCellSpacing w:w="15" w:type="dxa"/>
        </w:trPr>
        <w:tc>
          <w:tcPr>
            <w:tcW w:w="0" w:type="auto"/>
            <w:hideMark/>
          </w:tcPr>
          <w:p w14:paraId="19B78AFE" w14:textId="77777777" w:rsidR="00A33EA3" w:rsidRDefault="00000000">
            <w:pPr>
              <w:jc w:val="left"/>
              <w:rPr>
                <w:lang w:eastAsia="en-US"/>
              </w:rPr>
            </w:pPr>
            <w:r>
              <w:rPr>
                <w:lang w:eastAsia="en-US"/>
              </w:rPr>
              <w:t>Mandatory (per item)</w:t>
            </w:r>
          </w:p>
        </w:tc>
        <w:tc>
          <w:tcPr>
            <w:tcW w:w="0" w:type="auto"/>
            <w:hideMark/>
          </w:tcPr>
          <w:p w14:paraId="315BE9F2" w14:textId="77777777" w:rsidR="00A33EA3" w:rsidRDefault="00000000">
            <w:pPr>
              <w:rPr>
                <w:lang w:eastAsia="en-US"/>
              </w:rPr>
            </w:pPr>
            <w:bookmarkStart w:id="2643" w:name="_24c0f135-4a6f-07d6-4fb3-d59139709d98"/>
            <w:bookmarkEnd w:id="2643"/>
            <w:r>
              <w:rPr>
                <w:lang w:eastAsia="en-US"/>
              </w:rPr>
              <w:t xml:space="preserve">Yes, for an image item of type </w:t>
            </w:r>
            <w:r>
              <w:rPr>
                <w:rStyle w:val="HTMLTypewriter"/>
                <w:lang w:eastAsia="en-US"/>
              </w:rPr>
              <w:t>'lhv1'</w:t>
            </w:r>
          </w:p>
        </w:tc>
      </w:tr>
      <w:tr w:rsidR="00A33EA3" w14:paraId="70FA3D1C" w14:textId="77777777">
        <w:trPr>
          <w:divId w:val="1040666395"/>
          <w:cantSplit/>
          <w:tblCellSpacing w:w="15" w:type="dxa"/>
        </w:trPr>
        <w:tc>
          <w:tcPr>
            <w:tcW w:w="0" w:type="auto"/>
            <w:hideMark/>
          </w:tcPr>
          <w:p w14:paraId="3941DA80" w14:textId="77777777" w:rsidR="00A33EA3" w:rsidRDefault="00000000">
            <w:pPr>
              <w:jc w:val="left"/>
              <w:rPr>
                <w:lang w:eastAsia="en-US"/>
              </w:rPr>
            </w:pPr>
            <w:r>
              <w:rPr>
                <w:lang w:eastAsia="en-US"/>
              </w:rPr>
              <w:t>Quantity (per item)</w:t>
            </w:r>
          </w:p>
        </w:tc>
        <w:tc>
          <w:tcPr>
            <w:tcW w:w="0" w:type="auto"/>
            <w:hideMark/>
          </w:tcPr>
          <w:p w14:paraId="2E6843B5" w14:textId="77777777" w:rsidR="00A33EA3" w:rsidRDefault="00000000">
            <w:pPr>
              <w:rPr>
                <w:lang w:eastAsia="en-US"/>
              </w:rPr>
            </w:pPr>
            <w:bookmarkStart w:id="2644" w:name="_f78f4fbb-1deb-63c7-3034-497c6c52e031"/>
            <w:bookmarkEnd w:id="2644"/>
            <w:r>
              <w:rPr>
                <w:lang w:eastAsia="en-US"/>
              </w:rPr>
              <w:t xml:space="preserve">One for an image item of type </w:t>
            </w:r>
            <w:r>
              <w:rPr>
                <w:rStyle w:val="HTMLTypewriter"/>
                <w:lang w:eastAsia="en-US"/>
              </w:rPr>
              <w:t>'lhv1'</w:t>
            </w:r>
          </w:p>
        </w:tc>
      </w:tr>
    </w:tbl>
    <w:p w14:paraId="4B074A84" w14:textId="77777777" w:rsidR="00A33EA3" w:rsidRDefault="00000000">
      <w:pPr>
        <w:divId w:val="1040666395"/>
        <w:rPr>
          <w:lang w:eastAsia="en-US"/>
        </w:rPr>
      </w:pPr>
      <w:bookmarkStart w:id="2645" w:name="_a74380da-c3d7-ff12-0694-b57ca7f7f3df"/>
      <w:bookmarkEnd w:id="2645"/>
      <w:r>
        <w:rPr>
          <w:lang w:eastAsia="en-US"/>
        </w:rPr>
        <w:t xml:space="preserve">The operating points information property </w:t>
      </w:r>
      <w:r>
        <w:rPr>
          <w:rStyle w:val="HTMLTypewriter"/>
          <w:lang w:eastAsia="en-US"/>
        </w:rPr>
        <w:t>'oinf'</w:t>
      </w:r>
      <w:r>
        <w:rPr>
          <w:lang w:eastAsia="en-US"/>
        </w:rPr>
        <w:t xml:space="preserve"> is similar to the operating points information sample group specified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but applies to image items.</w:t>
      </w:r>
    </w:p>
    <w:p w14:paraId="71C280A4" w14:textId="77777777" w:rsidR="00A33EA3" w:rsidRDefault="00000000">
      <w:pPr>
        <w:divId w:val="1040666395"/>
        <w:rPr>
          <w:lang w:eastAsia="en-US"/>
        </w:rPr>
      </w:pPr>
      <w:bookmarkStart w:id="2646" w:name="_984e7536-92ab-71f9-b55d-3cb42e47f460"/>
      <w:bookmarkEnd w:id="2646"/>
      <w:r>
        <w:rPr>
          <w:lang w:eastAsia="en-US"/>
        </w:rPr>
        <w:t xml:space="preserve">The </w:t>
      </w:r>
      <w:r>
        <w:rPr>
          <w:rStyle w:val="HTMLTypewriter"/>
          <w:lang w:eastAsia="en-US"/>
        </w:rPr>
        <w:t>'oinf'</w:t>
      </w:r>
      <w:r>
        <w:rPr>
          <w:lang w:eastAsia="en-US"/>
        </w:rPr>
        <w:t xml:space="preserve"> property informs about the different operating points provided by a bitstream and their constitution. Each operating point is related to an output layer set and a combination of a profile, level and tier. For each operating point, the </w:t>
      </w:r>
      <w:r>
        <w:rPr>
          <w:rStyle w:val="HTMLTypewriter"/>
          <w:lang w:eastAsia="en-US"/>
        </w:rPr>
        <w:t>'oinf'</w:t>
      </w:r>
      <w:r>
        <w:rPr>
          <w:lang w:eastAsia="en-US"/>
        </w:rPr>
        <w:t xml:space="preserve"> property provides the minimum and maximum width and height of output pictures, the chroma format, and the bit-depth. </w:t>
      </w:r>
      <w:r>
        <w:rPr>
          <w:rStyle w:val="HTMLTypewriter"/>
          <w:lang w:eastAsia="en-US"/>
        </w:rPr>
        <w:t>TargetOlsProperty</w:t>
      </w:r>
      <w:r>
        <w:rPr>
          <w:lang w:eastAsia="en-US"/>
        </w:rPr>
        <w:t xml:space="preserve"> associated with an image item provides the output layer set index that can be used to select which operating-point-specific information of the </w:t>
      </w:r>
      <w:r>
        <w:rPr>
          <w:rStyle w:val="HTMLTypewriter"/>
          <w:lang w:eastAsia="en-US"/>
        </w:rPr>
        <w:t>'oinf'</w:t>
      </w:r>
      <w:r>
        <w:rPr>
          <w:lang w:eastAsia="en-US"/>
        </w:rPr>
        <w:t xml:space="preserve"> property applies to the image item. The property also provides the dependency information between layers and the scalability types in the bitstream.</w:t>
      </w:r>
    </w:p>
    <w:p w14:paraId="4DCE19D9" w14:textId="77777777" w:rsidR="00A33EA3" w:rsidRDefault="00000000">
      <w:pPr>
        <w:pStyle w:val="a5"/>
        <w:divId w:val="1777871699"/>
      </w:pPr>
      <w:bookmarkStart w:id="2647" w:name="_7b8c8121-1fb9-d411-6ed3-3e647978906d"/>
      <w:bookmarkStart w:id="2648" w:name="_Toc234436166"/>
      <w:bookmarkEnd w:id="2647"/>
      <w:r>
        <w:lastRenderedPageBreak/>
        <w:t>B.2.3.3.2</w:t>
      </w:r>
      <w:r>
        <w:tab/>
        <w:t>Syntax</w:t>
      </w:r>
      <w:bookmarkEnd w:id="2648"/>
    </w:p>
    <w:p w14:paraId="76C286DA" w14:textId="77777777" w:rsidR="00A33EA3" w:rsidRDefault="00000000">
      <w:pPr>
        <w:pStyle w:val="Code"/>
        <w:divId w:val="1777871699"/>
        <w:rPr>
          <w:color w:val="444444"/>
          <w:lang w:eastAsia="en-US"/>
        </w:rPr>
      </w:pPr>
      <w:bookmarkStart w:id="2649" w:name="_e084a3f5-f1a6-f571-8e8f-87799691a65d"/>
      <w:bookmarkEnd w:id="2649"/>
      <w:r>
        <w:rPr>
          <w:color w:val="444444"/>
          <w:lang w:eastAsia="en-US"/>
        </w:rPr>
        <w:t>aligned(8) class OperatingPointsInformationProperty</w:t>
      </w:r>
      <w:r>
        <w:rPr>
          <w:color w:val="444444"/>
          <w:lang w:eastAsia="en-US"/>
        </w:rPr>
        <w:br/>
        <w:t>extends ItemFullProperty('oinf', version = 0, flags = 0) {</w:t>
      </w:r>
      <w:r>
        <w:rPr>
          <w:color w:val="444444"/>
          <w:lang w:eastAsia="en-US"/>
        </w:rPr>
        <w:br/>
        <w:t>    OperatingPointsRecord op_info; // specified in ISO/IEC 14496-15</w:t>
      </w:r>
      <w:r>
        <w:rPr>
          <w:color w:val="444444"/>
          <w:lang w:eastAsia="en-US"/>
        </w:rPr>
        <w:br/>
        <w:t>}</w:t>
      </w:r>
    </w:p>
    <w:p w14:paraId="1FBC3E0D" w14:textId="77777777" w:rsidR="00A33EA3" w:rsidRDefault="00000000">
      <w:pPr>
        <w:pStyle w:val="a5"/>
        <w:divId w:val="660233215"/>
      </w:pPr>
      <w:bookmarkStart w:id="2650" w:name="_c6f0ebcd-d04b-8f38-7bce-91d32926c0ae"/>
      <w:bookmarkStart w:id="2651" w:name="_Toc234436167"/>
      <w:bookmarkEnd w:id="2650"/>
      <w:r>
        <w:t>B.2.3.3.3</w:t>
      </w:r>
      <w:r>
        <w:tab/>
        <w:t>Semantics</w:t>
      </w:r>
      <w:bookmarkEnd w:id="2651"/>
    </w:p>
    <w:p w14:paraId="13A53EEF" w14:textId="77777777" w:rsidR="00A33EA3" w:rsidRDefault="00000000">
      <w:pPr>
        <w:divId w:val="660233215"/>
        <w:rPr>
          <w:lang w:eastAsia="en-US"/>
        </w:rPr>
      </w:pPr>
      <w:bookmarkStart w:id="2652" w:name="_80690010-6f89-1c25-da8d-eb921363a8ff"/>
      <w:bookmarkEnd w:id="2652"/>
      <w:r>
        <w:rPr>
          <w:lang w:eastAsia="en-US"/>
        </w:rPr>
        <w:t xml:space="preserve">The semantics of </w:t>
      </w:r>
      <w:r>
        <w:rPr>
          <w:rStyle w:val="HTMLTypewriter"/>
          <w:lang w:eastAsia="en-US"/>
        </w:rPr>
        <w:t>OperatingPointsRecord</w:t>
      </w:r>
      <w:r>
        <w:rPr>
          <w:lang w:eastAsia="en-US"/>
        </w:rPr>
        <w:t xml:space="preserve"> are specified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When included in </w:t>
      </w:r>
      <w:r>
        <w:rPr>
          <w:rStyle w:val="HTMLTypewriter"/>
          <w:lang w:eastAsia="en-US"/>
        </w:rPr>
        <w:t>OperatingPointsInformationProperty</w:t>
      </w:r>
      <w:r>
        <w:rPr>
          <w:lang w:eastAsia="en-US"/>
        </w:rPr>
        <w:t xml:space="preserve">, the values of the syntax elements of </w:t>
      </w:r>
      <w:r>
        <w:rPr>
          <w:rStyle w:val="HTMLTypewriter"/>
          <w:lang w:eastAsia="en-US"/>
        </w:rPr>
        <w:t>OperatingPointsRecord</w:t>
      </w:r>
      <w:r>
        <w:rPr>
          <w:lang w:eastAsia="en-US"/>
        </w:rPr>
        <w:t xml:space="preserve"> are constrained as follows:</w:t>
      </w:r>
    </w:p>
    <w:p w14:paraId="456C11DE" w14:textId="77777777" w:rsidR="00A33EA3" w:rsidRDefault="00000000">
      <w:pPr>
        <w:divId w:val="660233215"/>
        <w:rPr>
          <w:lang w:eastAsia="en-US"/>
        </w:rPr>
      </w:pPr>
      <w:bookmarkStart w:id="2653" w:name="_0764942f-0979-e72f-6f9c-46bcefb353b9"/>
      <w:bookmarkEnd w:id="2653"/>
      <w:r>
        <w:rPr>
          <w:rStyle w:val="HTMLTypewriter"/>
          <w:lang w:eastAsia="en-US"/>
        </w:rPr>
        <w:t>frame_rate_info_flag</w:t>
      </w:r>
      <w:r>
        <w:rPr>
          <w:lang w:eastAsia="en-US"/>
        </w:rPr>
        <w:t xml:space="preserve"> shall be equal to 0. Consequently, </w:t>
      </w:r>
      <w:r>
        <w:rPr>
          <w:rStyle w:val="HTMLTypewriter"/>
          <w:lang w:eastAsia="en-US"/>
        </w:rPr>
        <w:t>avgFrameRate</w:t>
      </w:r>
      <w:r>
        <w:rPr>
          <w:lang w:eastAsia="en-US"/>
        </w:rPr>
        <w:t xml:space="preserve"> and </w:t>
      </w:r>
      <w:r>
        <w:rPr>
          <w:rStyle w:val="HTMLTypewriter"/>
          <w:lang w:eastAsia="en-US"/>
        </w:rPr>
        <w:t>constantFrameRate</w:t>
      </w:r>
      <w:r>
        <w:rPr>
          <w:lang w:eastAsia="en-US"/>
        </w:rPr>
        <w:t xml:space="preserve"> are not present and their semantics are not specified.</w:t>
      </w:r>
    </w:p>
    <w:p w14:paraId="5DF65095" w14:textId="77777777" w:rsidR="00A33EA3" w:rsidRDefault="00000000">
      <w:pPr>
        <w:divId w:val="660233215"/>
        <w:rPr>
          <w:lang w:eastAsia="en-US"/>
        </w:rPr>
      </w:pPr>
      <w:bookmarkStart w:id="2654" w:name="_38fbed23-4d80-7c94-5911-8ce4c3db38cc"/>
      <w:bookmarkEnd w:id="2654"/>
      <w:r>
        <w:rPr>
          <w:rStyle w:val="HTMLTypewriter"/>
          <w:lang w:eastAsia="en-US"/>
        </w:rPr>
        <w:t>bit_rate_info_flag</w:t>
      </w:r>
      <w:r>
        <w:rPr>
          <w:lang w:eastAsia="en-US"/>
        </w:rPr>
        <w:t xml:space="preserve"> shall be equal to 0. Consequently, </w:t>
      </w:r>
      <w:r>
        <w:rPr>
          <w:rStyle w:val="HTMLTypewriter"/>
          <w:lang w:eastAsia="en-US"/>
        </w:rPr>
        <w:t>maxBitRate</w:t>
      </w:r>
      <w:r>
        <w:rPr>
          <w:lang w:eastAsia="en-US"/>
        </w:rPr>
        <w:t xml:space="preserve"> and </w:t>
      </w:r>
      <w:r>
        <w:rPr>
          <w:rStyle w:val="HTMLTypewriter"/>
          <w:lang w:eastAsia="en-US"/>
        </w:rPr>
        <w:t>avgBitRate</w:t>
      </w:r>
      <w:r>
        <w:rPr>
          <w:lang w:eastAsia="en-US"/>
        </w:rPr>
        <w:t xml:space="preserve"> are not present and their semantics are not specified.</w:t>
      </w:r>
    </w:p>
    <w:p w14:paraId="4D7E434A" w14:textId="77777777" w:rsidR="00A33EA3" w:rsidRDefault="00000000">
      <w:pPr>
        <w:pStyle w:val="a3"/>
        <w:divId w:val="219439442"/>
      </w:pPr>
      <w:bookmarkStart w:id="2655" w:name="hevc-aux-images"/>
      <w:bookmarkStart w:id="2656" w:name="_Toc234436168"/>
      <w:bookmarkEnd w:id="2655"/>
      <w:r>
        <w:t>B.2.4</w:t>
      </w:r>
      <w:r>
        <w:tab/>
        <w:t>HEVC auxiliary images</w:t>
      </w:r>
      <w:bookmarkEnd w:id="2656"/>
    </w:p>
    <w:p w14:paraId="7FE83B94" w14:textId="77777777" w:rsidR="00A33EA3" w:rsidRDefault="00000000">
      <w:pPr>
        <w:pStyle w:val="a4"/>
        <w:divId w:val="1327589731"/>
      </w:pPr>
      <w:bookmarkStart w:id="2657" w:name="hevc-aux-images-general"/>
      <w:bookmarkStart w:id="2658" w:name="_Toc234436169"/>
      <w:bookmarkEnd w:id="2657"/>
      <w:r>
        <w:t>B.2.4.1</w:t>
      </w:r>
      <w:r>
        <w:tab/>
        <w:t>General</w:t>
      </w:r>
      <w:bookmarkEnd w:id="2658"/>
    </w:p>
    <w:p w14:paraId="0B42AAD5" w14:textId="77777777" w:rsidR="00A33EA3" w:rsidRDefault="00000000">
      <w:pPr>
        <w:divId w:val="1327589731"/>
        <w:rPr>
          <w:lang w:eastAsia="en-US"/>
        </w:rPr>
      </w:pPr>
      <w:bookmarkStart w:id="2659" w:name="_cf0d9f74-e5d1-239f-dc99-bedaa0a34a73"/>
      <w:bookmarkEnd w:id="2659"/>
      <w:r>
        <w:rPr>
          <w:lang w:eastAsia="en-US"/>
        </w:rPr>
        <w:t xml:space="preserve">The following URNs are specified for </w:t>
      </w:r>
      <w:r>
        <w:rPr>
          <w:rStyle w:val="HTMLTypewriter"/>
          <w:lang w:eastAsia="en-US"/>
        </w:rPr>
        <w:t>aux_type</w:t>
      </w:r>
      <w:r>
        <w:rPr>
          <w:lang w:eastAsia="en-US"/>
        </w:rPr>
        <w:t xml:space="preserve"> of </w:t>
      </w:r>
      <w:r>
        <w:rPr>
          <w:rStyle w:val="HTMLTypewriter"/>
          <w:lang w:eastAsia="en-US"/>
        </w:rPr>
        <w:t>AuxiliaryTypeProperty</w:t>
      </w:r>
      <w:r>
        <w:rPr>
          <w:lang w:eastAsia="en-US"/>
        </w:rPr>
        <w:t xml:space="preserve"> in this annex:</w:t>
      </w:r>
    </w:p>
    <w:p w14:paraId="17A06FD8" w14:textId="77777777" w:rsidR="00A33EA3" w:rsidRDefault="00000000">
      <w:pPr>
        <w:pStyle w:val="zzHelp"/>
        <w:divId w:val="1984701209"/>
      </w:pPr>
      <w:bookmarkStart w:id="2660" w:name="_200d89cf-34df-670c-5758-d09183f3357f"/>
      <w:bookmarkEnd w:id="2660"/>
      <w:r>
        <w:t>EDITORIAL NOTE — New: The next paragraph should maybe be indented. Make description list?</w:t>
      </w:r>
    </w:p>
    <w:p w14:paraId="00EF695F" w14:textId="77777777" w:rsidR="00A33EA3" w:rsidRDefault="00000000">
      <w:pPr>
        <w:divId w:val="1327589731"/>
        <w:rPr>
          <w:lang w:eastAsia="en-US"/>
        </w:rPr>
      </w:pPr>
      <w:bookmarkStart w:id="2661" w:name="_294104ca-12a1-b28f-a180-e0ebb78d6bc4"/>
      <w:bookmarkEnd w:id="2661"/>
      <w:r>
        <w:rPr>
          <w:b/>
          <w:bCs/>
          <w:i/>
          <w:iCs/>
          <w:lang w:eastAsia="en-US"/>
        </w:rPr>
        <w:t>urn:mpeg:hevc:2015:auxid:xxx .</w:t>
      </w:r>
      <w:r>
        <w:rPr>
          <w:lang w:eastAsia="en-US"/>
        </w:rPr>
        <w:t xml:space="preserve"> This URN points to </w:t>
      </w:r>
      <w:hyperlink w:anchor="HEVC-2020-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23008</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2020</w:t>
        </w:r>
        <w:r>
          <w:rPr>
            <w:rStyle w:val="Hyperlink"/>
            <w:lang w:eastAsia="en-US"/>
          </w:rPr>
          <w:t xml:space="preserve">, </w:t>
        </w:r>
        <w:r>
          <w:rPr>
            <w:rStyle w:val="citetbl"/>
            <w:color w:val="0000FF"/>
            <w:u w:val="single"/>
            <w:lang w:val="en" w:eastAsia="en-US"/>
          </w:rPr>
          <w:t>Table F.2</w:t>
        </w:r>
      </w:hyperlink>
      <w:r>
        <w:rPr>
          <w:lang w:eastAsia="en-US"/>
        </w:rPr>
        <w:t xml:space="preserve">. The xxx in the URN string is the decimal string representation of an integer identifying the auxiliary image type that is equal to the </w:t>
      </w:r>
      <w:r>
        <w:rPr>
          <w:rStyle w:val="HTMLTypewriter"/>
          <w:lang w:eastAsia="en-US"/>
        </w:rPr>
        <w:t>AuxId</w:t>
      </w:r>
      <w:r>
        <w:rPr>
          <w:lang w:eastAsia="en-US"/>
        </w:rPr>
        <w:t xml:space="preserve"> value specified in </w:t>
      </w:r>
      <w:hyperlink w:anchor="HEVC-2020-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23008</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2020</w:t>
        </w:r>
        <w:r>
          <w:rPr>
            <w:rStyle w:val="Hyperlink"/>
            <w:lang w:eastAsia="en-US"/>
          </w:rPr>
          <w:t xml:space="preserve">, </w:t>
        </w:r>
        <w:r>
          <w:rPr>
            <w:rStyle w:val="citetbl"/>
            <w:color w:val="0000FF"/>
            <w:u w:val="single"/>
            <w:lang w:val="en" w:eastAsia="en-US"/>
          </w:rPr>
          <w:t>Table F.2</w:t>
        </w:r>
      </w:hyperlink>
      <w:r>
        <w:rPr>
          <w:lang w:eastAsia="en-US"/>
        </w:rPr>
        <w:t>.</w:t>
      </w:r>
    </w:p>
    <w:p w14:paraId="7BAA01F4" w14:textId="77777777" w:rsidR="00A33EA3" w:rsidRDefault="00000000">
      <w:pPr>
        <w:pStyle w:val="Note"/>
        <w:divId w:val="2028364155"/>
        <w:rPr>
          <w:lang w:eastAsia="en-US"/>
        </w:rPr>
      </w:pPr>
      <w:bookmarkStart w:id="2662" w:name="_dfb169ca-ca87-4324-916b-443cb617e391"/>
      <w:bookmarkEnd w:id="2662"/>
      <w:r>
        <w:rPr>
          <w:rStyle w:val="notelabel"/>
          <w:lang w:eastAsia="en-US"/>
        </w:rPr>
        <w:t>NOTE</w:t>
      </w:r>
      <w:r>
        <w:rPr>
          <w:rStyle w:val="notelabel"/>
          <w:lang w:eastAsia="en-US"/>
        </w:rPr>
        <w:tab/>
      </w:r>
      <w:hyperlink w:anchor="HEVC-2020-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23008</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2020</w:t>
        </w:r>
        <w:r>
          <w:rPr>
            <w:rStyle w:val="Hyperlink"/>
            <w:lang w:eastAsia="en-US"/>
          </w:rPr>
          <w:t xml:space="preserve">, </w:t>
        </w:r>
        <w:r>
          <w:rPr>
            <w:rStyle w:val="citetbl"/>
            <w:color w:val="0000FF"/>
            <w:u w:val="single"/>
            <w:lang w:val="en" w:eastAsia="en-US"/>
          </w:rPr>
          <w:t>Table F.2</w:t>
        </w:r>
      </w:hyperlink>
      <w:r>
        <w:rPr>
          <w:lang w:eastAsia="en-US"/>
        </w:rPr>
        <w:t xml:space="preserve"> specifies auxiliary picture types for auxiliary pictures within auxiliary picture layers. urn:mpeg:hevc:2015:auxid:xxx can be used for auxiliary pictures stored as items with an item reference of type </w:t>
      </w:r>
      <w:r>
        <w:rPr>
          <w:rStyle w:val="HTMLTypewriter"/>
          <w:lang w:eastAsia="en-US"/>
        </w:rPr>
        <w:t>'auxl'</w:t>
      </w:r>
      <w:r>
        <w:rPr>
          <w:lang w:eastAsia="en-US"/>
        </w:rPr>
        <w:t xml:space="preserve"> to another image.</w:t>
      </w:r>
    </w:p>
    <w:p w14:paraId="4419E06F" w14:textId="77777777" w:rsidR="00A33EA3" w:rsidRDefault="00000000">
      <w:pPr>
        <w:divId w:val="1327589731"/>
        <w:rPr>
          <w:lang w:eastAsia="en-US"/>
        </w:rPr>
      </w:pPr>
      <w:bookmarkStart w:id="2663" w:name="_0b98d05b-0107-34b0-6804-92206468e306"/>
      <w:bookmarkEnd w:id="2663"/>
      <w:r>
        <w:rPr>
          <w:lang w:eastAsia="en-US"/>
        </w:rPr>
        <w:t xml:space="preserve">An HEVC coded auxiliary image uses the </w:t>
      </w:r>
      <w:r>
        <w:rPr>
          <w:rStyle w:val="HTMLTypewriter"/>
          <w:lang w:eastAsia="en-US"/>
        </w:rPr>
        <w:t>item_type</w:t>
      </w:r>
      <w:r>
        <w:rPr>
          <w:lang w:eastAsia="en-US"/>
        </w:rPr>
        <w:t xml:space="preserve"> value </w:t>
      </w:r>
      <w:r>
        <w:rPr>
          <w:rStyle w:val="HTMLTypewriter"/>
          <w:lang w:eastAsia="en-US"/>
        </w:rPr>
        <w:t>'hvc1'</w:t>
      </w:r>
      <w:r>
        <w:rPr>
          <w:lang w:eastAsia="en-US"/>
        </w:rPr>
        <w:t xml:space="preserve"> or </w:t>
      </w:r>
      <w:r>
        <w:rPr>
          <w:rStyle w:val="HTMLTypewriter"/>
          <w:lang w:eastAsia="en-US"/>
        </w:rPr>
        <w:t>'lhv1'</w:t>
      </w:r>
      <w:r>
        <w:rPr>
          <w:lang w:eastAsia="en-US"/>
        </w:rPr>
        <w:t>.</w:t>
      </w:r>
    </w:p>
    <w:p w14:paraId="2FC3CBD5" w14:textId="77777777" w:rsidR="00A33EA3" w:rsidRDefault="00000000">
      <w:pPr>
        <w:divId w:val="1327589731"/>
        <w:rPr>
          <w:lang w:eastAsia="en-US"/>
        </w:rPr>
      </w:pPr>
      <w:bookmarkStart w:id="2664" w:name="_9f742109-3ccf-d9a5-a622-22d5898e8d0f"/>
      <w:bookmarkEnd w:id="2664"/>
      <w:r>
        <w:rPr>
          <w:rStyle w:val="HTMLTypewriter"/>
          <w:lang w:eastAsia="en-US"/>
        </w:rPr>
        <w:t>HEVCAuxConfigSubType</w:t>
      </w:r>
      <w:r>
        <w:rPr>
          <w:lang w:eastAsia="en-US"/>
        </w:rPr>
        <w:t xml:space="preserve"> structure specified below replaces the </w:t>
      </w:r>
      <w:r>
        <w:rPr>
          <w:rStyle w:val="HTMLTypewriter"/>
          <w:lang w:eastAsia="en-US"/>
        </w:rPr>
        <w:t>aux_subtype</w:t>
      </w:r>
      <w:r>
        <w:rPr>
          <w:lang w:eastAsia="en-US"/>
        </w:rPr>
        <w:t xml:space="preserve"> byte array in </w:t>
      </w:r>
      <w:r>
        <w:rPr>
          <w:rStyle w:val="HTMLTypewriter"/>
          <w:lang w:eastAsia="en-US"/>
        </w:rPr>
        <w:t>AuxiliaryTypeProperty</w:t>
      </w:r>
      <w:r>
        <w:rPr>
          <w:lang w:eastAsia="en-US"/>
        </w:rPr>
        <w:t>.</w:t>
      </w:r>
    </w:p>
    <w:p w14:paraId="056F6520" w14:textId="77777777" w:rsidR="00A33EA3" w:rsidRDefault="00000000">
      <w:pPr>
        <w:divId w:val="1327589731"/>
        <w:rPr>
          <w:lang w:eastAsia="en-US"/>
        </w:rPr>
      </w:pPr>
      <w:bookmarkStart w:id="2665" w:name="_33b4889e-bdc3-8d05-dcb0-10f01c8aa642"/>
      <w:bookmarkEnd w:id="2665"/>
      <w:r>
        <w:rPr>
          <w:rStyle w:val="HTMLTypewriter"/>
          <w:lang w:eastAsia="en-US"/>
        </w:rPr>
        <w:t>HevcAuxConfigSubType</w:t>
      </w:r>
      <w:r>
        <w:rPr>
          <w:lang w:eastAsia="en-US"/>
        </w:rPr>
        <w:t xml:space="preserve"> can include SEI messages that are specific to the auxiliary image type and can provide information relevant for interpreting the auxiliary image.</w:t>
      </w:r>
    </w:p>
    <w:p w14:paraId="1D873FB0" w14:textId="77777777" w:rsidR="00A33EA3" w:rsidRDefault="00000000">
      <w:pPr>
        <w:pStyle w:val="a4"/>
        <w:divId w:val="587273451"/>
      </w:pPr>
      <w:bookmarkStart w:id="2666" w:name="_b1c08a49-d464-e948-7f2f-947fe9a00682"/>
      <w:bookmarkStart w:id="2667" w:name="_Toc234436170"/>
      <w:bookmarkEnd w:id="2666"/>
      <w:r>
        <w:t>B.2.4.2</w:t>
      </w:r>
      <w:r>
        <w:tab/>
        <w:t>Syntax</w:t>
      </w:r>
      <w:bookmarkEnd w:id="2667"/>
    </w:p>
    <w:p w14:paraId="68A30C37" w14:textId="77777777" w:rsidR="00A33EA3" w:rsidRDefault="00000000">
      <w:pPr>
        <w:pStyle w:val="Code"/>
        <w:divId w:val="587273451"/>
        <w:rPr>
          <w:color w:val="444444"/>
          <w:lang w:eastAsia="en-US"/>
        </w:rPr>
      </w:pPr>
      <w:bookmarkStart w:id="2668" w:name="_cfaa3c39-4eb5-39bf-a95c-3febe02dacb8"/>
      <w:bookmarkEnd w:id="2668"/>
      <w:r>
        <w:rPr>
          <w:color w:val="444444"/>
          <w:lang w:eastAsia="en-US"/>
        </w:rPr>
        <w:t>aligned(8) class HEVCAuxConfigSubType {</w:t>
      </w:r>
      <w:r>
        <w:rPr>
          <w:color w:val="444444"/>
          <w:lang w:eastAsia="en-US"/>
        </w:rPr>
        <w:br/>
        <w:t>    unsigned int(32) sei_msg_len;</w:t>
      </w:r>
      <w:r>
        <w:rPr>
          <w:color w:val="444444"/>
          <w:lang w:eastAsia="en-US"/>
        </w:rPr>
        <w:br/>
        <w:t>    for (i=0; i&lt;sei_msg_len; ) {</w:t>
      </w:r>
      <w:r>
        <w:rPr>
          <w:color w:val="444444"/>
          <w:lang w:eastAsia="en-US"/>
        </w:rPr>
        <w:br/>
        <w:t>        unsigned int((DecoderConfigurationRecord.LengthSizeMinusOne+1)*8)</w:t>
      </w:r>
      <w:r>
        <w:rPr>
          <w:color w:val="444444"/>
          <w:lang w:eastAsia="en-US"/>
        </w:rPr>
        <w:br/>
        <w:t>        nalu_len;</w:t>
      </w:r>
      <w:r>
        <w:rPr>
          <w:color w:val="444444"/>
          <w:lang w:eastAsia="en-US"/>
        </w:rPr>
        <w:br/>
        <w:t>        bit(nalu_len * 8) nal_unit;</w:t>
      </w:r>
      <w:r>
        <w:rPr>
          <w:color w:val="444444"/>
          <w:lang w:eastAsia="en-US"/>
        </w:rPr>
        <w:br/>
        <w:t>        i += (DecoderConfigurationRecord.LengthSizeMinusOne+1) + nalu_len;</w:t>
      </w:r>
      <w:r>
        <w:rPr>
          <w:color w:val="444444"/>
          <w:lang w:eastAsia="en-US"/>
        </w:rPr>
        <w:br/>
        <w:t>    }</w:t>
      </w:r>
      <w:r>
        <w:rPr>
          <w:color w:val="444444"/>
          <w:lang w:eastAsia="en-US"/>
        </w:rPr>
        <w:br/>
        <w:t>}</w:t>
      </w:r>
    </w:p>
    <w:p w14:paraId="52188C8C" w14:textId="77777777" w:rsidR="00A33EA3" w:rsidRDefault="00000000">
      <w:pPr>
        <w:pStyle w:val="a4"/>
        <w:divId w:val="560793310"/>
      </w:pPr>
      <w:bookmarkStart w:id="2669" w:name="_71981e66-e25a-0186-b349-66fd5e3f17a5"/>
      <w:bookmarkStart w:id="2670" w:name="_Toc234436171"/>
      <w:bookmarkEnd w:id="2669"/>
      <w:r>
        <w:t>B.2.4.3</w:t>
      </w:r>
      <w:r>
        <w:tab/>
        <w:t>Semantics</w:t>
      </w:r>
      <w:bookmarkEnd w:id="2670"/>
    </w:p>
    <w:p w14:paraId="12D4A649" w14:textId="77777777" w:rsidR="00A33EA3" w:rsidRDefault="00000000">
      <w:pPr>
        <w:divId w:val="560793310"/>
        <w:rPr>
          <w:lang w:eastAsia="en-US"/>
        </w:rPr>
      </w:pPr>
      <w:bookmarkStart w:id="2671" w:name="_834c0458-6ab9-50d8-4b6e-181145b301e1"/>
      <w:bookmarkEnd w:id="2671"/>
      <w:r>
        <w:rPr>
          <w:lang w:eastAsia="en-US"/>
        </w:rPr>
        <w:t xml:space="preserve">In the syntax above, </w:t>
      </w:r>
      <w:r>
        <w:rPr>
          <w:rStyle w:val="HTMLTypewriter"/>
          <w:lang w:eastAsia="en-US"/>
        </w:rPr>
        <w:t>DecoderConfigurationRecord</w:t>
      </w:r>
      <w:r>
        <w:rPr>
          <w:lang w:eastAsia="en-US"/>
        </w:rPr>
        <w:t xml:space="preserve"> indicates the record in the associated configuration item property.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6"/>
        <w:gridCol w:w="8355"/>
      </w:tblGrid>
      <w:tr w:rsidR="00A33EA3" w14:paraId="1B79FAEB" w14:textId="77777777">
        <w:trPr>
          <w:divId w:val="560793310"/>
          <w:cantSplit/>
          <w:tblCellSpacing w:w="15" w:type="dxa"/>
        </w:trPr>
        <w:tc>
          <w:tcPr>
            <w:tcW w:w="0" w:type="auto"/>
            <w:hideMark/>
          </w:tcPr>
          <w:p w14:paraId="02FC06AE" w14:textId="77777777" w:rsidR="00A33EA3" w:rsidRDefault="00000000">
            <w:pPr>
              <w:jc w:val="left"/>
              <w:rPr>
                <w:lang w:eastAsia="en-US"/>
              </w:rPr>
            </w:pPr>
            <w:bookmarkStart w:id="2672" w:name="_c88ece7a-5145-e74e-fc75-6462b963e788"/>
            <w:bookmarkEnd w:id="2672"/>
            <w:r>
              <w:rPr>
                <w:rStyle w:val="HTMLTypewriter"/>
                <w:lang w:eastAsia="en-US"/>
              </w:rPr>
              <w:t>sei_msg_len</w:t>
            </w:r>
          </w:p>
        </w:tc>
        <w:tc>
          <w:tcPr>
            <w:tcW w:w="0" w:type="auto"/>
            <w:hideMark/>
          </w:tcPr>
          <w:p w14:paraId="1998F19E" w14:textId="77777777" w:rsidR="00A33EA3" w:rsidRDefault="00000000">
            <w:pPr>
              <w:rPr>
                <w:lang w:eastAsia="en-US"/>
              </w:rPr>
            </w:pPr>
            <w:bookmarkStart w:id="2673" w:name="_ed644268-904a-f528-11f3-c871cd4090c5"/>
            <w:bookmarkEnd w:id="2673"/>
            <w:r>
              <w:rPr>
                <w:lang w:eastAsia="en-US"/>
              </w:rPr>
              <w:t>indicates the sum of the sizes of zero or more SEI NAL units, preceded by their length.</w:t>
            </w:r>
          </w:p>
        </w:tc>
      </w:tr>
      <w:tr w:rsidR="00A33EA3" w14:paraId="2D5560B1" w14:textId="77777777">
        <w:trPr>
          <w:divId w:val="560793310"/>
          <w:cantSplit/>
          <w:tblCellSpacing w:w="15" w:type="dxa"/>
        </w:trPr>
        <w:tc>
          <w:tcPr>
            <w:tcW w:w="0" w:type="auto"/>
            <w:hideMark/>
          </w:tcPr>
          <w:p w14:paraId="319BBC8C" w14:textId="77777777" w:rsidR="00A33EA3" w:rsidRDefault="00000000">
            <w:pPr>
              <w:jc w:val="left"/>
              <w:rPr>
                <w:lang w:eastAsia="en-US"/>
              </w:rPr>
            </w:pPr>
            <w:r>
              <w:rPr>
                <w:rStyle w:val="HTMLTypewriter"/>
                <w:lang w:eastAsia="en-US"/>
              </w:rPr>
              <w:t>nalu_len</w:t>
            </w:r>
          </w:p>
        </w:tc>
        <w:tc>
          <w:tcPr>
            <w:tcW w:w="0" w:type="auto"/>
            <w:hideMark/>
          </w:tcPr>
          <w:p w14:paraId="3E9D2306" w14:textId="77777777" w:rsidR="00A33EA3" w:rsidRDefault="00000000">
            <w:pPr>
              <w:rPr>
                <w:lang w:eastAsia="en-US"/>
              </w:rPr>
            </w:pPr>
            <w:bookmarkStart w:id="2674" w:name="_19e8dc39-5bb5-aea2-de98-13412bac008c"/>
            <w:bookmarkEnd w:id="2674"/>
            <w:r>
              <w:rPr>
                <w:lang w:eastAsia="en-US"/>
              </w:rPr>
              <w:t>indicates the size of a NAL unit measured in bytes. The length field includes the size of both the two-byte NAL unit header and the NAL unit payload but does not include the length field itself.</w:t>
            </w:r>
          </w:p>
        </w:tc>
      </w:tr>
      <w:tr w:rsidR="00A33EA3" w14:paraId="7C1E1A45" w14:textId="77777777">
        <w:trPr>
          <w:divId w:val="560793310"/>
          <w:cantSplit/>
          <w:tblCellSpacing w:w="15" w:type="dxa"/>
        </w:trPr>
        <w:tc>
          <w:tcPr>
            <w:tcW w:w="0" w:type="auto"/>
            <w:hideMark/>
          </w:tcPr>
          <w:p w14:paraId="3F6B3307" w14:textId="77777777" w:rsidR="00A33EA3" w:rsidRDefault="00000000">
            <w:pPr>
              <w:jc w:val="left"/>
              <w:rPr>
                <w:lang w:eastAsia="en-US"/>
              </w:rPr>
            </w:pPr>
            <w:r>
              <w:rPr>
                <w:rStyle w:val="HTMLTypewriter"/>
                <w:lang w:eastAsia="en-US"/>
              </w:rPr>
              <w:lastRenderedPageBreak/>
              <w:t>nal_unit</w:t>
            </w:r>
          </w:p>
        </w:tc>
        <w:tc>
          <w:tcPr>
            <w:tcW w:w="0" w:type="auto"/>
            <w:hideMark/>
          </w:tcPr>
          <w:p w14:paraId="0E916D63" w14:textId="77777777" w:rsidR="00A33EA3" w:rsidRDefault="00000000">
            <w:pPr>
              <w:rPr>
                <w:lang w:eastAsia="en-US"/>
              </w:rPr>
            </w:pPr>
            <w:bookmarkStart w:id="2675" w:name="_ffb11577-0804-4ab0-1747-e5a8fcf6c634"/>
            <w:bookmarkEnd w:id="2675"/>
            <w:r>
              <w:rPr>
                <w:lang w:eastAsia="en-US"/>
              </w:rPr>
              <w:t>contains a single SEI NAL unit including both the two-byte NAL unit header and the variable length encapsulated NAL unit payload.</w:t>
            </w:r>
          </w:p>
        </w:tc>
      </w:tr>
    </w:tbl>
    <w:p w14:paraId="29E2C8D2" w14:textId="77777777" w:rsidR="00A33EA3" w:rsidRDefault="00000000">
      <w:pPr>
        <w:divId w:val="560793310"/>
        <w:rPr>
          <w:lang w:eastAsia="en-US"/>
        </w:rPr>
      </w:pPr>
      <w:bookmarkStart w:id="2676" w:name="_e5b5643a-cf87-b5b1-5e08-777915a902c1"/>
      <w:bookmarkEnd w:id="2676"/>
      <w:r>
        <w:rPr>
          <w:lang w:eastAsia="en-US"/>
        </w:rPr>
        <w:t xml:space="preserve">The label urn:mpeg:hevc:2015:auxid:1 indicates an alpha plane. It is recommended to provide, within </w:t>
      </w:r>
      <w:r>
        <w:rPr>
          <w:rStyle w:val="HTMLTypewriter"/>
          <w:lang w:eastAsia="en-US"/>
        </w:rPr>
        <w:t>nal_unit</w:t>
      </w:r>
      <w:r>
        <w:rPr>
          <w:lang w:eastAsia="en-US"/>
        </w:rPr>
        <w:t xml:space="preserve">, the alpha channel information SEI message specified in </w:t>
      </w:r>
      <w:hyperlink w:anchor="HE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23008</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when </w:t>
      </w:r>
      <w:r>
        <w:rPr>
          <w:rStyle w:val="HTMLTypewriter"/>
          <w:lang w:eastAsia="en-US"/>
        </w:rPr>
        <w:t>aux_type</w:t>
      </w:r>
      <w:r>
        <w:rPr>
          <w:lang w:eastAsia="en-US"/>
        </w:rPr>
        <w:t xml:space="preserve"> is equal to urn:mpeg:hevc:2015:auxid:1. urn:mpeg:hevc:2015:auxid:2 indicates a depth image. It is recommended to provide, within </w:t>
      </w:r>
      <w:r>
        <w:rPr>
          <w:rStyle w:val="HTMLTypewriter"/>
          <w:lang w:eastAsia="en-US"/>
        </w:rPr>
        <w:t>nal_unit</w:t>
      </w:r>
      <w:r>
        <w:rPr>
          <w:lang w:eastAsia="en-US"/>
        </w:rPr>
        <w:t xml:space="preserve">, the depth representation information SEI message specified in </w:t>
      </w:r>
      <w:hyperlink w:anchor="HE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23008</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when </w:t>
      </w:r>
      <w:r>
        <w:rPr>
          <w:rStyle w:val="HTMLTypewriter"/>
          <w:lang w:eastAsia="en-US"/>
        </w:rPr>
        <w:t>aux_type</w:t>
      </w:r>
      <w:r>
        <w:rPr>
          <w:lang w:eastAsia="en-US"/>
        </w:rPr>
        <w:t xml:space="preserve"> is equal to urn:mpeg:hevc:2015:auxid:2.</w:t>
      </w:r>
    </w:p>
    <w:p w14:paraId="7C3EEE96" w14:textId="77777777" w:rsidR="00A33EA3" w:rsidRDefault="00000000">
      <w:pPr>
        <w:pStyle w:val="a3"/>
        <w:divId w:val="975909192"/>
      </w:pPr>
      <w:bookmarkStart w:id="2677" w:name="hevc-tile-items"/>
      <w:bookmarkStart w:id="2678" w:name="_Toc234436172"/>
      <w:bookmarkEnd w:id="2677"/>
      <w:r>
        <w:t>B.2.5</w:t>
      </w:r>
      <w:r>
        <w:tab/>
        <w:t>HEVC tile Items</w:t>
      </w:r>
      <w:bookmarkEnd w:id="2678"/>
    </w:p>
    <w:bookmarkStart w:id="2679" w:name="_2e3dd4ac-959a-050e-743a-b9667e55fb01"/>
    <w:bookmarkEnd w:id="2679"/>
    <w:p w14:paraId="1553E994" w14:textId="77777777" w:rsidR="00A33EA3" w:rsidRDefault="00000000">
      <w:pPr>
        <w:divId w:val="975909192"/>
        <w:rPr>
          <w:lang w:eastAsia="en-US"/>
        </w:rPr>
      </w:pPr>
      <w:r>
        <w:rPr>
          <w:lang w:eastAsia="en-US"/>
        </w:rPr>
        <w:fldChar w:fldCharType="begin"/>
      </w:r>
      <w:r>
        <w:rPr>
          <w:lang w:eastAsia="en-US"/>
        </w:rPr>
        <w:instrText>HYPERLINK "" \l "HEVC-spec"</w:instrText>
      </w:r>
      <w:r>
        <w:rPr>
          <w:lang w:eastAsia="en-US"/>
        </w:rPr>
      </w:r>
      <w:r>
        <w:rPr>
          <w:lang w:eastAsia="en-US"/>
        </w:rPr>
        <w:fldChar w:fldCharType="separate"/>
      </w:r>
      <w:r>
        <w:rPr>
          <w:rStyle w:val="stdpublisher0"/>
          <w:color w:val="0000FF"/>
          <w:u w:val="single"/>
          <w:lang w:val="en" w:eastAsia="en-US"/>
        </w:rPr>
        <w:t>ISO/IEC</w:t>
      </w:r>
      <w:r>
        <w:rPr>
          <w:rStyle w:val="Hyperlink"/>
          <w:lang w:eastAsia="en-US"/>
        </w:rPr>
        <w:t> </w:t>
      </w:r>
      <w:r>
        <w:rPr>
          <w:rStyle w:val="stddocnumber"/>
          <w:color w:val="0000FF"/>
          <w:u w:val="single"/>
          <w:lang w:val="en" w:eastAsia="en-US"/>
        </w:rPr>
        <w:t>23008</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r>
        <w:rPr>
          <w:lang w:eastAsia="en-US"/>
        </w:rPr>
        <w:fldChar w:fldCharType="end"/>
      </w:r>
      <w:r>
        <w:rPr>
          <w:lang w:eastAsia="en-US"/>
        </w:rPr>
        <w:t xml:space="preserve"> allows partitioning of a picture into tiles. </w:t>
      </w:r>
      <w:hyperlink w:anchor="HE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23008</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includes the exact definition and properties of a tile, while some properties are informatively repeated in the following: A tile is a rectangular portion of the picture within a particular tile column and a particular tile row. A tile column is a rectangular region of the picture having a height equal to the height of the picture. A tile row is a rectangular region of the picture having a width equal to the width of the picture. A tile can be decoded independently of other tiles, as there are no intra prediction or entropy decoding dependencies between tiles.</w:t>
      </w:r>
    </w:p>
    <w:p w14:paraId="4F349A9F" w14:textId="77777777" w:rsidR="00A33EA3" w:rsidRDefault="00000000">
      <w:pPr>
        <w:pStyle w:val="Note"/>
        <w:divId w:val="433286306"/>
        <w:rPr>
          <w:lang w:eastAsia="en-US"/>
        </w:rPr>
      </w:pPr>
      <w:bookmarkStart w:id="2680" w:name="_9ca2e34d-ff52-6dbc-3b40-fab93ade1d7f"/>
      <w:bookmarkEnd w:id="2680"/>
      <w:r>
        <w:rPr>
          <w:rStyle w:val="notelabel"/>
          <w:lang w:eastAsia="en-US"/>
        </w:rPr>
        <w:t>NOTE 1</w:t>
      </w:r>
      <w:r>
        <w:rPr>
          <w:rStyle w:val="notelabel"/>
          <w:lang w:eastAsia="en-US"/>
        </w:rPr>
        <w:tab/>
      </w:r>
      <w:r>
        <w:rPr>
          <w:lang w:eastAsia="en-US"/>
        </w:rPr>
        <w:t>Although tiles may be independently decoded, a tile can require adjacent tiles to be decoded for an exact reconstruction of pixel data, because of HEVC loop filtering. It is the task of the file reader/decoder to identify whether HEVC loop filtering is disabled across tiles when processing HEVC tile items.</w:t>
      </w:r>
    </w:p>
    <w:p w14:paraId="301CA705" w14:textId="77777777" w:rsidR="00A33EA3" w:rsidRDefault="00000000">
      <w:pPr>
        <w:divId w:val="975909192"/>
        <w:rPr>
          <w:lang w:eastAsia="en-US"/>
        </w:rPr>
      </w:pPr>
      <w:bookmarkStart w:id="2681" w:name="_15e0661c-44a4-38d8-71c7-382416d8f2a2"/>
      <w:bookmarkEnd w:id="2681"/>
      <w:r>
        <w:rPr>
          <w:lang w:eastAsia="en-US"/>
        </w:rPr>
        <w:t xml:space="preserve">An HEVC tile item shall be stored as an item of type </w:t>
      </w:r>
      <w:r>
        <w:rPr>
          <w:rStyle w:val="HTMLTypewriter"/>
          <w:lang w:eastAsia="en-US"/>
        </w:rPr>
        <w:t>'hvt1'</w:t>
      </w:r>
      <w:r>
        <w:rPr>
          <w:lang w:eastAsia="en-US"/>
        </w:rPr>
        <w:t xml:space="preserve">, and formatted as a series of NAL units preceded by length fields, as defined in </w:t>
      </w:r>
      <w:hyperlink w:anchor="lhv1" w:history="1">
        <w:r>
          <w:rPr>
            <w:rStyle w:val="citeapp"/>
            <w:color w:val="0000FF"/>
            <w:u w:val="single"/>
            <w:lang w:val="en" w:eastAsia="en-US"/>
          </w:rPr>
          <w:t>B.2.2.1.3</w:t>
        </w:r>
      </w:hyperlink>
      <w:r>
        <w:rPr>
          <w:lang w:eastAsia="en-US"/>
        </w:rPr>
        <w:t>.</w:t>
      </w:r>
    </w:p>
    <w:p w14:paraId="56403BD0" w14:textId="77777777" w:rsidR="00A33EA3" w:rsidRDefault="00000000">
      <w:pPr>
        <w:divId w:val="975909192"/>
        <w:rPr>
          <w:lang w:eastAsia="en-US"/>
        </w:rPr>
      </w:pPr>
      <w:bookmarkStart w:id="2682" w:name="_c29095fd-40f2-6f0f-8890-37fddec95b4e"/>
      <w:bookmarkEnd w:id="2682"/>
      <w:r>
        <w:rPr>
          <w:lang w:eastAsia="en-US"/>
        </w:rPr>
        <w:t xml:space="preserve">An HEVC tile item consists of the following NAL units in decoding order specified by </w:t>
      </w:r>
      <w:hyperlink w:anchor="HE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23008</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w:t>
      </w:r>
    </w:p>
    <w:p w14:paraId="794381F6" w14:textId="77777777" w:rsidR="00A33EA3" w:rsidRDefault="00000000">
      <w:pPr>
        <w:pStyle w:val="ListParagraph"/>
        <w:numPr>
          <w:ilvl w:val="0"/>
          <w:numId w:val="63"/>
        </w:numPr>
        <w:divId w:val="569392139"/>
        <w:rPr>
          <w:rFonts w:eastAsia="Times New Roman"/>
        </w:rPr>
      </w:pPr>
      <w:bookmarkStart w:id="2683" w:name="_403c314e-c824-d3b8-a64e-79ee4ae686a9"/>
      <w:bookmarkEnd w:id="2683"/>
      <w:r>
        <w:rPr>
          <w:rFonts w:eastAsia="Times New Roman"/>
        </w:rPr>
        <w:t xml:space="preserve">a set of VCL NAL units containing one or more tiles, as defined in </w:t>
      </w:r>
      <w:hyperlink w:anchor="HEVC-spec" w:history="1">
        <w:r>
          <w:rPr>
            <w:rStyle w:val="stdpublisher0"/>
            <w:rFonts w:eastAsia="Times New Roman"/>
            <w:color w:val="0000FF"/>
            <w:u w:val="single"/>
            <w:lang w:val="en"/>
          </w:rPr>
          <w:t>ISO/IEC</w:t>
        </w:r>
        <w:r>
          <w:rPr>
            <w:rStyle w:val="Hyperlink"/>
            <w:rFonts w:eastAsia="Times New Roman"/>
          </w:rPr>
          <w:t> </w:t>
        </w:r>
        <w:r>
          <w:rPr>
            <w:rStyle w:val="stddocnumber"/>
            <w:rFonts w:eastAsia="Times New Roman"/>
            <w:color w:val="0000FF"/>
            <w:u w:val="single"/>
            <w:lang w:val="en"/>
          </w:rPr>
          <w:t>23008</w:t>
        </w:r>
        <w:r>
          <w:rPr>
            <w:rStyle w:val="Hyperlink"/>
            <w:rFonts w:eastAsia="Times New Roman"/>
          </w:rPr>
          <w:t>-</w:t>
        </w:r>
        <w:r>
          <w:rPr>
            <w:rStyle w:val="stddocpartnumber"/>
            <w:rFonts w:eastAsia="Times New Roman"/>
            <w:color w:val="0000FF"/>
            <w:u w:val="single"/>
            <w:lang w:val="en"/>
          </w:rPr>
          <w:t>2</w:t>
        </w:r>
        <w:r>
          <w:rPr>
            <w:rStyle w:val="Hyperlink"/>
            <w:rFonts w:eastAsia="Times New Roman"/>
          </w:rPr>
          <w:t>:</w:t>
        </w:r>
        <w:r>
          <w:rPr>
            <w:rStyle w:val="stdyear"/>
            <w:rFonts w:eastAsia="Times New Roman"/>
            <w:color w:val="0000FF"/>
            <w:u w:val="single"/>
            <w:lang w:val="en"/>
          </w:rPr>
          <w:t>2025</w:t>
        </w:r>
      </w:hyperlink>
      <w:r>
        <w:rPr>
          <w:rFonts w:eastAsia="Times New Roman"/>
        </w:rPr>
        <w:t xml:space="preserve">, such that the tiles contained in the set of VCL NAL units represent a rectangular array of pixels; </w:t>
      </w:r>
    </w:p>
    <w:p w14:paraId="2DDDADAF" w14:textId="77777777" w:rsidR="00A33EA3" w:rsidRDefault="00000000">
      <w:pPr>
        <w:pStyle w:val="ListParagraph"/>
        <w:numPr>
          <w:ilvl w:val="0"/>
          <w:numId w:val="63"/>
        </w:numPr>
        <w:divId w:val="569392139"/>
        <w:rPr>
          <w:rFonts w:eastAsia="Times New Roman"/>
        </w:rPr>
      </w:pPr>
      <w:bookmarkStart w:id="2684" w:name="_9a5a96c3-4686-4745-c8ce-9330f8bd7589"/>
      <w:bookmarkEnd w:id="2684"/>
      <w:r>
        <w:rPr>
          <w:rFonts w:eastAsia="Times New Roman"/>
        </w:rPr>
        <w:t xml:space="preserve">associated non-VCL NAL units (if any) for the set of VCL NAL units, as defined in </w:t>
      </w:r>
      <w:hyperlink w:anchor="HEVC-spec" w:history="1">
        <w:r>
          <w:rPr>
            <w:rStyle w:val="stdpublisher0"/>
            <w:rFonts w:eastAsia="Times New Roman"/>
            <w:color w:val="0000FF"/>
            <w:u w:val="single"/>
            <w:lang w:val="en"/>
          </w:rPr>
          <w:t>ISO/IEC</w:t>
        </w:r>
        <w:r>
          <w:rPr>
            <w:rStyle w:val="Hyperlink"/>
            <w:rFonts w:eastAsia="Times New Roman"/>
          </w:rPr>
          <w:t> </w:t>
        </w:r>
        <w:r>
          <w:rPr>
            <w:rStyle w:val="stddocnumber"/>
            <w:rFonts w:eastAsia="Times New Roman"/>
            <w:color w:val="0000FF"/>
            <w:u w:val="single"/>
            <w:lang w:val="en"/>
          </w:rPr>
          <w:t>23008</w:t>
        </w:r>
        <w:r>
          <w:rPr>
            <w:rStyle w:val="Hyperlink"/>
            <w:rFonts w:eastAsia="Times New Roman"/>
          </w:rPr>
          <w:t>-</w:t>
        </w:r>
        <w:r>
          <w:rPr>
            <w:rStyle w:val="stddocpartnumber"/>
            <w:rFonts w:eastAsia="Times New Roman"/>
            <w:color w:val="0000FF"/>
            <w:u w:val="single"/>
            <w:lang w:val="en"/>
          </w:rPr>
          <w:t>2</w:t>
        </w:r>
        <w:r>
          <w:rPr>
            <w:rStyle w:val="Hyperlink"/>
            <w:rFonts w:eastAsia="Times New Roman"/>
          </w:rPr>
          <w:t>:</w:t>
        </w:r>
        <w:r>
          <w:rPr>
            <w:rStyle w:val="stdyear"/>
            <w:rFonts w:eastAsia="Times New Roman"/>
            <w:color w:val="0000FF"/>
            <w:u w:val="single"/>
            <w:lang w:val="en"/>
          </w:rPr>
          <w:t>2025</w:t>
        </w:r>
      </w:hyperlink>
      <w:r>
        <w:rPr>
          <w:rFonts w:eastAsia="Times New Roman"/>
        </w:rPr>
        <w:t xml:space="preserve">. </w:t>
      </w:r>
    </w:p>
    <w:p w14:paraId="2C5CDB08" w14:textId="77777777" w:rsidR="00A33EA3" w:rsidRDefault="00000000">
      <w:pPr>
        <w:pStyle w:val="Note"/>
        <w:divId w:val="939026447"/>
        <w:rPr>
          <w:lang w:eastAsia="en-US"/>
        </w:rPr>
      </w:pPr>
      <w:bookmarkStart w:id="2685" w:name="_0f4fabcd-5335-b846-acbf-584894c43d6a"/>
      <w:bookmarkEnd w:id="2685"/>
      <w:r>
        <w:rPr>
          <w:rStyle w:val="notelabel"/>
          <w:lang w:eastAsia="en-US"/>
        </w:rPr>
        <w:t>NOTE 2</w:t>
      </w:r>
      <w:r>
        <w:rPr>
          <w:rStyle w:val="notelabel"/>
          <w:lang w:eastAsia="en-US"/>
        </w:rPr>
        <w:tab/>
      </w:r>
      <w:r>
        <w:rPr>
          <w:lang w:eastAsia="en-US"/>
        </w:rPr>
        <w:t>Typically if the HEVC tile item consists of a single tile, only the slice(s) used to code this tile will be found in the HEVC tile item.</w:t>
      </w:r>
    </w:p>
    <w:p w14:paraId="014B8E30" w14:textId="77777777" w:rsidR="00A33EA3" w:rsidRDefault="00000000">
      <w:pPr>
        <w:divId w:val="975909192"/>
        <w:rPr>
          <w:lang w:eastAsia="en-US"/>
        </w:rPr>
      </w:pPr>
      <w:bookmarkStart w:id="2686" w:name="_e0733fc2-b37c-334a-c1c5-63dca09466dc"/>
      <w:bookmarkEnd w:id="2686"/>
      <w:r>
        <w:rPr>
          <w:lang w:eastAsia="en-US"/>
        </w:rPr>
        <w:t>The VCL NAL units of an HEVC tile item shall form a rectangular array of pixels without holes. Tiles shall appear in raster-scan order in an HEVC tile item.</w:t>
      </w:r>
    </w:p>
    <w:p w14:paraId="4A9A7777" w14:textId="77777777" w:rsidR="00A33EA3" w:rsidRDefault="00000000">
      <w:pPr>
        <w:divId w:val="975909192"/>
        <w:rPr>
          <w:lang w:eastAsia="en-US"/>
        </w:rPr>
      </w:pPr>
      <w:bookmarkStart w:id="2687" w:name="_5bc858e4-12ad-1619-bf77-2f7e596a9f76"/>
      <w:bookmarkEnd w:id="2687"/>
      <w:r>
        <w:rPr>
          <w:lang w:eastAsia="en-US"/>
        </w:rPr>
        <w:t>The slice type of VCL NAL units in HEVC tile items shall be equal to I (standing for intra coded slices).</w:t>
      </w:r>
    </w:p>
    <w:p w14:paraId="22E5FAA2" w14:textId="77777777" w:rsidR="00A33EA3" w:rsidRDefault="00000000">
      <w:pPr>
        <w:pStyle w:val="Note"/>
        <w:divId w:val="2054427543"/>
        <w:rPr>
          <w:lang w:eastAsia="en-US"/>
        </w:rPr>
      </w:pPr>
      <w:bookmarkStart w:id="2688" w:name="_97ee4984-2a26-2028-4dea-3adf5e8cdeee"/>
      <w:bookmarkEnd w:id="2688"/>
      <w:r>
        <w:rPr>
          <w:rStyle w:val="notelabel"/>
          <w:lang w:eastAsia="en-US"/>
        </w:rPr>
        <w:t>NOTE 3</w:t>
      </w:r>
      <w:r>
        <w:rPr>
          <w:rStyle w:val="notelabel"/>
          <w:lang w:eastAsia="en-US"/>
        </w:rPr>
        <w:tab/>
      </w:r>
      <w:r>
        <w:rPr>
          <w:lang w:eastAsia="en-US"/>
        </w:rPr>
        <w:t xml:space="preserve">HEVC tile items can be included in a file to allow fast data fetching without analysing NAL unit layout of the image. For finer-grain and/or more generic indication of tiles, the sub-sample information specified in </w:t>
      </w:r>
      <w:hyperlink w:anchor="subs" w:history="1">
        <w:r>
          <w:rPr>
            <w:rStyle w:val="citesec"/>
            <w:color w:val="0000FF"/>
            <w:u w:val="single"/>
            <w:lang w:val="en" w:eastAsia="en-US"/>
          </w:rPr>
          <w:t>6.5.28</w:t>
        </w:r>
      </w:hyperlink>
      <w:r>
        <w:rPr>
          <w:lang w:eastAsia="en-US"/>
        </w:rPr>
        <w:t xml:space="preserve"> can be used. For instance, the sub-sample information is suitable to indicate the tiles that are contained within one VCL NAL unit.</w:t>
      </w:r>
    </w:p>
    <w:p w14:paraId="6BCCD517" w14:textId="77777777" w:rsidR="00A33EA3" w:rsidRDefault="00000000">
      <w:pPr>
        <w:divId w:val="975909192"/>
        <w:rPr>
          <w:lang w:eastAsia="en-US"/>
        </w:rPr>
      </w:pPr>
      <w:bookmarkStart w:id="2689" w:name="_245653d0-1b76-ab9c-2078-66d5d562139b"/>
      <w:bookmarkEnd w:id="2689"/>
      <w:r>
        <w:rPr>
          <w:lang w:eastAsia="en-US"/>
        </w:rPr>
        <w:t xml:space="preserve">When a VCL NAL unit included in an HEVC tile item is a dependent slice segment of a particular slice and the independent slice segment of that particular slice is not included in the same HEVC tile item, there shall be an item reference of type </w:t>
      </w:r>
      <w:r>
        <w:rPr>
          <w:rStyle w:val="HTMLTypewriter"/>
          <w:lang w:eastAsia="en-US"/>
        </w:rPr>
        <w:t>'dpnd'</w:t>
      </w:r>
      <w:r>
        <w:rPr>
          <w:lang w:eastAsia="en-US"/>
        </w:rPr>
        <w:t xml:space="preserve"> identifying the HEVC tile item in the </w:t>
      </w:r>
      <w:r>
        <w:rPr>
          <w:rStyle w:val="HTMLTypewriter"/>
          <w:lang w:eastAsia="en-US"/>
        </w:rPr>
        <w:t>from_item_ID</w:t>
      </w:r>
      <w:r>
        <w:rPr>
          <w:lang w:eastAsia="en-US"/>
        </w:rPr>
        <w:t xml:space="preserve"> field and the HEVC tile item containing the independent slice segment of that particular slice in the </w:t>
      </w:r>
      <w:r>
        <w:rPr>
          <w:rStyle w:val="HTMLTypewriter"/>
          <w:lang w:eastAsia="en-US"/>
        </w:rPr>
        <w:t>to_item_ID</w:t>
      </w:r>
      <w:r>
        <w:rPr>
          <w:lang w:eastAsia="en-US"/>
        </w:rPr>
        <w:t xml:space="preserve"> field. All dependent slice segments of an HEVC tile item identified by </w:t>
      </w:r>
      <w:r>
        <w:rPr>
          <w:rStyle w:val="HTMLTypewriter"/>
          <w:lang w:eastAsia="en-US"/>
        </w:rPr>
        <w:t>from_item_ID</w:t>
      </w:r>
      <w:r>
        <w:rPr>
          <w:lang w:eastAsia="en-US"/>
        </w:rPr>
        <w:t xml:space="preserve"> of any </w:t>
      </w:r>
      <w:r>
        <w:rPr>
          <w:rStyle w:val="HTMLTypewriter"/>
          <w:lang w:eastAsia="en-US"/>
        </w:rPr>
        <w:t>'dpnd'</w:t>
      </w:r>
      <w:r>
        <w:rPr>
          <w:lang w:eastAsia="en-US"/>
        </w:rPr>
        <w:t xml:space="preserve"> item reference shall be parts of the same slice. There shall be exactly one independent slice segment in the tile HEVC tile item identified by </w:t>
      </w:r>
      <w:r>
        <w:rPr>
          <w:rStyle w:val="HTMLTypewriter"/>
          <w:lang w:eastAsia="en-US"/>
        </w:rPr>
        <w:t>to_item_ID</w:t>
      </w:r>
      <w:r>
        <w:rPr>
          <w:lang w:eastAsia="en-US"/>
        </w:rPr>
        <w:t xml:space="preserve"> of any </w:t>
      </w:r>
      <w:r>
        <w:rPr>
          <w:rStyle w:val="HTMLTypewriter"/>
          <w:lang w:eastAsia="en-US"/>
        </w:rPr>
        <w:t>'dpnd'</w:t>
      </w:r>
      <w:r>
        <w:rPr>
          <w:lang w:eastAsia="en-US"/>
        </w:rPr>
        <w:t xml:space="preserve"> item reference.</w:t>
      </w:r>
    </w:p>
    <w:p w14:paraId="2C17D50F" w14:textId="77777777" w:rsidR="00A33EA3" w:rsidRDefault="00000000">
      <w:pPr>
        <w:pStyle w:val="Note"/>
        <w:divId w:val="198399094"/>
        <w:rPr>
          <w:lang w:eastAsia="en-US"/>
        </w:rPr>
      </w:pPr>
      <w:bookmarkStart w:id="2690" w:name="_b8cedbf5-598a-de59-f66c-2ebe865463cd"/>
      <w:bookmarkEnd w:id="2690"/>
      <w:r>
        <w:rPr>
          <w:rStyle w:val="notelabel"/>
          <w:lang w:eastAsia="en-US"/>
        </w:rPr>
        <w:t>NOTE 4</w:t>
      </w:r>
      <w:r>
        <w:rPr>
          <w:rStyle w:val="notelabel"/>
          <w:lang w:eastAsia="en-US"/>
        </w:rPr>
        <w:tab/>
      </w:r>
      <w:r>
        <w:rPr>
          <w:lang w:eastAsia="en-US"/>
        </w:rPr>
        <w:t>If a single slice with a single segment NAL unit carries a non-rectangular set of tiles, the resulting set of tiles cannot be expressed as an HEVC tile item.</w:t>
      </w:r>
    </w:p>
    <w:p w14:paraId="2955641C" w14:textId="77777777" w:rsidR="00A33EA3" w:rsidRDefault="00000000">
      <w:pPr>
        <w:pStyle w:val="Note"/>
        <w:divId w:val="1320305979"/>
        <w:rPr>
          <w:lang w:eastAsia="en-US"/>
        </w:rPr>
      </w:pPr>
      <w:bookmarkStart w:id="2691" w:name="_594fc580-59ca-963c-1118-88b86eb8e0d4"/>
      <w:bookmarkEnd w:id="2691"/>
      <w:r>
        <w:rPr>
          <w:rStyle w:val="notelabel"/>
          <w:lang w:eastAsia="en-US"/>
        </w:rPr>
        <w:lastRenderedPageBreak/>
        <w:t>NOTE 5</w:t>
      </w:r>
      <w:r>
        <w:rPr>
          <w:rStyle w:val="notelabel"/>
          <w:lang w:eastAsia="en-US"/>
        </w:rPr>
        <w:tab/>
      </w:r>
      <w:r>
        <w:rPr>
          <w:lang w:eastAsia="en-US"/>
        </w:rPr>
        <w:t xml:space="preserve">If a slice carries a non-rectangular set of tiles with one slice segment per tile, an HEVC tile item can typically be formed from a subset of the tiles in the slice, possibly together with tiles from another slice. For example, if an HEVC picture has a 2×2 regular tiling with one slice for the first three tiles with one slice segment per tile and one slice for the last tile, HEVC tile items can be used and the items corresponding to the second and third HEVC tile items will have an item reference of type </w:t>
      </w:r>
      <w:r>
        <w:rPr>
          <w:rStyle w:val="HTMLTypewriter"/>
          <w:lang w:eastAsia="en-US"/>
        </w:rPr>
        <w:t>'dpnd'</w:t>
      </w:r>
      <w:r>
        <w:rPr>
          <w:lang w:eastAsia="en-US"/>
        </w:rPr>
        <w:t xml:space="preserve"> to the first HEVC tile item.</w:t>
      </w:r>
    </w:p>
    <w:p w14:paraId="4BEE60D6" w14:textId="77777777" w:rsidR="00A33EA3" w:rsidRDefault="00000000">
      <w:pPr>
        <w:divId w:val="975909192"/>
        <w:rPr>
          <w:lang w:eastAsia="en-US"/>
        </w:rPr>
      </w:pPr>
      <w:bookmarkStart w:id="2692" w:name="_623ce2cc-948f-0550-689f-ed9c48f1a393"/>
      <w:bookmarkEnd w:id="2692"/>
      <w:r>
        <w:rPr>
          <w:lang w:eastAsia="en-US"/>
        </w:rPr>
        <w:t xml:space="preserve">Each HEVC tile item shall be associated with one </w:t>
      </w:r>
      <w:r>
        <w:rPr>
          <w:rStyle w:val="HTMLTypewriter"/>
          <w:lang w:eastAsia="en-US"/>
        </w:rPr>
        <w:t>HEVCConfigurationBox</w:t>
      </w:r>
      <w:r>
        <w:rPr>
          <w:lang w:eastAsia="en-US"/>
        </w:rPr>
        <w:t xml:space="preserve">, one </w:t>
      </w:r>
      <w:r>
        <w:rPr>
          <w:rStyle w:val="HTMLTypewriter"/>
          <w:lang w:eastAsia="en-US"/>
        </w:rPr>
        <w:t>ImageSpatialExtentsProperty</w:t>
      </w:r>
      <w:r>
        <w:rPr>
          <w:lang w:eastAsia="en-US"/>
        </w:rPr>
        <w:t xml:space="preserve"> and one </w:t>
      </w:r>
      <w:r>
        <w:rPr>
          <w:rStyle w:val="HTMLTypewriter"/>
          <w:lang w:eastAsia="en-US"/>
        </w:rPr>
        <w:t>RelativeLocationProperty</w:t>
      </w:r>
      <w:r>
        <w:rPr>
          <w:lang w:eastAsia="en-US"/>
        </w:rPr>
        <w:t>.</w:t>
      </w:r>
    </w:p>
    <w:p w14:paraId="1305C358" w14:textId="77777777" w:rsidR="00A33EA3" w:rsidRDefault="00000000">
      <w:pPr>
        <w:divId w:val="975909192"/>
        <w:rPr>
          <w:lang w:eastAsia="en-US"/>
        </w:rPr>
      </w:pPr>
      <w:bookmarkStart w:id="2693" w:name="_60a0ae82-5aae-e365-2d45-acfefda956fe"/>
      <w:bookmarkEnd w:id="2693"/>
      <w:r>
        <w:rPr>
          <w:lang w:eastAsia="en-US"/>
        </w:rPr>
        <w:t xml:space="preserve">The </w:t>
      </w:r>
      <w:r>
        <w:rPr>
          <w:rStyle w:val="HTMLTypewriter"/>
          <w:lang w:eastAsia="en-US"/>
        </w:rPr>
        <w:t>HEVCConfigurationBoxshall</w:t>
      </w:r>
      <w:r>
        <w:rPr>
          <w:lang w:eastAsia="en-US"/>
        </w:rPr>
        <w:t xml:space="preserve"> contain all parameter sets required for decoding the tiles present in the HEVC tile item.</w:t>
      </w:r>
    </w:p>
    <w:p w14:paraId="5F23B306" w14:textId="77777777" w:rsidR="00A33EA3" w:rsidRDefault="00000000">
      <w:pPr>
        <w:divId w:val="975909192"/>
        <w:rPr>
          <w:lang w:eastAsia="en-US"/>
        </w:rPr>
      </w:pPr>
      <w:bookmarkStart w:id="2694" w:name="_d8772373-6b37-b9a3-4553-92118c69d548"/>
      <w:bookmarkEnd w:id="2694"/>
      <w:r>
        <w:rPr>
          <w:lang w:eastAsia="en-US"/>
        </w:rPr>
        <w:t xml:space="preserve">The </w:t>
      </w:r>
      <w:r>
        <w:rPr>
          <w:rStyle w:val="HTMLTypewriter"/>
          <w:lang w:eastAsia="en-US"/>
        </w:rPr>
        <w:t>RelativeLocationProperty</w:t>
      </w:r>
      <w:r>
        <w:rPr>
          <w:lang w:eastAsia="en-US"/>
        </w:rPr>
        <w:t xml:space="preserve"> shall indicate the position of the HEVC tile item within the respective HEVC image item.</w:t>
      </w:r>
    </w:p>
    <w:p w14:paraId="7797E5E3" w14:textId="77777777" w:rsidR="00A33EA3" w:rsidRDefault="00000000">
      <w:pPr>
        <w:pStyle w:val="Note"/>
        <w:divId w:val="2117022071"/>
        <w:rPr>
          <w:lang w:eastAsia="en-US"/>
        </w:rPr>
      </w:pPr>
      <w:bookmarkStart w:id="2695" w:name="_bbab056a-3728-e1ed-1f36-3b55c639fb33"/>
      <w:bookmarkEnd w:id="2695"/>
      <w:r>
        <w:rPr>
          <w:rStyle w:val="notelabel"/>
          <w:lang w:eastAsia="en-US"/>
        </w:rPr>
        <w:t>NOTE 6</w:t>
      </w:r>
      <w:r>
        <w:rPr>
          <w:rStyle w:val="notelabel"/>
          <w:lang w:eastAsia="en-US"/>
        </w:rPr>
        <w:tab/>
      </w:r>
      <w:r>
        <w:rPr>
          <w:lang w:eastAsia="en-US"/>
        </w:rPr>
        <w:t xml:space="preserve">The respective HEVC image item of each HEVC tile item is identified as documented in </w:t>
      </w:r>
      <w:hyperlink w:anchor="rloc" w:history="1">
        <w:r>
          <w:rPr>
            <w:rStyle w:val="citesec"/>
            <w:color w:val="0000FF"/>
            <w:u w:val="single"/>
            <w:lang w:val="en" w:eastAsia="en-US"/>
          </w:rPr>
          <w:t>6.5.7</w:t>
        </w:r>
      </w:hyperlink>
      <w:r>
        <w:rPr>
          <w:lang w:eastAsia="en-US"/>
        </w:rPr>
        <w:t>.</w:t>
      </w:r>
    </w:p>
    <w:p w14:paraId="195B2735" w14:textId="77777777" w:rsidR="00A33EA3" w:rsidRDefault="00000000">
      <w:pPr>
        <w:divId w:val="975909192"/>
        <w:rPr>
          <w:lang w:eastAsia="en-US"/>
        </w:rPr>
      </w:pPr>
      <w:bookmarkStart w:id="2696" w:name="_fe356823-d5e5-3fd3-27e3-3ebe919c36ec"/>
      <w:bookmarkEnd w:id="2696"/>
      <w:r>
        <w:rPr>
          <w:lang w:eastAsia="en-US"/>
        </w:rPr>
        <w:t xml:space="preserve">The </w:t>
      </w:r>
      <w:r>
        <w:rPr>
          <w:rStyle w:val="HTMLTypewriter"/>
          <w:lang w:eastAsia="en-US"/>
        </w:rPr>
        <w:t>image_width</w:t>
      </w:r>
      <w:r>
        <w:rPr>
          <w:lang w:eastAsia="en-US"/>
        </w:rPr>
        <w:t xml:space="preserve"> and </w:t>
      </w:r>
      <w:r>
        <w:rPr>
          <w:rStyle w:val="HTMLTypewriter"/>
          <w:lang w:eastAsia="en-US"/>
        </w:rPr>
        <w:t>image_height</w:t>
      </w:r>
      <w:r>
        <w:rPr>
          <w:lang w:eastAsia="en-US"/>
        </w:rPr>
        <w:t xml:space="preserve"> of the </w:t>
      </w:r>
      <w:r>
        <w:rPr>
          <w:rStyle w:val="HTMLTypewriter"/>
          <w:lang w:eastAsia="en-US"/>
        </w:rPr>
        <w:t>ImageSpatialExtentsProperty</w:t>
      </w:r>
      <w:r>
        <w:rPr>
          <w:lang w:eastAsia="en-US"/>
        </w:rPr>
        <w:t xml:space="preserve"> shall be set according to the width and height of the HEVC tile item.</w:t>
      </w:r>
    </w:p>
    <w:p w14:paraId="58FBEBC0" w14:textId="77777777" w:rsidR="00A33EA3" w:rsidRDefault="00000000">
      <w:pPr>
        <w:pStyle w:val="a2"/>
        <w:divId w:val="381250049"/>
      </w:pPr>
      <w:bookmarkStart w:id="2697" w:name="hevc-sequences"/>
      <w:bookmarkStart w:id="2698" w:name="_Toc234436173"/>
      <w:bookmarkEnd w:id="2697"/>
      <w:r>
        <w:t>B.3</w:t>
      </w:r>
      <w:r>
        <w:tab/>
        <w:t>HEVC image sequences</w:t>
      </w:r>
      <w:bookmarkEnd w:id="2698"/>
    </w:p>
    <w:p w14:paraId="53901A3D" w14:textId="77777777" w:rsidR="00A33EA3" w:rsidRDefault="00000000">
      <w:pPr>
        <w:pStyle w:val="a3"/>
        <w:divId w:val="1971547129"/>
      </w:pPr>
      <w:bookmarkStart w:id="2699" w:name="_76765253-94f7-8787-b8da-29d7c4b46e08"/>
      <w:bookmarkStart w:id="2700" w:name="_Toc234436174"/>
      <w:bookmarkEnd w:id="2699"/>
      <w:r>
        <w:t>B.3.1</w:t>
      </w:r>
      <w:r>
        <w:tab/>
        <w:t>General</w:t>
      </w:r>
      <w:bookmarkEnd w:id="2700"/>
    </w:p>
    <w:bookmarkStart w:id="2701" w:name="_72118c58-b573-4db7-2763-f084f8c151cf"/>
    <w:bookmarkEnd w:id="2701"/>
    <w:p w14:paraId="5A4B68CE" w14:textId="77777777" w:rsidR="00A33EA3" w:rsidRDefault="00000000">
      <w:pPr>
        <w:divId w:val="1971547129"/>
        <w:rPr>
          <w:lang w:eastAsia="en-US"/>
        </w:rPr>
      </w:pPr>
      <w:r>
        <w:rPr>
          <w:lang w:eastAsia="en-US"/>
        </w:rPr>
        <w:fldChar w:fldCharType="begin"/>
      </w:r>
      <w:r>
        <w:rPr>
          <w:lang w:eastAsia="en-US"/>
        </w:rPr>
        <w:instrText>HYPERLINK "" \l "hevc-sequences"</w:instrText>
      </w:r>
      <w:r>
        <w:rPr>
          <w:lang w:eastAsia="en-US"/>
        </w:rPr>
      </w:r>
      <w:r>
        <w:rPr>
          <w:lang w:eastAsia="en-US"/>
        </w:rPr>
        <w:fldChar w:fldCharType="separate"/>
      </w:r>
      <w:r>
        <w:rPr>
          <w:rStyle w:val="citeapp"/>
          <w:color w:val="0000FF"/>
          <w:u w:val="single"/>
          <w:lang w:val="en" w:eastAsia="en-US"/>
        </w:rPr>
        <w:t>Clause B.3</w:t>
      </w:r>
      <w:r>
        <w:rPr>
          <w:lang w:eastAsia="en-US"/>
        </w:rPr>
        <w:fldChar w:fldCharType="end"/>
      </w:r>
      <w:r>
        <w:rPr>
          <w:lang w:eastAsia="en-US"/>
        </w:rPr>
        <w:t xml:space="preserve"> specifies requirements for all files containing one or more HEVC-coded image sequence tracks. When a brand specified in </w:t>
      </w:r>
      <w:hyperlink w:anchor="hevc-sequence-brands" w:history="1">
        <w:r>
          <w:rPr>
            <w:rStyle w:val="citeapp"/>
            <w:color w:val="0000FF"/>
            <w:u w:val="single"/>
            <w:lang w:val="en" w:eastAsia="en-US"/>
          </w:rPr>
          <w:t>B.4.2</w:t>
        </w:r>
      </w:hyperlink>
      <w:r>
        <w:rPr>
          <w:lang w:eastAsia="en-US"/>
        </w:rPr>
        <w:t xml:space="preserve"> is among the compatible brands of a file, the requirements specified in </w:t>
      </w:r>
      <w:hyperlink w:anchor="hevc-sequences" w:history="1">
        <w:r>
          <w:rPr>
            <w:rStyle w:val="citeapp"/>
            <w:color w:val="0000FF"/>
            <w:u w:val="single"/>
            <w:lang w:val="en" w:eastAsia="en-US"/>
          </w:rPr>
          <w:t>Clause B.3</w:t>
        </w:r>
      </w:hyperlink>
      <w:r>
        <w:rPr>
          <w:lang w:eastAsia="en-US"/>
        </w:rPr>
        <w:t xml:space="preserve"> shall be applied.</w:t>
      </w:r>
    </w:p>
    <w:p w14:paraId="1A008E17" w14:textId="77777777" w:rsidR="00A33EA3" w:rsidRDefault="00000000">
      <w:pPr>
        <w:divId w:val="1971547129"/>
        <w:rPr>
          <w:lang w:eastAsia="en-US"/>
        </w:rPr>
      </w:pPr>
      <w:bookmarkStart w:id="2702" w:name="_2bff0f66-5627-0435-93e6-3664c46a4eb6"/>
      <w:bookmarkEnd w:id="2702"/>
      <w:r>
        <w:rPr>
          <w:lang w:eastAsia="en-US"/>
        </w:rPr>
        <w:t xml:space="preserve">The specifications of </w:t>
      </w:r>
      <w:hyperlink w:anchor="image-sequences" w:history="1">
        <w:r>
          <w:rPr>
            <w:rStyle w:val="citesec"/>
            <w:color w:val="0000FF"/>
            <w:u w:val="single"/>
            <w:lang w:val="en" w:eastAsia="en-US"/>
          </w:rPr>
          <w:t>Clause 7</w:t>
        </w:r>
      </w:hyperlink>
      <w:r>
        <w:rPr>
          <w:lang w:eastAsia="en-US"/>
        </w:rPr>
        <w:t xml:space="preserve"> apply.</w:t>
      </w:r>
    </w:p>
    <w:p w14:paraId="2257C75F" w14:textId="77777777" w:rsidR="00A33EA3" w:rsidRDefault="00000000">
      <w:pPr>
        <w:pStyle w:val="a3"/>
        <w:divId w:val="1349452420"/>
      </w:pPr>
      <w:bookmarkStart w:id="2703" w:name="_7f3a96c6-7d4e-e143-3cc5-0733eca0a113"/>
      <w:bookmarkStart w:id="2704" w:name="_Toc234436175"/>
      <w:bookmarkEnd w:id="2703"/>
      <w:r>
        <w:t>B.3.2</w:t>
      </w:r>
      <w:r>
        <w:tab/>
        <w:t xml:space="preserve">Derivation from </w:t>
      </w:r>
      <w:hyperlink w:anchor="ISOBMFF-spec" w:history="1">
        <w:r>
          <w:rPr>
            <w:rStyle w:val="stdpublisher0"/>
            <w:color w:val="0000FF"/>
            <w:u w:val="single"/>
            <w:lang w:val="en"/>
          </w:rPr>
          <w:t>ISO/IEC</w:t>
        </w:r>
        <w:r>
          <w:rPr>
            <w:rStyle w:val="Hyperlink"/>
          </w:rPr>
          <w:t> </w:t>
        </w:r>
        <w:r>
          <w:rPr>
            <w:rStyle w:val="stddocnumber"/>
            <w:color w:val="0000FF"/>
            <w:u w:val="single"/>
            <w:lang w:val="en"/>
          </w:rPr>
          <w:t>14496</w:t>
        </w:r>
        <w:r>
          <w:rPr>
            <w:rStyle w:val="Hyperlink"/>
          </w:rPr>
          <w:t>-</w:t>
        </w:r>
        <w:r>
          <w:rPr>
            <w:rStyle w:val="stddocpartnumber"/>
            <w:color w:val="0000FF"/>
            <w:u w:val="single"/>
            <w:lang w:val="en"/>
          </w:rPr>
          <w:t>12</w:t>
        </w:r>
        <w:r>
          <w:rPr>
            <w:rStyle w:val="Hyperlink"/>
          </w:rPr>
          <w:t>:</w:t>
        </w:r>
        <w:r>
          <w:rPr>
            <w:rStyle w:val="stdyear"/>
            <w:color w:val="0000FF"/>
            <w:u w:val="single"/>
            <w:lang w:val="en"/>
          </w:rPr>
          <w:t>2026</w:t>
        </w:r>
      </w:hyperlink>
      <w:r>
        <w:t xml:space="preserve"> and </w:t>
      </w:r>
      <w:hyperlink w:anchor="NALFF-spec" w:history="1">
        <w:r>
          <w:rPr>
            <w:rStyle w:val="stdpublisher0"/>
            <w:color w:val="0000FF"/>
            <w:u w:val="single"/>
            <w:lang w:val="en"/>
          </w:rPr>
          <w:t>ISO/IEC</w:t>
        </w:r>
        <w:r>
          <w:rPr>
            <w:rStyle w:val="Hyperlink"/>
          </w:rPr>
          <w:t> </w:t>
        </w:r>
        <w:r>
          <w:rPr>
            <w:rStyle w:val="stddocnumber"/>
            <w:color w:val="0000FF"/>
            <w:u w:val="single"/>
            <w:lang w:val="en"/>
          </w:rPr>
          <w:t>14496</w:t>
        </w:r>
        <w:r>
          <w:rPr>
            <w:rStyle w:val="Hyperlink"/>
          </w:rPr>
          <w:t>-</w:t>
        </w:r>
        <w:r>
          <w:rPr>
            <w:rStyle w:val="stddocpartnumber"/>
            <w:color w:val="0000FF"/>
            <w:u w:val="single"/>
            <w:lang w:val="en"/>
          </w:rPr>
          <w:t>15</w:t>
        </w:r>
        <w:r>
          <w:rPr>
            <w:rStyle w:val="Hyperlink"/>
          </w:rPr>
          <w:t>:</w:t>
        </w:r>
        <w:r>
          <w:rPr>
            <w:rStyle w:val="stdyear"/>
            <w:color w:val="0000FF"/>
            <w:u w:val="single"/>
            <w:lang w:val="en"/>
          </w:rPr>
          <w:t>2024</w:t>
        </w:r>
        <w:bookmarkEnd w:id="2704"/>
      </w:hyperlink>
    </w:p>
    <w:p w14:paraId="1C885823" w14:textId="77777777" w:rsidR="00A33EA3" w:rsidRDefault="00000000">
      <w:pPr>
        <w:divId w:val="1349452420"/>
        <w:rPr>
          <w:lang w:eastAsia="en-US"/>
        </w:rPr>
      </w:pPr>
      <w:bookmarkStart w:id="2705" w:name="_9785984e-3604-4472-49e7-016f370c426c"/>
      <w:bookmarkEnd w:id="2705"/>
      <w:r>
        <w:rPr>
          <w:lang w:eastAsia="en-US"/>
        </w:rPr>
        <w:t xml:space="preserve">The sample entry of type </w:t>
      </w:r>
      <w:r>
        <w:rPr>
          <w:rStyle w:val="HTMLTypewriter"/>
          <w:lang w:eastAsia="en-US"/>
        </w:rPr>
        <w:t>'hvc1'</w:t>
      </w:r>
      <w:r>
        <w:rPr>
          <w:lang w:eastAsia="en-US"/>
        </w:rPr>
        <w:t xml:space="preserve">, </w:t>
      </w:r>
      <w:r>
        <w:rPr>
          <w:rStyle w:val="HTMLTypewriter"/>
          <w:lang w:eastAsia="en-US"/>
        </w:rPr>
        <w:t>'hvc2'</w:t>
      </w:r>
      <w:r>
        <w:rPr>
          <w:lang w:eastAsia="en-US"/>
        </w:rPr>
        <w:t xml:space="preserve">, or </w:t>
      </w:r>
      <w:r>
        <w:rPr>
          <w:rStyle w:val="HTMLTypewriter"/>
          <w:lang w:eastAsia="en-US"/>
        </w:rPr>
        <w:t>'lhv1'</w:t>
      </w:r>
      <w:r>
        <w:rPr>
          <w:lang w:eastAsia="en-US"/>
        </w:rPr>
        <w:t xml:space="preserve"> shall be used for an image sequence track coded with HEVC, as specified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35A9FB46" w14:textId="77777777" w:rsidR="00A33EA3" w:rsidRDefault="00000000">
      <w:pPr>
        <w:divId w:val="1349452420"/>
        <w:rPr>
          <w:lang w:eastAsia="en-US"/>
        </w:rPr>
      </w:pPr>
      <w:bookmarkStart w:id="2706" w:name="_b1ae6ba5-0a04-0e8c-632c-5bbc8f3ad61d"/>
      <w:bookmarkEnd w:id="2706"/>
      <w:r>
        <w:rPr>
          <w:lang w:eastAsia="en-US"/>
        </w:rPr>
        <w:t xml:space="preserve">The </w:t>
      </w:r>
      <w:r>
        <w:rPr>
          <w:rStyle w:val="HTMLTypewriter"/>
          <w:lang w:eastAsia="en-US"/>
        </w:rPr>
        <w:t>HEVCSampleEntry</w:t>
      </w:r>
      <w:r>
        <w:rPr>
          <w:lang w:eastAsia="en-US"/>
        </w:rPr>
        <w:t xml:space="preserve"> or </w:t>
      </w:r>
      <w:r>
        <w:rPr>
          <w:rStyle w:val="HTMLTypewriter"/>
          <w:lang w:eastAsia="en-US"/>
        </w:rPr>
        <w:t>LHEVCSampleEntry</w:t>
      </w:r>
      <w:r>
        <w:rPr>
          <w:lang w:eastAsia="en-US"/>
        </w:rPr>
        <w:t xml:space="preserve"> shall be used as specified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55198DFC" w14:textId="77777777" w:rsidR="00A33EA3" w:rsidRDefault="00000000">
      <w:pPr>
        <w:pStyle w:val="Note"/>
        <w:divId w:val="1750497962"/>
        <w:rPr>
          <w:lang w:eastAsia="en-US"/>
        </w:rPr>
      </w:pPr>
      <w:bookmarkStart w:id="2707" w:name="_b221b719-d7fc-3b7e-010b-3267d8e67e78"/>
      <w:bookmarkEnd w:id="2707"/>
      <w:r>
        <w:rPr>
          <w:rStyle w:val="notelabel"/>
          <w:lang w:eastAsia="en-US"/>
        </w:rPr>
        <w:t>NOTE 1</w:t>
      </w:r>
      <w:r>
        <w:rPr>
          <w:rStyle w:val="notelabel"/>
          <w:lang w:eastAsia="en-US"/>
        </w:rPr>
        <w:tab/>
      </w:r>
      <w:r>
        <w:rPr>
          <w:lang w:eastAsia="en-US"/>
        </w:rPr>
        <w:t xml:space="preserve">As specified in </w:t>
      </w:r>
      <w:hyperlink w:anchor="ccst-general" w:history="1">
        <w:r>
          <w:rPr>
            <w:rStyle w:val="citesec"/>
            <w:color w:val="0000FF"/>
            <w:u w:val="single"/>
            <w:lang w:val="en" w:eastAsia="en-US"/>
          </w:rPr>
          <w:t>7.2.3.1</w:t>
        </w:r>
      </w:hyperlink>
      <w:r>
        <w:rPr>
          <w:lang w:eastAsia="en-US"/>
        </w:rPr>
        <w:t xml:space="preserve">, a </w:t>
      </w:r>
      <w:r>
        <w:rPr>
          <w:rStyle w:val="HTMLTypewriter"/>
          <w:lang w:eastAsia="en-US"/>
        </w:rPr>
        <w:t>CodingConstraintsBox</w:t>
      </w:r>
      <w:r>
        <w:rPr>
          <w:lang w:eastAsia="en-US"/>
        </w:rPr>
        <w:t xml:space="preserve"> is present in the </w:t>
      </w:r>
      <w:r>
        <w:rPr>
          <w:rStyle w:val="HTMLTypewriter"/>
          <w:lang w:eastAsia="en-US"/>
        </w:rPr>
        <w:t>HEVCSampleEntry</w:t>
      </w:r>
      <w:r>
        <w:rPr>
          <w:lang w:eastAsia="en-US"/>
        </w:rPr>
        <w:t xml:space="preserve"> and </w:t>
      </w:r>
      <w:r>
        <w:rPr>
          <w:rStyle w:val="HTMLTypewriter"/>
          <w:lang w:eastAsia="en-US"/>
        </w:rPr>
        <w:t>LHEVCSampleEntry</w:t>
      </w:r>
      <w:r>
        <w:rPr>
          <w:lang w:eastAsia="en-US"/>
        </w:rPr>
        <w:t xml:space="preserve">, in addition to the boxes required by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to be contained in the </w:t>
      </w:r>
      <w:r>
        <w:rPr>
          <w:rStyle w:val="HTMLTypewriter"/>
          <w:lang w:eastAsia="en-US"/>
        </w:rPr>
        <w:t>HEVCSampleEntry</w:t>
      </w:r>
      <w:r>
        <w:rPr>
          <w:lang w:eastAsia="en-US"/>
        </w:rPr>
        <w:t xml:space="preserve"> and </w:t>
      </w:r>
      <w:r>
        <w:rPr>
          <w:rStyle w:val="HTMLTypewriter"/>
          <w:lang w:eastAsia="en-US"/>
        </w:rPr>
        <w:t>LHEVCSampleEntry</w:t>
      </w:r>
      <w:r>
        <w:rPr>
          <w:lang w:eastAsia="en-US"/>
        </w:rPr>
        <w:t>, respectively.</w:t>
      </w:r>
    </w:p>
    <w:p w14:paraId="5068E96B" w14:textId="77777777" w:rsidR="00A33EA3" w:rsidRDefault="00000000">
      <w:pPr>
        <w:divId w:val="1349452420"/>
        <w:rPr>
          <w:lang w:eastAsia="en-US"/>
        </w:rPr>
      </w:pPr>
      <w:bookmarkStart w:id="2708" w:name="_176fba23-07ad-4684-75b3-db94e6307c5e"/>
      <w:bookmarkEnd w:id="2708"/>
      <w:r>
        <w:rPr>
          <w:lang w:eastAsia="en-US"/>
        </w:rPr>
        <w:t xml:space="preserve">For a track containing an HEVC image sequence, either all samples should be sync samples or the </w:t>
      </w:r>
      <w:r>
        <w:rPr>
          <w:rStyle w:val="HTMLTypewriter"/>
          <w:lang w:eastAsia="en-US"/>
        </w:rPr>
        <w:t>all_ref_pics_intra</w:t>
      </w:r>
      <w:r>
        <w:rPr>
          <w:lang w:eastAsia="en-US"/>
        </w:rPr>
        <w:t xml:space="preserve"> field in the </w:t>
      </w:r>
      <w:r>
        <w:rPr>
          <w:rStyle w:val="HTMLTypewriter"/>
          <w:lang w:eastAsia="en-US"/>
        </w:rPr>
        <w:t>CodingConstraintsBox</w:t>
      </w:r>
      <w:r>
        <w:rPr>
          <w:lang w:eastAsia="en-US"/>
        </w:rPr>
        <w:t xml:space="preserve"> specified in </w:t>
      </w:r>
      <w:hyperlink w:anchor="ccst-general" w:history="1">
        <w:r>
          <w:rPr>
            <w:rStyle w:val="citesec"/>
            <w:color w:val="0000FF"/>
            <w:u w:val="single"/>
            <w:lang w:val="en" w:eastAsia="en-US"/>
          </w:rPr>
          <w:t>7.2.3.1</w:t>
        </w:r>
      </w:hyperlink>
      <w:r>
        <w:rPr>
          <w:lang w:eastAsia="en-US"/>
        </w:rPr>
        <w:t xml:space="preserve"> should be set to one.</w:t>
      </w:r>
    </w:p>
    <w:p w14:paraId="63CF84C9" w14:textId="77777777" w:rsidR="00A33EA3" w:rsidRDefault="00000000">
      <w:pPr>
        <w:pStyle w:val="Note"/>
        <w:divId w:val="96487157"/>
        <w:rPr>
          <w:lang w:eastAsia="en-US"/>
        </w:rPr>
      </w:pPr>
      <w:bookmarkStart w:id="2709" w:name="_da356406-0381-45f5-6fe9-a6bd14edb25f"/>
      <w:bookmarkEnd w:id="2709"/>
      <w:r>
        <w:rPr>
          <w:rStyle w:val="notelabel"/>
          <w:lang w:eastAsia="en-US"/>
        </w:rPr>
        <w:t>NOTE 2</w:t>
      </w:r>
      <w:r>
        <w:rPr>
          <w:rStyle w:val="notelabel"/>
          <w:lang w:eastAsia="en-US"/>
        </w:rPr>
        <w:tab/>
      </w:r>
      <w:hyperlink w:anchor="ccst-recommendations" w:history="1">
        <w:r>
          <w:rPr>
            <w:rStyle w:val="citesec"/>
            <w:color w:val="0000FF"/>
            <w:u w:val="single"/>
            <w:lang w:val="en" w:eastAsia="en-US"/>
          </w:rPr>
          <w:t>7.2.3.5</w:t>
        </w:r>
      </w:hyperlink>
      <w:r>
        <w:rPr>
          <w:lang w:eastAsia="en-US"/>
        </w:rPr>
        <w:t xml:space="preserve"> contains recommendations that are important for backwards compatibility.</w:t>
      </w:r>
    </w:p>
    <w:p w14:paraId="2B2607D6" w14:textId="77777777" w:rsidR="00A33EA3" w:rsidRDefault="00000000">
      <w:pPr>
        <w:pStyle w:val="a3"/>
        <w:divId w:val="3097015"/>
      </w:pPr>
      <w:bookmarkStart w:id="2710" w:name="auxiliary-hevc-sequences"/>
      <w:bookmarkStart w:id="2711" w:name="_Toc234436176"/>
      <w:bookmarkEnd w:id="2710"/>
      <w:r>
        <w:t>B.3.3</w:t>
      </w:r>
      <w:r>
        <w:tab/>
        <w:t>Auxiliary HEVC image sequence tracks</w:t>
      </w:r>
      <w:bookmarkEnd w:id="2711"/>
    </w:p>
    <w:p w14:paraId="6D075709" w14:textId="77777777" w:rsidR="00A33EA3" w:rsidRDefault="00000000">
      <w:pPr>
        <w:divId w:val="3097015"/>
        <w:rPr>
          <w:lang w:eastAsia="en-US"/>
        </w:rPr>
      </w:pPr>
      <w:bookmarkStart w:id="2712" w:name="_f0bade5c-6f41-b24f-f30f-52b5324c2fdd"/>
      <w:bookmarkEnd w:id="2712"/>
      <w:r>
        <w:rPr>
          <w:lang w:eastAsia="en-US"/>
        </w:rPr>
        <w:t xml:space="preserve">The SEI messages for the auxiliary channel follow the same principle as any other SEI message for the sample entry; i.e. they may be included in the decoder configuration record of the sample entry types specified for HEVC or its multi-layer extensions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When </w:t>
      </w:r>
      <w:r>
        <w:rPr>
          <w:rStyle w:val="HTMLTypewriter"/>
          <w:lang w:eastAsia="en-US"/>
        </w:rPr>
        <w:t>aux_track_type</w:t>
      </w:r>
      <w:r>
        <w:rPr>
          <w:lang w:eastAsia="en-US"/>
        </w:rPr>
        <w:t xml:space="preserve"> is equal to ‘urn:mpeg:hevc:2015:auxid:xxx’ (where xxx is a positive integer), as specified in </w:t>
      </w:r>
      <w:hyperlink w:anchor="hevc-aux-images-general" w:history="1">
        <w:r>
          <w:rPr>
            <w:rStyle w:val="citeapp"/>
            <w:color w:val="0000FF"/>
            <w:u w:val="single"/>
            <w:lang w:val="en" w:eastAsia="en-US"/>
          </w:rPr>
          <w:t>B.2.4.1</w:t>
        </w:r>
      </w:hyperlink>
      <w:r>
        <w:rPr>
          <w:lang w:eastAsia="en-US"/>
        </w:rPr>
        <w:t>, an HEVC SEI message describing the auxiliary image sequence should be included in the sample entry.</w:t>
      </w:r>
    </w:p>
    <w:p w14:paraId="4DA2DA3F" w14:textId="77777777" w:rsidR="00A33EA3" w:rsidRDefault="00000000">
      <w:pPr>
        <w:pStyle w:val="a2"/>
        <w:divId w:val="2123306887"/>
      </w:pPr>
      <w:bookmarkStart w:id="2713" w:name="hevc-brands"/>
      <w:bookmarkStart w:id="2714" w:name="_Toc234436177"/>
      <w:bookmarkEnd w:id="2713"/>
      <w:r>
        <w:t>B.4</w:t>
      </w:r>
      <w:r>
        <w:tab/>
        <w:t>HEVC-specific brands</w:t>
      </w:r>
      <w:bookmarkEnd w:id="2714"/>
    </w:p>
    <w:p w14:paraId="7B9B84F7" w14:textId="77777777" w:rsidR="00A33EA3" w:rsidRDefault="00000000">
      <w:pPr>
        <w:pStyle w:val="a3"/>
        <w:divId w:val="413284919"/>
      </w:pPr>
      <w:bookmarkStart w:id="2715" w:name="hevc-image-brands"/>
      <w:bookmarkStart w:id="2716" w:name="_Toc234436178"/>
      <w:bookmarkEnd w:id="2715"/>
      <w:r>
        <w:t>B.4.1</w:t>
      </w:r>
      <w:r>
        <w:tab/>
        <w:t>HEVC image and image collection brands</w:t>
      </w:r>
      <w:bookmarkEnd w:id="2716"/>
    </w:p>
    <w:p w14:paraId="1848EF05" w14:textId="77777777" w:rsidR="00A33EA3" w:rsidRDefault="00000000">
      <w:pPr>
        <w:pStyle w:val="a4"/>
        <w:divId w:val="1081566453"/>
      </w:pPr>
      <w:bookmarkStart w:id="2717" w:name="hevc-image-brands-general"/>
      <w:bookmarkStart w:id="2718" w:name="_Toc234436179"/>
      <w:bookmarkEnd w:id="2717"/>
      <w:r>
        <w:t>B.4.1.1</w:t>
      </w:r>
      <w:r>
        <w:tab/>
        <w:t>General</w:t>
      </w:r>
      <w:bookmarkEnd w:id="2718"/>
    </w:p>
    <w:p w14:paraId="41064CE3" w14:textId="77777777" w:rsidR="00A33EA3" w:rsidRDefault="00000000">
      <w:pPr>
        <w:divId w:val="1081566453"/>
        <w:rPr>
          <w:lang w:eastAsia="en-US"/>
        </w:rPr>
      </w:pPr>
      <w:bookmarkStart w:id="2719" w:name="_fce2935b-db32-a3e6-a542-50104fde5ca2"/>
      <w:bookmarkEnd w:id="2719"/>
      <w:r>
        <w:rPr>
          <w:lang w:eastAsia="en-US"/>
        </w:rPr>
        <w:t xml:space="preserve">The brands </w:t>
      </w:r>
      <w:r>
        <w:rPr>
          <w:rStyle w:val="HTMLTypewriter"/>
          <w:lang w:eastAsia="en-US"/>
        </w:rPr>
        <w:t>'heic'</w:t>
      </w:r>
      <w:r>
        <w:rPr>
          <w:lang w:eastAsia="en-US"/>
        </w:rPr>
        <w:t xml:space="preserve"> and </w:t>
      </w:r>
      <w:r>
        <w:rPr>
          <w:rStyle w:val="HTMLTypewriter"/>
          <w:lang w:eastAsia="en-US"/>
        </w:rPr>
        <w:t>'heix'</w:t>
      </w:r>
      <w:r>
        <w:rPr>
          <w:lang w:eastAsia="en-US"/>
        </w:rPr>
        <w:t xml:space="preserve"> are specified in the following subclauses. Unless otherwise stated, the specifications apply to both </w:t>
      </w:r>
      <w:r>
        <w:rPr>
          <w:rStyle w:val="HTMLTypewriter"/>
          <w:lang w:eastAsia="en-US"/>
        </w:rPr>
        <w:t>'heic'</w:t>
      </w:r>
      <w:r>
        <w:rPr>
          <w:lang w:eastAsia="en-US"/>
        </w:rPr>
        <w:t xml:space="preserve"> and </w:t>
      </w:r>
      <w:r>
        <w:rPr>
          <w:rStyle w:val="HTMLTypewriter"/>
          <w:lang w:eastAsia="en-US"/>
        </w:rPr>
        <w:t>'heix'</w:t>
      </w:r>
      <w:r>
        <w:rPr>
          <w:lang w:eastAsia="en-US"/>
        </w:rPr>
        <w:t xml:space="preserve"> brands.</w:t>
      </w:r>
    </w:p>
    <w:p w14:paraId="29C0718A" w14:textId="77777777" w:rsidR="00A33EA3" w:rsidRDefault="00000000">
      <w:pPr>
        <w:divId w:val="1081566453"/>
        <w:rPr>
          <w:lang w:eastAsia="en-US"/>
        </w:rPr>
      </w:pPr>
      <w:bookmarkStart w:id="2720" w:name="_87dfbdc9-dbd8-50f9-2469-e8ec03785217"/>
      <w:bookmarkEnd w:id="2720"/>
      <w:r>
        <w:rPr>
          <w:lang w:eastAsia="en-US"/>
        </w:rPr>
        <w:lastRenderedPageBreak/>
        <w:t xml:space="preserve">A coded image item is specified to conform to the </w:t>
      </w:r>
      <w:r>
        <w:rPr>
          <w:rStyle w:val="HTMLTypewriter"/>
          <w:lang w:eastAsia="en-US"/>
        </w:rPr>
        <w:t>'heic'</w:t>
      </w:r>
      <w:r>
        <w:rPr>
          <w:lang w:eastAsia="en-US"/>
        </w:rPr>
        <w:t xml:space="preserve"> brand when all of the following constraints are true:</w:t>
      </w:r>
    </w:p>
    <w:p w14:paraId="56D08323" w14:textId="77777777" w:rsidR="00A33EA3" w:rsidRDefault="00000000">
      <w:pPr>
        <w:pStyle w:val="ListParagraph"/>
        <w:numPr>
          <w:ilvl w:val="0"/>
          <w:numId w:val="64"/>
        </w:numPr>
        <w:divId w:val="952790715"/>
        <w:rPr>
          <w:rFonts w:eastAsia="Times New Roman"/>
        </w:rPr>
      </w:pPr>
      <w:bookmarkStart w:id="2721" w:name="_b02900e7-3369-021d-1560-2068fcba9ba4"/>
      <w:bookmarkEnd w:id="2721"/>
      <w:r>
        <w:rPr>
          <w:rFonts w:eastAsia="Times New Roman"/>
        </w:rPr>
        <w:t xml:space="preserve">The item has type </w:t>
      </w:r>
      <w:r>
        <w:rPr>
          <w:rStyle w:val="HTMLTypewriter"/>
        </w:rPr>
        <w:t>'hvc1'</w:t>
      </w:r>
      <w:r>
        <w:rPr>
          <w:rFonts w:eastAsia="Times New Roman"/>
        </w:rPr>
        <w:t xml:space="preserve"> and conforms to the specifications in </w:t>
      </w:r>
      <w:hyperlink w:anchor="hevc-images" w:history="1">
        <w:r>
          <w:rPr>
            <w:rStyle w:val="citeapp"/>
            <w:rFonts w:eastAsia="Times New Roman"/>
            <w:color w:val="0000FF"/>
            <w:u w:val="single"/>
            <w:lang w:val="en"/>
          </w:rPr>
          <w:t>Clause B.2</w:t>
        </w:r>
      </w:hyperlink>
      <w:r>
        <w:rPr>
          <w:rFonts w:eastAsia="Times New Roman"/>
        </w:rPr>
        <w:t xml:space="preserve">. </w:t>
      </w:r>
    </w:p>
    <w:p w14:paraId="1843C4E9" w14:textId="77777777" w:rsidR="00A33EA3" w:rsidRDefault="00000000">
      <w:pPr>
        <w:pStyle w:val="ListParagraph"/>
        <w:numPr>
          <w:ilvl w:val="0"/>
          <w:numId w:val="64"/>
        </w:numPr>
        <w:divId w:val="952790715"/>
        <w:rPr>
          <w:rFonts w:eastAsia="Times New Roman"/>
        </w:rPr>
      </w:pPr>
      <w:bookmarkStart w:id="2722" w:name="_00d0613f-2941-5a26-36ea-a063f7c5f22f"/>
      <w:bookmarkEnd w:id="2722"/>
      <w:r>
        <w:rPr>
          <w:rFonts w:eastAsia="Times New Roman"/>
        </w:rPr>
        <w:t xml:space="preserve">The item is not associated with any other types of essential item properties than </w:t>
      </w:r>
      <w:r>
        <w:rPr>
          <w:rStyle w:val="HTMLTypewriter"/>
        </w:rPr>
        <w:t>'hvcC'</w:t>
      </w:r>
      <w:r>
        <w:rPr>
          <w:rFonts w:eastAsia="Times New Roman"/>
        </w:rPr>
        <w:t xml:space="preserve">, </w:t>
      </w:r>
      <w:r>
        <w:rPr>
          <w:rStyle w:val="HTMLTypewriter"/>
        </w:rPr>
        <w:t>'colr'</w:t>
      </w:r>
      <w:r>
        <w:rPr>
          <w:rFonts w:eastAsia="Times New Roman"/>
        </w:rPr>
        <w:t xml:space="preserve">, </w:t>
      </w:r>
      <w:r>
        <w:rPr>
          <w:rStyle w:val="HTMLTypewriter"/>
        </w:rPr>
        <w:t>'irot'</w:t>
      </w:r>
      <w:r>
        <w:rPr>
          <w:rFonts w:eastAsia="Times New Roman"/>
        </w:rPr>
        <w:t xml:space="preserve">, </w:t>
      </w:r>
      <w:r>
        <w:rPr>
          <w:rStyle w:val="HTMLTypewriter"/>
        </w:rPr>
        <w:t>'clap'</w:t>
      </w:r>
      <w:r>
        <w:rPr>
          <w:rFonts w:eastAsia="Times New Roman"/>
        </w:rPr>
        <w:t xml:space="preserve">, and </w:t>
      </w:r>
      <w:r>
        <w:rPr>
          <w:rStyle w:val="HTMLTypewriter"/>
        </w:rPr>
        <w:t>'imir'</w:t>
      </w:r>
      <w:r>
        <w:rPr>
          <w:rFonts w:eastAsia="Times New Roman"/>
        </w:rPr>
        <w:t xml:space="preserve">. </w:t>
      </w:r>
    </w:p>
    <w:p w14:paraId="7AE5E766" w14:textId="77777777" w:rsidR="00A33EA3" w:rsidRDefault="00000000">
      <w:pPr>
        <w:pStyle w:val="ListParagraph"/>
        <w:numPr>
          <w:ilvl w:val="0"/>
          <w:numId w:val="64"/>
        </w:numPr>
        <w:divId w:val="952790715"/>
        <w:rPr>
          <w:rFonts w:eastAsia="Times New Roman"/>
        </w:rPr>
      </w:pPr>
      <w:bookmarkStart w:id="2723" w:name="_e284f897-96ce-67ae-21d5-e06c3f1836d5"/>
      <w:bookmarkEnd w:id="2723"/>
      <w:r>
        <w:rPr>
          <w:rFonts w:eastAsia="Times New Roman"/>
        </w:rPr>
        <w:t xml:space="preserve">The content of the item conforms to the Main profile or the Main Still Picture profile of HEVC. </w:t>
      </w:r>
    </w:p>
    <w:p w14:paraId="60EB1C34" w14:textId="77777777" w:rsidR="00A33EA3" w:rsidRDefault="00000000">
      <w:pPr>
        <w:divId w:val="1081566453"/>
        <w:rPr>
          <w:lang w:eastAsia="en-US"/>
        </w:rPr>
      </w:pPr>
      <w:bookmarkStart w:id="2724" w:name="_517d1ff1-eb8b-a1ef-ee51-9c70b41ac9c4"/>
      <w:bookmarkEnd w:id="2724"/>
      <w:r>
        <w:rPr>
          <w:lang w:eastAsia="en-US"/>
        </w:rPr>
        <w:t xml:space="preserve">A coded image item is specified to conform to the </w:t>
      </w:r>
      <w:r>
        <w:rPr>
          <w:rStyle w:val="HTMLTypewriter"/>
          <w:lang w:eastAsia="en-US"/>
        </w:rPr>
        <w:t>'heix'</w:t>
      </w:r>
      <w:r>
        <w:rPr>
          <w:lang w:eastAsia="en-US"/>
        </w:rPr>
        <w:t xml:space="preserve"> brand when all of the following constraints are true:</w:t>
      </w:r>
    </w:p>
    <w:p w14:paraId="36A5E32A" w14:textId="77777777" w:rsidR="00A33EA3" w:rsidRDefault="00000000">
      <w:pPr>
        <w:pStyle w:val="ListParagraph"/>
        <w:numPr>
          <w:ilvl w:val="0"/>
          <w:numId w:val="65"/>
        </w:numPr>
        <w:divId w:val="1711177271"/>
        <w:rPr>
          <w:rFonts w:eastAsia="Times New Roman"/>
        </w:rPr>
      </w:pPr>
      <w:bookmarkStart w:id="2725" w:name="_62360521-42d4-000a-abc6-bb7ed1c57910"/>
      <w:bookmarkEnd w:id="2725"/>
      <w:r>
        <w:rPr>
          <w:rFonts w:eastAsia="Times New Roman"/>
        </w:rPr>
        <w:t xml:space="preserve">The item has type </w:t>
      </w:r>
      <w:r>
        <w:rPr>
          <w:rStyle w:val="HTMLTypewriter"/>
        </w:rPr>
        <w:t>'hvc1'</w:t>
      </w:r>
      <w:r>
        <w:rPr>
          <w:rFonts w:eastAsia="Times New Roman"/>
        </w:rPr>
        <w:t xml:space="preserve"> and conforms to the specifications in </w:t>
      </w:r>
      <w:hyperlink w:anchor="hevc-images" w:history="1">
        <w:r>
          <w:rPr>
            <w:rStyle w:val="citeapp"/>
            <w:rFonts w:eastAsia="Times New Roman"/>
            <w:color w:val="0000FF"/>
            <w:u w:val="single"/>
            <w:lang w:val="en"/>
          </w:rPr>
          <w:t>Clause B.2</w:t>
        </w:r>
      </w:hyperlink>
      <w:r>
        <w:rPr>
          <w:rFonts w:eastAsia="Times New Roman"/>
        </w:rPr>
        <w:t xml:space="preserve">. </w:t>
      </w:r>
    </w:p>
    <w:p w14:paraId="150887CB" w14:textId="77777777" w:rsidR="00A33EA3" w:rsidRDefault="00000000">
      <w:pPr>
        <w:pStyle w:val="ListParagraph"/>
        <w:numPr>
          <w:ilvl w:val="0"/>
          <w:numId w:val="65"/>
        </w:numPr>
        <w:divId w:val="1711177271"/>
        <w:rPr>
          <w:rFonts w:eastAsia="Times New Roman"/>
        </w:rPr>
      </w:pPr>
      <w:bookmarkStart w:id="2726" w:name="_bb8ba721-42da-07d7-b178-ea1e9c1fd176"/>
      <w:bookmarkEnd w:id="2726"/>
      <w:r>
        <w:rPr>
          <w:rFonts w:eastAsia="Times New Roman"/>
        </w:rPr>
        <w:t xml:space="preserve">The item is not associated with any other types of essential item properties than </w:t>
      </w:r>
      <w:r>
        <w:rPr>
          <w:rStyle w:val="HTMLTypewriter"/>
        </w:rPr>
        <w:t>'hvcC'</w:t>
      </w:r>
      <w:r>
        <w:rPr>
          <w:rFonts w:eastAsia="Times New Roman"/>
        </w:rPr>
        <w:t xml:space="preserve">, </w:t>
      </w:r>
      <w:r>
        <w:rPr>
          <w:rStyle w:val="HTMLTypewriter"/>
        </w:rPr>
        <w:t>'colr'</w:t>
      </w:r>
      <w:r>
        <w:rPr>
          <w:rFonts w:eastAsia="Times New Roman"/>
        </w:rPr>
        <w:t xml:space="preserve">, </w:t>
      </w:r>
      <w:r>
        <w:rPr>
          <w:rStyle w:val="HTMLTypewriter"/>
        </w:rPr>
        <w:t>'irot'</w:t>
      </w:r>
      <w:r>
        <w:rPr>
          <w:rFonts w:eastAsia="Times New Roman"/>
        </w:rPr>
        <w:t xml:space="preserve">, </w:t>
      </w:r>
      <w:r>
        <w:rPr>
          <w:rStyle w:val="HTMLTypewriter"/>
        </w:rPr>
        <w:t>'clap'</w:t>
      </w:r>
      <w:r>
        <w:rPr>
          <w:rFonts w:eastAsia="Times New Roman"/>
        </w:rPr>
        <w:t xml:space="preserve">, and </w:t>
      </w:r>
      <w:r>
        <w:rPr>
          <w:rStyle w:val="HTMLTypewriter"/>
        </w:rPr>
        <w:t>'imir'</w:t>
      </w:r>
      <w:r>
        <w:rPr>
          <w:rFonts w:eastAsia="Times New Roman"/>
        </w:rPr>
        <w:t xml:space="preserve">. </w:t>
      </w:r>
    </w:p>
    <w:p w14:paraId="034E3FCE" w14:textId="77777777" w:rsidR="00A33EA3" w:rsidRDefault="00000000">
      <w:pPr>
        <w:pStyle w:val="ListParagraph"/>
        <w:numPr>
          <w:ilvl w:val="0"/>
          <w:numId w:val="65"/>
        </w:numPr>
        <w:divId w:val="1711177271"/>
        <w:rPr>
          <w:rFonts w:eastAsia="Times New Roman"/>
        </w:rPr>
      </w:pPr>
      <w:bookmarkStart w:id="2727" w:name="_9016a317-eaa3-6566-b074-a44113b4d811"/>
      <w:bookmarkEnd w:id="2727"/>
      <w:r>
        <w:rPr>
          <w:rFonts w:eastAsia="Times New Roman"/>
        </w:rPr>
        <w:t xml:space="preserve">The content of the item conforms to the Main 10 profile or any of the format range extensions profiles of HEVC. </w:t>
      </w:r>
    </w:p>
    <w:p w14:paraId="6BF27921" w14:textId="77777777" w:rsidR="00A33EA3" w:rsidRDefault="00000000">
      <w:pPr>
        <w:pStyle w:val="a4"/>
        <w:divId w:val="290093799"/>
      </w:pPr>
      <w:bookmarkStart w:id="2728" w:name="_fc22b9af-7653-94b0-f477-5d72059a1999"/>
      <w:bookmarkStart w:id="2729" w:name="_Toc234436180"/>
      <w:bookmarkEnd w:id="2728"/>
      <w:r>
        <w:t>B.4.1.2</w:t>
      </w:r>
      <w:r>
        <w:tab/>
        <w:t>Requirements on files</w:t>
      </w:r>
      <w:bookmarkEnd w:id="2729"/>
    </w:p>
    <w:p w14:paraId="501DE924" w14:textId="77777777" w:rsidR="00A33EA3" w:rsidRDefault="00000000">
      <w:pPr>
        <w:divId w:val="290093799"/>
        <w:rPr>
          <w:lang w:eastAsia="en-US"/>
        </w:rPr>
      </w:pPr>
      <w:bookmarkStart w:id="2730" w:name="_6b51a977-7ec3-1ac8-035b-4a1c815af8cb"/>
      <w:bookmarkEnd w:id="2730"/>
      <w:r>
        <w:rPr>
          <w:lang w:eastAsia="en-US"/>
        </w:rPr>
        <w:t xml:space="preserve">Files shall include </w:t>
      </w:r>
      <w:r>
        <w:rPr>
          <w:rStyle w:val="HTMLTypewriter"/>
          <w:lang w:eastAsia="en-US"/>
        </w:rPr>
        <w:t>'mif1'</w:t>
      </w:r>
      <w:r>
        <w:rPr>
          <w:lang w:eastAsia="en-US"/>
        </w:rPr>
        <w:t xml:space="preserve"> among the compatible brands and hence conform to the specifications in </w:t>
      </w:r>
      <w:hyperlink w:anchor="mif1-requirements-files" w:history="1">
        <w:r>
          <w:rPr>
            <w:rStyle w:val="citesec"/>
            <w:color w:val="0000FF"/>
            <w:u w:val="single"/>
            <w:lang w:val="en" w:eastAsia="en-US"/>
          </w:rPr>
          <w:t>10.2.2.1</w:t>
        </w:r>
      </w:hyperlink>
      <w:r>
        <w:rPr>
          <w:lang w:eastAsia="en-US"/>
        </w:rPr>
        <w:t xml:space="preserve">. Additionally, files shall comply with the specifications in </w:t>
      </w:r>
      <w:hyperlink w:anchor="hevc-images" w:history="1">
        <w:r>
          <w:rPr>
            <w:rStyle w:val="citeapp"/>
            <w:color w:val="0000FF"/>
            <w:u w:val="single"/>
            <w:lang w:val="en" w:eastAsia="en-US"/>
          </w:rPr>
          <w:t>Clause B.2</w:t>
        </w:r>
      </w:hyperlink>
      <w:r>
        <w:rPr>
          <w:lang w:eastAsia="en-US"/>
        </w:rPr>
        <w:t>.</w:t>
      </w:r>
    </w:p>
    <w:p w14:paraId="2685E81D" w14:textId="77777777" w:rsidR="00A33EA3" w:rsidRDefault="00000000">
      <w:pPr>
        <w:divId w:val="290093799"/>
        <w:rPr>
          <w:lang w:eastAsia="en-US"/>
        </w:rPr>
      </w:pPr>
      <w:bookmarkStart w:id="2731" w:name="_b5d7c880-c5c8-b1f9-8c05-19314443904a"/>
      <w:bookmarkEnd w:id="2731"/>
      <w:r>
        <w:rPr>
          <w:lang w:eastAsia="en-US"/>
        </w:rPr>
        <w:t xml:space="preserve">The files conforming to the </w:t>
      </w:r>
      <w:r>
        <w:rPr>
          <w:rStyle w:val="HTMLTypewriter"/>
          <w:lang w:eastAsia="en-US"/>
        </w:rPr>
        <w:t>'heic'</w:t>
      </w:r>
      <w:r>
        <w:rPr>
          <w:lang w:eastAsia="en-US"/>
        </w:rPr>
        <w:t xml:space="preserve"> and </w:t>
      </w:r>
      <w:r>
        <w:rPr>
          <w:rStyle w:val="HTMLTypewriter"/>
          <w:lang w:eastAsia="en-US"/>
        </w:rPr>
        <w:t>'heix'</w:t>
      </w:r>
      <w:r>
        <w:rPr>
          <w:lang w:eastAsia="en-US"/>
        </w:rPr>
        <w:t xml:space="preserve"> brands shall additionally be constrained as follows:</w:t>
      </w:r>
    </w:p>
    <w:p w14:paraId="7A2678CC" w14:textId="77777777" w:rsidR="00A33EA3" w:rsidRDefault="00000000">
      <w:pPr>
        <w:divId w:val="290093799"/>
        <w:rPr>
          <w:lang w:eastAsia="en-US"/>
        </w:rPr>
      </w:pPr>
      <w:bookmarkStart w:id="2732" w:name="_f231a1fc-d4a0-9c61-a57c-96959503db5e"/>
      <w:bookmarkEnd w:id="2732"/>
      <w:r>
        <w:rPr>
          <w:lang w:eastAsia="en-US"/>
        </w:rPr>
        <w:t xml:space="preserve">Each file including </w:t>
      </w:r>
      <w:r>
        <w:rPr>
          <w:rStyle w:val="HTMLTypewriter"/>
          <w:lang w:eastAsia="en-US"/>
        </w:rPr>
        <w:t>'heic'</w:t>
      </w:r>
      <w:r>
        <w:rPr>
          <w:lang w:eastAsia="en-US"/>
        </w:rPr>
        <w:t xml:space="preserve"> as a compatible brand shall contain an item that is present in the file, is either the primary item or any item from the alternate group containing the primary item, and fulfils one of the following constraints:</w:t>
      </w:r>
    </w:p>
    <w:p w14:paraId="30F52944" w14:textId="77777777" w:rsidR="00A33EA3" w:rsidRDefault="00000000">
      <w:pPr>
        <w:pStyle w:val="ListParagraph"/>
        <w:numPr>
          <w:ilvl w:val="0"/>
          <w:numId w:val="66"/>
        </w:numPr>
        <w:divId w:val="437455773"/>
        <w:rPr>
          <w:rFonts w:eastAsia="Times New Roman"/>
        </w:rPr>
      </w:pPr>
      <w:bookmarkStart w:id="2733" w:name="_8befac5b-97cb-6d5b-cd15-3753aa2ca570"/>
      <w:bookmarkEnd w:id="2733"/>
      <w:r>
        <w:rPr>
          <w:rFonts w:eastAsia="Times New Roman"/>
        </w:rPr>
        <w:t xml:space="preserve">The item is a coded image item conforming to the </w:t>
      </w:r>
      <w:r>
        <w:rPr>
          <w:rStyle w:val="HTMLTypewriter"/>
        </w:rPr>
        <w:t>'heic'</w:t>
      </w:r>
      <w:r>
        <w:rPr>
          <w:rFonts w:eastAsia="Times New Roman"/>
        </w:rPr>
        <w:t xml:space="preserve"> brand as specified in </w:t>
      </w:r>
      <w:hyperlink w:anchor="hevc-image-brands-general" w:history="1">
        <w:r>
          <w:rPr>
            <w:rStyle w:val="citeapp"/>
            <w:rFonts w:eastAsia="Times New Roman"/>
            <w:color w:val="0000FF"/>
            <w:u w:val="single"/>
            <w:lang w:val="en"/>
          </w:rPr>
          <w:t>B.4.1.1</w:t>
        </w:r>
      </w:hyperlink>
      <w:r>
        <w:rPr>
          <w:rFonts w:eastAsia="Times New Roman"/>
        </w:rPr>
        <w:t xml:space="preserve">. </w:t>
      </w:r>
    </w:p>
    <w:p w14:paraId="483CD29F" w14:textId="77777777" w:rsidR="00A33EA3" w:rsidRDefault="00000000">
      <w:pPr>
        <w:pStyle w:val="ListParagraph"/>
        <w:numPr>
          <w:ilvl w:val="0"/>
          <w:numId w:val="66"/>
        </w:numPr>
        <w:divId w:val="437455773"/>
        <w:rPr>
          <w:rFonts w:eastAsia="Times New Roman"/>
        </w:rPr>
      </w:pPr>
      <w:bookmarkStart w:id="2734" w:name="_a14f0f29-251c-da2f-f949-2101e9d6819e"/>
      <w:bookmarkEnd w:id="2734"/>
      <w:r>
        <w:rPr>
          <w:rFonts w:eastAsia="Times New Roman"/>
        </w:rPr>
        <w:t xml:space="preserve">The item is a crop-rotate-mirror derived image item or a crop-rotate-mirror grid derived image item and any input image of any operation used to derive the item only consists of a crop-rotate-mirror derived image item, a crop-rotate-mirror grid derived image item or a coded image item present in the file that conform to the </w:t>
      </w:r>
      <w:r>
        <w:rPr>
          <w:rStyle w:val="HTMLTypewriter"/>
        </w:rPr>
        <w:t>'heic'</w:t>
      </w:r>
      <w:r>
        <w:rPr>
          <w:rFonts w:eastAsia="Times New Roman"/>
        </w:rPr>
        <w:t xml:space="preserve"> brand as specified in </w:t>
      </w:r>
      <w:hyperlink w:anchor="hevc-image-brands-general" w:history="1">
        <w:r>
          <w:rPr>
            <w:rStyle w:val="citeapp"/>
            <w:rFonts w:eastAsia="Times New Roman"/>
            <w:color w:val="0000FF"/>
            <w:u w:val="single"/>
            <w:lang w:val="en"/>
          </w:rPr>
          <w:t>B.4.1.1</w:t>
        </w:r>
      </w:hyperlink>
      <w:r>
        <w:rPr>
          <w:rFonts w:eastAsia="Times New Roman"/>
        </w:rPr>
        <w:t xml:space="preserve">. </w:t>
      </w:r>
    </w:p>
    <w:p w14:paraId="6068EB16" w14:textId="77777777" w:rsidR="00A33EA3" w:rsidRDefault="00000000">
      <w:pPr>
        <w:divId w:val="290093799"/>
        <w:rPr>
          <w:lang w:eastAsia="en-US"/>
        </w:rPr>
      </w:pPr>
      <w:bookmarkStart w:id="2735" w:name="_2fe3de0d-7817-9597-9ec0-ba9237dcb19b"/>
      <w:bookmarkEnd w:id="2735"/>
      <w:r>
        <w:rPr>
          <w:lang w:eastAsia="en-US"/>
        </w:rPr>
        <w:t xml:space="preserve">Each file including </w:t>
      </w:r>
      <w:r>
        <w:rPr>
          <w:rStyle w:val="HTMLTypewriter"/>
          <w:lang w:eastAsia="en-US"/>
        </w:rPr>
        <w:t>'heix'</w:t>
      </w:r>
      <w:r>
        <w:rPr>
          <w:lang w:eastAsia="en-US"/>
        </w:rPr>
        <w:t xml:space="preserve"> as a compatible brand shall contain an item that is present in the file, is either the primary item or any item from the alternate group containing the primary item, and fulfils one of the following constraints:</w:t>
      </w:r>
    </w:p>
    <w:p w14:paraId="340F9637" w14:textId="77777777" w:rsidR="00A33EA3" w:rsidRDefault="00000000">
      <w:pPr>
        <w:pStyle w:val="ListParagraph"/>
        <w:numPr>
          <w:ilvl w:val="0"/>
          <w:numId w:val="67"/>
        </w:numPr>
        <w:divId w:val="1750301815"/>
        <w:rPr>
          <w:rFonts w:eastAsia="Times New Roman"/>
        </w:rPr>
      </w:pPr>
      <w:bookmarkStart w:id="2736" w:name="_8ae9c585-15f9-e21f-c994-3275ec722e31"/>
      <w:bookmarkEnd w:id="2736"/>
      <w:r>
        <w:rPr>
          <w:rFonts w:eastAsia="Times New Roman"/>
        </w:rPr>
        <w:t xml:space="preserve">The item is a coded image item conforming to the </w:t>
      </w:r>
      <w:r>
        <w:rPr>
          <w:rStyle w:val="HTMLTypewriter"/>
        </w:rPr>
        <w:t>'heix'</w:t>
      </w:r>
      <w:r>
        <w:rPr>
          <w:rFonts w:eastAsia="Times New Roman"/>
        </w:rPr>
        <w:t xml:space="preserve"> brand as specified in </w:t>
      </w:r>
      <w:hyperlink w:anchor="hevc-image-brands-general" w:history="1">
        <w:r>
          <w:rPr>
            <w:rStyle w:val="citeapp"/>
            <w:rFonts w:eastAsia="Times New Roman"/>
            <w:color w:val="0000FF"/>
            <w:u w:val="single"/>
            <w:lang w:val="en"/>
          </w:rPr>
          <w:t>B.4.1.1</w:t>
        </w:r>
      </w:hyperlink>
      <w:r>
        <w:rPr>
          <w:rFonts w:eastAsia="Times New Roman"/>
        </w:rPr>
        <w:t xml:space="preserve">. </w:t>
      </w:r>
    </w:p>
    <w:p w14:paraId="5502930C" w14:textId="77777777" w:rsidR="00A33EA3" w:rsidRDefault="00000000">
      <w:pPr>
        <w:pStyle w:val="ListParagraph"/>
        <w:numPr>
          <w:ilvl w:val="0"/>
          <w:numId w:val="67"/>
        </w:numPr>
        <w:divId w:val="1750301815"/>
        <w:rPr>
          <w:rFonts w:eastAsia="Times New Roman"/>
        </w:rPr>
      </w:pPr>
      <w:bookmarkStart w:id="2737" w:name="_6704e4c2-e2f9-dfbc-bd57-ac83efc34e42"/>
      <w:bookmarkEnd w:id="2737"/>
      <w:r>
        <w:rPr>
          <w:rFonts w:eastAsia="Times New Roman"/>
        </w:rPr>
        <w:t xml:space="preserve">The item is a crop-rotate-mirror derived image item or a crop-rotate-mirror grid derived image item and any input image of any operation used to derive the item only consists of a crop-rotate-mirror derived image item, a crop-rotate-mirror grid derived image item or a coded image item present in the file that conform to the </w:t>
      </w:r>
      <w:r>
        <w:rPr>
          <w:rStyle w:val="HTMLTypewriter"/>
        </w:rPr>
        <w:t>'heix'</w:t>
      </w:r>
      <w:r>
        <w:rPr>
          <w:rFonts w:eastAsia="Times New Roman"/>
        </w:rPr>
        <w:t xml:space="preserve"> brand as specified in </w:t>
      </w:r>
      <w:hyperlink w:anchor="hevc-image-brands-general" w:history="1">
        <w:r>
          <w:rPr>
            <w:rStyle w:val="citeapp"/>
            <w:rFonts w:eastAsia="Times New Roman"/>
            <w:color w:val="0000FF"/>
            <w:u w:val="single"/>
            <w:lang w:val="en"/>
          </w:rPr>
          <w:t>B.4.1.1</w:t>
        </w:r>
      </w:hyperlink>
      <w:r>
        <w:rPr>
          <w:rFonts w:eastAsia="Times New Roman"/>
        </w:rPr>
        <w:t xml:space="preserve">. </w:t>
      </w:r>
    </w:p>
    <w:p w14:paraId="5ED00FBF" w14:textId="77777777" w:rsidR="00A33EA3" w:rsidRDefault="00000000">
      <w:pPr>
        <w:pStyle w:val="a4"/>
        <w:divId w:val="1564024471"/>
      </w:pPr>
      <w:bookmarkStart w:id="2738" w:name="_4a522003-1312-cc5d-a9bb-2cdc24e5aa33"/>
      <w:bookmarkStart w:id="2739" w:name="_Toc234436181"/>
      <w:bookmarkEnd w:id="2738"/>
      <w:r>
        <w:t>B.4.1.3</w:t>
      </w:r>
      <w:r>
        <w:tab/>
        <w:t>Requirements on readers</w:t>
      </w:r>
      <w:bookmarkEnd w:id="2739"/>
    </w:p>
    <w:p w14:paraId="6EF8EACD" w14:textId="77777777" w:rsidR="00A33EA3" w:rsidRDefault="00000000">
      <w:pPr>
        <w:divId w:val="1564024471"/>
        <w:rPr>
          <w:lang w:eastAsia="en-US"/>
        </w:rPr>
      </w:pPr>
      <w:bookmarkStart w:id="2740" w:name="_8bad5302-df4f-7fdf-a88a-bbd91c241a48"/>
      <w:bookmarkEnd w:id="2740"/>
      <w:r>
        <w:rPr>
          <w:lang w:eastAsia="en-US"/>
        </w:rPr>
        <w:t xml:space="preserve">The requirements on readers specified in </w:t>
      </w:r>
      <w:hyperlink w:anchor="mif1-requirements-readers" w:history="1">
        <w:r>
          <w:rPr>
            <w:rStyle w:val="citesec"/>
            <w:color w:val="0000FF"/>
            <w:u w:val="single"/>
            <w:lang w:val="en" w:eastAsia="en-US"/>
          </w:rPr>
          <w:t>10.2.2.2</w:t>
        </w:r>
      </w:hyperlink>
      <w:r>
        <w:rPr>
          <w:lang w:eastAsia="en-US"/>
        </w:rPr>
        <w:t xml:space="preserve"> shall be supported.</w:t>
      </w:r>
    </w:p>
    <w:p w14:paraId="5E54A133" w14:textId="77777777" w:rsidR="00A33EA3" w:rsidRDefault="00000000">
      <w:pPr>
        <w:divId w:val="1564024471"/>
        <w:rPr>
          <w:lang w:eastAsia="en-US"/>
        </w:rPr>
      </w:pPr>
      <w:bookmarkStart w:id="2741" w:name="_f09611c6-e4d8-13fa-e3d8-2a0d06548a8e"/>
      <w:bookmarkEnd w:id="2741"/>
      <w:r>
        <w:rPr>
          <w:lang w:eastAsia="en-US"/>
        </w:rPr>
        <w:t xml:space="preserve">Readers conforming to the </w:t>
      </w:r>
      <w:r>
        <w:rPr>
          <w:rStyle w:val="HTMLTypewriter"/>
          <w:lang w:eastAsia="en-US"/>
        </w:rPr>
        <w:t>'heic'</w:t>
      </w:r>
      <w:r>
        <w:rPr>
          <w:lang w:eastAsia="en-US"/>
        </w:rPr>
        <w:t xml:space="preserve"> brand shall support displaying an item that is either the primary item or any item from the alternate group containing the primary item and fulfils one of the following constraints:</w:t>
      </w:r>
    </w:p>
    <w:p w14:paraId="6FB8FC90" w14:textId="77777777" w:rsidR="00A33EA3" w:rsidRDefault="00000000">
      <w:pPr>
        <w:pStyle w:val="ListParagraph"/>
        <w:numPr>
          <w:ilvl w:val="0"/>
          <w:numId w:val="68"/>
        </w:numPr>
        <w:divId w:val="554195434"/>
        <w:rPr>
          <w:rFonts w:eastAsia="Times New Roman"/>
        </w:rPr>
      </w:pPr>
      <w:bookmarkStart w:id="2742" w:name="_9d059068-d904-79cb-7133-227ba30e5710"/>
      <w:bookmarkEnd w:id="2742"/>
      <w:r>
        <w:rPr>
          <w:rFonts w:eastAsia="Times New Roman"/>
        </w:rPr>
        <w:t xml:space="preserve">The item is a coded image item conforming to the </w:t>
      </w:r>
      <w:r>
        <w:rPr>
          <w:rStyle w:val="HTMLTypewriter"/>
        </w:rPr>
        <w:t>'heic'</w:t>
      </w:r>
      <w:r>
        <w:rPr>
          <w:rFonts w:eastAsia="Times New Roman"/>
        </w:rPr>
        <w:t xml:space="preserve"> brand as specified in </w:t>
      </w:r>
      <w:hyperlink w:anchor="hevc-image-brands-general" w:history="1">
        <w:r>
          <w:rPr>
            <w:rStyle w:val="citeapp"/>
            <w:rFonts w:eastAsia="Times New Roman"/>
            <w:color w:val="0000FF"/>
            <w:u w:val="single"/>
            <w:lang w:val="en"/>
          </w:rPr>
          <w:t>B.4.1.1</w:t>
        </w:r>
      </w:hyperlink>
      <w:r>
        <w:rPr>
          <w:rFonts w:eastAsia="Times New Roman"/>
        </w:rPr>
        <w:t xml:space="preserve">. </w:t>
      </w:r>
    </w:p>
    <w:p w14:paraId="26BE14C1" w14:textId="77777777" w:rsidR="00A33EA3" w:rsidRDefault="00000000">
      <w:pPr>
        <w:pStyle w:val="ListParagraph"/>
        <w:numPr>
          <w:ilvl w:val="0"/>
          <w:numId w:val="68"/>
        </w:numPr>
        <w:divId w:val="554195434"/>
        <w:rPr>
          <w:rFonts w:eastAsia="Times New Roman"/>
        </w:rPr>
      </w:pPr>
      <w:bookmarkStart w:id="2743" w:name="_8cb3bab6-3641-1984-1c25-b4838ace25b6"/>
      <w:bookmarkEnd w:id="2743"/>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'heic'</w:t>
      </w:r>
      <w:r>
        <w:rPr>
          <w:rFonts w:eastAsia="Times New Roman"/>
        </w:rPr>
        <w:t xml:space="preserve"> brand as specified in </w:t>
      </w:r>
      <w:hyperlink w:anchor="hevc-image-brands-general" w:history="1">
        <w:r>
          <w:rPr>
            <w:rStyle w:val="citeapp"/>
            <w:rFonts w:eastAsia="Times New Roman"/>
            <w:color w:val="0000FF"/>
            <w:u w:val="single"/>
            <w:lang w:val="en"/>
          </w:rPr>
          <w:t>B.4.1.1</w:t>
        </w:r>
      </w:hyperlink>
      <w:r>
        <w:rPr>
          <w:rFonts w:eastAsia="Times New Roman"/>
        </w:rPr>
        <w:t xml:space="preserve">. </w:t>
      </w:r>
    </w:p>
    <w:p w14:paraId="652EEDED" w14:textId="77777777" w:rsidR="00A33EA3" w:rsidRDefault="00000000">
      <w:pPr>
        <w:pStyle w:val="zzHelp"/>
        <w:divId w:val="947662017"/>
      </w:pPr>
      <w:bookmarkStart w:id="2744" w:name="_74417d0f-34b5-9ac5-5422-cf77d64045d1"/>
      <w:bookmarkEnd w:id="2744"/>
      <w:r>
        <w:lastRenderedPageBreak/>
        <w:t>EDITORIAL NOTE — New: Should this constraint also be updated to include crop-rotate-mirror grid derived image items, as was done in Requirements on files?</w:t>
      </w:r>
    </w:p>
    <w:p w14:paraId="546A97AE" w14:textId="77777777" w:rsidR="00A33EA3" w:rsidRDefault="00000000">
      <w:pPr>
        <w:divId w:val="1564024471"/>
        <w:rPr>
          <w:lang w:eastAsia="en-US"/>
        </w:rPr>
      </w:pPr>
      <w:bookmarkStart w:id="2745" w:name="_32782054-4c2d-4dd8-c745-0b1e7bb4c7c8"/>
      <w:bookmarkEnd w:id="2745"/>
      <w:r>
        <w:rPr>
          <w:lang w:eastAsia="en-US"/>
        </w:rPr>
        <w:t xml:space="preserve">Readers conforming to the </w:t>
      </w:r>
      <w:r>
        <w:rPr>
          <w:rStyle w:val="HTMLTypewriter"/>
          <w:lang w:eastAsia="en-US"/>
        </w:rPr>
        <w:t>'heix'</w:t>
      </w:r>
      <w:r>
        <w:rPr>
          <w:lang w:eastAsia="en-US"/>
        </w:rPr>
        <w:t xml:space="preserve"> brand shall support displaying an item that is either the primary item or any item from the alternate group containing the primary item and fulfils one of the following constraints:</w:t>
      </w:r>
    </w:p>
    <w:p w14:paraId="1849CE59" w14:textId="77777777" w:rsidR="00A33EA3" w:rsidRDefault="00000000">
      <w:pPr>
        <w:pStyle w:val="ListParagraph"/>
        <w:numPr>
          <w:ilvl w:val="0"/>
          <w:numId w:val="69"/>
        </w:numPr>
        <w:divId w:val="852231558"/>
        <w:rPr>
          <w:rFonts w:eastAsia="Times New Roman"/>
        </w:rPr>
      </w:pPr>
      <w:bookmarkStart w:id="2746" w:name="_1e811985-7f15-8e57-7c13-5514198a2861"/>
      <w:bookmarkEnd w:id="2746"/>
      <w:r>
        <w:rPr>
          <w:rFonts w:eastAsia="Times New Roman"/>
        </w:rPr>
        <w:t xml:space="preserve">The item is a coded image item conforming to the </w:t>
      </w:r>
      <w:r>
        <w:rPr>
          <w:rStyle w:val="HTMLTypewriter"/>
        </w:rPr>
        <w:t>'heix'</w:t>
      </w:r>
      <w:r>
        <w:rPr>
          <w:rFonts w:eastAsia="Times New Roman"/>
        </w:rPr>
        <w:t xml:space="preserve"> brand as specified in </w:t>
      </w:r>
      <w:hyperlink w:anchor="hevc-image-brands-general" w:history="1">
        <w:r>
          <w:rPr>
            <w:rStyle w:val="citeapp"/>
            <w:rFonts w:eastAsia="Times New Roman"/>
            <w:color w:val="0000FF"/>
            <w:u w:val="single"/>
            <w:lang w:val="en"/>
          </w:rPr>
          <w:t>B.4.1.1</w:t>
        </w:r>
      </w:hyperlink>
      <w:r>
        <w:rPr>
          <w:rFonts w:eastAsia="Times New Roman"/>
        </w:rPr>
        <w:t xml:space="preserve">. </w:t>
      </w:r>
    </w:p>
    <w:p w14:paraId="627DE188" w14:textId="77777777" w:rsidR="00A33EA3" w:rsidRDefault="00000000">
      <w:pPr>
        <w:pStyle w:val="ListParagraph"/>
        <w:numPr>
          <w:ilvl w:val="0"/>
          <w:numId w:val="69"/>
        </w:numPr>
        <w:divId w:val="852231558"/>
        <w:rPr>
          <w:rFonts w:eastAsia="Times New Roman"/>
        </w:rPr>
      </w:pPr>
      <w:bookmarkStart w:id="2747" w:name="_45eb5d92-ae3e-0994-d599-06bcf4217cf4"/>
      <w:bookmarkEnd w:id="2747"/>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'heix'</w:t>
      </w:r>
      <w:r>
        <w:rPr>
          <w:rFonts w:eastAsia="Times New Roman"/>
        </w:rPr>
        <w:t xml:space="preserve"> brand as specified in </w:t>
      </w:r>
      <w:hyperlink w:anchor="hevc-image-brands-general" w:history="1">
        <w:r>
          <w:rPr>
            <w:rStyle w:val="citeapp"/>
            <w:rFonts w:eastAsia="Times New Roman"/>
            <w:color w:val="0000FF"/>
            <w:u w:val="single"/>
            <w:lang w:val="en"/>
          </w:rPr>
          <w:t>B.4.1.1</w:t>
        </w:r>
      </w:hyperlink>
      <w:r>
        <w:rPr>
          <w:rFonts w:eastAsia="Times New Roman"/>
        </w:rPr>
        <w:t xml:space="preserve">. </w:t>
      </w:r>
    </w:p>
    <w:p w14:paraId="1241F6E6" w14:textId="77777777" w:rsidR="00A33EA3" w:rsidRDefault="00000000">
      <w:pPr>
        <w:pStyle w:val="zzHelp"/>
        <w:divId w:val="1974679252"/>
      </w:pPr>
      <w:bookmarkStart w:id="2748" w:name="_444b5c8a-a34c-6be1-d923-95bd7a877a88"/>
      <w:bookmarkEnd w:id="2748"/>
      <w:r>
        <w:t>EDITORIAL NOTE — New: Should this constraint also be updated to include crop-rotate-mirror grid derived image items, as was done in Requirements on files?</w:t>
      </w:r>
    </w:p>
    <w:p w14:paraId="07A99CE4" w14:textId="77777777" w:rsidR="00A33EA3" w:rsidRDefault="00000000">
      <w:pPr>
        <w:divId w:val="1564024471"/>
        <w:rPr>
          <w:lang w:eastAsia="en-US"/>
        </w:rPr>
      </w:pPr>
      <w:bookmarkStart w:id="2749" w:name="_d8ad2dcb-ed86-ae12-13ea-4e31c05109ef"/>
      <w:bookmarkEnd w:id="2749"/>
      <w:r>
        <w:rPr>
          <w:lang w:eastAsia="en-US"/>
        </w:rPr>
        <w:t xml:space="preserve">Readers conforming to the </w:t>
      </w:r>
      <w:r>
        <w:rPr>
          <w:rStyle w:val="HTMLTypewriter"/>
          <w:lang w:eastAsia="en-US"/>
        </w:rPr>
        <w:t>'heic'</w:t>
      </w:r>
      <w:r>
        <w:rPr>
          <w:lang w:eastAsia="en-US"/>
        </w:rPr>
        <w:t xml:space="preserve"> brand or the </w:t>
      </w:r>
      <w:r>
        <w:rPr>
          <w:rStyle w:val="HTMLTypewriter"/>
          <w:lang w:eastAsia="en-US"/>
        </w:rPr>
        <w:t>'heix'</w:t>
      </w:r>
      <w:r>
        <w:rPr>
          <w:lang w:eastAsia="en-US"/>
        </w:rPr>
        <w:t xml:space="preserve"> brand are recommended but not required to decode all levels as specified by </w:t>
      </w:r>
      <w:hyperlink w:anchor="HE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23008</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w:t>
      </w:r>
    </w:p>
    <w:p w14:paraId="10F4874F" w14:textId="77777777" w:rsidR="00A33EA3" w:rsidRDefault="00000000">
      <w:pPr>
        <w:divId w:val="1564024471"/>
        <w:rPr>
          <w:lang w:eastAsia="en-US"/>
        </w:rPr>
      </w:pPr>
      <w:bookmarkStart w:id="2750" w:name="_361dee33-2b98-fbe1-f3cf-9815d0c2cade"/>
      <w:bookmarkEnd w:id="2750"/>
      <w:r>
        <w:rPr>
          <w:lang w:eastAsia="en-US"/>
        </w:rPr>
        <w:t xml:space="preserve">File readers should support displaying of an image with opacity information specified by an associated auxiliary image of </w:t>
      </w:r>
      <w:r>
        <w:rPr>
          <w:rStyle w:val="HTMLTypewriter"/>
          <w:lang w:eastAsia="en-US"/>
        </w:rPr>
        <w:t>aux_type</w:t>
      </w:r>
      <w:r>
        <w:rPr>
          <w:lang w:eastAsia="en-US"/>
        </w:rPr>
        <w:t xml:space="preserve"> equal to urn:mpeg:hevc:2015:auxid:1.</w:t>
      </w:r>
    </w:p>
    <w:p w14:paraId="0FF7A92F" w14:textId="77777777" w:rsidR="00A33EA3" w:rsidRDefault="00000000">
      <w:pPr>
        <w:pStyle w:val="a3"/>
        <w:divId w:val="994147647"/>
      </w:pPr>
      <w:bookmarkStart w:id="2751" w:name="hevc-sequence-brands"/>
      <w:bookmarkStart w:id="2752" w:name="_Toc234436182"/>
      <w:bookmarkEnd w:id="2751"/>
      <w:r>
        <w:t>B.4.2</w:t>
      </w:r>
      <w:r>
        <w:tab/>
        <w:t>HEVC image sequence brands</w:t>
      </w:r>
      <w:bookmarkEnd w:id="2752"/>
    </w:p>
    <w:p w14:paraId="2B222E7E" w14:textId="77777777" w:rsidR="00A33EA3" w:rsidRDefault="00000000">
      <w:pPr>
        <w:pStyle w:val="a4"/>
        <w:divId w:val="2067146684"/>
      </w:pPr>
      <w:bookmarkStart w:id="2753" w:name="_676a2250-71f7-ea93-d953-884d4f222e6d"/>
      <w:bookmarkStart w:id="2754" w:name="_Toc234436183"/>
      <w:bookmarkEnd w:id="2753"/>
      <w:r>
        <w:t>B.4.2.1</w:t>
      </w:r>
      <w:r>
        <w:tab/>
        <w:t>General</w:t>
      </w:r>
      <w:bookmarkEnd w:id="2754"/>
    </w:p>
    <w:p w14:paraId="595E5703" w14:textId="77777777" w:rsidR="00A33EA3" w:rsidRDefault="00000000">
      <w:pPr>
        <w:divId w:val="2067146684"/>
        <w:rPr>
          <w:lang w:eastAsia="en-US"/>
        </w:rPr>
      </w:pPr>
      <w:bookmarkStart w:id="2755" w:name="_be853ca1-e6c0-530d-5108-77e6fa6a0f96"/>
      <w:bookmarkEnd w:id="2755"/>
      <w:r>
        <w:rPr>
          <w:lang w:eastAsia="en-US"/>
        </w:rPr>
        <w:t xml:space="preserve">The brands </w:t>
      </w:r>
      <w:r>
        <w:rPr>
          <w:rStyle w:val="HTMLTypewriter"/>
          <w:lang w:eastAsia="en-US"/>
        </w:rPr>
        <w:t>'hevc'</w:t>
      </w:r>
      <w:r>
        <w:rPr>
          <w:lang w:eastAsia="en-US"/>
        </w:rPr>
        <w:t xml:space="preserve"> and </w:t>
      </w:r>
      <w:r>
        <w:rPr>
          <w:rStyle w:val="HTMLTypewriter"/>
          <w:lang w:eastAsia="en-US"/>
        </w:rPr>
        <w:t>'hevx'</w:t>
      </w:r>
      <w:r>
        <w:rPr>
          <w:lang w:eastAsia="en-US"/>
        </w:rPr>
        <w:t xml:space="preserve"> are specified in the following subclauses. Unless otherwise stated, the specifications apply to both </w:t>
      </w:r>
      <w:r>
        <w:rPr>
          <w:rStyle w:val="HTMLTypewriter"/>
          <w:lang w:eastAsia="en-US"/>
        </w:rPr>
        <w:t>'hevc'</w:t>
      </w:r>
      <w:r>
        <w:rPr>
          <w:lang w:eastAsia="en-US"/>
        </w:rPr>
        <w:t xml:space="preserve"> and </w:t>
      </w:r>
      <w:r>
        <w:rPr>
          <w:rStyle w:val="HTMLTypewriter"/>
          <w:lang w:eastAsia="en-US"/>
        </w:rPr>
        <w:t>'hevx'</w:t>
      </w:r>
      <w:r>
        <w:rPr>
          <w:lang w:eastAsia="en-US"/>
        </w:rPr>
        <w:t xml:space="preserve"> brands.</w:t>
      </w:r>
    </w:p>
    <w:p w14:paraId="133CF39F" w14:textId="77777777" w:rsidR="00A33EA3" w:rsidRDefault="00000000">
      <w:pPr>
        <w:pStyle w:val="a4"/>
        <w:divId w:val="1193691907"/>
      </w:pPr>
      <w:bookmarkStart w:id="2756" w:name="hevc-sequence-brands-requirements-files"/>
      <w:bookmarkStart w:id="2757" w:name="_Toc234436184"/>
      <w:bookmarkEnd w:id="2756"/>
      <w:r>
        <w:t>B.4.2.2</w:t>
      </w:r>
      <w:r>
        <w:tab/>
        <w:t>Requirements on files</w:t>
      </w:r>
      <w:bookmarkEnd w:id="2757"/>
    </w:p>
    <w:p w14:paraId="245AD2F6" w14:textId="77777777" w:rsidR="00A33EA3" w:rsidRDefault="00000000">
      <w:pPr>
        <w:divId w:val="1193691907"/>
        <w:rPr>
          <w:lang w:eastAsia="en-US"/>
        </w:rPr>
      </w:pPr>
      <w:bookmarkStart w:id="2758" w:name="_0479727c-cf9c-e511-4f91-b63197dbdfbe"/>
      <w:bookmarkEnd w:id="2758"/>
      <w:r>
        <w:rPr>
          <w:lang w:eastAsia="en-US"/>
        </w:rPr>
        <w:t xml:space="preserve">Files shall include </w:t>
      </w:r>
      <w:r>
        <w:rPr>
          <w:rStyle w:val="HTMLTypewriter"/>
          <w:lang w:eastAsia="en-US"/>
        </w:rPr>
        <w:t>'msf1'</w:t>
      </w:r>
      <w:r>
        <w:rPr>
          <w:lang w:eastAsia="en-US"/>
        </w:rPr>
        <w:t xml:space="preserve"> among the compatible brands and hence conform to the specifications in </w:t>
      </w:r>
      <w:hyperlink w:anchor="msf1-requirements-files" w:history="1">
        <w:r>
          <w:rPr>
            <w:rStyle w:val="citesec"/>
            <w:color w:val="0000FF"/>
            <w:u w:val="single"/>
            <w:lang w:val="en" w:eastAsia="en-US"/>
          </w:rPr>
          <w:t>10.3.1.1</w:t>
        </w:r>
      </w:hyperlink>
      <w:r>
        <w:rPr>
          <w:lang w:eastAsia="en-US"/>
        </w:rPr>
        <w:t xml:space="preserve">. Additionally, files shall comply with the specifications in </w:t>
      </w:r>
      <w:hyperlink w:anchor="hevc-sequences" w:history="1">
        <w:r>
          <w:rPr>
            <w:rStyle w:val="citeapp"/>
            <w:color w:val="0000FF"/>
            <w:u w:val="single"/>
            <w:lang w:val="en" w:eastAsia="en-US"/>
          </w:rPr>
          <w:t>Clause B.3</w:t>
        </w:r>
      </w:hyperlink>
      <w:r>
        <w:rPr>
          <w:lang w:eastAsia="en-US"/>
        </w:rPr>
        <w:t xml:space="preserve">. </w:t>
      </w:r>
      <w:r>
        <w:rPr>
          <w:rStyle w:val="HTMLTypewriter"/>
          <w:lang w:eastAsia="en-US"/>
        </w:rPr>
        <w:t>track_enabled</w:t>
      </w:r>
      <w:r>
        <w:rPr>
          <w:lang w:eastAsia="en-US"/>
        </w:rPr>
        <w:t xml:space="preserve"> shall be equal to 1 and </w:t>
      </w:r>
      <w:r>
        <w:rPr>
          <w:rStyle w:val="HTMLTypewriter"/>
          <w:lang w:eastAsia="en-US"/>
        </w:rPr>
        <w:t>track_in_movie</w:t>
      </w:r>
      <w:r>
        <w:rPr>
          <w:lang w:eastAsia="en-US"/>
        </w:rPr>
        <w:t xml:space="preserve"> shall be equal to 1 for at least one image sequence track conforming to with the specifications in </w:t>
      </w:r>
      <w:hyperlink w:anchor="hevc-sequences" w:history="1">
        <w:r>
          <w:rPr>
            <w:rStyle w:val="citeapp"/>
            <w:color w:val="0000FF"/>
            <w:u w:val="single"/>
            <w:lang w:val="en" w:eastAsia="en-US"/>
          </w:rPr>
          <w:t>Clause B.3</w:t>
        </w:r>
      </w:hyperlink>
      <w:r>
        <w:rPr>
          <w:lang w:eastAsia="en-US"/>
        </w:rPr>
        <w:t>.</w:t>
      </w:r>
    </w:p>
    <w:p w14:paraId="4B5BE3AF" w14:textId="77777777" w:rsidR="00A33EA3" w:rsidRDefault="00000000">
      <w:pPr>
        <w:divId w:val="1193691907"/>
        <w:rPr>
          <w:lang w:eastAsia="en-US"/>
        </w:rPr>
      </w:pPr>
      <w:bookmarkStart w:id="2759" w:name="_0ab13b0d-d5c7-895b-2223-1f6e2650c7ce"/>
      <w:bookmarkEnd w:id="2759"/>
      <w:r>
        <w:rPr>
          <w:lang w:eastAsia="en-US"/>
        </w:rPr>
        <w:t xml:space="preserve">When the </w:t>
      </w:r>
      <w:r>
        <w:rPr>
          <w:rStyle w:val="HTMLTypewriter"/>
          <w:lang w:eastAsia="en-US"/>
        </w:rPr>
        <w:t>'hevc'</w:t>
      </w:r>
      <w:r>
        <w:rPr>
          <w:lang w:eastAsia="en-US"/>
        </w:rPr>
        <w:t xml:space="preserve"> brand is among the compatible brands, there shall be an image sequence track with </w:t>
      </w:r>
      <w:r>
        <w:rPr>
          <w:rStyle w:val="HTMLTypewriter"/>
          <w:lang w:eastAsia="en-US"/>
        </w:rPr>
        <w:t>'hvc1'</w:t>
      </w:r>
      <w:r>
        <w:rPr>
          <w:lang w:eastAsia="en-US"/>
        </w:rPr>
        <w:t xml:space="preserve"> sample entry type, </w:t>
      </w:r>
      <w:r>
        <w:rPr>
          <w:rStyle w:val="HTMLTypewriter"/>
          <w:lang w:eastAsia="en-US"/>
        </w:rPr>
        <w:t>track_enabled</w:t>
      </w:r>
      <w:r>
        <w:rPr>
          <w:lang w:eastAsia="en-US"/>
        </w:rPr>
        <w:t xml:space="preserve"> equal to 1, </w:t>
      </w:r>
      <w:r>
        <w:rPr>
          <w:rStyle w:val="HTMLTypewriter"/>
          <w:lang w:eastAsia="en-US"/>
        </w:rPr>
        <w:t>track_in_movie</w:t>
      </w:r>
      <w:r>
        <w:rPr>
          <w:lang w:eastAsia="en-US"/>
        </w:rPr>
        <w:t xml:space="preserve"> equal to 1, and each sample entry having a </w:t>
      </w:r>
      <w:r>
        <w:rPr>
          <w:rStyle w:val="HTMLTypewriter"/>
          <w:lang w:eastAsia="en-US"/>
        </w:rPr>
        <w:t>data_reference_index</w:t>
      </w:r>
      <w:r>
        <w:rPr>
          <w:lang w:eastAsia="en-US"/>
        </w:rPr>
        <w:t xml:space="preserve"> value such that it is mapped to a </w:t>
      </w:r>
      <w:r>
        <w:rPr>
          <w:rStyle w:val="HTMLTypewriter"/>
          <w:lang w:eastAsia="en-US"/>
        </w:rPr>
        <w:t>DataEntryBox</w:t>
      </w:r>
      <w:r>
        <w:rPr>
          <w:lang w:eastAsia="en-US"/>
        </w:rPr>
        <w:t xml:space="preserve"> with </w:t>
      </w:r>
      <w:r>
        <w:rPr>
          <w:rStyle w:val="HTMLTypewriter"/>
          <w:lang w:eastAsia="en-US"/>
        </w:rPr>
        <w:t>(entry_flags &amp; 1)</w:t>
      </w:r>
      <w:r>
        <w:rPr>
          <w:lang w:eastAsia="en-US"/>
        </w:rPr>
        <w:t xml:space="preserve"> equal to 1, for which </w:t>
      </w:r>
      <w:r>
        <w:rPr>
          <w:rStyle w:val="HTMLTypewriter"/>
          <w:lang w:eastAsia="en-US"/>
        </w:rPr>
        <w:t>general_profile_idc</w:t>
      </w:r>
      <w:r>
        <w:rPr>
          <w:lang w:eastAsia="en-US"/>
        </w:rPr>
        <w:t xml:space="preserve"> is equal to 1 or (</w:t>
      </w:r>
      <w:r>
        <w:rPr>
          <w:rStyle w:val="HTMLTypewriter"/>
          <w:lang w:eastAsia="en-US"/>
        </w:rPr>
        <w:t>general_profile_compatibility_flags</w:t>
      </w:r>
      <w:r>
        <w:rPr>
          <w:lang w:eastAsia="en-US"/>
        </w:rPr>
        <w:t xml:space="preserve"> &amp; 2</w:t>
      </w:r>
      <w:r>
        <w:rPr>
          <w:vertAlign w:val="superscript"/>
          <w:lang w:eastAsia="en-US"/>
        </w:rPr>
        <w:t>(32 − 1)</w:t>
      </w:r>
      <w:r>
        <w:rPr>
          <w:lang w:eastAsia="en-US"/>
        </w:rPr>
        <w:t>) is greater than 0.</w:t>
      </w:r>
    </w:p>
    <w:p w14:paraId="1F3A92E2" w14:textId="77777777" w:rsidR="00A33EA3" w:rsidRDefault="00000000">
      <w:pPr>
        <w:pStyle w:val="Note"/>
        <w:divId w:val="1846245966"/>
        <w:rPr>
          <w:lang w:eastAsia="en-US"/>
        </w:rPr>
      </w:pPr>
      <w:bookmarkStart w:id="2760" w:name="_6bca51a1-bbd1-d8eb-7dcc-4cccc5a81497"/>
      <w:bookmarkEnd w:id="2760"/>
      <w:r>
        <w:rPr>
          <w:rStyle w:val="notelabel"/>
          <w:lang w:eastAsia="en-US"/>
        </w:rPr>
        <w:t>NOTE 1</w:t>
      </w:r>
      <w:r>
        <w:rPr>
          <w:rStyle w:val="notelabel"/>
          <w:lang w:eastAsia="en-US"/>
        </w:rPr>
        <w:tab/>
      </w:r>
      <w:r>
        <w:rPr>
          <w:lang w:eastAsia="en-US"/>
        </w:rPr>
        <w:t xml:space="preserve">When the </w:t>
      </w:r>
      <w:r>
        <w:rPr>
          <w:rStyle w:val="HTMLTypewriter"/>
          <w:lang w:eastAsia="en-US"/>
        </w:rPr>
        <w:t>'hevc'</w:t>
      </w:r>
      <w:r>
        <w:rPr>
          <w:lang w:eastAsia="en-US"/>
        </w:rPr>
        <w:t xml:space="preserve"> brand is among the compatible brands, at least one viewable image sequence track is an HEVC image sequence track and contains a bitstream conforming to the Main profile of HEVC.</w:t>
      </w:r>
    </w:p>
    <w:p w14:paraId="2521A791" w14:textId="77777777" w:rsidR="00A33EA3" w:rsidRDefault="00000000">
      <w:pPr>
        <w:divId w:val="1193691907"/>
        <w:rPr>
          <w:lang w:eastAsia="en-US"/>
        </w:rPr>
      </w:pPr>
      <w:bookmarkStart w:id="2761" w:name="_dc65768d-7be9-17c0-6603-be94e0676389"/>
      <w:bookmarkEnd w:id="2761"/>
      <w:r>
        <w:rPr>
          <w:lang w:eastAsia="en-US"/>
        </w:rPr>
        <w:t xml:space="preserve">When the </w:t>
      </w:r>
      <w:r>
        <w:rPr>
          <w:rStyle w:val="HTMLTypewriter"/>
          <w:lang w:eastAsia="en-US"/>
        </w:rPr>
        <w:t>'hevx'</w:t>
      </w:r>
      <w:r>
        <w:rPr>
          <w:lang w:eastAsia="en-US"/>
        </w:rPr>
        <w:t xml:space="preserve"> brand is among the compatible brands, there shall be an image sequence track with </w:t>
      </w:r>
      <w:r>
        <w:rPr>
          <w:rStyle w:val="HTMLTypewriter"/>
          <w:lang w:eastAsia="en-US"/>
        </w:rPr>
        <w:t>'hvc1'</w:t>
      </w:r>
      <w:r>
        <w:rPr>
          <w:lang w:eastAsia="en-US"/>
        </w:rPr>
        <w:t xml:space="preserve"> sample entry type, </w:t>
      </w:r>
      <w:r>
        <w:rPr>
          <w:rStyle w:val="HTMLTypewriter"/>
          <w:lang w:eastAsia="en-US"/>
        </w:rPr>
        <w:t>track_enabled</w:t>
      </w:r>
      <w:r>
        <w:rPr>
          <w:lang w:eastAsia="en-US"/>
        </w:rPr>
        <w:t xml:space="preserve"> equal to 1 and </w:t>
      </w:r>
      <w:r>
        <w:rPr>
          <w:rStyle w:val="HTMLTypewriter"/>
          <w:lang w:eastAsia="en-US"/>
        </w:rPr>
        <w:t>track_in_movie</w:t>
      </w:r>
      <w:r>
        <w:rPr>
          <w:lang w:eastAsia="en-US"/>
        </w:rPr>
        <w:t xml:space="preserve"> equal to 1, and each sample entry having a </w:t>
      </w:r>
      <w:r>
        <w:rPr>
          <w:rStyle w:val="HTMLTypewriter"/>
          <w:lang w:eastAsia="en-US"/>
        </w:rPr>
        <w:t>data_reference_index</w:t>
      </w:r>
      <w:r>
        <w:rPr>
          <w:lang w:eastAsia="en-US"/>
        </w:rPr>
        <w:t xml:space="preserve"> value such that it is mapped to a </w:t>
      </w:r>
      <w:r>
        <w:rPr>
          <w:rStyle w:val="HTMLTypewriter"/>
          <w:lang w:eastAsia="en-US"/>
        </w:rPr>
        <w:t>DataEntryBox</w:t>
      </w:r>
      <w:r>
        <w:rPr>
          <w:lang w:eastAsia="en-US"/>
        </w:rPr>
        <w:t xml:space="preserve"> with </w:t>
      </w:r>
      <w:r>
        <w:rPr>
          <w:rStyle w:val="HTMLTypewriter"/>
          <w:lang w:eastAsia="en-US"/>
        </w:rPr>
        <w:t>(entry_flags &amp; 1)</w:t>
      </w:r>
      <w:r>
        <w:rPr>
          <w:lang w:eastAsia="en-US"/>
        </w:rPr>
        <w:t xml:space="preserve"> equal to 1, for which either one of the following is true:</w:t>
      </w:r>
    </w:p>
    <w:p w14:paraId="172639C0" w14:textId="77777777" w:rsidR="00A33EA3" w:rsidRDefault="00000000">
      <w:pPr>
        <w:pStyle w:val="ListParagraph"/>
        <w:numPr>
          <w:ilvl w:val="0"/>
          <w:numId w:val="70"/>
        </w:numPr>
        <w:divId w:val="16346638"/>
        <w:rPr>
          <w:rFonts w:eastAsia="Times New Roman"/>
        </w:rPr>
      </w:pPr>
      <w:bookmarkStart w:id="2762" w:name="_49c6fce5-7905-8538-7d60-ce9786ddde92"/>
      <w:bookmarkEnd w:id="2762"/>
      <w:r>
        <w:rPr>
          <w:rStyle w:val="HTMLTypewriter"/>
        </w:rPr>
        <w:t>general_profile_idc</w:t>
      </w:r>
      <w:r>
        <w:rPr>
          <w:rFonts w:eastAsia="Times New Roman"/>
        </w:rPr>
        <w:t xml:space="preserve"> is equal to 2 or [</w:t>
      </w:r>
      <w:r>
        <w:rPr>
          <w:rStyle w:val="HTMLTypewriter"/>
        </w:rPr>
        <w:t>general_profile_compatibility_flags</w:t>
      </w:r>
      <w:r>
        <w:rPr>
          <w:rFonts w:eastAsia="Times New Roman"/>
        </w:rPr>
        <w:t xml:space="preserve"> &amp; 2^(32 − 2)^] is greater than 0. </w:t>
      </w:r>
    </w:p>
    <w:p w14:paraId="30822696" w14:textId="77777777" w:rsidR="00A33EA3" w:rsidRDefault="00000000">
      <w:pPr>
        <w:pStyle w:val="ListParagraph"/>
        <w:numPr>
          <w:ilvl w:val="0"/>
          <w:numId w:val="70"/>
        </w:numPr>
        <w:divId w:val="16346638"/>
        <w:rPr>
          <w:rFonts w:eastAsia="Times New Roman"/>
        </w:rPr>
      </w:pPr>
      <w:bookmarkStart w:id="2763" w:name="_2beb6662-6167-5ded-9d37-e9accd05067e"/>
      <w:bookmarkEnd w:id="2763"/>
      <w:r>
        <w:rPr>
          <w:rStyle w:val="HTMLTypewriter"/>
        </w:rPr>
        <w:t>general_profile_idc</w:t>
      </w:r>
      <w:r>
        <w:rPr>
          <w:rFonts w:eastAsia="Times New Roman"/>
        </w:rPr>
        <w:t xml:space="preserve"> is equal to 4 or [</w:t>
      </w:r>
      <w:r>
        <w:rPr>
          <w:rStyle w:val="HTMLTypewriter"/>
        </w:rPr>
        <w:t>general_profile_compatibility_flags</w:t>
      </w:r>
      <w:r>
        <w:rPr>
          <w:rFonts w:eastAsia="Times New Roman"/>
        </w:rPr>
        <w:t xml:space="preserve"> &amp; 2^(32 − 4)^] is greater than 0. </w:t>
      </w:r>
    </w:p>
    <w:p w14:paraId="0C0F05F0" w14:textId="77777777" w:rsidR="00A33EA3" w:rsidRDefault="00000000">
      <w:pPr>
        <w:pStyle w:val="Note"/>
        <w:divId w:val="2078549251"/>
        <w:rPr>
          <w:lang w:eastAsia="en-US"/>
        </w:rPr>
      </w:pPr>
      <w:bookmarkStart w:id="2764" w:name="_365a873f-2b85-1a74-5133-8af9c702a646"/>
      <w:bookmarkEnd w:id="2764"/>
      <w:r>
        <w:rPr>
          <w:rStyle w:val="notelabel"/>
          <w:lang w:eastAsia="en-US"/>
        </w:rPr>
        <w:t>NOTE 2</w:t>
      </w:r>
      <w:r>
        <w:rPr>
          <w:rStyle w:val="notelabel"/>
          <w:lang w:eastAsia="en-US"/>
        </w:rPr>
        <w:tab/>
      </w:r>
      <w:r>
        <w:rPr>
          <w:lang w:eastAsia="en-US"/>
        </w:rPr>
        <w:t xml:space="preserve">When the </w:t>
      </w:r>
      <w:r>
        <w:rPr>
          <w:rStyle w:val="HTMLTypewriter"/>
          <w:lang w:eastAsia="en-US"/>
        </w:rPr>
        <w:t>'hevx'</w:t>
      </w:r>
      <w:r>
        <w:rPr>
          <w:lang w:eastAsia="en-US"/>
        </w:rPr>
        <w:t xml:space="preserve"> brand is among the compatible brands, at least one viewable image sequence track is an HEVC image sequence track and contains a bitstream conforming to the Main 10 profile or any of the format range extensions profiles of HEVC.</w:t>
      </w:r>
    </w:p>
    <w:p w14:paraId="37637991" w14:textId="77777777" w:rsidR="00A33EA3" w:rsidRDefault="00000000">
      <w:pPr>
        <w:pStyle w:val="a4"/>
        <w:divId w:val="40786101"/>
      </w:pPr>
      <w:bookmarkStart w:id="2765" w:name="hevc-sequence-brands-requirements-reader"/>
      <w:bookmarkStart w:id="2766" w:name="_Toc234436185"/>
      <w:bookmarkEnd w:id="2765"/>
      <w:r>
        <w:lastRenderedPageBreak/>
        <w:t>B.4.2.3</w:t>
      </w:r>
      <w:r>
        <w:tab/>
        <w:t>Requirements on readers</w:t>
      </w:r>
      <w:bookmarkEnd w:id="2766"/>
    </w:p>
    <w:p w14:paraId="7E3B7E0C" w14:textId="77777777" w:rsidR="00A33EA3" w:rsidRDefault="00000000">
      <w:pPr>
        <w:divId w:val="40786101"/>
        <w:rPr>
          <w:lang w:eastAsia="en-US"/>
        </w:rPr>
      </w:pPr>
      <w:bookmarkStart w:id="2767" w:name="_30c86333-8c60-05c4-a0df-392977a7bb33"/>
      <w:bookmarkEnd w:id="2767"/>
      <w:r>
        <w:rPr>
          <w:lang w:eastAsia="en-US"/>
        </w:rPr>
        <w:t xml:space="preserve">The requirements on readers specified in </w:t>
      </w:r>
      <w:hyperlink w:anchor="msf1-requirements-readers" w:history="1">
        <w:r>
          <w:rPr>
            <w:rStyle w:val="citesec"/>
            <w:color w:val="0000FF"/>
            <w:u w:val="single"/>
            <w:lang w:val="en" w:eastAsia="en-US"/>
          </w:rPr>
          <w:t>10.3.1.2</w:t>
        </w:r>
      </w:hyperlink>
      <w:r>
        <w:rPr>
          <w:lang w:eastAsia="en-US"/>
        </w:rPr>
        <w:t xml:space="preserve"> shall be supported.</w:t>
      </w:r>
    </w:p>
    <w:p w14:paraId="4B5F9269" w14:textId="77777777" w:rsidR="00A33EA3" w:rsidRDefault="00000000">
      <w:pPr>
        <w:divId w:val="40786101"/>
        <w:rPr>
          <w:lang w:eastAsia="en-US"/>
        </w:rPr>
      </w:pPr>
      <w:bookmarkStart w:id="2768" w:name="_c113c2fb-6ae9-d1ac-4e90-5d47307c0ba4"/>
      <w:bookmarkEnd w:id="2768"/>
      <w:r>
        <w:rPr>
          <w:lang w:eastAsia="en-US"/>
        </w:rPr>
        <w:t xml:space="preserve">Readers for the </w:t>
      </w:r>
      <w:r>
        <w:rPr>
          <w:rStyle w:val="HTMLTypewriter"/>
          <w:lang w:eastAsia="en-US"/>
        </w:rPr>
        <w:t>'hevc'</w:t>
      </w:r>
      <w:r>
        <w:rPr>
          <w:lang w:eastAsia="en-US"/>
        </w:rPr>
        <w:t xml:space="preserve"> brand shall be able to display an image sequence track with </w:t>
      </w:r>
      <w:r>
        <w:rPr>
          <w:rStyle w:val="HTMLTypewriter"/>
          <w:lang w:eastAsia="en-US"/>
        </w:rPr>
        <w:t>'hvc1'</w:t>
      </w:r>
      <w:r>
        <w:rPr>
          <w:lang w:eastAsia="en-US"/>
        </w:rPr>
        <w:t xml:space="preserve"> sample entry type, </w:t>
      </w:r>
      <w:r>
        <w:rPr>
          <w:rStyle w:val="HTMLTypewriter"/>
          <w:lang w:eastAsia="en-US"/>
        </w:rPr>
        <w:t>track_enabled</w:t>
      </w:r>
      <w:r>
        <w:rPr>
          <w:lang w:eastAsia="en-US"/>
        </w:rPr>
        <w:t xml:space="preserve"> equal to 1 and </w:t>
      </w:r>
      <w:r>
        <w:rPr>
          <w:rStyle w:val="HTMLTypewriter"/>
          <w:lang w:eastAsia="en-US"/>
        </w:rPr>
        <w:t>track_in_movie</w:t>
      </w:r>
      <w:r>
        <w:rPr>
          <w:lang w:eastAsia="en-US"/>
        </w:rPr>
        <w:t xml:space="preserve"> equal to 1, for which </w:t>
      </w:r>
      <w:r>
        <w:rPr>
          <w:rStyle w:val="HTMLTypewriter"/>
          <w:lang w:eastAsia="en-US"/>
        </w:rPr>
        <w:t>general_profile_idc</w:t>
      </w:r>
      <w:r>
        <w:rPr>
          <w:lang w:eastAsia="en-US"/>
        </w:rPr>
        <w:t xml:space="preserve"> is equal to 1 or [</w:t>
      </w:r>
      <w:r>
        <w:rPr>
          <w:rStyle w:val="HTMLTypewriter"/>
          <w:lang w:eastAsia="en-US"/>
        </w:rPr>
        <w:t>general_profile_compatibility_flags</w:t>
      </w:r>
      <w:r>
        <w:rPr>
          <w:lang w:eastAsia="en-US"/>
        </w:rPr>
        <w:t xml:space="preserve"> &amp; 2^(32 − 1)^] is greater than 0.</w:t>
      </w:r>
    </w:p>
    <w:p w14:paraId="2C80B052" w14:textId="77777777" w:rsidR="00A33EA3" w:rsidRDefault="00000000">
      <w:pPr>
        <w:divId w:val="40786101"/>
        <w:rPr>
          <w:lang w:eastAsia="en-US"/>
        </w:rPr>
      </w:pPr>
      <w:bookmarkStart w:id="2769" w:name="_e881260a-cb06-6e07-681f-b6f13b5a0d73"/>
      <w:bookmarkEnd w:id="2769"/>
      <w:r>
        <w:rPr>
          <w:lang w:eastAsia="en-US"/>
        </w:rPr>
        <w:t xml:space="preserve">Readers for the </w:t>
      </w:r>
      <w:r>
        <w:rPr>
          <w:rStyle w:val="HTMLTypewriter"/>
          <w:lang w:eastAsia="en-US"/>
        </w:rPr>
        <w:t>'hevx'</w:t>
      </w:r>
      <w:r>
        <w:rPr>
          <w:lang w:eastAsia="en-US"/>
        </w:rPr>
        <w:t xml:space="preserve"> brand shall be able to display an image sequence track with </w:t>
      </w:r>
      <w:r>
        <w:rPr>
          <w:rStyle w:val="HTMLTypewriter"/>
          <w:lang w:eastAsia="en-US"/>
        </w:rPr>
        <w:t>'hvc1'</w:t>
      </w:r>
      <w:r>
        <w:rPr>
          <w:lang w:eastAsia="en-US"/>
        </w:rPr>
        <w:t xml:space="preserve"> sample entry type, </w:t>
      </w:r>
      <w:r>
        <w:rPr>
          <w:rStyle w:val="HTMLTypewriter"/>
          <w:lang w:eastAsia="en-US"/>
        </w:rPr>
        <w:t>track_enabled</w:t>
      </w:r>
      <w:r>
        <w:rPr>
          <w:lang w:eastAsia="en-US"/>
        </w:rPr>
        <w:t xml:space="preserve"> equal to 1 and </w:t>
      </w:r>
      <w:r>
        <w:rPr>
          <w:rStyle w:val="HTMLTypewriter"/>
          <w:lang w:eastAsia="en-US"/>
        </w:rPr>
        <w:t>track_in_movie</w:t>
      </w:r>
      <w:r>
        <w:rPr>
          <w:lang w:eastAsia="en-US"/>
        </w:rPr>
        <w:t xml:space="preserve"> equal to 1, for which either one of the following is true:</w:t>
      </w:r>
    </w:p>
    <w:p w14:paraId="5FF8FC06" w14:textId="77777777" w:rsidR="00A33EA3" w:rsidRDefault="00000000">
      <w:pPr>
        <w:pStyle w:val="ListParagraph"/>
        <w:numPr>
          <w:ilvl w:val="0"/>
          <w:numId w:val="71"/>
        </w:numPr>
        <w:divId w:val="1324695975"/>
        <w:rPr>
          <w:rFonts w:eastAsia="Times New Roman"/>
        </w:rPr>
      </w:pPr>
      <w:bookmarkStart w:id="2770" w:name="_8605f28c-2065-53a1-6376-e5f114a86a1e"/>
      <w:bookmarkEnd w:id="2770"/>
      <w:r>
        <w:rPr>
          <w:rStyle w:val="HTMLTypewriter"/>
        </w:rPr>
        <w:t>general_profile_idc</w:t>
      </w:r>
      <w:r>
        <w:rPr>
          <w:rFonts w:eastAsia="Times New Roman"/>
        </w:rPr>
        <w:t xml:space="preserve"> is equal to 2 or [</w:t>
      </w:r>
      <w:r>
        <w:rPr>
          <w:rStyle w:val="HTMLTypewriter"/>
        </w:rPr>
        <w:t>general_profile_compatibility_flags</w:t>
      </w:r>
      <w:r>
        <w:rPr>
          <w:rFonts w:eastAsia="Times New Roman"/>
        </w:rPr>
        <w:t xml:space="preserve"> &amp; 2^(32 − 2)^] is greater than 0. </w:t>
      </w:r>
    </w:p>
    <w:p w14:paraId="6DE961E5" w14:textId="77777777" w:rsidR="00A33EA3" w:rsidRDefault="00000000">
      <w:pPr>
        <w:pStyle w:val="ListParagraph"/>
        <w:numPr>
          <w:ilvl w:val="0"/>
          <w:numId w:val="71"/>
        </w:numPr>
        <w:divId w:val="1324695975"/>
        <w:rPr>
          <w:rFonts w:eastAsia="Times New Roman"/>
        </w:rPr>
      </w:pPr>
      <w:bookmarkStart w:id="2771" w:name="_2d7bff71-14a8-fa34-f73d-b76aeffeeb2e"/>
      <w:bookmarkEnd w:id="2771"/>
      <w:r>
        <w:rPr>
          <w:rStyle w:val="HTMLTypewriter"/>
        </w:rPr>
        <w:t>general_profile_idc</w:t>
      </w:r>
      <w:r>
        <w:rPr>
          <w:rFonts w:eastAsia="Times New Roman"/>
        </w:rPr>
        <w:t xml:space="preserve"> is equal to 4 or [</w:t>
      </w:r>
      <w:r>
        <w:rPr>
          <w:rStyle w:val="HTMLTypewriter"/>
        </w:rPr>
        <w:t>general_profile_compatibility_flags</w:t>
      </w:r>
      <w:r>
        <w:rPr>
          <w:rFonts w:eastAsia="Times New Roman"/>
        </w:rPr>
        <w:t xml:space="preserve"> &amp; 2^(32 − 4)^] is greater than 0. </w:t>
      </w:r>
    </w:p>
    <w:p w14:paraId="2D5D87BA" w14:textId="77777777" w:rsidR="00A33EA3" w:rsidRDefault="00000000">
      <w:pPr>
        <w:divId w:val="40786101"/>
        <w:rPr>
          <w:lang w:eastAsia="en-US"/>
        </w:rPr>
      </w:pPr>
      <w:bookmarkStart w:id="2772" w:name="_559b746a-72e9-f4ed-883e-648c6e8d48c1"/>
      <w:bookmarkEnd w:id="2772"/>
      <w:r>
        <w:rPr>
          <w:lang w:eastAsia="en-US"/>
        </w:rPr>
        <w:t xml:space="preserve">Readers shall support all values allowed by </w:t>
      </w:r>
      <w:hyperlink w:anchor="tkhd" w:history="1">
        <w:r>
          <w:rPr>
            <w:rStyle w:val="citesec"/>
            <w:color w:val="0000FF"/>
            <w:u w:val="single"/>
            <w:lang w:val="en" w:eastAsia="en-US"/>
          </w:rPr>
          <w:t>7.2.1</w:t>
        </w:r>
      </w:hyperlink>
      <w:r>
        <w:rPr>
          <w:lang w:eastAsia="en-US"/>
        </w:rPr>
        <w:t xml:space="preserve"> for the </w:t>
      </w:r>
      <w:r>
        <w:rPr>
          <w:rStyle w:val="HTMLTypewriter"/>
          <w:lang w:eastAsia="en-US"/>
        </w:rPr>
        <w:t>matrix</w:t>
      </w:r>
      <w:r>
        <w:rPr>
          <w:lang w:eastAsia="en-US"/>
        </w:rPr>
        <w:t xml:space="preserve"> syntax element of the </w:t>
      </w:r>
      <w:r>
        <w:rPr>
          <w:rStyle w:val="HTMLTypewriter"/>
          <w:lang w:eastAsia="en-US"/>
        </w:rPr>
        <w:t>TrackHeaderBox</w:t>
      </w:r>
      <w:r>
        <w:rPr>
          <w:lang w:eastAsia="en-US"/>
        </w:rPr>
        <w:t xml:space="preserve"> and shall conform to the </w:t>
      </w:r>
      <w:r>
        <w:rPr>
          <w:rStyle w:val="HTMLTypewriter"/>
          <w:lang w:eastAsia="en-US"/>
        </w:rPr>
        <w:t>CleanApertureBox</w:t>
      </w:r>
      <w:r>
        <w:rPr>
          <w:lang w:eastAsia="en-US"/>
        </w:rPr>
        <w:t xml:space="preserve"> of the visual sample entry when displaying an image sequence track with </w:t>
      </w:r>
      <w:r>
        <w:rPr>
          <w:rStyle w:val="HTMLTypewriter"/>
          <w:lang w:eastAsia="en-US"/>
        </w:rPr>
        <w:t>'hvc1'</w:t>
      </w:r>
      <w:r>
        <w:rPr>
          <w:lang w:eastAsia="en-US"/>
        </w:rPr>
        <w:t xml:space="preserve"> sample entry.</w:t>
      </w:r>
    </w:p>
    <w:p w14:paraId="782CB5DF" w14:textId="77777777" w:rsidR="00A33EA3" w:rsidRDefault="00000000">
      <w:pPr>
        <w:pStyle w:val="Note"/>
        <w:divId w:val="1282881066"/>
        <w:rPr>
          <w:lang w:eastAsia="en-US"/>
        </w:rPr>
      </w:pPr>
      <w:bookmarkStart w:id="2773" w:name="_479c0aa9-b35a-ba0b-87a7-81c841780152"/>
      <w:bookmarkEnd w:id="2773"/>
      <w:r>
        <w:rPr>
          <w:rStyle w:val="notelabel"/>
          <w:lang w:eastAsia="en-US"/>
        </w:rPr>
        <w:t>NOTE</w:t>
      </w:r>
      <w:r>
        <w:rPr>
          <w:rStyle w:val="notelabel"/>
          <w:lang w:eastAsia="en-US"/>
        </w:rPr>
        <w:tab/>
      </w:r>
      <w:r>
        <w:rPr>
          <w:lang w:eastAsia="en-US"/>
        </w:rPr>
        <w:t xml:space="preserve">In other words, this subclause and </w:t>
      </w:r>
      <w:hyperlink w:anchor="tkhd" w:history="1">
        <w:r>
          <w:rPr>
            <w:rStyle w:val="citesec"/>
            <w:color w:val="0000FF"/>
            <w:u w:val="single"/>
            <w:lang w:val="en" w:eastAsia="en-US"/>
          </w:rPr>
          <w:t>7.2.1</w:t>
        </w:r>
      </w:hyperlink>
      <w:r>
        <w:rPr>
          <w:lang w:eastAsia="en-US"/>
        </w:rPr>
        <w:t xml:space="preserve"> establish that readers support rotation by 0, 90, 180, and 270 degrees and mirroring, as controlled by the </w:t>
      </w:r>
      <w:r>
        <w:rPr>
          <w:rStyle w:val="HTMLTypewriter"/>
          <w:lang w:eastAsia="en-US"/>
        </w:rPr>
        <w:t>matrix</w:t>
      </w:r>
      <w:r>
        <w:rPr>
          <w:lang w:eastAsia="en-US"/>
        </w:rPr>
        <w:t xml:space="preserve"> syntax element, as well as cropping, as controlled by the </w:t>
      </w:r>
      <w:r>
        <w:rPr>
          <w:rStyle w:val="HTMLTypewriter"/>
          <w:lang w:eastAsia="en-US"/>
        </w:rPr>
        <w:t>CleanApertureBox</w:t>
      </w:r>
      <w:r>
        <w:rPr>
          <w:lang w:eastAsia="en-US"/>
        </w:rPr>
        <w:t>.</w:t>
      </w:r>
    </w:p>
    <w:p w14:paraId="664A1AE7" w14:textId="77777777" w:rsidR="00A33EA3" w:rsidRDefault="00000000">
      <w:pPr>
        <w:divId w:val="40786101"/>
        <w:rPr>
          <w:lang w:eastAsia="en-US"/>
        </w:rPr>
      </w:pPr>
      <w:bookmarkStart w:id="2774" w:name="_796ffa0b-04f2-2dc7-44ca-208c3847242a"/>
      <w:bookmarkEnd w:id="2774"/>
      <w:r>
        <w:rPr>
          <w:lang w:eastAsia="en-US"/>
        </w:rPr>
        <w:t xml:space="preserve">Displaying of an image sequence track with opacity information specified by an associated auxiliary track of </w:t>
      </w:r>
      <w:r>
        <w:rPr>
          <w:rStyle w:val="HTMLTypewriter"/>
          <w:lang w:eastAsia="en-US"/>
        </w:rPr>
        <w:t>aux_track_type</w:t>
      </w:r>
      <w:r>
        <w:rPr>
          <w:lang w:eastAsia="en-US"/>
        </w:rPr>
        <w:t xml:space="preserve"> equal to urn:mpeg:hevc:2015:auxid:1, as specified in </w:t>
      </w:r>
      <w:hyperlink w:anchor="auxiliary-hevc-sequences" w:history="1">
        <w:r>
          <w:rPr>
            <w:rStyle w:val="citeapp"/>
            <w:color w:val="0000FF"/>
            <w:u w:val="single"/>
            <w:lang w:val="en" w:eastAsia="en-US"/>
          </w:rPr>
          <w:t>B.3.3</w:t>
        </w:r>
      </w:hyperlink>
      <w:r>
        <w:rPr>
          <w:lang w:eastAsia="en-US"/>
        </w:rPr>
        <w:t>, should be supported.</w:t>
      </w:r>
    </w:p>
    <w:p w14:paraId="43F70987" w14:textId="77777777" w:rsidR="00A33EA3" w:rsidRDefault="00000000">
      <w:pPr>
        <w:pStyle w:val="a3"/>
        <w:divId w:val="319162080"/>
      </w:pPr>
      <w:bookmarkStart w:id="2775" w:name="l-hevc-brands"/>
      <w:bookmarkStart w:id="2776" w:name="_Toc234436186"/>
      <w:bookmarkEnd w:id="2775"/>
      <w:r>
        <w:t>B.4.3</w:t>
      </w:r>
      <w:r>
        <w:tab/>
        <w:t>L-HEVC image and image collection brands</w:t>
      </w:r>
      <w:bookmarkEnd w:id="2776"/>
    </w:p>
    <w:p w14:paraId="77355250" w14:textId="77777777" w:rsidR="00A33EA3" w:rsidRDefault="00000000">
      <w:pPr>
        <w:pStyle w:val="a4"/>
        <w:divId w:val="367603441"/>
      </w:pPr>
      <w:bookmarkStart w:id="2777" w:name="l-hevc-brands-general"/>
      <w:bookmarkStart w:id="2778" w:name="_Toc234436187"/>
      <w:bookmarkEnd w:id="2777"/>
      <w:r>
        <w:t>B.4.3.1</w:t>
      </w:r>
      <w:r>
        <w:tab/>
        <w:t>General</w:t>
      </w:r>
      <w:bookmarkEnd w:id="2778"/>
    </w:p>
    <w:p w14:paraId="53A3B1D6" w14:textId="77777777" w:rsidR="00A33EA3" w:rsidRDefault="00000000">
      <w:pPr>
        <w:divId w:val="367603441"/>
        <w:rPr>
          <w:lang w:eastAsia="en-US"/>
        </w:rPr>
      </w:pPr>
      <w:bookmarkStart w:id="2779" w:name="_905e1ea4-0c1f-842d-6ac1-c3ac78a5dc3c"/>
      <w:bookmarkEnd w:id="2779"/>
      <w:r>
        <w:rPr>
          <w:lang w:eastAsia="en-US"/>
        </w:rPr>
        <w:t xml:space="preserve">The brands </w:t>
      </w:r>
      <w:r>
        <w:rPr>
          <w:rStyle w:val="HTMLTypewriter"/>
          <w:lang w:eastAsia="en-US"/>
        </w:rPr>
        <w:t>'heim'</w:t>
      </w:r>
      <w:r>
        <w:rPr>
          <w:lang w:eastAsia="en-US"/>
        </w:rPr>
        <w:t xml:space="preserve"> and </w:t>
      </w:r>
      <w:r>
        <w:rPr>
          <w:rStyle w:val="HTMLTypewriter"/>
          <w:lang w:eastAsia="en-US"/>
        </w:rPr>
        <w:t>'heis'</w:t>
      </w:r>
      <w:r>
        <w:rPr>
          <w:lang w:eastAsia="en-US"/>
        </w:rPr>
        <w:t xml:space="preserve"> are specified in the following subclauses. Unless otherwise stated, the specifications apply to both </w:t>
      </w:r>
      <w:r>
        <w:rPr>
          <w:rStyle w:val="HTMLTypewriter"/>
          <w:lang w:eastAsia="en-US"/>
        </w:rPr>
        <w:t>'heim'</w:t>
      </w:r>
      <w:r>
        <w:rPr>
          <w:lang w:eastAsia="en-US"/>
        </w:rPr>
        <w:t xml:space="preserve"> and </w:t>
      </w:r>
      <w:r>
        <w:rPr>
          <w:rStyle w:val="HTMLTypewriter"/>
          <w:lang w:eastAsia="en-US"/>
        </w:rPr>
        <w:t>'heis'</w:t>
      </w:r>
      <w:r>
        <w:rPr>
          <w:lang w:eastAsia="en-US"/>
        </w:rPr>
        <w:t xml:space="preserve"> brands.</w:t>
      </w:r>
    </w:p>
    <w:p w14:paraId="49EA3270" w14:textId="77777777" w:rsidR="00A33EA3" w:rsidRDefault="00000000">
      <w:pPr>
        <w:divId w:val="367603441"/>
        <w:rPr>
          <w:lang w:eastAsia="en-US"/>
        </w:rPr>
      </w:pPr>
      <w:bookmarkStart w:id="2780" w:name="_bb206611-6bea-1061-2e91-22cb56dea623"/>
      <w:bookmarkEnd w:id="2780"/>
      <w:r>
        <w:rPr>
          <w:lang w:eastAsia="en-US"/>
        </w:rPr>
        <w:t xml:space="preserve">A coded image item is specified to conform to the </w:t>
      </w:r>
      <w:r>
        <w:rPr>
          <w:rStyle w:val="HTMLTypewriter"/>
          <w:lang w:eastAsia="en-US"/>
        </w:rPr>
        <w:t>'heim'</w:t>
      </w:r>
      <w:r>
        <w:rPr>
          <w:lang w:eastAsia="en-US"/>
        </w:rPr>
        <w:t xml:space="preserve"> brand when all of the following constraints are true:</w:t>
      </w:r>
    </w:p>
    <w:p w14:paraId="389DC868" w14:textId="77777777" w:rsidR="00A33EA3" w:rsidRDefault="00000000">
      <w:pPr>
        <w:pStyle w:val="ListParagraph"/>
        <w:numPr>
          <w:ilvl w:val="0"/>
          <w:numId w:val="72"/>
        </w:numPr>
        <w:divId w:val="749351390"/>
        <w:rPr>
          <w:rFonts w:eastAsia="Times New Roman"/>
        </w:rPr>
      </w:pPr>
      <w:bookmarkStart w:id="2781" w:name="_2a0b053f-2f3d-7814-98d4-2baf9f34941c"/>
      <w:bookmarkEnd w:id="2781"/>
      <w:r>
        <w:rPr>
          <w:rFonts w:eastAsia="Times New Roman"/>
        </w:rPr>
        <w:t xml:space="preserve">The item has type </w:t>
      </w:r>
      <w:r>
        <w:rPr>
          <w:rStyle w:val="HTMLTypewriter"/>
        </w:rPr>
        <w:t>'lhv1'</w:t>
      </w:r>
      <w:r>
        <w:rPr>
          <w:rFonts w:eastAsia="Times New Roman"/>
        </w:rPr>
        <w:t xml:space="preserve"> and conforms to the specifications in </w:t>
      </w:r>
      <w:hyperlink w:anchor="hevc-images" w:history="1">
        <w:r>
          <w:rPr>
            <w:rStyle w:val="citeapp"/>
            <w:rFonts w:eastAsia="Times New Roman"/>
            <w:color w:val="0000FF"/>
            <w:u w:val="single"/>
            <w:lang w:val="en"/>
          </w:rPr>
          <w:t>Clause B.2</w:t>
        </w:r>
      </w:hyperlink>
      <w:r>
        <w:rPr>
          <w:rFonts w:eastAsia="Times New Roman"/>
        </w:rPr>
        <w:t xml:space="preserve">. </w:t>
      </w:r>
    </w:p>
    <w:p w14:paraId="181E0FD5" w14:textId="77777777" w:rsidR="00A33EA3" w:rsidRDefault="00000000">
      <w:pPr>
        <w:pStyle w:val="ListParagraph"/>
        <w:numPr>
          <w:ilvl w:val="0"/>
          <w:numId w:val="72"/>
        </w:numPr>
        <w:divId w:val="749351390"/>
        <w:rPr>
          <w:rFonts w:eastAsia="Times New Roman"/>
        </w:rPr>
      </w:pPr>
      <w:bookmarkStart w:id="2782" w:name="_6a73fda5-2b32-281a-9d0c-179d5dbe8649"/>
      <w:bookmarkEnd w:id="2782"/>
      <w:r>
        <w:rPr>
          <w:rFonts w:eastAsia="Times New Roman"/>
        </w:rPr>
        <w:t xml:space="preserve">The item is not associated with any other types of essential item properties than </w:t>
      </w:r>
      <w:r>
        <w:rPr>
          <w:rStyle w:val="HTMLTypewriter"/>
        </w:rPr>
        <w:t>'lhvC'</w:t>
      </w:r>
      <w:r>
        <w:rPr>
          <w:rFonts w:eastAsia="Times New Roman"/>
        </w:rPr>
        <w:t xml:space="preserve">, </w:t>
      </w:r>
      <w:r>
        <w:rPr>
          <w:rStyle w:val="HTMLTypewriter"/>
        </w:rPr>
        <w:t>'colr'</w:t>
      </w:r>
      <w:r>
        <w:rPr>
          <w:rFonts w:eastAsia="Times New Roman"/>
        </w:rPr>
        <w:t xml:space="preserve">, </w:t>
      </w:r>
      <w:r>
        <w:rPr>
          <w:rStyle w:val="HTMLTypewriter"/>
        </w:rPr>
        <w:t>'irot'</w:t>
      </w:r>
      <w:r>
        <w:rPr>
          <w:rFonts w:eastAsia="Times New Roman"/>
        </w:rPr>
        <w:t xml:space="preserve">, </w:t>
      </w:r>
      <w:r>
        <w:rPr>
          <w:rStyle w:val="HTMLTypewriter"/>
        </w:rPr>
        <w:t>'clap'</w:t>
      </w:r>
      <w:r>
        <w:rPr>
          <w:rFonts w:eastAsia="Times New Roman"/>
        </w:rPr>
        <w:t xml:space="preserve">, </w:t>
      </w:r>
      <w:r>
        <w:rPr>
          <w:rStyle w:val="HTMLTypewriter"/>
        </w:rPr>
        <w:t>'imir'</w:t>
      </w:r>
      <w:r>
        <w:rPr>
          <w:rFonts w:eastAsia="Times New Roman"/>
        </w:rPr>
        <w:t xml:space="preserve">, </w:t>
      </w:r>
      <w:r>
        <w:rPr>
          <w:rStyle w:val="HTMLTypewriter"/>
        </w:rPr>
        <w:t>'lsel'</w:t>
      </w:r>
      <w:r>
        <w:rPr>
          <w:rFonts w:eastAsia="Times New Roman"/>
        </w:rPr>
        <w:t xml:space="preserve">, and </w:t>
      </w:r>
      <w:r>
        <w:rPr>
          <w:rStyle w:val="HTMLTypewriter"/>
        </w:rPr>
        <w:t>'tols'</w:t>
      </w:r>
      <w:r>
        <w:rPr>
          <w:rFonts w:eastAsia="Times New Roman"/>
        </w:rPr>
        <w:t xml:space="preserve">. </w:t>
      </w:r>
    </w:p>
    <w:p w14:paraId="54520DE2" w14:textId="77777777" w:rsidR="00A33EA3" w:rsidRDefault="00000000">
      <w:pPr>
        <w:pStyle w:val="ListParagraph"/>
        <w:numPr>
          <w:ilvl w:val="0"/>
          <w:numId w:val="72"/>
        </w:numPr>
        <w:divId w:val="749351390"/>
        <w:rPr>
          <w:rFonts w:eastAsia="Times New Roman"/>
        </w:rPr>
      </w:pPr>
      <w:bookmarkStart w:id="2783" w:name="_72a87d79-1c5d-63a0-fc26-4536724b0af3"/>
      <w:bookmarkEnd w:id="2783"/>
      <w:r>
        <w:rPr>
          <w:rFonts w:eastAsia="Times New Roman"/>
        </w:rPr>
        <w:t xml:space="preserve">Each layer of the item conforms to the Main profile or the Multiview Main profile of HEVC. </w:t>
      </w:r>
    </w:p>
    <w:p w14:paraId="6AEB7715" w14:textId="77777777" w:rsidR="00A33EA3" w:rsidRDefault="00000000">
      <w:pPr>
        <w:divId w:val="367603441"/>
        <w:rPr>
          <w:lang w:eastAsia="en-US"/>
        </w:rPr>
      </w:pPr>
      <w:bookmarkStart w:id="2784" w:name="_4ddbd39e-f0d7-4e43-bbc5-0585e6c5f10f"/>
      <w:bookmarkEnd w:id="2784"/>
      <w:r>
        <w:rPr>
          <w:lang w:eastAsia="en-US"/>
        </w:rPr>
        <w:t xml:space="preserve">A coded image item is specified to conform to the </w:t>
      </w:r>
      <w:r>
        <w:rPr>
          <w:rStyle w:val="HTMLTypewriter"/>
          <w:lang w:eastAsia="en-US"/>
        </w:rPr>
        <w:t>'heis'</w:t>
      </w:r>
      <w:r>
        <w:rPr>
          <w:lang w:eastAsia="en-US"/>
        </w:rPr>
        <w:t xml:space="preserve"> brand when all of the following constraints are true:</w:t>
      </w:r>
    </w:p>
    <w:p w14:paraId="6644549E" w14:textId="77777777" w:rsidR="00A33EA3" w:rsidRDefault="00000000">
      <w:pPr>
        <w:pStyle w:val="ListParagraph"/>
        <w:numPr>
          <w:ilvl w:val="0"/>
          <w:numId w:val="73"/>
        </w:numPr>
        <w:divId w:val="2061392679"/>
        <w:rPr>
          <w:rFonts w:eastAsia="Times New Roman"/>
        </w:rPr>
      </w:pPr>
      <w:bookmarkStart w:id="2785" w:name="_bb71fb29-78b0-8a77-69ba-ec65873dff16"/>
      <w:bookmarkEnd w:id="2785"/>
      <w:r>
        <w:rPr>
          <w:rFonts w:eastAsia="Times New Roman"/>
        </w:rPr>
        <w:t xml:space="preserve">The item has type </w:t>
      </w:r>
      <w:r>
        <w:rPr>
          <w:rStyle w:val="HTMLTypewriter"/>
        </w:rPr>
        <w:t>'lhv1'</w:t>
      </w:r>
      <w:r>
        <w:rPr>
          <w:rFonts w:eastAsia="Times New Roman"/>
        </w:rPr>
        <w:t xml:space="preserve"> and conforms to the specifications in </w:t>
      </w:r>
      <w:hyperlink w:anchor="hevc-images" w:history="1">
        <w:r>
          <w:rPr>
            <w:rStyle w:val="citeapp"/>
            <w:rFonts w:eastAsia="Times New Roman"/>
            <w:color w:val="0000FF"/>
            <w:u w:val="single"/>
            <w:lang w:val="en"/>
          </w:rPr>
          <w:t>Clause B.2</w:t>
        </w:r>
      </w:hyperlink>
      <w:r>
        <w:rPr>
          <w:rFonts w:eastAsia="Times New Roman"/>
        </w:rPr>
        <w:t xml:space="preserve">. </w:t>
      </w:r>
    </w:p>
    <w:p w14:paraId="666F1221" w14:textId="77777777" w:rsidR="00A33EA3" w:rsidRDefault="00000000">
      <w:pPr>
        <w:pStyle w:val="ListParagraph"/>
        <w:numPr>
          <w:ilvl w:val="0"/>
          <w:numId w:val="73"/>
        </w:numPr>
        <w:divId w:val="2061392679"/>
        <w:rPr>
          <w:rFonts w:eastAsia="Times New Roman"/>
        </w:rPr>
      </w:pPr>
      <w:bookmarkStart w:id="2786" w:name="_a74f1624-23c2-7043-7fad-7536f83c69c4"/>
      <w:bookmarkEnd w:id="2786"/>
      <w:r>
        <w:rPr>
          <w:rFonts w:eastAsia="Times New Roman"/>
        </w:rPr>
        <w:t xml:space="preserve">The item is not associated with any other types of essential item properties than </w:t>
      </w:r>
      <w:r>
        <w:rPr>
          <w:rStyle w:val="HTMLTypewriter"/>
        </w:rPr>
        <w:t>'lhvC'</w:t>
      </w:r>
      <w:r>
        <w:rPr>
          <w:rFonts w:eastAsia="Times New Roman"/>
        </w:rPr>
        <w:t xml:space="preserve">, </w:t>
      </w:r>
      <w:r>
        <w:rPr>
          <w:rStyle w:val="HTMLTypewriter"/>
        </w:rPr>
        <w:t>'colr'</w:t>
      </w:r>
      <w:r>
        <w:rPr>
          <w:rFonts w:eastAsia="Times New Roman"/>
        </w:rPr>
        <w:t xml:space="preserve">, </w:t>
      </w:r>
      <w:r>
        <w:rPr>
          <w:rStyle w:val="HTMLTypewriter"/>
        </w:rPr>
        <w:t>'irot'</w:t>
      </w:r>
      <w:r>
        <w:rPr>
          <w:rFonts w:eastAsia="Times New Roman"/>
        </w:rPr>
        <w:t xml:space="preserve">, </w:t>
      </w:r>
      <w:r>
        <w:rPr>
          <w:rStyle w:val="HTMLTypewriter"/>
        </w:rPr>
        <w:t>'clap'</w:t>
      </w:r>
      <w:r>
        <w:rPr>
          <w:rFonts w:eastAsia="Times New Roman"/>
        </w:rPr>
        <w:t xml:space="preserve">, </w:t>
      </w:r>
      <w:r>
        <w:rPr>
          <w:rStyle w:val="HTMLTypewriter"/>
        </w:rPr>
        <w:t>'imir'</w:t>
      </w:r>
      <w:r>
        <w:rPr>
          <w:rFonts w:eastAsia="Times New Roman"/>
        </w:rPr>
        <w:t xml:space="preserve">, </w:t>
      </w:r>
      <w:r>
        <w:rPr>
          <w:rStyle w:val="HTMLTypewriter"/>
        </w:rPr>
        <w:t>'lsel'</w:t>
      </w:r>
      <w:r>
        <w:rPr>
          <w:rFonts w:eastAsia="Times New Roman"/>
        </w:rPr>
        <w:t xml:space="preserve">, and </w:t>
      </w:r>
      <w:r>
        <w:rPr>
          <w:rStyle w:val="HTMLTypewriter"/>
        </w:rPr>
        <w:t>'tols'</w:t>
      </w:r>
      <w:r>
        <w:rPr>
          <w:rFonts w:eastAsia="Times New Roman"/>
        </w:rPr>
        <w:t xml:space="preserve">. </w:t>
      </w:r>
    </w:p>
    <w:p w14:paraId="4E1768EF" w14:textId="77777777" w:rsidR="00A33EA3" w:rsidRDefault="00000000">
      <w:pPr>
        <w:pStyle w:val="ListParagraph"/>
        <w:numPr>
          <w:ilvl w:val="0"/>
          <w:numId w:val="73"/>
        </w:numPr>
        <w:divId w:val="2061392679"/>
        <w:rPr>
          <w:rFonts w:eastAsia="Times New Roman"/>
        </w:rPr>
      </w:pPr>
      <w:bookmarkStart w:id="2787" w:name="_936dde41-18d8-bd70-9f5a-5020ea853767"/>
      <w:bookmarkEnd w:id="2787"/>
      <w:r>
        <w:rPr>
          <w:rFonts w:eastAsia="Times New Roman"/>
        </w:rPr>
        <w:t xml:space="preserve">Each layer of the item conforms to the Main profile, Main 10 profile, the Scalable Main profile, or the Scalable Main 10 profile of HEVC. </w:t>
      </w:r>
    </w:p>
    <w:p w14:paraId="732176B5" w14:textId="77777777" w:rsidR="00A33EA3" w:rsidRDefault="00000000">
      <w:pPr>
        <w:pStyle w:val="a4"/>
        <w:divId w:val="4288846"/>
      </w:pPr>
      <w:bookmarkStart w:id="2788" w:name="_ae4fe7d6-b466-50b7-282f-acf3cdaddb82"/>
      <w:bookmarkStart w:id="2789" w:name="_Toc234436188"/>
      <w:bookmarkEnd w:id="2788"/>
      <w:r>
        <w:t>B.4.3.2</w:t>
      </w:r>
      <w:r>
        <w:tab/>
        <w:t>Requirements on files</w:t>
      </w:r>
      <w:bookmarkEnd w:id="2789"/>
    </w:p>
    <w:p w14:paraId="65D3EE72" w14:textId="77777777" w:rsidR="00A33EA3" w:rsidRDefault="00000000">
      <w:pPr>
        <w:divId w:val="4288846"/>
        <w:rPr>
          <w:lang w:eastAsia="en-US"/>
        </w:rPr>
      </w:pPr>
      <w:bookmarkStart w:id="2790" w:name="_2e086a86-d543-d132-3d0e-1a3fd4f2b310"/>
      <w:bookmarkEnd w:id="2790"/>
      <w:r>
        <w:rPr>
          <w:lang w:eastAsia="en-US"/>
        </w:rPr>
        <w:t xml:space="preserve">Files shall include </w:t>
      </w:r>
      <w:r>
        <w:rPr>
          <w:rStyle w:val="HTMLTypewriter"/>
          <w:lang w:eastAsia="en-US"/>
        </w:rPr>
        <w:t>'mif1'</w:t>
      </w:r>
      <w:r>
        <w:rPr>
          <w:lang w:eastAsia="en-US"/>
        </w:rPr>
        <w:t xml:space="preserve"> among the compatible brands and hence conform to the specifications in </w:t>
      </w:r>
      <w:hyperlink w:anchor="mif1-requirements-files" w:history="1">
        <w:r>
          <w:rPr>
            <w:rStyle w:val="citesec"/>
            <w:color w:val="0000FF"/>
            <w:u w:val="single"/>
            <w:lang w:val="en" w:eastAsia="en-US"/>
          </w:rPr>
          <w:t>10.2.2.1</w:t>
        </w:r>
      </w:hyperlink>
      <w:r>
        <w:rPr>
          <w:lang w:eastAsia="en-US"/>
        </w:rPr>
        <w:t xml:space="preserve">. Additionally, files shall comply with the specifications in </w:t>
      </w:r>
      <w:hyperlink w:anchor="hevc-images" w:history="1">
        <w:r>
          <w:rPr>
            <w:rStyle w:val="citeapp"/>
            <w:color w:val="0000FF"/>
            <w:u w:val="single"/>
            <w:lang w:val="en" w:eastAsia="en-US"/>
          </w:rPr>
          <w:t>Clause B.2</w:t>
        </w:r>
      </w:hyperlink>
      <w:r>
        <w:rPr>
          <w:lang w:eastAsia="en-US"/>
        </w:rPr>
        <w:t>.</w:t>
      </w:r>
    </w:p>
    <w:p w14:paraId="0E6F6C73" w14:textId="77777777" w:rsidR="00A33EA3" w:rsidRDefault="00000000">
      <w:pPr>
        <w:divId w:val="4288846"/>
        <w:rPr>
          <w:lang w:eastAsia="en-US"/>
        </w:rPr>
      </w:pPr>
      <w:bookmarkStart w:id="2791" w:name="_b3b3fd12-690a-6edb-80ff-962485e01599"/>
      <w:bookmarkEnd w:id="2791"/>
      <w:r>
        <w:rPr>
          <w:lang w:eastAsia="en-US"/>
        </w:rPr>
        <w:t xml:space="preserve">The files conforming to the </w:t>
      </w:r>
      <w:r>
        <w:rPr>
          <w:rStyle w:val="HTMLTypewriter"/>
          <w:lang w:eastAsia="en-US"/>
        </w:rPr>
        <w:t>'heim'</w:t>
      </w:r>
      <w:r>
        <w:rPr>
          <w:lang w:eastAsia="en-US"/>
        </w:rPr>
        <w:t xml:space="preserve"> and </w:t>
      </w:r>
      <w:r>
        <w:rPr>
          <w:rStyle w:val="HTMLTypewriter"/>
          <w:lang w:eastAsia="en-US"/>
        </w:rPr>
        <w:t>'heis'</w:t>
      </w:r>
      <w:r>
        <w:rPr>
          <w:lang w:eastAsia="en-US"/>
        </w:rPr>
        <w:t xml:space="preserve"> brands shall additionally be constrained as follows:</w:t>
      </w:r>
    </w:p>
    <w:p w14:paraId="63A033DE" w14:textId="77777777" w:rsidR="00A33EA3" w:rsidRDefault="00000000">
      <w:pPr>
        <w:divId w:val="4288846"/>
        <w:rPr>
          <w:lang w:eastAsia="en-US"/>
        </w:rPr>
      </w:pPr>
      <w:bookmarkStart w:id="2792" w:name="_b5d2e082-b766-bc98-4864-61088f22fad7"/>
      <w:bookmarkEnd w:id="2792"/>
      <w:r>
        <w:rPr>
          <w:lang w:eastAsia="en-US"/>
        </w:rPr>
        <w:lastRenderedPageBreak/>
        <w:t xml:space="preserve">Files including </w:t>
      </w:r>
      <w:r>
        <w:rPr>
          <w:rStyle w:val="HTMLTypewriter"/>
          <w:lang w:eastAsia="en-US"/>
        </w:rPr>
        <w:t>'heim'</w:t>
      </w:r>
      <w:r>
        <w:rPr>
          <w:lang w:eastAsia="en-US"/>
        </w:rPr>
        <w:t xml:space="preserve"> as a compatible brand shall contain an item for which all of the following conditions are true:</w:t>
      </w:r>
    </w:p>
    <w:p w14:paraId="13F2BF6A" w14:textId="77777777" w:rsidR="00A33EA3" w:rsidRDefault="00000000">
      <w:pPr>
        <w:pStyle w:val="ListParagraph"/>
        <w:numPr>
          <w:ilvl w:val="0"/>
          <w:numId w:val="74"/>
        </w:numPr>
        <w:divId w:val="909268567"/>
        <w:rPr>
          <w:rFonts w:eastAsia="Times New Roman"/>
        </w:rPr>
      </w:pPr>
      <w:bookmarkStart w:id="2793" w:name="_43dcee3e-4ba0-8768-2c48-df36a6005ba4"/>
      <w:bookmarkEnd w:id="2793"/>
      <w:r>
        <w:rPr>
          <w:rFonts w:eastAsia="Times New Roman"/>
        </w:rPr>
        <w:t xml:space="preserve">The item is present in the file. </w:t>
      </w:r>
    </w:p>
    <w:p w14:paraId="62A61155" w14:textId="77777777" w:rsidR="00A33EA3" w:rsidRDefault="00000000">
      <w:pPr>
        <w:pStyle w:val="ListParagraph"/>
        <w:numPr>
          <w:ilvl w:val="0"/>
          <w:numId w:val="74"/>
        </w:numPr>
        <w:divId w:val="909268567"/>
        <w:rPr>
          <w:rFonts w:eastAsia="Times New Roman"/>
        </w:rPr>
      </w:pPr>
      <w:bookmarkStart w:id="2794" w:name="_779cb2b1-1ddc-79e9-11fd-5b104143ff05"/>
      <w:bookmarkEnd w:id="2794"/>
      <w:r>
        <w:rPr>
          <w:rFonts w:eastAsia="Times New Roman"/>
        </w:rPr>
        <w:t xml:space="preserve">One of the following conditions is true: </w:t>
      </w:r>
    </w:p>
    <w:p w14:paraId="17F3E331" w14:textId="77777777" w:rsidR="00A33EA3" w:rsidRDefault="00000000">
      <w:pPr>
        <w:pStyle w:val="ListParagraph"/>
        <w:numPr>
          <w:ilvl w:val="1"/>
          <w:numId w:val="74"/>
        </w:numPr>
        <w:divId w:val="175921170"/>
        <w:rPr>
          <w:rFonts w:eastAsia="Times New Roman"/>
        </w:rPr>
      </w:pPr>
      <w:bookmarkStart w:id="2795" w:name="_d443930f-74d5-463d-1255-1ebd566b3c78"/>
      <w:bookmarkEnd w:id="2795"/>
      <w:r>
        <w:rPr>
          <w:rFonts w:eastAsia="Times New Roman"/>
        </w:rPr>
        <w:t xml:space="preserve">The item is the primary item. </w:t>
      </w:r>
    </w:p>
    <w:p w14:paraId="025F8534" w14:textId="77777777" w:rsidR="00A33EA3" w:rsidRDefault="00000000">
      <w:pPr>
        <w:pStyle w:val="ListParagraph"/>
        <w:numPr>
          <w:ilvl w:val="1"/>
          <w:numId w:val="74"/>
        </w:numPr>
        <w:divId w:val="175921170"/>
        <w:rPr>
          <w:rFonts w:eastAsia="Times New Roman"/>
        </w:rPr>
      </w:pPr>
      <w:bookmarkStart w:id="2796" w:name="_4c0299f7-0e37-b0cf-030d-051b8f684ff1"/>
      <w:bookmarkEnd w:id="2796"/>
      <w:r>
        <w:rPr>
          <w:rFonts w:eastAsia="Times New Roman"/>
        </w:rPr>
        <w:t xml:space="preserve">The item is any item from the alternate group containing the primary item. </w:t>
      </w:r>
    </w:p>
    <w:p w14:paraId="2585CA6C" w14:textId="77777777" w:rsidR="00A33EA3" w:rsidRDefault="00000000">
      <w:pPr>
        <w:pStyle w:val="ListParagraph"/>
        <w:numPr>
          <w:ilvl w:val="1"/>
          <w:numId w:val="74"/>
        </w:numPr>
        <w:divId w:val="175921170"/>
        <w:rPr>
          <w:rFonts w:eastAsia="Times New Roman"/>
        </w:rPr>
      </w:pPr>
      <w:bookmarkStart w:id="2797" w:name="_04ae743c-d502-782f-ad08-42ec529b7372"/>
      <w:bookmarkEnd w:id="2797"/>
      <w:r>
        <w:rPr>
          <w:rFonts w:eastAsia="Times New Roman"/>
        </w:rPr>
        <w:t xml:space="preserve">The item is included in a </w:t>
      </w:r>
      <w:r>
        <w:rPr>
          <w:rStyle w:val="HTMLTypewriter"/>
        </w:rPr>
        <w:t>'ster'</w:t>
      </w:r>
      <w:r>
        <w:rPr>
          <w:rFonts w:eastAsia="Times New Roman"/>
        </w:rPr>
        <w:t xml:space="preserve"> entity group together with the primary item or any item from the alternate group containing the primary item. </w:t>
      </w:r>
    </w:p>
    <w:p w14:paraId="18B3635C" w14:textId="77777777" w:rsidR="00A33EA3" w:rsidRDefault="00000000">
      <w:pPr>
        <w:pStyle w:val="ListParagraph"/>
        <w:numPr>
          <w:ilvl w:val="0"/>
          <w:numId w:val="74"/>
        </w:numPr>
        <w:divId w:val="909268567"/>
        <w:rPr>
          <w:rFonts w:eastAsia="Times New Roman"/>
        </w:rPr>
      </w:pPr>
      <w:bookmarkStart w:id="2798" w:name="_27001cee-f2b2-f851-b010-b7b10260fe14"/>
      <w:bookmarkEnd w:id="2798"/>
      <w:r>
        <w:rPr>
          <w:rFonts w:eastAsia="Times New Roman"/>
        </w:rPr>
        <w:t xml:space="preserve">The item fulfils one of the following constraints: </w:t>
      </w:r>
    </w:p>
    <w:p w14:paraId="34F78DE6" w14:textId="77777777" w:rsidR="00A33EA3" w:rsidRDefault="00000000">
      <w:pPr>
        <w:pStyle w:val="ListParagraph"/>
        <w:numPr>
          <w:ilvl w:val="1"/>
          <w:numId w:val="74"/>
        </w:numPr>
        <w:divId w:val="1541431440"/>
        <w:rPr>
          <w:rFonts w:eastAsia="Times New Roman"/>
        </w:rPr>
      </w:pPr>
      <w:bookmarkStart w:id="2799" w:name="_13e6c861-ca0c-4079-356a-b4bb75781753"/>
      <w:bookmarkEnd w:id="2799"/>
      <w:r>
        <w:rPr>
          <w:rFonts w:eastAsia="Times New Roman"/>
        </w:rPr>
        <w:t xml:space="preserve">The item is a coded image item conforming to the </w:t>
      </w:r>
      <w:r>
        <w:rPr>
          <w:rStyle w:val="HTMLTypewriter"/>
        </w:rPr>
        <w:t>'heim'</w:t>
      </w:r>
      <w:r>
        <w:rPr>
          <w:rFonts w:eastAsia="Times New Roman"/>
        </w:rPr>
        <w:t xml:space="preserve"> brand as specified in </w:t>
      </w:r>
      <w:hyperlink w:anchor="l-hevc-brands-general" w:history="1">
        <w:r>
          <w:rPr>
            <w:rStyle w:val="citeapp"/>
            <w:rFonts w:eastAsia="Times New Roman"/>
            <w:color w:val="0000FF"/>
            <w:u w:val="single"/>
            <w:lang w:val="en"/>
          </w:rPr>
          <w:t>B.4.3.1</w:t>
        </w:r>
      </w:hyperlink>
      <w:r>
        <w:rPr>
          <w:rFonts w:eastAsia="Times New Roman"/>
        </w:rPr>
        <w:t xml:space="preserve">. </w:t>
      </w:r>
    </w:p>
    <w:p w14:paraId="180B835A" w14:textId="77777777" w:rsidR="00A33EA3" w:rsidRDefault="00000000">
      <w:pPr>
        <w:pStyle w:val="ListParagraph"/>
        <w:numPr>
          <w:ilvl w:val="1"/>
          <w:numId w:val="74"/>
        </w:numPr>
        <w:divId w:val="1541431440"/>
        <w:rPr>
          <w:rFonts w:eastAsia="Times New Roman"/>
        </w:rPr>
      </w:pPr>
      <w:bookmarkStart w:id="2800" w:name="_0d634821-431e-2287-191a-3abd4dfe7b33"/>
      <w:bookmarkEnd w:id="2800"/>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'heim'</w:t>
      </w:r>
      <w:r>
        <w:rPr>
          <w:rFonts w:eastAsia="Times New Roman"/>
        </w:rPr>
        <w:t xml:space="preserve"> brand as specified in </w:t>
      </w:r>
      <w:hyperlink w:anchor="l-hevc-brands-general" w:history="1">
        <w:r>
          <w:rPr>
            <w:rStyle w:val="citeapp"/>
            <w:rFonts w:eastAsia="Times New Roman"/>
            <w:color w:val="0000FF"/>
            <w:u w:val="single"/>
            <w:lang w:val="en"/>
          </w:rPr>
          <w:t>B.4.3.1</w:t>
        </w:r>
      </w:hyperlink>
      <w:r>
        <w:rPr>
          <w:rFonts w:eastAsia="Times New Roman"/>
        </w:rPr>
        <w:t xml:space="preserve">. </w:t>
      </w:r>
    </w:p>
    <w:p w14:paraId="0CBAE286" w14:textId="77777777" w:rsidR="00A33EA3" w:rsidRDefault="00000000">
      <w:pPr>
        <w:divId w:val="4288846"/>
        <w:rPr>
          <w:lang w:eastAsia="en-US"/>
        </w:rPr>
      </w:pPr>
      <w:bookmarkStart w:id="2801" w:name="_29737773-4d8d-c2ff-2c16-c23af185413e"/>
      <w:bookmarkEnd w:id="2801"/>
      <w:r>
        <w:rPr>
          <w:lang w:eastAsia="en-US"/>
        </w:rPr>
        <w:t xml:space="preserve">Files including </w:t>
      </w:r>
      <w:r>
        <w:rPr>
          <w:rStyle w:val="HTMLTypewriter"/>
          <w:lang w:eastAsia="en-US"/>
        </w:rPr>
        <w:t>'heis'</w:t>
      </w:r>
      <w:r>
        <w:rPr>
          <w:lang w:eastAsia="en-US"/>
        </w:rPr>
        <w:t xml:space="preserve"> as a compatible brand shall contain an item that is present in the file, is either the primary item or any item from the alternate group containing the primary item, and fulfils one of the following constraints:</w:t>
      </w:r>
    </w:p>
    <w:p w14:paraId="7890E573" w14:textId="77777777" w:rsidR="00A33EA3" w:rsidRDefault="00000000">
      <w:pPr>
        <w:pStyle w:val="ListParagraph"/>
        <w:numPr>
          <w:ilvl w:val="0"/>
          <w:numId w:val="75"/>
        </w:numPr>
        <w:divId w:val="317460731"/>
        <w:rPr>
          <w:rFonts w:eastAsia="Times New Roman"/>
        </w:rPr>
      </w:pPr>
      <w:bookmarkStart w:id="2802" w:name="_ebbada5a-a182-6589-1a09-64bf9c3c1046"/>
      <w:bookmarkEnd w:id="2802"/>
      <w:r>
        <w:rPr>
          <w:rFonts w:eastAsia="Times New Roman"/>
        </w:rPr>
        <w:t xml:space="preserve">The item is a coded image item conforming to the </w:t>
      </w:r>
      <w:r>
        <w:rPr>
          <w:rStyle w:val="HTMLTypewriter"/>
        </w:rPr>
        <w:t>'heis'</w:t>
      </w:r>
      <w:r>
        <w:rPr>
          <w:rFonts w:eastAsia="Times New Roman"/>
        </w:rPr>
        <w:t xml:space="preserve"> brand as specified in </w:t>
      </w:r>
      <w:hyperlink w:anchor="l-hevc-brands-general" w:history="1">
        <w:r>
          <w:rPr>
            <w:rStyle w:val="citeapp"/>
            <w:rFonts w:eastAsia="Times New Roman"/>
            <w:color w:val="0000FF"/>
            <w:u w:val="single"/>
            <w:lang w:val="en"/>
          </w:rPr>
          <w:t>B.4.3.1</w:t>
        </w:r>
      </w:hyperlink>
      <w:r>
        <w:rPr>
          <w:rFonts w:eastAsia="Times New Roman"/>
        </w:rPr>
        <w:t xml:space="preserve">. </w:t>
      </w:r>
    </w:p>
    <w:p w14:paraId="69BF6483" w14:textId="77777777" w:rsidR="00A33EA3" w:rsidRDefault="00000000">
      <w:pPr>
        <w:pStyle w:val="ListParagraph"/>
        <w:numPr>
          <w:ilvl w:val="0"/>
          <w:numId w:val="75"/>
        </w:numPr>
        <w:divId w:val="317460731"/>
        <w:rPr>
          <w:rFonts w:eastAsia="Times New Roman"/>
        </w:rPr>
      </w:pPr>
      <w:bookmarkStart w:id="2803" w:name="_df1b97f5-60ab-6b4f-523d-e04f665f1528"/>
      <w:bookmarkEnd w:id="2803"/>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'heis'</w:t>
      </w:r>
      <w:r>
        <w:rPr>
          <w:rFonts w:eastAsia="Times New Roman"/>
        </w:rPr>
        <w:t xml:space="preserve"> brand as specified in </w:t>
      </w:r>
      <w:hyperlink w:anchor="l-hevc-brands-general" w:history="1">
        <w:r>
          <w:rPr>
            <w:rStyle w:val="citeapp"/>
            <w:rFonts w:eastAsia="Times New Roman"/>
            <w:color w:val="0000FF"/>
            <w:u w:val="single"/>
            <w:lang w:val="en"/>
          </w:rPr>
          <w:t>B.4.3.1</w:t>
        </w:r>
      </w:hyperlink>
      <w:r>
        <w:rPr>
          <w:rFonts w:eastAsia="Times New Roman"/>
        </w:rPr>
        <w:t xml:space="preserve">. </w:t>
      </w:r>
    </w:p>
    <w:p w14:paraId="6E7FD977" w14:textId="77777777" w:rsidR="00A33EA3" w:rsidRDefault="00000000">
      <w:pPr>
        <w:pStyle w:val="Note"/>
        <w:divId w:val="21831352"/>
        <w:rPr>
          <w:lang w:eastAsia="en-US"/>
        </w:rPr>
      </w:pPr>
      <w:bookmarkStart w:id="2804" w:name="_9c880d3f-5bb8-c5c0-6907-5329c922d46c"/>
      <w:bookmarkEnd w:id="2804"/>
      <w:r>
        <w:rPr>
          <w:rStyle w:val="notelabel"/>
          <w:lang w:eastAsia="en-US"/>
        </w:rPr>
        <w:t>NOTE</w:t>
      </w:r>
      <w:r>
        <w:rPr>
          <w:rStyle w:val="notelabel"/>
          <w:lang w:eastAsia="en-US"/>
        </w:rPr>
        <w:tab/>
      </w:r>
      <w:r>
        <w:rPr>
          <w:lang w:eastAsia="en-US"/>
        </w:rPr>
        <w:t xml:space="preserve">The use of an external base layer is allowed in the </w:t>
      </w:r>
      <w:r>
        <w:rPr>
          <w:rStyle w:val="HTMLTypewriter"/>
          <w:lang w:eastAsia="en-US"/>
        </w:rPr>
        <w:t>'heim'</w:t>
      </w:r>
      <w:r>
        <w:rPr>
          <w:lang w:eastAsia="en-US"/>
        </w:rPr>
        <w:t xml:space="preserve"> and </w:t>
      </w:r>
      <w:r>
        <w:rPr>
          <w:rStyle w:val="HTMLTypewriter"/>
          <w:lang w:eastAsia="en-US"/>
        </w:rPr>
        <w:t>'heis'</w:t>
      </w:r>
      <w:r>
        <w:rPr>
          <w:lang w:eastAsia="en-US"/>
        </w:rPr>
        <w:t xml:space="preserve"> brands. The coded data for an external base layer picture is not required to be within a HEIF file. The </w:t>
      </w:r>
      <w:r>
        <w:rPr>
          <w:rStyle w:val="HTMLTypewriter"/>
          <w:lang w:eastAsia="en-US"/>
        </w:rPr>
        <w:t>DataReferenceBox</w:t>
      </w:r>
      <w:r>
        <w:rPr>
          <w:lang w:eastAsia="en-US"/>
        </w:rPr>
        <w:t xml:space="preserve"> allows referring to coded data that is present in an external file. For example, a JPEG file can be used as an external base layer picture for a HEIF file conforming to the </w:t>
      </w:r>
      <w:r>
        <w:rPr>
          <w:rStyle w:val="HTMLTypewriter"/>
          <w:lang w:eastAsia="en-US"/>
        </w:rPr>
        <w:t>'heim'</w:t>
      </w:r>
      <w:r>
        <w:rPr>
          <w:lang w:eastAsia="en-US"/>
        </w:rPr>
        <w:t xml:space="preserve"> or </w:t>
      </w:r>
      <w:r>
        <w:rPr>
          <w:rStyle w:val="HTMLTypewriter"/>
          <w:lang w:eastAsia="en-US"/>
        </w:rPr>
        <w:t>'heis'</w:t>
      </w:r>
      <w:r>
        <w:rPr>
          <w:lang w:eastAsia="en-US"/>
        </w:rPr>
        <w:t xml:space="preserve"> brand.</w:t>
      </w:r>
    </w:p>
    <w:p w14:paraId="39C6AF4E" w14:textId="77777777" w:rsidR="00A33EA3" w:rsidRDefault="00000000">
      <w:pPr>
        <w:pStyle w:val="a4"/>
        <w:divId w:val="1166364474"/>
      </w:pPr>
      <w:bookmarkStart w:id="2805" w:name="_18dee11e-f3ca-5d26-010a-938b4d70f991"/>
      <w:bookmarkStart w:id="2806" w:name="_Toc234436189"/>
      <w:bookmarkEnd w:id="2805"/>
      <w:r>
        <w:t>B.4.3.3</w:t>
      </w:r>
      <w:r>
        <w:tab/>
        <w:t>Requirements on readers</w:t>
      </w:r>
      <w:bookmarkEnd w:id="2806"/>
    </w:p>
    <w:p w14:paraId="16400D98" w14:textId="77777777" w:rsidR="00A33EA3" w:rsidRDefault="00000000">
      <w:pPr>
        <w:divId w:val="1166364474"/>
        <w:rPr>
          <w:lang w:eastAsia="en-US"/>
        </w:rPr>
      </w:pPr>
      <w:bookmarkStart w:id="2807" w:name="_db31cf28-1014-3920-876d-5b012b89cf5a"/>
      <w:bookmarkEnd w:id="2807"/>
      <w:r>
        <w:rPr>
          <w:lang w:eastAsia="en-US"/>
        </w:rPr>
        <w:t xml:space="preserve">The requirements on readers specified in </w:t>
      </w:r>
      <w:hyperlink w:anchor="mif1-requirements-readers" w:history="1">
        <w:r>
          <w:rPr>
            <w:rStyle w:val="citesec"/>
            <w:color w:val="0000FF"/>
            <w:u w:val="single"/>
            <w:lang w:val="en" w:eastAsia="en-US"/>
          </w:rPr>
          <w:t>10.2.2.2</w:t>
        </w:r>
      </w:hyperlink>
      <w:r>
        <w:rPr>
          <w:lang w:eastAsia="en-US"/>
        </w:rPr>
        <w:t xml:space="preserve"> shall be supported.</w:t>
      </w:r>
    </w:p>
    <w:p w14:paraId="325633EC" w14:textId="77777777" w:rsidR="00A33EA3" w:rsidRDefault="00000000">
      <w:pPr>
        <w:divId w:val="1166364474"/>
        <w:rPr>
          <w:lang w:eastAsia="en-US"/>
        </w:rPr>
      </w:pPr>
      <w:bookmarkStart w:id="2808" w:name="_9f6d9078-d2f8-b08e-4b25-2475a442ada4"/>
      <w:bookmarkEnd w:id="2808"/>
      <w:r>
        <w:rPr>
          <w:lang w:eastAsia="en-US"/>
        </w:rPr>
        <w:t xml:space="preserve">Readers conforming to the </w:t>
      </w:r>
      <w:r>
        <w:rPr>
          <w:rStyle w:val="HTMLTypewriter"/>
          <w:lang w:eastAsia="en-US"/>
        </w:rPr>
        <w:t>'heim'</w:t>
      </w:r>
      <w:r>
        <w:rPr>
          <w:lang w:eastAsia="en-US"/>
        </w:rPr>
        <w:t xml:space="preserve"> brand shall support displaying an item that is either the primary item or any item from the alternate group containing the primary item and fulfils one of the following constraints:</w:t>
      </w:r>
    </w:p>
    <w:p w14:paraId="3012A4F3" w14:textId="77777777" w:rsidR="00A33EA3" w:rsidRDefault="00000000">
      <w:pPr>
        <w:pStyle w:val="ListParagraph"/>
        <w:numPr>
          <w:ilvl w:val="0"/>
          <w:numId w:val="76"/>
        </w:numPr>
        <w:divId w:val="1814327359"/>
        <w:rPr>
          <w:rFonts w:eastAsia="Times New Roman"/>
        </w:rPr>
      </w:pPr>
      <w:bookmarkStart w:id="2809" w:name="_c82420b7-42be-3814-feb6-1ca7ed620c03"/>
      <w:bookmarkEnd w:id="2809"/>
      <w:r>
        <w:rPr>
          <w:rFonts w:eastAsia="Times New Roman"/>
        </w:rPr>
        <w:t xml:space="preserve">The item is a coded image item conforming to the </w:t>
      </w:r>
      <w:r>
        <w:rPr>
          <w:rStyle w:val="HTMLTypewriter"/>
        </w:rPr>
        <w:t>'heim'</w:t>
      </w:r>
      <w:r>
        <w:rPr>
          <w:rFonts w:eastAsia="Times New Roman"/>
        </w:rPr>
        <w:t xml:space="preserve"> brand as specified in </w:t>
      </w:r>
      <w:hyperlink w:anchor="l-hevc-brands-general" w:history="1">
        <w:r>
          <w:rPr>
            <w:rStyle w:val="citeapp"/>
            <w:rFonts w:eastAsia="Times New Roman"/>
            <w:color w:val="0000FF"/>
            <w:u w:val="single"/>
            <w:lang w:val="en"/>
          </w:rPr>
          <w:t>B.4.3.1</w:t>
        </w:r>
      </w:hyperlink>
      <w:r>
        <w:rPr>
          <w:rFonts w:eastAsia="Times New Roman"/>
        </w:rPr>
        <w:t xml:space="preserve">. </w:t>
      </w:r>
    </w:p>
    <w:p w14:paraId="564ECB4D" w14:textId="77777777" w:rsidR="00A33EA3" w:rsidRDefault="00000000">
      <w:pPr>
        <w:pStyle w:val="ListParagraph"/>
        <w:numPr>
          <w:ilvl w:val="0"/>
          <w:numId w:val="76"/>
        </w:numPr>
        <w:divId w:val="1814327359"/>
        <w:rPr>
          <w:rFonts w:eastAsia="Times New Roman"/>
        </w:rPr>
      </w:pPr>
      <w:bookmarkStart w:id="2810" w:name="_b5667cdd-db49-2400-ec71-241ba09f0f5d"/>
      <w:bookmarkEnd w:id="2810"/>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'heim'</w:t>
      </w:r>
      <w:r>
        <w:rPr>
          <w:rFonts w:eastAsia="Times New Roman"/>
        </w:rPr>
        <w:t xml:space="preserve"> brand as specified in </w:t>
      </w:r>
      <w:hyperlink w:anchor="l-hevc-brands-general" w:history="1">
        <w:r>
          <w:rPr>
            <w:rStyle w:val="citeapp"/>
            <w:rFonts w:eastAsia="Times New Roman"/>
            <w:color w:val="0000FF"/>
            <w:u w:val="single"/>
            <w:lang w:val="en"/>
          </w:rPr>
          <w:t>B.4.3.1</w:t>
        </w:r>
      </w:hyperlink>
      <w:r>
        <w:rPr>
          <w:rFonts w:eastAsia="Times New Roman"/>
        </w:rPr>
        <w:t xml:space="preserve">. </w:t>
      </w:r>
    </w:p>
    <w:p w14:paraId="27DA3EB0" w14:textId="77777777" w:rsidR="00A33EA3" w:rsidRDefault="00000000">
      <w:pPr>
        <w:divId w:val="1166364474"/>
        <w:rPr>
          <w:lang w:eastAsia="en-US"/>
        </w:rPr>
      </w:pPr>
      <w:bookmarkStart w:id="2811" w:name="_7d5a8d9a-64b1-927c-40f4-c37f9070ce04"/>
      <w:bookmarkEnd w:id="2811"/>
      <w:r>
        <w:rPr>
          <w:lang w:eastAsia="en-US"/>
        </w:rPr>
        <w:t xml:space="preserve">Readers conforming to the </w:t>
      </w:r>
      <w:r>
        <w:rPr>
          <w:rStyle w:val="HTMLTypewriter"/>
          <w:lang w:eastAsia="en-US"/>
        </w:rPr>
        <w:t>'heis'</w:t>
      </w:r>
      <w:r>
        <w:rPr>
          <w:lang w:eastAsia="en-US"/>
        </w:rPr>
        <w:t xml:space="preserve"> brand shall support displaying an item that is either the primary item or any item from the alternate group containing the primary item and fulfils one of the following constraints:</w:t>
      </w:r>
    </w:p>
    <w:p w14:paraId="7AA3A71F" w14:textId="77777777" w:rsidR="00A33EA3" w:rsidRDefault="00000000">
      <w:pPr>
        <w:pStyle w:val="ListParagraph"/>
        <w:numPr>
          <w:ilvl w:val="0"/>
          <w:numId w:val="77"/>
        </w:numPr>
        <w:divId w:val="1318994914"/>
        <w:rPr>
          <w:rFonts w:eastAsia="Times New Roman"/>
        </w:rPr>
      </w:pPr>
      <w:bookmarkStart w:id="2812" w:name="_259eb36b-3052-808b-87c3-306452097628"/>
      <w:bookmarkEnd w:id="2812"/>
      <w:r>
        <w:rPr>
          <w:rFonts w:eastAsia="Times New Roman"/>
        </w:rPr>
        <w:t xml:space="preserve">The item is a coded image item conforming to the </w:t>
      </w:r>
      <w:r>
        <w:rPr>
          <w:rStyle w:val="HTMLTypewriter"/>
        </w:rPr>
        <w:t>'heis'</w:t>
      </w:r>
      <w:r>
        <w:rPr>
          <w:rFonts w:eastAsia="Times New Roman"/>
        </w:rPr>
        <w:t xml:space="preserve"> brand as specified in </w:t>
      </w:r>
      <w:hyperlink w:anchor="l-hevc-brands-general" w:history="1">
        <w:r>
          <w:rPr>
            <w:rStyle w:val="citeapp"/>
            <w:rFonts w:eastAsia="Times New Roman"/>
            <w:color w:val="0000FF"/>
            <w:u w:val="single"/>
            <w:lang w:val="en"/>
          </w:rPr>
          <w:t>B.4.3.1</w:t>
        </w:r>
      </w:hyperlink>
      <w:r>
        <w:rPr>
          <w:rFonts w:eastAsia="Times New Roman"/>
        </w:rPr>
        <w:t xml:space="preserve">. </w:t>
      </w:r>
    </w:p>
    <w:p w14:paraId="734F5183" w14:textId="77777777" w:rsidR="00A33EA3" w:rsidRDefault="00000000">
      <w:pPr>
        <w:pStyle w:val="ListParagraph"/>
        <w:numPr>
          <w:ilvl w:val="0"/>
          <w:numId w:val="77"/>
        </w:numPr>
        <w:divId w:val="1318994914"/>
        <w:rPr>
          <w:rFonts w:eastAsia="Times New Roman"/>
        </w:rPr>
      </w:pPr>
      <w:bookmarkStart w:id="2813" w:name="_6c1e757b-6e20-b601-0ac8-56571e50bb3c"/>
      <w:bookmarkEnd w:id="2813"/>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'heis'</w:t>
      </w:r>
      <w:r>
        <w:rPr>
          <w:rFonts w:eastAsia="Times New Roman"/>
        </w:rPr>
        <w:t xml:space="preserve"> brand as specified in </w:t>
      </w:r>
      <w:hyperlink w:anchor="l-hevc-brands-general" w:history="1">
        <w:r>
          <w:rPr>
            <w:rStyle w:val="citeapp"/>
            <w:rFonts w:eastAsia="Times New Roman"/>
            <w:color w:val="0000FF"/>
            <w:u w:val="single"/>
            <w:lang w:val="en"/>
          </w:rPr>
          <w:t>B.4.3.1</w:t>
        </w:r>
      </w:hyperlink>
      <w:r>
        <w:rPr>
          <w:rFonts w:eastAsia="Times New Roman"/>
        </w:rPr>
        <w:t xml:space="preserve">. </w:t>
      </w:r>
    </w:p>
    <w:p w14:paraId="44F6F52B" w14:textId="77777777" w:rsidR="00A33EA3" w:rsidRDefault="00000000">
      <w:pPr>
        <w:divId w:val="1166364474"/>
        <w:rPr>
          <w:lang w:eastAsia="en-US"/>
        </w:rPr>
      </w:pPr>
      <w:bookmarkStart w:id="2814" w:name="_5a1f224b-369e-479d-003e-8d8f19c78690"/>
      <w:bookmarkEnd w:id="2814"/>
      <w:r>
        <w:rPr>
          <w:lang w:eastAsia="en-US"/>
        </w:rPr>
        <w:t xml:space="preserve">Readers conforming to the </w:t>
      </w:r>
      <w:r>
        <w:rPr>
          <w:rStyle w:val="HTMLTypewriter"/>
          <w:lang w:eastAsia="en-US"/>
        </w:rPr>
        <w:t>'heim'</w:t>
      </w:r>
      <w:r>
        <w:rPr>
          <w:lang w:eastAsia="en-US"/>
        </w:rPr>
        <w:t xml:space="preserve"> brand or the </w:t>
      </w:r>
      <w:r>
        <w:rPr>
          <w:rStyle w:val="HTMLTypewriter"/>
          <w:lang w:eastAsia="en-US"/>
        </w:rPr>
        <w:t>'heis'</w:t>
      </w:r>
      <w:r>
        <w:rPr>
          <w:lang w:eastAsia="en-US"/>
        </w:rPr>
        <w:t xml:space="preserve"> brand are recommended but not required to decode all levels as specified by </w:t>
      </w:r>
      <w:hyperlink w:anchor="HE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23008</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w:t>
      </w:r>
    </w:p>
    <w:p w14:paraId="51283FB9" w14:textId="77777777" w:rsidR="00A33EA3" w:rsidRDefault="00000000">
      <w:pPr>
        <w:divId w:val="1166364474"/>
        <w:rPr>
          <w:lang w:eastAsia="en-US"/>
        </w:rPr>
      </w:pPr>
      <w:bookmarkStart w:id="2815" w:name="_c570ec74-f1b3-f1e6-c595-928b3d9155f6"/>
      <w:bookmarkEnd w:id="2815"/>
      <w:r>
        <w:rPr>
          <w:lang w:eastAsia="en-US"/>
        </w:rPr>
        <w:lastRenderedPageBreak/>
        <w:t xml:space="preserve">File readers should support displaying of an image with opacity information specified by an associated auxiliary image of </w:t>
      </w:r>
      <w:r>
        <w:rPr>
          <w:rStyle w:val="HTMLTypewriter"/>
          <w:lang w:eastAsia="en-US"/>
        </w:rPr>
        <w:t>aux_type</w:t>
      </w:r>
      <w:r>
        <w:rPr>
          <w:lang w:eastAsia="en-US"/>
        </w:rPr>
        <w:t xml:space="preserve"> equal to urn:mpeg:hevc:2015:auxid:1.</w:t>
      </w:r>
    </w:p>
    <w:p w14:paraId="10217287" w14:textId="77777777" w:rsidR="00A33EA3" w:rsidRDefault="00000000">
      <w:pPr>
        <w:pStyle w:val="a3"/>
        <w:divId w:val="1744840446"/>
      </w:pPr>
      <w:bookmarkStart w:id="2816" w:name="_ed0edffd-d781-9408-1d87-58518c3493dc"/>
      <w:bookmarkStart w:id="2817" w:name="_Toc234436190"/>
      <w:bookmarkEnd w:id="2816"/>
      <w:r>
        <w:t>B.4.4</w:t>
      </w:r>
      <w:r>
        <w:tab/>
        <w:t>L-HEVC image sequence brands</w:t>
      </w:r>
      <w:bookmarkEnd w:id="2817"/>
    </w:p>
    <w:p w14:paraId="6E33621B" w14:textId="77777777" w:rsidR="00A33EA3" w:rsidRDefault="00000000">
      <w:pPr>
        <w:pStyle w:val="a4"/>
        <w:divId w:val="978456264"/>
      </w:pPr>
      <w:bookmarkStart w:id="2818" w:name="_5b569998-9716-3129-1e17-37e06be29fb8"/>
      <w:bookmarkStart w:id="2819" w:name="_Toc234436191"/>
      <w:bookmarkEnd w:id="2818"/>
      <w:r>
        <w:t>B.4.4.1</w:t>
      </w:r>
      <w:r>
        <w:tab/>
        <w:t>General</w:t>
      </w:r>
      <w:bookmarkEnd w:id="2819"/>
    </w:p>
    <w:p w14:paraId="4447A76F" w14:textId="77777777" w:rsidR="00A33EA3" w:rsidRDefault="00000000">
      <w:pPr>
        <w:divId w:val="978456264"/>
        <w:rPr>
          <w:lang w:eastAsia="en-US"/>
        </w:rPr>
      </w:pPr>
      <w:bookmarkStart w:id="2820" w:name="_0b404d97-ba95-2197-32e0-99e62ed8e564"/>
      <w:bookmarkEnd w:id="2820"/>
      <w:r>
        <w:rPr>
          <w:lang w:eastAsia="en-US"/>
        </w:rPr>
        <w:t xml:space="preserve">The brands </w:t>
      </w:r>
      <w:r>
        <w:rPr>
          <w:rStyle w:val="HTMLTypewriter"/>
          <w:lang w:eastAsia="en-US"/>
        </w:rPr>
        <w:t>'hevm'</w:t>
      </w:r>
      <w:r>
        <w:rPr>
          <w:lang w:eastAsia="en-US"/>
        </w:rPr>
        <w:t xml:space="preserve"> and </w:t>
      </w:r>
      <w:r>
        <w:rPr>
          <w:rStyle w:val="HTMLTypewriter"/>
          <w:lang w:eastAsia="en-US"/>
        </w:rPr>
        <w:t>'hevs'</w:t>
      </w:r>
      <w:r>
        <w:rPr>
          <w:lang w:eastAsia="en-US"/>
        </w:rPr>
        <w:t xml:space="preserve"> are specified in the following subclauses. Unless otherwise stated, the specifications apply to both </w:t>
      </w:r>
      <w:r>
        <w:rPr>
          <w:rStyle w:val="HTMLTypewriter"/>
          <w:lang w:eastAsia="en-US"/>
        </w:rPr>
        <w:t>'hevm'</w:t>
      </w:r>
      <w:r>
        <w:rPr>
          <w:lang w:eastAsia="en-US"/>
        </w:rPr>
        <w:t xml:space="preserve"> and </w:t>
      </w:r>
      <w:r>
        <w:rPr>
          <w:rStyle w:val="HTMLTypewriter"/>
          <w:lang w:eastAsia="en-US"/>
        </w:rPr>
        <w:t>'hevs'</w:t>
      </w:r>
      <w:r>
        <w:rPr>
          <w:lang w:eastAsia="en-US"/>
        </w:rPr>
        <w:t xml:space="preserve"> brands.</w:t>
      </w:r>
    </w:p>
    <w:p w14:paraId="0BEF304F" w14:textId="77777777" w:rsidR="00A33EA3" w:rsidRDefault="00000000">
      <w:pPr>
        <w:pStyle w:val="a4"/>
        <w:divId w:val="131020116"/>
      </w:pPr>
      <w:bookmarkStart w:id="2821" w:name="_1aebe574-3c04-23ee-52e4-6e8329e92f63"/>
      <w:bookmarkStart w:id="2822" w:name="_Toc234436192"/>
      <w:bookmarkEnd w:id="2821"/>
      <w:r>
        <w:t>B.4.4.2</w:t>
      </w:r>
      <w:r>
        <w:tab/>
        <w:t>Requirements on files</w:t>
      </w:r>
      <w:bookmarkEnd w:id="2822"/>
    </w:p>
    <w:p w14:paraId="721CF826" w14:textId="77777777" w:rsidR="00A33EA3" w:rsidRDefault="00000000">
      <w:pPr>
        <w:divId w:val="131020116"/>
        <w:rPr>
          <w:lang w:eastAsia="en-US"/>
        </w:rPr>
      </w:pPr>
      <w:bookmarkStart w:id="2823" w:name="_9f9a38d9-fdb0-33f5-5073-045958d70019"/>
      <w:bookmarkEnd w:id="2823"/>
      <w:r>
        <w:rPr>
          <w:lang w:eastAsia="en-US"/>
        </w:rPr>
        <w:t xml:space="preserve">Files shall include </w:t>
      </w:r>
      <w:r>
        <w:rPr>
          <w:rStyle w:val="HTMLTypewriter"/>
          <w:lang w:eastAsia="en-US"/>
        </w:rPr>
        <w:t>'msf1'</w:t>
      </w:r>
      <w:r>
        <w:rPr>
          <w:lang w:eastAsia="en-US"/>
        </w:rPr>
        <w:t xml:space="preserve"> among the compatible brands and hence conform to the specifications in </w:t>
      </w:r>
      <w:hyperlink w:anchor="msf1-requirements-files" w:history="1">
        <w:r>
          <w:rPr>
            <w:rStyle w:val="citesec"/>
            <w:color w:val="0000FF"/>
            <w:u w:val="single"/>
            <w:lang w:val="en" w:eastAsia="en-US"/>
          </w:rPr>
          <w:t>10.3.1.1</w:t>
        </w:r>
      </w:hyperlink>
      <w:r>
        <w:rPr>
          <w:lang w:eastAsia="en-US"/>
        </w:rPr>
        <w:t xml:space="preserve">. Additionally, files shall comply with the specifications in </w:t>
      </w:r>
      <w:hyperlink w:anchor="hevc-sequences" w:history="1">
        <w:r>
          <w:rPr>
            <w:rStyle w:val="citeapp"/>
            <w:color w:val="0000FF"/>
            <w:u w:val="single"/>
            <w:lang w:val="en" w:eastAsia="en-US"/>
          </w:rPr>
          <w:t>Clause B.3</w:t>
        </w:r>
      </w:hyperlink>
      <w:r>
        <w:rPr>
          <w:lang w:eastAsia="en-US"/>
        </w:rPr>
        <w:t xml:space="preserve">. </w:t>
      </w:r>
      <w:r>
        <w:rPr>
          <w:rStyle w:val="HTMLTypewriter"/>
          <w:lang w:eastAsia="en-US"/>
        </w:rPr>
        <w:t>track_enabled</w:t>
      </w:r>
      <w:r>
        <w:rPr>
          <w:lang w:eastAsia="en-US"/>
        </w:rPr>
        <w:t xml:space="preserve"> shall be equal to 1 and </w:t>
      </w:r>
      <w:r>
        <w:rPr>
          <w:rStyle w:val="HTMLTypewriter"/>
          <w:lang w:eastAsia="en-US"/>
        </w:rPr>
        <w:t>track_in_movie</w:t>
      </w:r>
      <w:r>
        <w:rPr>
          <w:lang w:eastAsia="en-US"/>
        </w:rPr>
        <w:t xml:space="preserve"> shall be equal to 1 for at least one image sequence track conforming to the specifications in </w:t>
      </w:r>
      <w:hyperlink w:anchor="hevc-sequences" w:history="1">
        <w:r>
          <w:rPr>
            <w:rStyle w:val="citeapp"/>
            <w:color w:val="0000FF"/>
            <w:u w:val="single"/>
            <w:lang w:val="en" w:eastAsia="en-US"/>
          </w:rPr>
          <w:t>Clause B.3</w:t>
        </w:r>
      </w:hyperlink>
      <w:r>
        <w:rPr>
          <w:lang w:eastAsia="en-US"/>
        </w:rPr>
        <w:t>.</w:t>
      </w:r>
    </w:p>
    <w:p w14:paraId="5C68C583" w14:textId="77777777" w:rsidR="00A33EA3" w:rsidRDefault="00000000">
      <w:pPr>
        <w:divId w:val="131020116"/>
        <w:rPr>
          <w:lang w:eastAsia="en-US"/>
        </w:rPr>
      </w:pPr>
      <w:bookmarkStart w:id="2824" w:name="_cd9ec464-fb9e-1e04-98e5-cb68fad0a156"/>
      <w:bookmarkEnd w:id="2824"/>
      <w:r>
        <w:rPr>
          <w:lang w:eastAsia="en-US"/>
        </w:rPr>
        <w:t xml:space="preserve">When the </w:t>
      </w:r>
      <w:r>
        <w:rPr>
          <w:rStyle w:val="HTMLTypewriter"/>
          <w:lang w:eastAsia="en-US"/>
        </w:rPr>
        <w:t>'hevm'</w:t>
      </w:r>
      <w:r>
        <w:rPr>
          <w:lang w:eastAsia="en-US"/>
        </w:rPr>
        <w:t xml:space="preserve"> brand is among the compatible brands, there shall be an image sequence track with </w:t>
      </w:r>
      <w:r>
        <w:rPr>
          <w:rStyle w:val="HTMLTypewriter"/>
          <w:lang w:eastAsia="en-US"/>
        </w:rPr>
        <w:t>'hvc1'</w:t>
      </w:r>
      <w:r>
        <w:rPr>
          <w:lang w:eastAsia="en-US"/>
        </w:rPr>
        <w:t xml:space="preserve"> or </w:t>
      </w:r>
      <w:r>
        <w:rPr>
          <w:rStyle w:val="HTMLTypewriter"/>
          <w:lang w:eastAsia="en-US"/>
        </w:rPr>
        <w:t>'hvc2'</w:t>
      </w:r>
      <w:r>
        <w:rPr>
          <w:lang w:eastAsia="en-US"/>
        </w:rPr>
        <w:t xml:space="preserve"> sample entry type with an L-HEVC configuration record included, </w:t>
      </w:r>
      <w:r>
        <w:rPr>
          <w:rStyle w:val="HTMLTypewriter"/>
          <w:lang w:eastAsia="en-US"/>
        </w:rPr>
        <w:t>track_enabled</w:t>
      </w:r>
      <w:r>
        <w:rPr>
          <w:lang w:eastAsia="en-US"/>
        </w:rPr>
        <w:t xml:space="preserve"> equal to 1, </w:t>
      </w:r>
      <w:r>
        <w:rPr>
          <w:rStyle w:val="HTMLTypewriter"/>
          <w:lang w:eastAsia="en-US"/>
        </w:rPr>
        <w:t>track_in_movie</w:t>
      </w:r>
      <w:r>
        <w:rPr>
          <w:lang w:eastAsia="en-US"/>
        </w:rPr>
        <w:t xml:space="preserve"> equal to 1, and each sample entry having a </w:t>
      </w:r>
      <w:r>
        <w:rPr>
          <w:rStyle w:val="HTMLTypewriter"/>
          <w:lang w:eastAsia="en-US"/>
        </w:rPr>
        <w:t>data_reference_index</w:t>
      </w:r>
      <w:r>
        <w:rPr>
          <w:lang w:eastAsia="en-US"/>
        </w:rPr>
        <w:t xml:space="preserve"> value such that it is mapped to a </w:t>
      </w:r>
      <w:r>
        <w:rPr>
          <w:rStyle w:val="HTMLTypewriter"/>
          <w:lang w:eastAsia="en-US"/>
        </w:rPr>
        <w:t>DataEntryBox</w:t>
      </w:r>
      <w:r>
        <w:rPr>
          <w:lang w:eastAsia="en-US"/>
        </w:rPr>
        <w:t xml:space="preserve"> with </w:t>
      </w:r>
      <w:r>
        <w:rPr>
          <w:rStyle w:val="HTMLTypewriter"/>
          <w:lang w:eastAsia="en-US"/>
        </w:rPr>
        <w:t>(entry_flags &amp; 1)</w:t>
      </w:r>
      <w:r>
        <w:rPr>
          <w:lang w:eastAsia="en-US"/>
        </w:rPr>
        <w:t xml:space="preserve"> equal to 1. Moreover, each layer in the reconstructed access units of the image sequence track shall conform to the Main profile or the Multiview Main profile.</w:t>
      </w:r>
    </w:p>
    <w:p w14:paraId="3A6E083C" w14:textId="77777777" w:rsidR="00A33EA3" w:rsidRDefault="00000000">
      <w:pPr>
        <w:divId w:val="131020116"/>
        <w:rPr>
          <w:lang w:eastAsia="en-US"/>
        </w:rPr>
      </w:pPr>
      <w:bookmarkStart w:id="2825" w:name="_1160faf8-c614-e68d-662d-3bde09951d5a"/>
      <w:bookmarkEnd w:id="2825"/>
      <w:r>
        <w:rPr>
          <w:lang w:eastAsia="en-US"/>
        </w:rPr>
        <w:t xml:space="preserve">When the </w:t>
      </w:r>
      <w:r>
        <w:rPr>
          <w:rStyle w:val="HTMLTypewriter"/>
          <w:lang w:eastAsia="en-US"/>
        </w:rPr>
        <w:t>'hevs'</w:t>
      </w:r>
      <w:r>
        <w:rPr>
          <w:lang w:eastAsia="en-US"/>
        </w:rPr>
        <w:t xml:space="preserve"> brand is among the compatible brands, there shall be an image sequence track with </w:t>
      </w:r>
      <w:r>
        <w:rPr>
          <w:rStyle w:val="HTMLTypewriter"/>
          <w:lang w:eastAsia="en-US"/>
        </w:rPr>
        <w:t>'hvc1'</w:t>
      </w:r>
      <w:r>
        <w:rPr>
          <w:lang w:eastAsia="en-US"/>
        </w:rPr>
        <w:t xml:space="preserve"> or </w:t>
      </w:r>
      <w:r>
        <w:rPr>
          <w:rStyle w:val="HTMLTypewriter"/>
          <w:lang w:eastAsia="en-US"/>
        </w:rPr>
        <w:t>'hvc2'</w:t>
      </w:r>
      <w:r>
        <w:rPr>
          <w:lang w:eastAsia="en-US"/>
        </w:rPr>
        <w:t xml:space="preserve"> sample entry type with an L-HEVC configuration record included, </w:t>
      </w:r>
      <w:r>
        <w:rPr>
          <w:rStyle w:val="HTMLTypewriter"/>
          <w:lang w:eastAsia="en-US"/>
        </w:rPr>
        <w:t>track_enabled</w:t>
      </w:r>
      <w:r>
        <w:rPr>
          <w:lang w:eastAsia="en-US"/>
        </w:rPr>
        <w:t xml:space="preserve"> equal to 1 and </w:t>
      </w:r>
      <w:r>
        <w:rPr>
          <w:rStyle w:val="HTMLTypewriter"/>
          <w:lang w:eastAsia="en-US"/>
        </w:rPr>
        <w:t>track_in_movie</w:t>
      </w:r>
      <w:r>
        <w:rPr>
          <w:lang w:eastAsia="en-US"/>
        </w:rPr>
        <w:t xml:space="preserve"> equal to 1, and each sample entry having a </w:t>
      </w:r>
      <w:r>
        <w:rPr>
          <w:rStyle w:val="HTMLTypewriter"/>
          <w:lang w:eastAsia="en-US"/>
        </w:rPr>
        <w:t>data_reference_index</w:t>
      </w:r>
      <w:r>
        <w:rPr>
          <w:lang w:eastAsia="en-US"/>
        </w:rPr>
        <w:t xml:space="preserve"> value such that it is mapped to a </w:t>
      </w:r>
      <w:r>
        <w:rPr>
          <w:rStyle w:val="HTMLTypewriter"/>
          <w:lang w:eastAsia="en-US"/>
        </w:rPr>
        <w:t>DataEntryBox</w:t>
      </w:r>
      <w:r>
        <w:rPr>
          <w:lang w:eastAsia="en-US"/>
        </w:rPr>
        <w:t xml:space="preserve"> with </w:t>
      </w:r>
      <w:r>
        <w:rPr>
          <w:rStyle w:val="HTMLTypewriter"/>
          <w:lang w:eastAsia="en-US"/>
        </w:rPr>
        <w:t>(entry_flags &amp; 1)</w:t>
      </w:r>
      <w:r>
        <w:rPr>
          <w:lang w:eastAsia="en-US"/>
        </w:rPr>
        <w:t xml:space="preserve"> equal to 1. Moreover, each layer in the reconstructed access units of the image sequence track shall conform to the Main profile, Main 10 profile, Scalable Main profile, or the Scalable Main 10 profile.</w:t>
      </w:r>
    </w:p>
    <w:p w14:paraId="2A3EB0E0" w14:textId="77777777" w:rsidR="00A33EA3" w:rsidRDefault="00000000">
      <w:pPr>
        <w:pStyle w:val="a4"/>
        <w:divId w:val="860245360"/>
      </w:pPr>
      <w:bookmarkStart w:id="2826" w:name="_2dd89603-2936-4072-7ca0-b988f4d8bc00"/>
      <w:bookmarkStart w:id="2827" w:name="_Toc234436193"/>
      <w:bookmarkEnd w:id="2826"/>
      <w:r>
        <w:t>B.4.4.3</w:t>
      </w:r>
      <w:r>
        <w:tab/>
        <w:t>Requirements on readers</w:t>
      </w:r>
      <w:bookmarkEnd w:id="2827"/>
    </w:p>
    <w:p w14:paraId="42145B5D" w14:textId="77777777" w:rsidR="00A33EA3" w:rsidRDefault="00000000">
      <w:pPr>
        <w:divId w:val="860245360"/>
        <w:rPr>
          <w:lang w:eastAsia="en-US"/>
        </w:rPr>
      </w:pPr>
      <w:bookmarkStart w:id="2828" w:name="_c7f0ca2e-70f3-940b-9ef7-5ab27d83cfaf"/>
      <w:bookmarkEnd w:id="2828"/>
      <w:r>
        <w:rPr>
          <w:lang w:eastAsia="en-US"/>
        </w:rPr>
        <w:t xml:space="preserve">The requirements on readers specified in </w:t>
      </w:r>
      <w:hyperlink w:anchor="msf1-requirements-readers" w:history="1">
        <w:r>
          <w:rPr>
            <w:rStyle w:val="citesec"/>
            <w:color w:val="0000FF"/>
            <w:u w:val="single"/>
            <w:lang w:val="en" w:eastAsia="en-US"/>
          </w:rPr>
          <w:t>10.3.1.2</w:t>
        </w:r>
      </w:hyperlink>
      <w:r>
        <w:rPr>
          <w:lang w:eastAsia="en-US"/>
        </w:rPr>
        <w:t xml:space="preserve"> shall be supported.</w:t>
      </w:r>
    </w:p>
    <w:p w14:paraId="2201DE65" w14:textId="77777777" w:rsidR="00A33EA3" w:rsidRDefault="00000000">
      <w:pPr>
        <w:divId w:val="860245360"/>
        <w:rPr>
          <w:lang w:eastAsia="en-US"/>
        </w:rPr>
      </w:pPr>
      <w:bookmarkStart w:id="2829" w:name="_a44d073e-bdc4-aad9-518d-7a9a13e7590b"/>
      <w:bookmarkEnd w:id="2829"/>
      <w:r>
        <w:rPr>
          <w:lang w:eastAsia="en-US"/>
        </w:rPr>
        <w:t xml:space="preserve">Readers for the </w:t>
      </w:r>
      <w:r>
        <w:rPr>
          <w:rStyle w:val="HTMLTypewriter"/>
          <w:lang w:eastAsia="en-US"/>
        </w:rPr>
        <w:t>'hevm'</w:t>
      </w:r>
      <w:r>
        <w:rPr>
          <w:lang w:eastAsia="en-US"/>
        </w:rPr>
        <w:t xml:space="preserve"> brand shall be able to display an image sequence track with </w:t>
      </w:r>
      <w:r>
        <w:rPr>
          <w:rStyle w:val="HTMLTypewriter"/>
          <w:lang w:eastAsia="en-US"/>
        </w:rPr>
        <w:t>'hvc1'</w:t>
      </w:r>
      <w:r>
        <w:rPr>
          <w:lang w:eastAsia="en-US"/>
        </w:rPr>
        <w:t xml:space="preserve"> or </w:t>
      </w:r>
      <w:r>
        <w:rPr>
          <w:rStyle w:val="HTMLTypewriter"/>
          <w:lang w:eastAsia="en-US"/>
        </w:rPr>
        <w:t>'hvc2'</w:t>
      </w:r>
      <w:r>
        <w:rPr>
          <w:lang w:eastAsia="en-US"/>
        </w:rPr>
        <w:t xml:space="preserve"> sample entry type with an L-HEVC configuration record included, </w:t>
      </w:r>
      <w:r>
        <w:rPr>
          <w:rStyle w:val="HTMLTypewriter"/>
          <w:lang w:eastAsia="en-US"/>
        </w:rPr>
        <w:t>track_enabled</w:t>
      </w:r>
      <w:r>
        <w:rPr>
          <w:lang w:eastAsia="en-US"/>
        </w:rPr>
        <w:t xml:space="preserve"> equal to 1 and </w:t>
      </w:r>
      <w:r>
        <w:rPr>
          <w:rStyle w:val="HTMLTypewriter"/>
          <w:lang w:eastAsia="en-US"/>
        </w:rPr>
        <w:t>track_in_movie</w:t>
      </w:r>
      <w:r>
        <w:rPr>
          <w:lang w:eastAsia="en-US"/>
        </w:rPr>
        <w:t xml:space="preserve"> equal to 1, for which each layer in the reconstructed access units of the image sequence track conforms to the Main profile or the Multiview Main profile.</w:t>
      </w:r>
    </w:p>
    <w:p w14:paraId="3CBD99D7" w14:textId="77777777" w:rsidR="00A33EA3" w:rsidRDefault="00000000">
      <w:pPr>
        <w:divId w:val="860245360"/>
        <w:rPr>
          <w:lang w:eastAsia="en-US"/>
        </w:rPr>
      </w:pPr>
      <w:bookmarkStart w:id="2830" w:name="_8a3cda4b-b57f-800d-64b6-6cfb4a64e439"/>
      <w:bookmarkEnd w:id="2830"/>
      <w:r>
        <w:rPr>
          <w:lang w:eastAsia="en-US"/>
        </w:rPr>
        <w:t xml:space="preserve">Readers for the </w:t>
      </w:r>
      <w:r>
        <w:rPr>
          <w:rStyle w:val="HTMLTypewriter"/>
          <w:lang w:eastAsia="en-US"/>
        </w:rPr>
        <w:t>'hevs'</w:t>
      </w:r>
      <w:r>
        <w:rPr>
          <w:lang w:eastAsia="en-US"/>
        </w:rPr>
        <w:t xml:space="preserve"> brand shall be able to display an image sequence track with </w:t>
      </w:r>
      <w:r>
        <w:rPr>
          <w:rStyle w:val="HTMLTypewriter"/>
          <w:lang w:eastAsia="en-US"/>
        </w:rPr>
        <w:t>'hvc1'</w:t>
      </w:r>
      <w:r>
        <w:rPr>
          <w:lang w:eastAsia="en-US"/>
        </w:rPr>
        <w:t xml:space="preserve"> or </w:t>
      </w:r>
      <w:r>
        <w:rPr>
          <w:rStyle w:val="HTMLTypewriter"/>
          <w:lang w:eastAsia="en-US"/>
        </w:rPr>
        <w:t>'hvc2'</w:t>
      </w:r>
      <w:r>
        <w:rPr>
          <w:lang w:eastAsia="en-US"/>
        </w:rPr>
        <w:t xml:space="preserve"> sample entry type with an L-HEVC configuration record included, </w:t>
      </w:r>
      <w:r>
        <w:rPr>
          <w:rStyle w:val="HTMLTypewriter"/>
          <w:lang w:eastAsia="en-US"/>
        </w:rPr>
        <w:t>track_enabled</w:t>
      </w:r>
      <w:r>
        <w:rPr>
          <w:lang w:eastAsia="en-US"/>
        </w:rPr>
        <w:t xml:space="preserve"> equal to 1 and </w:t>
      </w:r>
      <w:r>
        <w:rPr>
          <w:rStyle w:val="HTMLTypewriter"/>
          <w:lang w:eastAsia="en-US"/>
        </w:rPr>
        <w:t>track_in_movie</w:t>
      </w:r>
      <w:r>
        <w:rPr>
          <w:lang w:eastAsia="en-US"/>
        </w:rPr>
        <w:t xml:space="preserve"> equal to 1, for which each layer in the reconstructed access units of the image sequence track conforms to the Main profile, Main 10 profile, Scalable Main profile, or the Scalable Main 10 profile.</w:t>
      </w:r>
    </w:p>
    <w:p w14:paraId="50C39C14" w14:textId="77777777" w:rsidR="00A33EA3" w:rsidRDefault="00000000">
      <w:pPr>
        <w:divId w:val="860245360"/>
        <w:rPr>
          <w:lang w:eastAsia="en-US"/>
        </w:rPr>
      </w:pPr>
      <w:bookmarkStart w:id="2831" w:name="_97027a59-5f58-b8be-15af-abdf0e564426"/>
      <w:bookmarkEnd w:id="2831"/>
      <w:r>
        <w:rPr>
          <w:lang w:eastAsia="en-US"/>
        </w:rPr>
        <w:t xml:space="preserve">Readers shall support all values allowed by </w:t>
      </w:r>
      <w:hyperlink w:anchor="tkhd" w:history="1">
        <w:r>
          <w:rPr>
            <w:rStyle w:val="citesec"/>
            <w:color w:val="0000FF"/>
            <w:u w:val="single"/>
            <w:lang w:val="en" w:eastAsia="en-US"/>
          </w:rPr>
          <w:t>7.2.1</w:t>
        </w:r>
      </w:hyperlink>
      <w:r>
        <w:rPr>
          <w:lang w:eastAsia="en-US"/>
        </w:rPr>
        <w:t xml:space="preserve"> for the </w:t>
      </w:r>
      <w:r>
        <w:rPr>
          <w:rStyle w:val="HTMLTypewriter"/>
          <w:lang w:eastAsia="en-US"/>
        </w:rPr>
        <w:t>matrix</w:t>
      </w:r>
      <w:r>
        <w:rPr>
          <w:lang w:eastAsia="en-US"/>
        </w:rPr>
        <w:t xml:space="preserve"> syntax element of the </w:t>
      </w:r>
      <w:r>
        <w:rPr>
          <w:rStyle w:val="HTMLTypewriter"/>
          <w:lang w:eastAsia="en-US"/>
        </w:rPr>
        <w:t>TrackHeaderBox</w:t>
      </w:r>
      <w:r>
        <w:rPr>
          <w:lang w:eastAsia="en-US"/>
        </w:rPr>
        <w:t xml:space="preserve"> and shall conform to the </w:t>
      </w:r>
      <w:r>
        <w:rPr>
          <w:rStyle w:val="HTMLTypewriter"/>
          <w:lang w:eastAsia="en-US"/>
        </w:rPr>
        <w:t>CleanApertureBox</w:t>
      </w:r>
      <w:r>
        <w:rPr>
          <w:lang w:eastAsia="en-US"/>
        </w:rPr>
        <w:t xml:space="preserve"> of the visual sample entry when displaying an image sequence track with </w:t>
      </w:r>
      <w:r>
        <w:rPr>
          <w:rStyle w:val="HTMLTypewriter"/>
          <w:lang w:eastAsia="en-US"/>
        </w:rPr>
        <w:t>'hvc1'</w:t>
      </w:r>
      <w:r>
        <w:rPr>
          <w:lang w:eastAsia="en-US"/>
        </w:rPr>
        <w:t xml:space="preserve"> or </w:t>
      </w:r>
      <w:r>
        <w:rPr>
          <w:rStyle w:val="HTMLTypewriter"/>
          <w:lang w:eastAsia="en-US"/>
        </w:rPr>
        <w:t>'hvc2'</w:t>
      </w:r>
      <w:r>
        <w:rPr>
          <w:lang w:eastAsia="en-US"/>
        </w:rPr>
        <w:t xml:space="preserve"> sample entry.</w:t>
      </w:r>
    </w:p>
    <w:p w14:paraId="7B479656" w14:textId="77777777" w:rsidR="00A33EA3" w:rsidRDefault="00000000">
      <w:pPr>
        <w:pStyle w:val="Note"/>
        <w:divId w:val="1743022946"/>
        <w:rPr>
          <w:lang w:eastAsia="en-US"/>
        </w:rPr>
      </w:pPr>
      <w:bookmarkStart w:id="2832" w:name="_d85fca7b-6b7a-4ed5-5425-22cdbabb16a9"/>
      <w:bookmarkEnd w:id="2832"/>
      <w:r>
        <w:rPr>
          <w:rStyle w:val="notelabel"/>
          <w:lang w:eastAsia="en-US"/>
        </w:rPr>
        <w:t>NOTE</w:t>
      </w:r>
      <w:r>
        <w:rPr>
          <w:rStyle w:val="notelabel"/>
          <w:lang w:eastAsia="en-US"/>
        </w:rPr>
        <w:tab/>
      </w:r>
      <w:r>
        <w:rPr>
          <w:lang w:eastAsia="en-US"/>
        </w:rPr>
        <w:t xml:space="preserve">This subclause and </w:t>
      </w:r>
      <w:hyperlink w:anchor="tkhd" w:history="1">
        <w:r>
          <w:rPr>
            <w:rStyle w:val="citesec"/>
            <w:color w:val="0000FF"/>
            <w:u w:val="single"/>
            <w:lang w:val="en" w:eastAsia="en-US"/>
          </w:rPr>
          <w:t>7.2.1</w:t>
        </w:r>
      </w:hyperlink>
      <w:r>
        <w:rPr>
          <w:lang w:eastAsia="en-US"/>
        </w:rPr>
        <w:t xml:space="preserve"> establish that readers support rotation by 0, 90, 180, and 270 degrees and mirroring, as controlled by the </w:t>
      </w:r>
      <w:r>
        <w:rPr>
          <w:rStyle w:val="HTMLTypewriter"/>
          <w:lang w:eastAsia="en-US"/>
        </w:rPr>
        <w:t>matrix</w:t>
      </w:r>
      <w:r>
        <w:rPr>
          <w:lang w:eastAsia="en-US"/>
        </w:rPr>
        <w:t xml:space="preserve"> syntax element, as well as cropping, as controlled by the </w:t>
      </w:r>
      <w:r>
        <w:rPr>
          <w:rStyle w:val="HTMLTypewriter"/>
          <w:lang w:eastAsia="en-US"/>
        </w:rPr>
        <w:t>CleanApertureBox</w:t>
      </w:r>
      <w:r>
        <w:rPr>
          <w:lang w:eastAsia="en-US"/>
        </w:rPr>
        <w:t>.</w:t>
      </w:r>
    </w:p>
    <w:p w14:paraId="045F50BD" w14:textId="77777777" w:rsidR="00A33EA3" w:rsidRDefault="00000000">
      <w:pPr>
        <w:divId w:val="860245360"/>
        <w:rPr>
          <w:lang w:eastAsia="en-US"/>
        </w:rPr>
      </w:pPr>
      <w:bookmarkStart w:id="2833" w:name="_f6a5394e-c8ac-1e8d-3a5f-7aec2d0f61a1"/>
      <w:bookmarkEnd w:id="2833"/>
      <w:r>
        <w:rPr>
          <w:lang w:eastAsia="en-US"/>
        </w:rPr>
        <w:t xml:space="preserve">Displaying of an image sequence track with opacity information specified by an associated auxiliary track of </w:t>
      </w:r>
      <w:r>
        <w:rPr>
          <w:rStyle w:val="HTMLTypewriter"/>
          <w:lang w:eastAsia="en-US"/>
        </w:rPr>
        <w:t>aux_track_type</w:t>
      </w:r>
      <w:r>
        <w:rPr>
          <w:lang w:eastAsia="en-US"/>
        </w:rPr>
        <w:t xml:space="preserve"> equal to urn:mpeg:hevc:2015:auxid:1, as specified in </w:t>
      </w:r>
      <w:hyperlink w:anchor="auxiliary-hevc-sequences" w:history="1">
        <w:r>
          <w:rPr>
            <w:rStyle w:val="citeapp"/>
            <w:color w:val="0000FF"/>
            <w:u w:val="single"/>
            <w:lang w:val="en" w:eastAsia="en-US"/>
          </w:rPr>
          <w:t>B.3.3</w:t>
        </w:r>
      </w:hyperlink>
      <w:r>
        <w:rPr>
          <w:lang w:eastAsia="en-US"/>
        </w:rPr>
        <w:t>, should be supported.</w:t>
      </w:r>
    </w:p>
    <w:p w14:paraId="57A920ED" w14:textId="77777777" w:rsidR="00A33EA3" w:rsidRDefault="00000000">
      <w:pPr>
        <w:rPr>
          <w:lang w:eastAsia="en-US"/>
        </w:rPr>
      </w:pPr>
      <w:r>
        <w:rPr>
          <w:lang w:eastAsia="en-US"/>
        </w:rPr>
        <w:br w:type="page"/>
      </w:r>
    </w:p>
    <w:p w14:paraId="0E60FBC4" w14:textId="77777777" w:rsidR="00A33EA3" w:rsidRDefault="00000000">
      <w:pPr>
        <w:pStyle w:val="ANNEX"/>
        <w:divId w:val="1510294280"/>
      </w:pPr>
      <w:bookmarkStart w:id="2834" w:name="heif-mime"/>
      <w:bookmarkEnd w:id="2834"/>
      <w:r>
        <w:lastRenderedPageBreak/>
        <w:br/>
      </w:r>
      <w:bookmarkStart w:id="2835" w:name="_Toc234436194"/>
      <w:r>
        <w:rPr>
          <w:b w:val="0"/>
        </w:rPr>
        <w:t>(normative)</w:t>
      </w:r>
      <w:r>
        <w:t xml:space="preserve"> </w:t>
      </w:r>
      <w:r>
        <w:br/>
      </w:r>
      <w:r>
        <w:br/>
      </w:r>
      <w:r>
        <w:rPr>
          <w:bCs/>
        </w:rPr>
        <w:t>High efficiency image file MIME type registration</w:t>
      </w:r>
      <w:bookmarkEnd w:id="2835"/>
      <w:r>
        <w:t xml:space="preserve"> </w:t>
      </w:r>
    </w:p>
    <w:p w14:paraId="39A7559C" w14:textId="77777777" w:rsidR="00A33EA3" w:rsidRDefault="00000000">
      <w:pPr>
        <w:pStyle w:val="variant-title-toc"/>
        <w:divId w:val="1510294280"/>
        <w:rPr>
          <w:vanish/>
        </w:rPr>
      </w:pPr>
      <w:r>
        <w:rPr>
          <w:vanish/>
        </w:rPr>
        <w:t>Annex C</w:t>
      </w:r>
      <w:r>
        <w:rPr>
          <w:vanish/>
        </w:rPr>
        <w:tab/>
        <w:t>High efficiency image file MIME type registration</w:t>
      </w:r>
    </w:p>
    <w:p w14:paraId="638C1F7B" w14:textId="77777777" w:rsidR="00A33EA3" w:rsidRDefault="00000000">
      <w:pPr>
        <w:pStyle w:val="zzHelp"/>
        <w:divId w:val="1738672991"/>
      </w:pPr>
      <w:bookmarkStart w:id="2836" w:name="_f6210370-e204-36e8-d723-c270fdbc5c89"/>
      <w:bookmarkEnd w:id="2836"/>
      <w:r>
        <w:t>EDITORIAL NOTE — New: Update MIME-type registration to match IANA.</w:t>
      </w:r>
    </w:p>
    <w:p w14:paraId="11A09B69" w14:textId="77777777" w:rsidR="00A33EA3" w:rsidRDefault="00000000">
      <w:pPr>
        <w:pStyle w:val="zzHelp"/>
        <w:divId w:val="1007442998"/>
      </w:pPr>
      <w:bookmarkStart w:id="2837" w:name="_1997ff09-0aa0-4d2d-4407-0f26cb246de9"/>
      <w:bookmarkEnd w:id="2837"/>
      <w:r>
        <w:t>EDITORIAL NOTE — New: Re-add links to publicly available specs once they are again available.</w:t>
      </w:r>
    </w:p>
    <w:p w14:paraId="5976C9EF" w14:textId="77777777" w:rsidR="00A33EA3" w:rsidRDefault="00000000">
      <w:pPr>
        <w:pStyle w:val="a2"/>
        <w:divId w:val="729040891"/>
      </w:pPr>
      <w:bookmarkStart w:id="2838" w:name="_55262b55-89e6-41d5-3cd5-56d43217562e"/>
      <w:bookmarkStart w:id="2839" w:name="_Toc234436195"/>
      <w:bookmarkEnd w:id="2838"/>
      <w:r>
        <w:t>C.1</w:t>
      </w:r>
      <w:r>
        <w:tab/>
        <w:t>General</w:t>
      </w:r>
      <w:bookmarkEnd w:id="2839"/>
    </w:p>
    <w:p w14:paraId="3D2DB7E8" w14:textId="77777777" w:rsidR="00A33EA3" w:rsidRDefault="00000000">
      <w:pPr>
        <w:divId w:val="729040891"/>
        <w:rPr>
          <w:lang w:eastAsia="en-US"/>
        </w:rPr>
      </w:pPr>
      <w:bookmarkStart w:id="2840" w:name="_f199b2f4-6f36-0643-cc41-0da485241fe3"/>
      <w:bookmarkEnd w:id="2840"/>
      <w:r>
        <w:rPr>
          <w:lang w:eastAsia="en-US"/>
        </w:rPr>
        <w:t xml:space="preserve">The file extension and MIME type of a file deriving from the ISO base media file format usually reflect the major brand in the </w:t>
      </w:r>
      <w:r>
        <w:rPr>
          <w:rStyle w:val="HTMLTypewriter"/>
          <w:lang w:eastAsia="en-US"/>
        </w:rPr>
        <w:t>FileTypeBox</w:t>
      </w:r>
      <w:r>
        <w:rPr>
          <w:lang w:eastAsia="en-US"/>
        </w:rPr>
        <w:t xml:space="preserve">. When the major brand indicates a brand related to </w:t>
      </w:r>
      <w:hyperlink w:anchor="hevc-images" w:history="1">
        <w:r>
          <w:rPr>
            <w:rStyle w:val="citeapp"/>
            <w:color w:val="0000FF"/>
            <w:u w:val="single"/>
            <w:lang w:val="en" w:eastAsia="en-US"/>
          </w:rPr>
          <w:t>Clause B.2</w:t>
        </w:r>
      </w:hyperlink>
      <w:r>
        <w:rPr>
          <w:lang w:eastAsia="en-US"/>
        </w:rPr>
        <w:t xml:space="preserve"> (single image and image collection), the MIME type defined in this annex should be used. When such a brand is a compatible brand, this MIME type may also be used.</w:t>
      </w:r>
    </w:p>
    <w:p w14:paraId="1DF51035" w14:textId="77777777" w:rsidR="00A33EA3" w:rsidRDefault="00000000">
      <w:pPr>
        <w:divId w:val="729040891"/>
        <w:rPr>
          <w:lang w:eastAsia="en-US"/>
        </w:rPr>
      </w:pPr>
      <w:bookmarkStart w:id="2841" w:name="_66d26aea-0196-5650-b3c4-23884e3063f3"/>
      <w:bookmarkEnd w:id="2841"/>
      <w:r>
        <w:rPr>
          <w:lang w:eastAsia="en-US"/>
        </w:rPr>
        <w:t>The registration below is the MIME type registration as recorded at IANA.</w:t>
      </w:r>
    </w:p>
    <w:p w14:paraId="5D7B7B52" w14:textId="77777777" w:rsidR="00A33EA3" w:rsidRDefault="00000000">
      <w:pPr>
        <w:pStyle w:val="a2"/>
        <w:divId w:val="602226360"/>
      </w:pPr>
      <w:bookmarkStart w:id="2842" w:name="_51f93c69-e199-b2e6-7d94-5a2e45ab4ac3"/>
      <w:bookmarkStart w:id="2843" w:name="_Toc234436196"/>
      <w:bookmarkEnd w:id="2842"/>
      <w:r>
        <w:t>C.2</w:t>
      </w:r>
      <w:r>
        <w:tab/>
        <w:t>Registration</w:t>
      </w:r>
      <w:bookmarkEnd w:id="2843"/>
    </w:p>
    <w:p w14:paraId="6536F039" w14:textId="77777777" w:rsidR="00A33EA3" w:rsidRDefault="00000000">
      <w:pPr>
        <w:pStyle w:val="zzHelp"/>
        <w:divId w:val="2015109597"/>
      </w:pPr>
      <w:bookmarkStart w:id="2844" w:name="_1783d064-77ec-2c02-8af7-520e1e22eaf7"/>
      <w:bookmarkEnd w:id="2844"/>
      <w:r>
        <w:t>EDITORIAL NOTE — New: Formatting MIME</w:t>
      </w:r>
    </w:p>
    <w:p w14:paraId="07AAA915" w14:textId="77777777" w:rsidR="00A33EA3" w:rsidRDefault="00000000">
      <w:pPr>
        <w:pStyle w:val="Code"/>
        <w:keepNext/>
        <w:divId w:val="602226360"/>
        <w:rPr>
          <w:color w:val="444444"/>
          <w:lang w:eastAsia="en-US"/>
        </w:rPr>
      </w:pPr>
      <w:bookmarkStart w:id="2845" w:name="_90e8f13c-155e-7c06-dfdb-c6c1e0cf325e"/>
      <w:bookmarkEnd w:id="2845"/>
      <w:r>
        <w:rPr>
          <w:color w:val="444444"/>
          <w:lang w:eastAsia="en-US"/>
        </w:rPr>
        <w:t>MIME media type name: image</w:t>
      </w:r>
      <w:r>
        <w:rPr>
          <w:color w:val="444444"/>
          <w:lang w:eastAsia="en-US"/>
        </w:rPr>
        <w:br/>
      </w:r>
      <w:r>
        <w:rPr>
          <w:color w:val="444444"/>
          <w:lang w:eastAsia="en-US"/>
        </w:rPr>
        <w:br/>
        <w:t>MIME subtype name: heif, heic</w:t>
      </w:r>
      <w:r>
        <w:rPr>
          <w:color w:val="444444"/>
          <w:lang w:eastAsia="en-US"/>
        </w:rPr>
        <w:br/>
      </w:r>
      <w:r>
        <w:rPr>
          <w:color w:val="444444"/>
          <w:lang w:eastAsia="en-US"/>
        </w:rPr>
        <w:br/>
        <w:t>   The semantics of the subtypes are as follows:</w:t>
      </w:r>
      <w:r>
        <w:rPr>
          <w:color w:val="444444"/>
          <w:lang w:eastAsia="en-US"/>
        </w:rPr>
        <w:br/>
      </w:r>
      <w:r>
        <w:rPr>
          <w:color w:val="444444"/>
          <w:lang w:eastAsia="en-US"/>
        </w:rPr>
        <w:br/>
        <w:t>   heif: High efficiency image file containing one or more image</w:t>
      </w:r>
      <w:r>
        <w:rPr>
          <w:color w:val="444444"/>
          <w:lang w:eastAsia="en-US"/>
        </w:rPr>
        <w:br/>
        <w:t>      items using any coding format</w:t>
      </w:r>
      <w:r>
        <w:rPr>
          <w:color w:val="444444"/>
          <w:lang w:eastAsia="en-US"/>
        </w:rPr>
        <w:br/>
      </w:r>
      <w:r>
        <w:rPr>
          <w:color w:val="444444"/>
          <w:lang w:eastAsia="en-US"/>
        </w:rPr>
        <w:br/>
        <w:t>   heic: High efficiency image file conforming to the requirements</w:t>
      </w:r>
      <w:r>
        <w:rPr>
          <w:color w:val="444444"/>
          <w:lang w:eastAsia="en-US"/>
        </w:rPr>
        <w:br/>
        <w:t>      for the 'heic', 'heix', 'heim', or 'heis' brand (and hence</w:t>
      </w:r>
      <w:r>
        <w:rPr>
          <w:color w:val="444444"/>
          <w:lang w:eastAsia="en-US"/>
        </w:rPr>
        <w:br/>
        <w:t>      containing one or more HEVC coded image items). (A brand in the</w:t>
      </w:r>
      <w:r>
        <w:rPr>
          <w:color w:val="444444"/>
          <w:lang w:eastAsia="en-US"/>
        </w:rPr>
        <w:br/>
        <w:t>      file header identifies a specific profile of a more general</w:t>
      </w:r>
      <w:r>
        <w:rPr>
          <w:color w:val="444444"/>
          <w:lang w:eastAsia="en-US"/>
        </w:rPr>
        <w:br/>
        <w:t>      format.)</w:t>
      </w:r>
      <w:r>
        <w:rPr>
          <w:color w:val="444444"/>
          <w:lang w:eastAsia="en-US"/>
        </w:rPr>
        <w:br/>
      </w:r>
      <w:r>
        <w:rPr>
          <w:color w:val="444444"/>
          <w:lang w:eastAsia="en-US"/>
        </w:rPr>
        <w:br/>
        <w:t>   The use of subtype values is constrained as follows:</w:t>
      </w:r>
      <w:r>
        <w:rPr>
          <w:color w:val="444444"/>
          <w:lang w:eastAsia="en-US"/>
        </w:rPr>
        <w:br/>
      </w:r>
      <w:r>
        <w:rPr>
          <w:color w:val="444444"/>
          <w:lang w:eastAsia="en-US"/>
        </w:rPr>
        <w:br/>
        <w:t>   The MIME subtype name may be 'heic' only if the file conforms to</w:t>
      </w:r>
      <w:r>
        <w:rPr>
          <w:color w:val="444444"/>
          <w:lang w:eastAsia="en-US"/>
        </w:rPr>
        <w:br/>
        <w:t>   the requirements of the 'heic', 'heix', 'heim', or 'heis' brand,</w:t>
      </w:r>
      <w:r>
        <w:rPr>
          <w:color w:val="444444"/>
          <w:lang w:eastAsia="en-US"/>
        </w:rPr>
        <w:br/>
        <w:t>   and contains at least one of those brands as a compatible brand.</w:t>
      </w:r>
      <w:r>
        <w:rPr>
          <w:color w:val="444444"/>
          <w:lang w:eastAsia="en-US"/>
        </w:rPr>
        <w:br/>
        <w:t>   The MIME subtype name may be 'heif' only if the file conforms to</w:t>
      </w:r>
      <w:r>
        <w:rPr>
          <w:color w:val="444444"/>
          <w:lang w:eastAsia="en-US"/>
        </w:rPr>
        <w:br/>
        <w:t>   the requirements of the 'mif1' brand, and contains that brand as a</w:t>
      </w:r>
      <w:r>
        <w:rPr>
          <w:color w:val="444444"/>
          <w:lang w:eastAsia="en-US"/>
        </w:rPr>
        <w:br/>
        <w:t>   compatible brand.</w:t>
      </w:r>
      <w:r>
        <w:rPr>
          <w:color w:val="444444"/>
          <w:lang w:eastAsia="en-US"/>
        </w:rPr>
        <w:br/>
      </w:r>
      <w:r>
        <w:rPr>
          <w:color w:val="444444"/>
          <w:lang w:eastAsia="en-US"/>
        </w:rPr>
        <w:br/>
        <w:t>Required parameters: none</w:t>
      </w:r>
      <w:r>
        <w:rPr>
          <w:color w:val="444444"/>
          <w:lang w:eastAsia="en-US"/>
        </w:rPr>
        <w:br/>
      </w:r>
      <w:r>
        <w:rPr>
          <w:color w:val="444444"/>
          <w:lang w:eastAsia="en-US"/>
        </w:rPr>
        <w:br/>
        <w:t>Optional parameters:</w:t>
      </w:r>
      <w:r>
        <w:rPr>
          <w:color w:val="444444"/>
          <w:lang w:eastAsia="en-US"/>
        </w:rPr>
        <w:br/>
      </w:r>
      <w:r>
        <w:rPr>
          <w:color w:val="444444"/>
          <w:lang w:eastAsia="en-US"/>
        </w:rPr>
        <w:br/>
        <w:t>   profiles: Specified by RFC 6381 and its successors.</w:t>
      </w:r>
      <w:r>
        <w:rPr>
          <w:color w:val="444444"/>
          <w:lang w:eastAsia="en-US"/>
        </w:rPr>
        <w:br/>
      </w:r>
      <w:r>
        <w:rPr>
          <w:color w:val="444444"/>
          <w:lang w:eastAsia="en-US"/>
        </w:rPr>
        <w:br/>
        <w:t>   codecs: Specified by RFC 6381 and its successors for files</w:t>
      </w:r>
      <w:r>
        <w:rPr>
          <w:color w:val="444444"/>
          <w:lang w:eastAsia="en-US"/>
        </w:rPr>
        <w:br/>
        <w:t>      conforming to specifications derived from ISO/IEC 14496-12.</w:t>
      </w:r>
      <w:r>
        <w:rPr>
          <w:color w:val="444444"/>
          <w:lang w:eastAsia="en-US"/>
        </w:rPr>
        <w:br/>
        <w:t>      Note that for HEVC, the format of a list item included in the</w:t>
      </w:r>
      <w:r>
        <w:rPr>
          <w:color w:val="444444"/>
          <w:lang w:eastAsia="en-US"/>
        </w:rPr>
        <w:br/>
        <w:t>      value of the codecs parameter is specified in ISO/IEC 14496-15.</w:t>
      </w:r>
      <w:r>
        <w:rPr>
          <w:color w:val="444444"/>
          <w:lang w:eastAsia="en-US"/>
        </w:rPr>
        <w:br/>
      </w:r>
      <w:r>
        <w:rPr>
          <w:color w:val="444444"/>
          <w:lang w:eastAsia="en-US"/>
        </w:rPr>
        <w:br/>
        <w:t>   itemtypes: One or more comma-separated item descriptions.</w:t>
      </w:r>
      <w:r>
        <w:rPr>
          <w:color w:val="444444"/>
          <w:lang w:eastAsia="en-US"/>
        </w:rPr>
        <w:br/>
      </w:r>
      <w:r>
        <w:rPr>
          <w:color w:val="444444"/>
          <w:lang w:eastAsia="en-US"/>
        </w:rPr>
        <w:br/>
        <w:t>      Each item description corresponds to the type of one or more</w:t>
      </w:r>
      <w:r>
        <w:rPr>
          <w:color w:val="444444"/>
          <w:lang w:eastAsia="en-US"/>
        </w:rPr>
        <w:br/>
        <w:t>      image items included in the file, in any order. An item</w:t>
      </w:r>
      <w:r>
        <w:rPr>
          <w:color w:val="444444"/>
          <w:lang w:eastAsia="en-US"/>
        </w:rPr>
        <w:br/>
        <w:t>      description should be present for the primary item of the file</w:t>
      </w:r>
      <w:r>
        <w:rPr>
          <w:color w:val="444444"/>
          <w:lang w:eastAsia="en-US"/>
        </w:rPr>
        <w:br/>
      </w:r>
      <w:r>
        <w:rPr>
          <w:color w:val="444444"/>
          <w:lang w:eastAsia="en-US"/>
        </w:rPr>
        <w:lastRenderedPageBreak/>
        <w:t>      and may be present for other image items of the file.</w:t>
      </w:r>
      <w:r>
        <w:rPr>
          <w:color w:val="444444"/>
          <w:lang w:eastAsia="en-US"/>
        </w:rPr>
        <w:br/>
      </w:r>
      <w:r>
        <w:rPr>
          <w:color w:val="444444"/>
          <w:lang w:eastAsia="en-US"/>
        </w:rPr>
        <w:br/>
        <w:t>      Each item description starts with an item type string and is</w:t>
      </w:r>
      <w:r>
        <w:rPr>
          <w:color w:val="444444"/>
          <w:lang w:eastAsia="en-US"/>
        </w:rPr>
        <w:br/>
        <w:t>      followed by a plus-separated ('+') list of zero or more item</w:t>
      </w:r>
      <w:r>
        <w:rPr>
          <w:color w:val="444444"/>
          <w:lang w:eastAsia="en-US"/>
        </w:rPr>
        <w:br/>
        <w:t>      property strings.</w:t>
      </w:r>
      <w:r>
        <w:rPr>
          <w:color w:val="444444"/>
          <w:lang w:eastAsia="en-US"/>
        </w:rPr>
        <w:br/>
      </w:r>
      <w:r>
        <w:rPr>
          <w:color w:val="444444"/>
          <w:lang w:eastAsia="en-US"/>
        </w:rPr>
        <w:br/>
        <w:t>      An item type string starts with the four-character item_type</w:t>
      </w:r>
      <w:r>
        <w:rPr>
          <w:color w:val="444444"/>
          <w:lang w:eastAsia="en-US"/>
        </w:rPr>
        <w:br/>
        <w:t>      value of the item and may be followed by zero or more</w:t>
      </w:r>
      <w:r>
        <w:rPr>
          <w:color w:val="444444"/>
          <w:lang w:eastAsia="en-US"/>
        </w:rPr>
        <w:br/>
        <w:t>      dot-separated ('.') qualifiers specified below. The field</w:t>
      </w:r>
      <w:r>
        <w:rPr>
          <w:color w:val="444444"/>
          <w:lang w:eastAsia="en-US"/>
        </w:rPr>
        <w:br/>
        <w:t>      item_type is defined in ISO/IEC 14496-12.</w:t>
      </w:r>
      <w:r>
        <w:rPr>
          <w:color w:val="444444"/>
          <w:lang w:eastAsia="en-US"/>
        </w:rPr>
        <w:br/>
      </w:r>
      <w:r>
        <w:rPr>
          <w:color w:val="444444"/>
          <w:lang w:eastAsia="en-US"/>
        </w:rPr>
        <w:br/>
        <w:t>      When the item type is a four-character code of a coded image,</w:t>
      </w:r>
      <w:r>
        <w:rPr>
          <w:color w:val="444444"/>
          <w:lang w:eastAsia="en-US"/>
        </w:rPr>
        <w:br/>
        <w:t>      it may be followed by a dot-separated ('.') value, as specified</w:t>
      </w:r>
      <w:r>
        <w:rPr>
          <w:color w:val="444444"/>
          <w:lang w:eastAsia="en-US"/>
        </w:rPr>
        <w:br/>
        <w:t>      for the codecs parameter of the ISO base media file format name</w:t>
      </w:r>
      <w:r>
        <w:rPr>
          <w:color w:val="444444"/>
          <w:lang w:eastAsia="en-US"/>
        </w:rPr>
        <w:br/>
        <w:t>      space in RFC 6381. For the item type 'hvc1', the value after</w:t>
      </w:r>
      <w:r>
        <w:rPr>
          <w:color w:val="444444"/>
          <w:lang w:eastAsia="en-US"/>
        </w:rPr>
        <w:br/>
        <w:t>      the '.' is the profile-tier-level value as specified in ISO/IEC</w:t>
      </w:r>
      <w:r>
        <w:rPr>
          <w:color w:val="444444"/>
          <w:lang w:eastAsia="en-US"/>
        </w:rPr>
        <w:br/>
        <w:t>      14496-15.</w:t>
      </w:r>
      <w:r>
        <w:rPr>
          <w:color w:val="444444"/>
          <w:lang w:eastAsia="en-US"/>
        </w:rPr>
        <w:br/>
      </w:r>
      <w:r>
        <w:rPr>
          <w:color w:val="444444"/>
          <w:lang w:eastAsia="en-US"/>
        </w:rPr>
        <w:br/>
        <w:t>      When the item type is a four-character code of a derived image</w:t>
      </w:r>
      <w:r>
        <w:rPr>
          <w:color w:val="444444"/>
          <w:lang w:eastAsia="en-US"/>
        </w:rPr>
        <w:br/>
        <w:t>      item, it may be followed by a dot-separated ('.') pixel count</w:t>
      </w:r>
      <w:r>
        <w:rPr>
          <w:color w:val="444444"/>
          <w:lang w:eastAsia="en-US"/>
        </w:rPr>
        <w:br/>
        <w:t>      value that is the positive decimal integer indicating the</w:t>
      </w:r>
      <w:r>
        <w:rPr>
          <w:color w:val="444444"/>
          <w:lang w:eastAsia="en-US"/>
        </w:rPr>
        <w:br/>
        <w:t>      number of pixels that is required for the input images of the</w:t>
      </w:r>
      <w:r>
        <w:rPr>
          <w:color w:val="444444"/>
          <w:lang w:eastAsia="en-US"/>
        </w:rPr>
        <w:br/>
        <w:t>      derived image item and the reconstructed image itself. For the</w:t>
      </w:r>
      <w:r>
        <w:rPr>
          <w:color w:val="444444"/>
          <w:lang w:eastAsia="en-US"/>
        </w:rPr>
        <w:br/>
        <w:t>      item type 'hvc1', the pixel count value must be present for an</w:t>
      </w:r>
      <w:r>
        <w:rPr>
          <w:color w:val="444444"/>
          <w:lang w:eastAsia="en-US"/>
        </w:rPr>
        <w:br/>
        <w:t>      item description, when that pixel count value is greater than</w:t>
      </w:r>
      <w:r>
        <w:rPr>
          <w:color w:val="444444"/>
          <w:lang w:eastAsia="en-US"/>
        </w:rPr>
        <w:br/>
        <w:t>      twice the largest pixel count inferred from the</w:t>
      </w:r>
      <w:r>
        <w:rPr>
          <w:color w:val="444444"/>
          <w:lang w:eastAsia="en-US"/>
        </w:rPr>
        <w:br/>
        <w:t>      profile-tier-level value of any coded image of the same item</w:t>
      </w:r>
      <w:r>
        <w:rPr>
          <w:color w:val="444444"/>
          <w:lang w:eastAsia="en-US"/>
        </w:rPr>
        <w:br/>
        <w:t>      description list.</w:t>
      </w:r>
      <w:r>
        <w:rPr>
          <w:color w:val="444444"/>
          <w:lang w:eastAsia="en-US"/>
        </w:rPr>
        <w:br/>
      </w:r>
      <w:r>
        <w:rPr>
          <w:color w:val="444444"/>
          <w:lang w:eastAsia="en-US"/>
        </w:rPr>
        <w:br/>
        <w:t>      An item property string consists of the box-type of an item</w:t>
      </w:r>
      <w:r>
        <w:rPr>
          <w:color w:val="444444"/>
          <w:lang w:eastAsia="en-US"/>
        </w:rPr>
        <w:br/>
        <w:t>      property marked as essential. The list of the item property</w:t>
      </w:r>
      <w:r>
        <w:rPr>
          <w:color w:val="444444"/>
          <w:lang w:eastAsia="en-US"/>
        </w:rPr>
        <w:br/>
        <w:t>      strings must indicate the entire set of item properties that</w:t>
      </w:r>
      <w:r>
        <w:rPr>
          <w:color w:val="444444"/>
          <w:lang w:eastAsia="en-US"/>
        </w:rPr>
        <w:br/>
        <w:t>      are marked as essential. The item property strings must appear</w:t>
      </w:r>
      <w:r>
        <w:rPr>
          <w:color w:val="444444"/>
          <w:lang w:eastAsia="en-US"/>
        </w:rPr>
        <w:br/>
        <w:t>      in the order they are associated with the image item in the</w:t>
      </w:r>
      <w:r>
        <w:rPr>
          <w:color w:val="444444"/>
          <w:lang w:eastAsia="en-US"/>
        </w:rPr>
        <w:br/>
        <w:t>      file.</w:t>
      </w:r>
      <w:r>
        <w:rPr>
          <w:color w:val="444444"/>
          <w:lang w:eastAsia="en-US"/>
        </w:rPr>
        <w:br/>
      </w:r>
      <w:r>
        <w:rPr>
          <w:color w:val="444444"/>
          <w:lang w:eastAsia="en-US"/>
        </w:rPr>
        <w:br/>
        <w:t>   lhevcptl: For multi-layer image items, specifies the decoding</w:t>
      </w:r>
      <w:r>
        <w:rPr>
          <w:color w:val="444444"/>
          <w:lang w:eastAsia="en-US"/>
        </w:rPr>
        <w:br/>
        <w:t>      capabilities required for different combinations of layers and</w:t>
      </w:r>
      <w:r>
        <w:rPr>
          <w:color w:val="444444"/>
          <w:lang w:eastAsia="en-US"/>
        </w:rPr>
        <w:br/>
        <w:t>      temporal sub-layers; the syntax and semantics are specific to</w:t>
      </w:r>
      <w:r>
        <w:rPr>
          <w:color w:val="444444"/>
          <w:lang w:eastAsia="en-US"/>
        </w:rPr>
        <w:br/>
        <w:t>      HEVC and are formally specified by the lhevcptl optional MIME</w:t>
      </w:r>
      <w:r>
        <w:rPr>
          <w:color w:val="444444"/>
          <w:lang w:eastAsia="en-US"/>
        </w:rPr>
        <w:br/>
        <w:t>      parameter in ISO/IEC 14496-15 for the L-HEVC sample entry</w:t>
      </w:r>
      <w:r>
        <w:rPr>
          <w:color w:val="444444"/>
          <w:lang w:eastAsia="en-US"/>
        </w:rPr>
        <w:br/>
        <w:t>      types. Informatively, the syntax is BLInternal, ListItem1(,</w:t>
      </w:r>
      <w:r>
        <w:rPr>
          <w:color w:val="444444"/>
          <w:lang w:eastAsia="en-US"/>
        </w:rPr>
        <w:br/>
        <w:t>      ListItemN)*, where</w:t>
      </w:r>
      <w:r>
        <w:rPr>
          <w:color w:val="444444"/>
          <w:lang w:eastAsia="en-US"/>
        </w:rPr>
        <w:br/>
      </w:r>
      <w:r>
        <w:rPr>
          <w:color w:val="444444"/>
          <w:lang w:eastAsia="en-US"/>
        </w:rPr>
        <w:br/>
        <w:t>      BLInternal is 0 or 1;</w:t>
      </w:r>
      <w:r>
        <w:rPr>
          <w:color w:val="444444"/>
          <w:lang w:eastAsia="en-US"/>
        </w:rPr>
        <w:br/>
        <w:t>      each Listitem has the structure</w:t>
      </w:r>
      <w:r>
        <w:rPr>
          <w:color w:val="444444"/>
          <w:lang w:eastAsia="en-US"/>
        </w:rPr>
        <w:br/>
        <w:t>         OlsIdx.MaxTid.ProfileTierLevel1(.ProfileTierLevelN)*</w:t>
      </w:r>
      <w:r>
        <w:rPr>
          <w:color w:val="444444"/>
          <w:lang w:eastAsia="en-US"/>
        </w:rPr>
        <w:br/>
        <w:t>      and</w:t>
      </w:r>
      <w:r>
        <w:rPr>
          <w:color w:val="444444"/>
          <w:lang w:eastAsia="en-US"/>
        </w:rPr>
        <w:br/>
        <w:t>      OlsIdx and MaxTid are integers</w:t>
      </w:r>
      <w:r>
        <w:rPr>
          <w:color w:val="444444"/>
          <w:lang w:eastAsia="en-US"/>
        </w:rPr>
        <w:br/>
        <w:t>      ProfileTierLevelX is the substring specified for any HEVC</w:t>
      </w:r>
      <w:r>
        <w:rPr>
          <w:color w:val="444444"/>
          <w:lang w:eastAsia="en-US"/>
        </w:rPr>
        <w:br/>
        <w:t>         sample-entry for the codecs parameter</w:t>
      </w:r>
      <w:r>
        <w:rPr>
          <w:color w:val="444444"/>
          <w:lang w:eastAsia="en-US"/>
        </w:rPr>
        <w:br/>
      </w:r>
      <w:r>
        <w:rPr>
          <w:color w:val="444444"/>
          <w:lang w:eastAsia="en-US"/>
        </w:rPr>
        <w:br/>
        <w:t>   dependencies: a list of comma-separated URLs (see RFC 3986) from</w:t>
      </w:r>
      <w:r>
        <w:rPr>
          <w:color w:val="444444"/>
          <w:lang w:eastAsia="en-US"/>
        </w:rPr>
        <w:br/>
        <w:t>      the DataReferenceBoxes in the top-level MetaBox and all tracks.</w:t>
      </w:r>
      <w:r>
        <w:rPr>
          <w:color w:val="444444"/>
          <w:lang w:eastAsia="en-US"/>
        </w:rPr>
        <w:br/>
        <w:t>      The DataReferenceBoxes indicating a reference to the same file</w:t>
      </w:r>
      <w:r>
        <w:rPr>
          <w:color w:val="444444"/>
          <w:lang w:eastAsia="en-US"/>
        </w:rPr>
        <w:br/>
        <w:t>      as the container file must not be listed. The URLs should be</w:t>
      </w:r>
      <w:r>
        <w:rPr>
          <w:color w:val="444444"/>
          <w:lang w:eastAsia="en-US"/>
        </w:rPr>
        <w:br/>
        <w:t>      relative whenever possible. Note that the URLs are often, but</w:t>
      </w:r>
      <w:r>
        <w:rPr>
          <w:color w:val="444444"/>
          <w:lang w:eastAsia="en-US"/>
        </w:rPr>
        <w:br/>
        <w:t>      not required to be, relative, and that some characters in URLs</w:t>
      </w:r>
      <w:r>
        <w:rPr>
          <w:color w:val="444444"/>
          <w:lang w:eastAsia="en-US"/>
        </w:rPr>
        <w:br/>
        <w:t>      may require escaping in some situations. DataReferenceBox and</w:t>
      </w:r>
      <w:r>
        <w:rPr>
          <w:color w:val="444444"/>
          <w:lang w:eastAsia="en-US"/>
        </w:rPr>
        <w:br/>
        <w:t>      MetaBox are specified in ISO/IEC 14496-12.</w:t>
      </w:r>
      <w:r>
        <w:rPr>
          <w:color w:val="444444"/>
          <w:lang w:eastAsia="en-US"/>
        </w:rPr>
        <w:br/>
      </w:r>
      <w:r>
        <w:rPr>
          <w:color w:val="444444"/>
          <w:lang w:eastAsia="en-US"/>
        </w:rPr>
        <w:br/>
        <w:t>Encoding considerations: as for video/mp4</w:t>
      </w:r>
      <w:r>
        <w:rPr>
          <w:color w:val="444444"/>
          <w:lang w:eastAsia="en-US"/>
        </w:rPr>
        <w:br/>
      </w:r>
      <w:r>
        <w:rPr>
          <w:color w:val="444444"/>
          <w:lang w:eastAsia="en-US"/>
        </w:rPr>
        <w:br/>
        <w:t>Security considerations: See section 4 of RFC 4337 and section 7 of</w:t>
      </w:r>
      <w:r>
        <w:rPr>
          <w:color w:val="444444"/>
          <w:lang w:eastAsia="en-US"/>
        </w:rPr>
        <w:br/>
        <w:t>   RFC 6381. This format does not supply integrity or confidentiality</w:t>
      </w:r>
      <w:r>
        <w:rPr>
          <w:color w:val="444444"/>
          <w:lang w:eastAsia="en-US"/>
        </w:rPr>
        <w:br/>
        <w:t>   protection and so they are applied externally when needed. The</w:t>
      </w:r>
      <w:r>
        <w:rPr>
          <w:color w:val="444444"/>
          <w:lang w:eastAsia="en-US"/>
        </w:rPr>
        <w:br/>
        <w:t>   security considerations of URLs are discussed in RFC 3986.</w:t>
      </w:r>
      <w:r>
        <w:rPr>
          <w:color w:val="444444"/>
          <w:lang w:eastAsia="en-US"/>
        </w:rPr>
        <w:br/>
      </w:r>
      <w:r>
        <w:rPr>
          <w:color w:val="444444"/>
          <w:lang w:eastAsia="en-US"/>
        </w:rPr>
        <w:br/>
        <w:t>Interoperability considerations: Interoperably deployed in reference</w:t>
      </w:r>
      <w:r>
        <w:rPr>
          <w:color w:val="444444"/>
          <w:lang w:eastAsia="en-US"/>
        </w:rPr>
        <w:br/>
      </w:r>
      <w:r>
        <w:rPr>
          <w:color w:val="444444"/>
          <w:lang w:eastAsia="en-US"/>
        </w:rPr>
        <w:lastRenderedPageBreak/>
        <w:t>   code available from ISO, Javascript code from Nokia Technologies, in</w:t>
      </w:r>
      <w:r>
        <w:rPr>
          <w:color w:val="444444"/>
          <w:lang w:eastAsia="en-US"/>
        </w:rPr>
        <w:br/>
        <w:t>   open-source in MP4Box and various other implementations.</w:t>
      </w:r>
      <w:r>
        <w:rPr>
          <w:color w:val="444444"/>
          <w:lang w:eastAsia="en-US"/>
        </w:rPr>
        <w:br/>
      </w:r>
      <w:r>
        <w:rPr>
          <w:color w:val="444444"/>
          <w:lang w:eastAsia="en-US"/>
        </w:rPr>
        <w:br/>
        <w:t>Published specification: ISO/IEC 23008-12.</w:t>
      </w:r>
      <w:r>
        <w:rPr>
          <w:color w:val="444444"/>
          <w:lang w:eastAsia="en-US"/>
        </w:rPr>
        <w:br/>
      </w:r>
      <w:r>
        <w:rPr>
          <w:color w:val="444444"/>
          <w:lang w:eastAsia="en-US"/>
        </w:rPr>
        <w:br/>
        <w:t>Applications: Multimedia, Imaging, Pictures</w:t>
      </w:r>
      <w:r>
        <w:rPr>
          <w:color w:val="444444"/>
          <w:lang w:eastAsia="en-US"/>
        </w:rPr>
        <w:br/>
      </w:r>
      <w:r>
        <w:rPr>
          <w:color w:val="444444"/>
          <w:lang w:eastAsia="en-US"/>
        </w:rPr>
        <w:br/>
        <w:t>Fragment identifier considerations: Fragment identifiers are</w:t>
      </w:r>
      <w:r>
        <w:rPr>
          <w:color w:val="444444"/>
          <w:lang w:eastAsia="en-US"/>
        </w:rPr>
        <w:br/>
        <w:t>   specified in Annex C of ISO/IEC 14496-12:2022.</w:t>
      </w:r>
      <w:r>
        <w:rPr>
          <w:color w:val="444444"/>
          <w:lang w:eastAsia="en-US"/>
        </w:rPr>
        <w:br/>
      </w:r>
      <w:r>
        <w:rPr>
          <w:color w:val="444444"/>
          <w:lang w:eastAsia="en-US"/>
        </w:rPr>
        <w:br/>
        <w:t>Additional information:</w:t>
      </w:r>
      <w:r>
        <w:rPr>
          <w:color w:val="444444"/>
          <w:lang w:eastAsia="en-US"/>
        </w:rPr>
        <w:br/>
      </w:r>
      <w:r>
        <w:rPr>
          <w:color w:val="444444"/>
          <w:lang w:eastAsia="en-US"/>
        </w:rPr>
        <w:br/>
        <w:t>   Magic number(s): none</w:t>
      </w:r>
      <w:r>
        <w:rPr>
          <w:color w:val="444444"/>
          <w:lang w:eastAsia="en-US"/>
        </w:rPr>
        <w:br/>
        <w:t>   File extension(s): heif (for subtype heif), heic (for subtype</w:t>
      </w:r>
      <w:r>
        <w:rPr>
          <w:color w:val="444444"/>
          <w:lang w:eastAsia="en-US"/>
        </w:rPr>
        <w:br/>
        <w:t>      heic), hif (for subtypes heif and heic)</w:t>
      </w:r>
      <w:r>
        <w:rPr>
          <w:color w:val="444444"/>
          <w:lang w:eastAsia="en-US"/>
        </w:rPr>
        <w:br/>
        <w:t>   Macintosh File Type Code(s): None</w:t>
      </w:r>
      <w:r>
        <w:rPr>
          <w:color w:val="444444"/>
          <w:lang w:eastAsia="en-US"/>
        </w:rPr>
        <w:br/>
      </w:r>
      <w:r>
        <w:rPr>
          <w:color w:val="444444"/>
          <w:lang w:eastAsia="en-US"/>
        </w:rPr>
        <w:br/>
        <w:t>Intended usage: Common</w:t>
      </w:r>
    </w:p>
    <w:p w14:paraId="39252D19" w14:textId="77777777" w:rsidR="00A33EA3" w:rsidRDefault="00000000">
      <w:pPr>
        <w:pStyle w:val="FigureTitle"/>
        <w:divId w:val="602226360"/>
        <w:rPr>
          <w:lang w:eastAsia="en-US"/>
        </w:rPr>
      </w:pPr>
      <w:r>
        <w:rPr>
          <w:lang w:eastAsia="en-US"/>
        </w:rPr>
        <w:t>Figure C.1</w:t>
      </w:r>
    </w:p>
    <w:p w14:paraId="623FE0D6" w14:textId="77777777" w:rsidR="00A33EA3" w:rsidRDefault="00000000">
      <w:pPr>
        <w:pStyle w:val="a2"/>
        <w:divId w:val="27223666"/>
      </w:pPr>
      <w:bookmarkStart w:id="2846" w:name="_8bd4c180-3ea1-7eeb-f12a-1d8635ce0a7f"/>
      <w:bookmarkStart w:id="2847" w:name="_Toc234436197"/>
      <w:bookmarkEnd w:id="2846"/>
      <w:r>
        <w:t>C.3</w:t>
      </w:r>
      <w:r>
        <w:tab/>
        <w:t>Examples</w:t>
      </w:r>
      <w:bookmarkEnd w:id="2847"/>
    </w:p>
    <w:p w14:paraId="47A159E4" w14:textId="77777777" w:rsidR="00A33EA3" w:rsidRDefault="00000000">
      <w:pPr>
        <w:pStyle w:val="zzHelp"/>
        <w:divId w:val="581379685"/>
      </w:pPr>
      <w:bookmarkStart w:id="2848" w:name="_84568270-34fb-0c73-2fa8-41ea0b3d3b47"/>
      <w:bookmarkEnd w:id="2848"/>
      <w:r>
        <w:t>EDITORIAL NOTE — New: Formatting</w:t>
      </w:r>
    </w:p>
    <w:p w14:paraId="14026C1A" w14:textId="77777777" w:rsidR="00A33EA3" w:rsidRDefault="00000000">
      <w:pPr>
        <w:divId w:val="27223666"/>
        <w:rPr>
          <w:lang w:eastAsia="en-US"/>
        </w:rPr>
      </w:pPr>
      <w:bookmarkStart w:id="2849" w:name="_983a5db9-8ad1-b4ee-8c5c-e94ffe24a1ad"/>
      <w:bookmarkEnd w:id="2849"/>
      <w:r>
        <w:rPr>
          <w:rStyle w:val="HTMLTypewriter"/>
          <w:lang w:eastAsia="en-US"/>
        </w:rPr>
        <w:t>Content-Type: image/heic;&amp;#xa0;itemtypes=hvc1.A1.80.L93.B0+hvcC+irot</w:t>
      </w:r>
    </w:p>
    <w:p w14:paraId="3BF9E6FB" w14:textId="77777777" w:rsidR="00A33EA3" w:rsidRDefault="00000000">
      <w:pPr>
        <w:divId w:val="27223666"/>
        <w:rPr>
          <w:lang w:eastAsia="en-US"/>
        </w:rPr>
      </w:pPr>
      <w:bookmarkStart w:id="2850" w:name="_e37aabea-0c59-d9d1-3501-3cd0a42292a9"/>
      <w:bookmarkEnd w:id="2850"/>
      <w:r>
        <w:rPr>
          <w:lang w:eastAsia="en-US"/>
        </w:rPr>
        <w:t>An image rotating by a multiple of 90 degrees an associated image that is a non-frame-packed HEVC Main profile image at the Main tier, level 3.1.</w:t>
      </w:r>
    </w:p>
    <w:p w14:paraId="7D1EF43C" w14:textId="77777777" w:rsidR="00A33EA3" w:rsidRDefault="00000000">
      <w:pPr>
        <w:divId w:val="27223666"/>
        <w:rPr>
          <w:lang w:eastAsia="en-US"/>
        </w:rPr>
      </w:pPr>
      <w:bookmarkStart w:id="2851" w:name="_eced7666-0771-2c82-39e8-5860cbb77718"/>
      <w:bookmarkEnd w:id="2851"/>
      <w:r>
        <w:rPr>
          <w:rStyle w:val="HTMLTypewriter"/>
          <w:lang w:eastAsia="en-US"/>
        </w:rPr>
        <w:t>Content-Type: image/heic;&amp;#xa0;itemtypes=hvc1.A1.80.L93.B0+hvcC,iden+irot</w:t>
      </w:r>
    </w:p>
    <w:p w14:paraId="278CA5D3" w14:textId="77777777" w:rsidR="00A33EA3" w:rsidRDefault="00000000">
      <w:pPr>
        <w:divId w:val="27223666"/>
        <w:rPr>
          <w:lang w:eastAsia="en-US"/>
        </w:rPr>
      </w:pPr>
      <w:bookmarkStart w:id="2852" w:name="_e3d02c23-065d-5be6-1763-a8effe19b579"/>
      <w:bookmarkEnd w:id="2852"/>
      <w:r>
        <w:rPr>
          <w:lang w:eastAsia="en-US"/>
        </w:rPr>
        <w:t>Two items, one of which is a derived image item obtained by rotation, and the other is a non-frame-packed HEVC Main profile image at the Main tier, level 3.1.</w:t>
      </w:r>
    </w:p>
    <w:p w14:paraId="59C24513" w14:textId="77777777" w:rsidR="00A33EA3" w:rsidRDefault="00000000">
      <w:pPr>
        <w:divId w:val="27223666"/>
        <w:rPr>
          <w:lang w:eastAsia="en-US"/>
        </w:rPr>
      </w:pPr>
      <w:bookmarkStart w:id="2853" w:name="_32ebcc8c-d9bc-cb61-6b42-f34ed14baced"/>
      <w:bookmarkEnd w:id="2853"/>
      <w:r>
        <w:rPr>
          <w:rStyle w:val="HTMLTypewriter"/>
          <w:lang w:eastAsia="en-US"/>
        </w:rPr>
        <w:t>Content-Type: image/heic;&amp;#xa0;itemtypes=hvc1.A1.80.L93.B0+hvcC; profiles=heic</w:t>
      </w:r>
    </w:p>
    <w:p w14:paraId="0CE0D74D" w14:textId="77777777" w:rsidR="00A33EA3" w:rsidRDefault="00000000">
      <w:pPr>
        <w:divId w:val="27223666"/>
        <w:rPr>
          <w:lang w:eastAsia="en-US"/>
        </w:rPr>
      </w:pPr>
      <w:bookmarkStart w:id="2854" w:name="_085d0488-5eed-0a79-8a7c-62891d39782d"/>
      <w:bookmarkEnd w:id="2854"/>
      <w:r>
        <w:rPr>
          <w:lang w:eastAsia="en-US"/>
        </w:rPr>
        <w:t>An image file where the primary item of the file is a coded image that may or may not be associated with transformative item properties that are marked as non-essential. The coded image is a progressive, non-frame-packed HEVC Main profile image at the Main tier, level 3.1.</w:t>
      </w:r>
    </w:p>
    <w:p w14:paraId="28B05FF1" w14:textId="77777777" w:rsidR="00A33EA3" w:rsidRDefault="00000000">
      <w:pPr>
        <w:divId w:val="27223666"/>
        <w:rPr>
          <w:lang w:eastAsia="en-US"/>
        </w:rPr>
      </w:pPr>
      <w:bookmarkStart w:id="2855" w:name="_cf9380c9-f91c-52ea-2b19-dc0e80ae1377"/>
      <w:bookmarkEnd w:id="2855"/>
      <w:r>
        <w:rPr>
          <w:rStyle w:val="HTMLTypewriter"/>
          <w:lang w:eastAsia="en-US"/>
        </w:rPr>
        <w:t>Content-Type: image/heic;&amp;#xa0;itemtypes=grid.3686400,hvc1.A1.80.L93.B0+hvcC,hvc1.A1.80.L93.B0+hvcC</w:t>
      </w:r>
    </w:p>
    <w:p w14:paraId="115D7885" w14:textId="77777777" w:rsidR="00A33EA3" w:rsidRDefault="00000000">
      <w:pPr>
        <w:divId w:val="27223666"/>
        <w:rPr>
          <w:lang w:eastAsia="en-US"/>
        </w:rPr>
      </w:pPr>
      <w:bookmarkStart w:id="2856" w:name="_43146b7f-0c75-5eef-f828-8193dcc82697"/>
      <w:bookmarkEnd w:id="2856"/>
      <w:r>
        <w:rPr>
          <w:lang w:eastAsia="en-US"/>
        </w:rPr>
        <w:t>A grid of two images of size 1280×720, and two non-frame-packed HEVC Main profile image at the Main tier, level 3.1.</w:t>
      </w:r>
    </w:p>
    <w:p w14:paraId="49E5433C" w14:textId="77777777" w:rsidR="00A33EA3" w:rsidRDefault="00000000">
      <w:pPr>
        <w:rPr>
          <w:lang w:eastAsia="en-US"/>
        </w:rPr>
      </w:pPr>
      <w:r>
        <w:rPr>
          <w:lang w:eastAsia="en-US"/>
        </w:rPr>
        <w:br w:type="page"/>
      </w:r>
    </w:p>
    <w:p w14:paraId="7B51221F" w14:textId="77777777" w:rsidR="00A33EA3" w:rsidRDefault="00000000">
      <w:pPr>
        <w:pStyle w:val="ANNEX"/>
        <w:divId w:val="2089189086"/>
      </w:pPr>
      <w:bookmarkStart w:id="2857" w:name="heif-sequence-mime"/>
      <w:bookmarkEnd w:id="2857"/>
      <w:r>
        <w:lastRenderedPageBreak/>
        <w:br/>
      </w:r>
      <w:bookmarkStart w:id="2858" w:name="_Toc234436198"/>
      <w:r>
        <w:rPr>
          <w:b w:val="0"/>
        </w:rPr>
        <w:t>(normative)</w:t>
      </w:r>
      <w:r>
        <w:t xml:space="preserve"> </w:t>
      </w:r>
      <w:r>
        <w:br/>
      </w:r>
      <w:r>
        <w:br/>
      </w:r>
      <w:r>
        <w:rPr>
          <w:bCs/>
        </w:rPr>
        <w:t>High efficiency image sequence file MIME type registration</w:t>
      </w:r>
      <w:bookmarkEnd w:id="2858"/>
      <w:r>
        <w:t xml:space="preserve"> </w:t>
      </w:r>
    </w:p>
    <w:p w14:paraId="7296EA7B" w14:textId="77777777" w:rsidR="00A33EA3" w:rsidRDefault="00000000">
      <w:pPr>
        <w:pStyle w:val="variant-title-toc"/>
        <w:divId w:val="2089189086"/>
        <w:rPr>
          <w:vanish/>
        </w:rPr>
      </w:pPr>
      <w:r>
        <w:rPr>
          <w:vanish/>
        </w:rPr>
        <w:t>Annex D</w:t>
      </w:r>
      <w:r>
        <w:rPr>
          <w:vanish/>
        </w:rPr>
        <w:tab/>
        <w:t>High efficiency image sequence file MIME type registration</w:t>
      </w:r>
    </w:p>
    <w:p w14:paraId="22AE6E31" w14:textId="77777777" w:rsidR="00A33EA3" w:rsidRDefault="00000000">
      <w:pPr>
        <w:pStyle w:val="zzHelp"/>
        <w:divId w:val="652098590"/>
      </w:pPr>
      <w:bookmarkStart w:id="2859" w:name="_768b21d3-9182-772d-fc80-a87e47eb180d"/>
      <w:bookmarkEnd w:id="2859"/>
      <w:r>
        <w:t>EDITORIAL NOTE — New: Update MIME-type registration to match IANA.</w:t>
      </w:r>
    </w:p>
    <w:p w14:paraId="18C60ADF" w14:textId="77777777" w:rsidR="00A33EA3" w:rsidRDefault="00000000">
      <w:pPr>
        <w:pStyle w:val="zzHelp"/>
        <w:divId w:val="1760248799"/>
      </w:pPr>
      <w:bookmarkStart w:id="2860" w:name="_30868730-7cdd-f08d-808a-e014d38f01db"/>
      <w:bookmarkEnd w:id="2860"/>
      <w:r>
        <w:t>EDITORIAL NOTE — New: Re-add links to publicly available specs once they are again available.</w:t>
      </w:r>
    </w:p>
    <w:p w14:paraId="009BC1EA" w14:textId="77777777" w:rsidR="00A33EA3" w:rsidRDefault="00000000">
      <w:pPr>
        <w:pStyle w:val="a2"/>
        <w:divId w:val="1475413436"/>
      </w:pPr>
      <w:bookmarkStart w:id="2861" w:name="_dcef573c-8a8e-b7b6-9288-08dfd8d6df8b"/>
      <w:bookmarkStart w:id="2862" w:name="_Toc234436199"/>
      <w:bookmarkEnd w:id="2861"/>
      <w:r>
        <w:t>D.1</w:t>
      </w:r>
      <w:r>
        <w:tab/>
        <w:t>General</w:t>
      </w:r>
      <w:bookmarkEnd w:id="2862"/>
    </w:p>
    <w:p w14:paraId="726AEA9F" w14:textId="77777777" w:rsidR="00A33EA3" w:rsidRDefault="00000000">
      <w:pPr>
        <w:divId w:val="1475413436"/>
        <w:rPr>
          <w:lang w:eastAsia="en-US"/>
        </w:rPr>
      </w:pPr>
      <w:bookmarkStart w:id="2863" w:name="_cc46277f-bb2d-bea0-8dad-654985baf71f"/>
      <w:bookmarkEnd w:id="2863"/>
      <w:r>
        <w:rPr>
          <w:lang w:eastAsia="en-US"/>
        </w:rPr>
        <w:t xml:space="preserve">The file extension and MIME type of a file deriving from the ISO base media file format usually reflect the major brand in the </w:t>
      </w:r>
      <w:r>
        <w:rPr>
          <w:rStyle w:val="HTMLTypewriter"/>
          <w:lang w:eastAsia="en-US"/>
        </w:rPr>
        <w:t>FileTypeBox</w:t>
      </w:r>
      <w:r>
        <w:rPr>
          <w:lang w:eastAsia="en-US"/>
        </w:rPr>
        <w:t xml:space="preserve">. When the major brand indicates a brand related to </w:t>
      </w:r>
      <w:hyperlink w:anchor="hevc-sequences" w:history="1">
        <w:r>
          <w:rPr>
            <w:rStyle w:val="citeapp"/>
            <w:color w:val="0000FF"/>
            <w:u w:val="single"/>
            <w:lang w:val="en" w:eastAsia="en-US"/>
          </w:rPr>
          <w:t>Clause B.3</w:t>
        </w:r>
      </w:hyperlink>
      <w:r>
        <w:rPr>
          <w:lang w:eastAsia="en-US"/>
        </w:rPr>
        <w:t xml:space="preserve"> (image sequences), the MIME type defined in this annex should be used. When such a brand is a compatible brand, this MIME type may also be used.</w:t>
      </w:r>
    </w:p>
    <w:p w14:paraId="0AB7D3F2" w14:textId="77777777" w:rsidR="00A33EA3" w:rsidRDefault="00000000">
      <w:pPr>
        <w:divId w:val="1475413436"/>
        <w:rPr>
          <w:lang w:eastAsia="en-US"/>
        </w:rPr>
      </w:pPr>
      <w:bookmarkStart w:id="2864" w:name="_02898a24-a04a-b65f-36c9-8324f87a51a8"/>
      <w:bookmarkEnd w:id="2864"/>
      <w:r>
        <w:rPr>
          <w:lang w:eastAsia="en-US"/>
        </w:rPr>
        <w:t>The registration below is the MIME type registration as recorded at IANA.</w:t>
      </w:r>
    </w:p>
    <w:p w14:paraId="494AA56F" w14:textId="77777777" w:rsidR="00A33EA3" w:rsidRDefault="00000000">
      <w:pPr>
        <w:pStyle w:val="a2"/>
        <w:divId w:val="1002779575"/>
      </w:pPr>
      <w:bookmarkStart w:id="2865" w:name="_27b2c6c6-4b41-95b3-052f-f26ee643a656"/>
      <w:bookmarkStart w:id="2866" w:name="_Toc234436200"/>
      <w:bookmarkEnd w:id="2865"/>
      <w:r>
        <w:t>D.2</w:t>
      </w:r>
      <w:r>
        <w:tab/>
        <w:t>Registration</w:t>
      </w:r>
      <w:bookmarkEnd w:id="2866"/>
    </w:p>
    <w:p w14:paraId="4FB967D8" w14:textId="77777777" w:rsidR="00A33EA3" w:rsidRDefault="00000000">
      <w:pPr>
        <w:pStyle w:val="zzHelp"/>
        <w:divId w:val="255478917"/>
      </w:pPr>
      <w:bookmarkStart w:id="2867" w:name="_e0d859c6-39a5-c46d-eb87-d3ba3bc61041"/>
      <w:bookmarkEnd w:id="2867"/>
      <w:r>
        <w:t>EDITORIAL NOTE — New: Formatting MIME</w:t>
      </w:r>
    </w:p>
    <w:p w14:paraId="16D19F1D" w14:textId="77777777" w:rsidR="00A33EA3" w:rsidRDefault="00000000">
      <w:pPr>
        <w:pStyle w:val="Code"/>
        <w:keepNext/>
        <w:divId w:val="1002779575"/>
        <w:rPr>
          <w:color w:val="444444"/>
          <w:lang w:eastAsia="en-US"/>
        </w:rPr>
      </w:pPr>
      <w:bookmarkStart w:id="2868" w:name="_f3994260-4d87-381f-faee-c054bd9e006e"/>
      <w:bookmarkEnd w:id="2868"/>
      <w:r>
        <w:rPr>
          <w:color w:val="444444"/>
          <w:lang w:eastAsia="en-US"/>
        </w:rPr>
        <w:t>MIME media type name: image</w:t>
      </w:r>
      <w:r>
        <w:rPr>
          <w:color w:val="444444"/>
          <w:lang w:eastAsia="en-US"/>
        </w:rPr>
        <w:br/>
      </w:r>
      <w:r>
        <w:rPr>
          <w:color w:val="444444"/>
          <w:lang w:eastAsia="en-US"/>
        </w:rPr>
        <w:br/>
        <w:t>MIME subtype name: heif-sequence, heic-sequence</w:t>
      </w:r>
      <w:r>
        <w:rPr>
          <w:color w:val="444444"/>
          <w:lang w:eastAsia="en-US"/>
        </w:rPr>
        <w:br/>
      </w:r>
      <w:r>
        <w:rPr>
          <w:color w:val="444444"/>
          <w:lang w:eastAsia="en-US"/>
        </w:rPr>
        <w:br/>
        <w:t>   The semantics of the subtypes are as follows:</w:t>
      </w:r>
      <w:r>
        <w:rPr>
          <w:color w:val="444444"/>
          <w:lang w:eastAsia="en-US"/>
        </w:rPr>
        <w:br/>
      </w:r>
      <w:r>
        <w:rPr>
          <w:color w:val="444444"/>
          <w:lang w:eastAsia="en-US"/>
        </w:rPr>
        <w:br/>
        <w:t>   heif-sequence: High efficiency image file containing one or more</w:t>
      </w:r>
      <w:r>
        <w:rPr>
          <w:color w:val="444444"/>
          <w:lang w:eastAsia="en-US"/>
        </w:rPr>
        <w:br/>
        <w:t>      image sequences using any coding format</w:t>
      </w:r>
      <w:r>
        <w:rPr>
          <w:color w:val="444444"/>
          <w:lang w:eastAsia="en-US"/>
        </w:rPr>
        <w:br/>
      </w:r>
      <w:r>
        <w:rPr>
          <w:color w:val="444444"/>
          <w:lang w:eastAsia="en-US"/>
        </w:rPr>
        <w:br/>
        <w:t>   heic-sequence: High efficiency image file containing one or more</w:t>
      </w:r>
      <w:r>
        <w:rPr>
          <w:color w:val="444444"/>
          <w:lang w:eastAsia="en-US"/>
        </w:rPr>
        <w:br/>
        <w:t>      HEVC coded image sequences</w:t>
      </w:r>
      <w:r>
        <w:rPr>
          <w:color w:val="444444"/>
          <w:lang w:eastAsia="en-US"/>
        </w:rPr>
        <w:br/>
      </w:r>
      <w:r>
        <w:rPr>
          <w:color w:val="444444"/>
          <w:lang w:eastAsia="en-US"/>
        </w:rPr>
        <w:br/>
        <w:t>   The use of subtype values is constrained as follows:</w:t>
      </w:r>
      <w:r>
        <w:rPr>
          <w:color w:val="444444"/>
          <w:lang w:eastAsia="en-US"/>
        </w:rPr>
        <w:br/>
      </w:r>
      <w:r>
        <w:rPr>
          <w:color w:val="444444"/>
          <w:lang w:eastAsia="en-US"/>
        </w:rPr>
        <w:br/>
        <w:t>   The MIME subtype name may be 'heic-sequence' only if the file</w:t>
      </w:r>
      <w:r>
        <w:rPr>
          <w:color w:val="444444"/>
          <w:lang w:eastAsia="en-US"/>
        </w:rPr>
        <w:br/>
        <w:t>   conforms to the requirements of the 'hevc', 'hevx', 'hevm', or</w:t>
      </w:r>
      <w:r>
        <w:rPr>
          <w:color w:val="444444"/>
          <w:lang w:eastAsia="en-US"/>
        </w:rPr>
        <w:br/>
        <w:t>   'hevs' brand, and contains that brand as a compatible brand. The</w:t>
      </w:r>
      <w:r>
        <w:rPr>
          <w:color w:val="444444"/>
          <w:lang w:eastAsia="en-US"/>
        </w:rPr>
        <w:br/>
        <w:t>   MIME subtype name may be 'heif-sequence' only if the file conforms</w:t>
      </w:r>
      <w:r>
        <w:rPr>
          <w:color w:val="444444"/>
          <w:lang w:eastAsia="en-US"/>
        </w:rPr>
        <w:br/>
        <w:t>   to the requirements of the 'msf1' brand, and contains that brand</w:t>
      </w:r>
      <w:r>
        <w:rPr>
          <w:color w:val="444444"/>
          <w:lang w:eastAsia="en-US"/>
        </w:rPr>
        <w:br/>
        <w:t>   as a compatible brand. (A brand in the file header identifies a</w:t>
      </w:r>
      <w:r>
        <w:rPr>
          <w:color w:val="444444"/>
          <w:lang w:eastAsia="en-US"/>
        </w:rPr>
        <w:br/>
        <w:t>   specific profile of a more general format.)</w:t>
      </w:r>
      <w:r>
        <w:rPr>
          <w:color w:val="444444"/>
          <w:lang w:eastAsia="en-US"/>
        </w:rPr>
        <w:br/>
      </w:r>
      <w:r>
        <w:rPr>
          <w:color w:val="444444"/>
          <w:lang w:eastAsia="en-US"/>
        </w:rPr>
        <w:br/>
        <w:t>Required parameters: none</w:t>
      </w:r>
      <w:r>
        <w:rPr>
          <w:color w:val="444444"/>
          <w:lang w:eastAsia="en-US"/>
        </w:rPr>
        <w:br/>
      </w:r>
      <w:r>
        <w:rPr>
          <w:color w:val="444444"/>
          <w:lang w:eastAsia="en-US"/>
        </w:rPr>
        <w:br/>
        <w:t>Optional parameters:</w:t>
      </w:r>
      <w:r>
        <w:rPr>
          <w:color w:val="444444"/>
          <w:lang w:eastAsia="en-US"/>
        </w:rPr>
        <w:br/>
      </w:r>
      <w:r>
        <w:rPr>
          <w:color w:val="444444"/>
          <w:lang w:eastAsia="en-US"/>
        </w:rPr>
        <w:br/>
        <w:t>   profiles: Specified by RFC 6381 and its successors.</w:t>
      </w:r>
      <w:r>
        <w:rPr>
          <w:color w:val="444444"/>
          <w:lang w:eastAsia="en-US"/>
        </w:rPr>
        <w:br/>
      </w:r>
      <w:r>
        <w:rPr>
          <w:color w:val="444444"/>
          <w:lang w:eastAsia="en-US"/>
        </w:rPr>
        <w:br/>
        <w:t>   codecs: Specified by RFC 6381 and its successors for files</w:t>
      </w:r>
      <w:r>
        <w:rPr>
          <w:color w:val="444444"/>
          <w:lang w:eastAsia="en-US"/>
        </w:rPr>
        <w:br/>
        <w:t>      conforming to specifications derived from ISO/IEC 14496-12.</w:t>
      </w:r>
      <w:r>
        <w:rPr>
          <w:color w:val="444444"/>
          <w:lang w:eastAsia="en-US"/>
        </w:rPr>
        <w:br/>
        <w:t>      Note that for HEVC, the format of a list item included in the</w:t>
      </w:r>
      <w:r>
        <w:rPr>
          <w:color w:val="444444"/>
          <w:lang w:eastAsia="en-US"/>
        </w:rPr>
        <w:br/>
        <w:t>      value of the codecs parameter is specified in ISO/IEC 14496-15.</w:t>
      </w:r>
      <w:r>
        <w:rPr>
          <w:color w:val="444444"/>
          <w:lang w:eastAsia="en-US"/>
        </w:rPr>
        <w:br/>
        <w:t>      When the codecs parameter is present, the first list item</w:t>
      </w:r>
      <w:r>
        <w:rPr>
          <w:color w:val="444444"/>
          <w:lang w:eastAsia="en-US"/>
        </w:rPr>
        <w:br/>
        <w:t>      should represent a track having the handler type 'pict'. Other</w:t>
      </w:r>
      <w:r>
        <w:rPr>
          <w:color w:val="444444"/>
          <w:lang w:eastAsia="en-US"/>
        </w:rPr>
        <w:br/>
        <w:t>      list items represent other tracks.</w:t>
      </w:r>
      <w:r>
        <w:rPr>
          <w:color w:val="444444"/>
          <w:lang w:eastAsia="en-US"/>
        </w:rPr>
        <w:br/>
      </w:r>
      <w:r>
        <w:rPr>
          <w:color w:val="444444"/>
          <w:lang w:eastAsia="en-US"/>
        </w:rPr>
        <w:br/>
        <w:t>   lhevcptl: For multi-layer image items, specifies the decoding</w:t>
      </w:r>
      <w:r>
        <w:rPr>
          <w:color w:val="444444"/>
          <w:lang w:eastAsia="en-US"/>
        </w:rPr>
        <w:br/>
        <w:t>      capabilities required for different combinations of layers and</w:t>
      </w:r>
      <w:r>
        <w:rPr>
          <w:color w:val="444444"/>
          <w:lang w:eastAsia="en-US"/>
        </w:rPr>
        <w:br/>
        <w:t>      temporal sub-layers; the syntax and semantics are specific to HEVC</w:t>
      </w:r>
      <w:r>
        <w:rPr>
          <w:color w:val="444444"/>
          <w:lang w:eastAsia="en-US"/>
        </w:rPr>
        <w:br/>
        <w:t>      and are formally specified by the lhevcptl optional MIME</w:t>
      </w:r>
      <w:r>
        <w:rPr>
          <w:color w:val="444444"/>
          <w:lang w:eastAsia="en-US"/>
        </w:rPr>
        <w:br/>
      </w:r>
      <w:r>
        <w:rPr>
          <w:color w:val="444444"/>
          <w:lang w:eastAsia="en-US"/>
        </w:rPr>
        <w:lastRenderedPageBreak/>
        <w:t>      parameter in ISO/IEC 14496-15 for the L-HEVC sample entry</w:t>
      </w:r>
      <w:r>
        <w:rPr>
          <w:color w:val="444444"/>
          <w:lang w:eastAsia="en-US"/>
        </w:rPr>
        <w:br/>
        <w:t>      types. Informatively, the syntax is BLInternal, ListItem1(,</w:t>
      </w:r>
      <w:r>
        <w:rPr>
          <w:color w:val="444444"/>
          <w:lang w:eastAsia="en-US"/>
        </w:rPr>
        <w:br/>
        <w:t>      ListItemN)*, where</w:t>
      </w:r>
      <w:r>
        <w:rPr>
          <w:color w:val="444444"/>
          <w:lang w:eastAsia="en-US"/>
        </w:rPr>
        <w:br/>
      </w:r>
      <w:r>
        <w:rPr>
          <w:color w:val="444444"/>
          <w:lang w:eastAsia="en-US"/>
        </w:rPr>
        <w:br/>
        <w:t>      BLInternal is 0 or 1;</w:t>
      </w:r>
      <w:r>
        <w:rPr>
          <w:color w:val="444444"/>
          <w:lang w:eastAsia="en-US"/>
        </w:rPr>
        <w:br/>
        <w:t>      each Listitem has the structure</w:t>
      </w:r>
      <w:r>
        <w:rPr>
          <w:color w:val="444444"/>
          <w:lang w:eastAsia="en-US"/>
        </w:rPr>
        <w:br/>
        <w:t>         OlsIdx.MaxTid.ProfileTierLevel1(.ProfileTierLevelN)*</w:t>
      </w:r>
      <w:r>
        <w:rPr>
          <w:color w:val="444444"/>
          <w:lang w:eastAsia="en-US"/>
        </w:rPr>
        <w:br/>
        <w:t>      and</w:t>
      </w:r>
      <w:r>
        <w:rPr>
          <w:color w:val="444444"/>
          <w:lang w:eastAsia="en-US"/>
        </w:rPr>
        <w:br/>
        <w:t>      OlsIdx and MaxTid are integers</w:t>
      </w:r>
      <w:r>
        <w:rPr>
          <w:color w:val="444444"/>
          <w:lang w:eastAsia="en-US"/>
        </w:rPr>
        <w:br/>
        <w:t>      ProfileTierLevelX is the substring specified for any HEVC</w:t>
      </w:r>
      <w:r>
        <w:rPr>
          <w:color w:val="444444"/>
          <w:lang w:eastAsia="en-US"/>
        </w:rPr>
        <w:br/>
        <w:t>         sample-entry for the codecs parameter</w:t>
      </w:r>
      <w:r>
        <w:rPr>
          <w:color w:val="444444"/>
          <w:lang w:eastAsia="en-US"/>
        </w:rPr>
        <w:br/>
      </w:r>
      <w:r>
        <w:rPr>
          <w:color w:val="444444"/>
          <w:lang w:eastAsia="en-US"/>
        </w:rPr>
        <w:br/>
        <w:t>   dependencies: as specified for the dependencies optional MIME</w:t>
      </w:r>
      <w:r>
        <w:rPr>
          <w:color w:val="444444"/>
          <w:lang w:eastAsia="en-US"/>
        </w:rPr>
        <w:br/>
        <w:t>      parameter of image/heif and image/heic MIME types.</w:t>
      </w:r>
      <w:r>
        <w:rPr>
          <w:color w:val="444444"/>
          <w:lang w:eastAsia="en-US"/>
        </w:rPr>
        <w:br/>
      </w:r>
      <w:r>
        <w:rPr>
          <w:color w:val="444444"/>
          <w:lang w:eastAsia="en-US"/>
        </w:rPr>
        <w:br/>
        <w:t>Encoding considerations: as for video/mp4</w:t>
      </w:r>
      <w:r>
        <w:rPr>
          <w:color w:val="444444"/>
          <w:lang w:eastAsia="en-US"/>
        </w:rPr>
        <w:br/>
      </w:r>
      <w:r>
        <w:rPr>
          <w:color w:val="444444"/>
          <w:lang w:eastAsia="en-US"/>
        </w:rPr>
        <w:br/>
        <w:t>Security considerations: See section 4 of RFC 4337 and section 7 of</w:t>
      </w:r>
      <w:r>
        <w:rPr>
          <w:color w:val="444444"/>
          <w:lang w:eastAsia="en-US"/>
        </w:rPr>
        <w:br/>
        <w:t>   RFC 6381. This format does not supply integrity or confidentiality</w:t>
      </w:r>
      <w:r>
        <w:rPr>
          <w:color w:val="444444"/>
          <w:lang w:eastAsia="en-US"/>
        </w:rPr>
        <w:br/>
        <w:t>   protection and so they are applied externally when needed. The</w:t>
      </w:r>
      <w:r>
        <w:rPr>
          <w:color w:val="444444"/>
          <w:lang w:eastAsia="en-US"/>
        </w:rPr>
        <w:br/>
        <w:t>   security considerations of URLs are discussed in RFC 3986.</w:t>
      </w:r>
      <w:r>
        <w:rPr>
          <w:color w:val="444444"/>
          <w:lang w:eastAsia="en-US"/>
        </w:rPr>
        <w:br/>
      </w:r>
      <w:r>
        <w:rPr>
          <w:color w:val="444444"/>
          <w:lang w:eastAsia="en-US"/>
        </w:rPr>
        <w:br/>
        <w:t>Interoperability considerations: Interoperably deployed in reference</w:t>
      </w:r>
      <w:r>
        <w:rPr>
          <w:color w:val="444444"/>
          <w:lang w:eastAsia="en-US"/>
        </w:rPr>
        <w:br/>
        <w:t>   code available from ISO, Javascript code from Nokia Technologies, in</w:t>
      </w:r>
      <w:r>
        <w:rPr>
          <w:color w:val="444444"/>
          <w:lang w:eastAsia="en-US"/>
        </w:rPr>
        <w:br/>
        <w:t>   open-source in MP4Box and various other implementations.</w:t>
      </w:r>
      <w:r>
        <w:rPr>
          <w:color w:val="444444"/>
          <w:lang w:eastAsia="en-US"/>
        </w:rPr>
        <w:br/>
      </w:r>
      <w:r>
        <w:rPr>
          <w:color w:val="444444"/>
          <w:lang w:eastAsia="en-US"/>
        </w:rPr>
        <w:br/>
        <w:t>Published specification: ISO/IEC 23008-12.</w:t>
      </w:r>
      <w:r>
        <w:rPr>
          <w:color w:val="444444"/>
          <w:lang w:eastAsia="en-US"/>
        </w:rPr>
        <w:br/>
      </w:r>
      <w:r>
        <w:rPr>
          <w:color w:val="444444"/>
          <w:lang w:eastAsia="en-US"/>
        </w:rPr>
        <w:br/>
        <w:t>Applications: Multimedia, Imaging, Pictures</w:t>
      </w:r>
      <w:r>
        <w:rPr>
          <w:color w:val="444444"/>
          <w:lang w:eastAsia="en-US"/>
        </w:rPr>
        <w:br/>
      </w:r>
      <w:r>
        <w:rPr>
          <w:color w:val="444444"/>
          <w:lang w:eastAsia="en-US"/>
        </w:rPr>
        <w:br/>
        <w:t>Fragment identifier considerations: Fragment identifiers are</w:t>
      </w:r>
      <w:r>
        <w:rPr>
          <w:color w:val="444444"/>
          <w:lang w:eastAsia="en-US"/>
        </w:rPr>
        <w:br/>
        <w:t>   specified in Annex L of ISO/IEC 14496-12.</w:t>
      </w:r>
      <w:r>
        <w:rPr>
          <w:color w:val="444444"/>
          <w:lang w:eastAsia="en-US"/>
        </w:rPr>
        <w:br/>
      </w:r>
      <w:r>
        <w:rPr>
          <w:color w:val="444444"/>
          <w:lang w:eastAsia="en-US"/>
        </w:rPr>
        <w:br/>
        <w:t>Additional information:</w:t>
      </w:r>
      <w:r>
        <w:rPr>
          <w:color w:val="444444"/>
          <w:lang w:eastAsia="en-US"/>
        </w:rPr>
        <w:br/>
      </w:r>
      <w:r>
        <w:rPr>
          <w:color w:val="444444"/>
          <w:lang w:eastAsia="en-US"/>
        </w:rPr>
        <w:br/>
        <w:t>   Magic number(s): none</w:t>
      </w:r>
      <w:r>
        <w:rPr>
          <w:color w:val="444444"/>
          <w:lang w:eastAsia="en-US"/>
        </w:rPr>
        <w:br/>
        <w:t>   File extension(s): heifs (for subtype heif-sequence), heics (for</w:t>
      </w:r>
      <w:r>
        <w:rPr>
          <w:color w:val="444444"/>
          <w:lang w:eastAsia="en-US"/>
        </w:rPr>
        <w:br/>
        <w:t>      subtype heic-sequence), hif (for subtypes heif-sequence and</w:t>
      </w:r>
      <w:r>
        <w:rPr>
          <w:color w:val="444444"/>
          <w:lang w:eastAsia="en-US"/>
        </w:rPr>
        <w:br/>
        <w:t>      heic-sequence)</w:t>
      </w:r>
      <w:r>
        <w:rPr>
          <w:color w:val="444444"/>
          <w:lang w:eastAsia="en-US"/>
        </w:rPr>
        <w:br/>
        <w:t>   Macintosh File Type Code(s): None</w:t>
      </w:r>
      <w:r>
        <w:rPr>
          <w:color w:val="444444"/>
          <w:lang w:eastAsia="en-US"/>
        </w:rPr>
        <w:br/>
      </w:r>
      <w:r>
        <w:rPr>
          <w:color w:val="444444"/>
          <w:lang w:eastAsia="en-US"/>
        </w:rPr>
        <w:br/>
        <w:t>Intended usage: Common</w:t>
      </w:r>
    </w:p>
    <w:p w14:paraId="02D1E69E" w14:textId="77777777" w:rsidR="00A33EA3" w:rsidRDefault="00000000">
      <w:pPr>
        <w:pStyle w:val="FigureTitle"/>
        <w:divId w:val="1002779575"/>
        <w:rPr>
          <w:lang w:eastAsia="en-US"/>
        </w:rPr>
      </w:pPr>
      <w:r>
        <w:rPr>
          <w:lang w:eastAsia="en-US"/>
        </w:rPr>
        <w:t>Figure D.1</w:t>
      </w:r>
    </w:p>
    <w:p w14:paraId="4988EF06" w14:textId="77777777" w:rsidR="00A33EA3" w:rsidRDefault="00000000">
      <w:pPr>
        <w:rPr>
          <w:lang w:eastAsia="en-US"/>
        </w:rPr>
      </w:pPr>
      <w:r>
        <w:rPr>
          <w:lang w:eastAsia="en-US"/>
        </w:rPr>
        <w:br w:type="page"/>
      </w:r>
    </w:p>
    <w:p w14:paraId="254698CB" w14:textId="77777777" w:rsidR="00A33EA3" w:rsidRDefault="00000000">
      <w:pPr>
        <w:pStyle w:val="ANNEX"/>
        <w:divId w:val="1295716060"/>
      </w:pPr>
      <w:bookmarkStart w:id="2869" w:name="avc-iff"/>
      <w:bookmarkEnd w:id="2869"/>
      <w:r>
        <w:lastRenderedPageBreak/>
        <w:br/>
      </w:r>
      <w:bookmarkStart w:id="2870" w:name="_Toc234436201"/>
      <w:r>
        <w:rPr>
          <w:b w:val="0"/>
        </w:rPr>
        <w:t>(normative)</w:t>
      </w:r>
      <w:r>
        <w:t xml:space="preserve"> </w:t>
      </w:r>
      <w:r>
        <w:br/>
      </w:r>
      <w:r>
        <w:br/>
      </w:r>
      <w:r>
        <w:rPr>
          <w:bCs/>
        </w:rPr>
        <w:t>AVC in the Image File Format</w:t>
      </w:r>
      <w:bookmarkEnd w:id="2870"/>
      <w:r>
        <w:t xml:space="preserve"> </w:t>
      </w:r>
    </w:p>
    <w:p w14:paraId="20606589" w14:textId="77777777" w:rsidR="00A33EA3" w:rsidRDefault="00000000">
      <w:pPr>
        <w:pStyle w:val="variant-title-toc"/>
        <w:divId w:val="1295716060"/>
        <w:rPr>
          <w:vanish/>
        </w:rPr>
      </w:pPr>
      <w:r>
        <w:rPr>
          <w:vanish/>
        </w:rPr>
        <w:t>Annex E</w:t>
      </w:r>
      <w:r>
        <w:rPr>
          <w:vanish/>
        </w:rPr>
        <w:tab/>
        <w:t>AVC in the Image File Format</w:t>
      </w:r>
    </w:p>
    <w:p w14:paraId="2D23FEAE" w14:textId="77777777" w:rsidR="00A33EA3" w:rsidRDefault="00000000">
      <w:pPr>
        <w:pStyle w:val="a2"/>
        <w:divId w:val="829246758"/>
      </w:pPr>
      <w:bookmarkStart w:id="2871" w:name="_b9bbdd95-e472-9679-58ce-aa4490fd64e4"/>
      <w:bookmarkStart w:id="2872" w:name="_Toc234436202"/>
      <w:bookmarkEnd w:id="2871"/>
      <w:r>
        <w:t>E.1</w:t>
      </w:r>
      <w:r>
        <w:tab/>
        <w:t>Overview</w:t>
      </w:r>
      <w:bookmarkEnd w:id="2872"/>
    </w:p>
    <w:p w14:paraId="58EE1EBE" w14:textId="77777777" w:rsidR="00A33EA3" w:rsidRDefault="00000000">
      <w:pPr>
        <w:divId w:val="829246758"/>
        <w:rPr>
          <w:lang w:eastAsia="en-US"/>
        </w:rPr>
      </w:pPr>
      <w:bookmarkStart w:id="2873" w:name="_7f1ea9a8-a0b0-45bd-a1fa-98bbd99bb2df"/>
      <w:bookmarkEnd w:id="2873"/>
      <w:r>
        <w:rPr>
          <w:lang w:eastAsia="en-US"/>
        </w:rPr>
        <w:t xml:space="preserve">This annex derives a format to encapsulate AVC-coded images, image collections, and image sequences from the Image File Format specified above. AVC-specific brands for a single image and an image collection as well as image sequences are specified in </w:t>
      </w:r>
      <w:hyperlink w:anchor="avc-brands" w:history="1">
        <w:r>
          <w:rPr>
            <w:rStyle w:val="citeapp"/>
            <w:color w:val="0000FF"/>
            <w:u w:val="single"/>
            <w:lang w:val="en" w:eastAsia="en-US"/>
          </w:rPr>
          <w:t>Clause E.4</w:t>
        </w:r>
      </w:hyperlink>
      <w:r>
        <w:rPr>
          <w:lang w:eastAsia="en-US"/>
        </w:rPr>
        <w:t>.</w:t>
      </w:r>
    </w:p>
    <w:p w14:paraId="421E4E71" w14:textId="77777777" w:rsidR="00A33EA3" w:rsidRDefault="00000000">
      <w:pPr>
        <w:pStyle w:val="a2"/>
        <w:divId w:val="257756444"/>
      </w:pPr>
      <w:bookmarkStart w:id="2874" w:name="avc-images"/>
      <w:bookmarkStart w:id="2875" w:name="_Toc234436203"/>
      <w:bookmarkEnd w:id="2874"/>
      <w:r>
        <w:t>E.2</w:t>
      </w:r>
      <w:r>
        <w:tab/>
        <w:t>AVC images and image collections</w:t>
      </w:r>
      <w:bookmarkEnd w:id="2875"/>
    </w:p>
    <w:p w14:paraId="1FB422B7" w14:textId="77777777" w:rsidR="00A33EA3" w:rsidRDefault="00000000">
      <w:pPr>
        <w:pStyle w:val="a3"/>
        <w:divId w:val="1157723393"/>
      </w:pPr>
      <w:bookmarkStart w:id="2876" w:name="_a7153acf-8beb-7f6a-041e-b6afdde8033c"/>
      <w:bookmarkStart w:id="2877" w:name="_Toc234436204"/>
      <w:bookmarkEnd w:id="2876"/>
      <w:r>
        <w:t>E.2.1</w:t>
      </w:r>
      <w:r>
        <w:tab/>
        <w:t>General</w:t>
      </w:r>
      <w:bookmarkEnd w:id="2877"/>
    </w:p>
    <w:bookmarkStart w:id="2878" w:name="_3977d323-ffd4-51ae-8bcd-a052ebcb18ba"/>
    <w:bookmarkEnd w:id="2878"/>
    <w:p w14:paraId="5CA47BE7" w14:textId="77777777" w:rsidR="00A33EA3" w:rsidRDefault="00000000">
      <w:pPr>
        <w:divId w:val="1157723393"/>
        <w:rPr>
          <w:lang w:eastAsia="en-US"/>
        </w:rPr>
      </w:pPr>
      <w:r>
        <w:rPr>
          <w:lang w:eastAsia="en-US"/>
        </w:rPr>
        <w:fldChar w:fldCharType="begin"/>
      </w:r>
      <w:r>
        <w:rPr>
          <w:lang w:eastAsia="en-US"/>
        </w:rPr>
        <w:instrText>HYPERLINK "" \l "avc-images"</w:instrText>
      </w:r>
      <w:r>
        <w:rPr>
          <w:lang w:eastAsia="en-US"/>
        </w:rPr>
      </w:r>
      <w:r>
        <w:rPr>
          <w:lang w:eastAsia="en-US"/>
        </w:rPr>
        <w:fldChar w:fldCharType="separate"/>
      </w:r>
      <w:r>
        <w:rPr>
          <w:rStyle w:val="citeapp"/>
          <w:color w:val="0000FF"/>
          <w:u w:val="single"/>
          <w:lang w:val="en" w:eastAsia="en-US"/>
        </w:rPr>
        <w:t>Clause E.2</w:t>
      </w:r>
      <w:r>
        <w:rPr>
          <w:lang w:eastAsia="en-US"/>
        </w:rPr>
        <w:fldChar w:fldCharType="end"/>
      </w:r>
      <w:r>
        <w:rPr>
          <w:lang w:eastAsia="en-US"/>
        </w:rPr>
        <w:t xml:space="preserve"> specifies requirements for files containing AVC-coded image items. When a brand specified in </w:t>
      </w:r>
      <w:hyperlink w:anchor="avc-image-brands" w:history="1">
        <w:r>
          <w:rPr>
            <w:rStyle w:val="citeapp"/>
            <w:color w:val="0000FF"/>
            <w:u w:val="single"/>
            <w:lang w:val="en" w:eastAsia="en-US"/>
          </w:rPr>
          <w:t>E.4.1</w:t>
        </w:r>
      </w:hyperlink>
      <w:r>
        <w:rPr>
          <w:lang w:eastAsia="en-US"/>
        </w:rPr>
        <w:t xml:space="preserve"> is among the compatible brands of a file, the requirements specified in </w:t>
      </w:r>
      <w:hyperlink w:anchor="avc-images" w:history="1">
        <w:r>
          <w:rPr>
            <w:rStyle w:val="citeapp"/>
            <w:color w:val="0000FF"/>
            <w:u w:val="single"/>
            <w:lang w:val="en" w:eastAsia="en-US"/>
          </w:rPr>
          <w:t>Clause E.2</w:t>
        </w:r>
      </w:hyperlink>
      <w:r>
        <w:rPr>
          <w:lang w:eastAsia="en-US"/>
        </w:rPr>
        <w:t xml:space="preserve"> and its subclauses shall be applied.</w:t>
      </w:r>
    </w:p>
    <w:p w14:paraId="2D323A51" w14:textId="77777777" w:rsidR="00A33EA3" w:rsidRDefault="00000000">
      <w:pPr>
        <w:divId w:val="1157723393"/>
        <w:rPr>
          <w:lang w:eastAsia="en-US"/>
        </w:rPr>
      </w:pPr>
      <w:bookmarkStart w:id="2879" w:name="_72a349ce-c8a4-df45-a1f0-9f348fa7ccc2"/>
      <w:bookmarkEnd w:id="2879"/>
      <w:r>
        <w:rPr>
          <w:lang w:eastAsia="en-US"/>
        </w:rPr>
        <w:t xml:space="preserve">The specifications of </w:t>
      </w:r>
      <w:hyperlink w:anchor="image-and-collection" w:history="1">
        <w:r>
          <w:rPr>
            <w:rStyle w:val="citesec"/>
            <w:color w:val="0000FF"/>
            <w:u w:val="single"/>
            <w:lang w:val="en" w:eastAsia="en-US"/>
          </w:rPr>
          <w:t>Clause 6</w:t>
        </w:r>
      </w:hyperlink>
      <w:r>
        <w:rPr>
          <w:lang w:eastAsia="en-US"/>
        </w:rPr>
        <w:t xml:space="preserve"> and its subclauses apply.</w:t>
      </w:r>
    </w:p>
    <w:p w14:paraId="7AF3F064" w14:textId="77777777" w:rsidR="00A33EA3" w:rsidRDefault="00000000">
      <w:pPr>
        <w:pStyle w:val="a3"/>
        <w:divId w:val="262956084"/>
      </w:pPr>
      <w:bookmarkStart w:id="2880" w:name="_c5ba0c13-83e4-9319-dae9-06d22fb8690b"/>
      <w:bookmarkStart w:id="2881" w:name="_Toc234436205"/>
      <w:bookmarkEnd w:id="2880"/>
      <w:r>
        <w:t>E.2.2</w:t>
      </w:r>
      <w:r>
        <w:tab/>
        <w:t>Image data</w:t>
      </w:r>
      <w:bookmarkEnd w:id="2881"/>
    </w:p>
    <w:p w14:paraId="7B5A2AA7" w14:textId="77777777" w:rsidR="00A33EA3" w:rsidRDefault="00000000">
      <w:pPr>
        <w:pStyle w:val="a4"/>
        <w:divId w:val="1593472485"/>
      </w:pPr>
      <w:bookmarkStart w:id="2882" w:name="_28eaedf2-e404-3b04-d24d-52ccff17ef55"/>
      <w:bookmarkStart w:id="2883" w:name="_Toc234436206"/>
      <w:bookmarkEnd w:id="2882"/>
      <w:r>
        <w:t>E.2.2.1</w:t>
      </w:r>
      <w:r>
        <w:tab/>
        <w:t>Definition</w:t>
      </w:r>
      <w:bookmarkEnd w:id="2883"/>
    </w:p>
    <w:p w14:paraId="4D235250" w14:textId="77777777" w:rsidR="00A33EA3" w:rsidRDefault="00000000">
      <w:pPr>
        <w:divId w:val="1593472485"/>
        <w:rPr>
          <w:lang w:eastAsia="en-US"/>
        </w:rPr>
      </w:pPr>
      <w:bookmarkStart w:id="2884" w:name="_15bb8aef-54e7-35f7-880c-c2b596acad3a"/>
      <w:bookmarkEnd w:id="2884"/>
      <w:r>
        <w:rPr>
          <w:lang w:eastAsia="en-US"/>
        </w:rPr>
        <w:t xml:space="preserve">An item of type </w:t>
      </w:r>
      <w:r>
        <w:rPr>
          <w:rStyle w:val="HTMLTypewriter"/>
          <w:lang w:eastAsia="en-US"/>
        </w:rPr>
        <w:t>'avc1'</w:t>
      </w:r>
      <w:r>
        <w:rPr>
          <w:lang w:eastAsia="en-US"/>
        </w:rPr>
        <w:t xml:space="preserve"> consists of the NAL units of an AVC bitstream that are length-delimited as specified below, and the bitstream contains exactly one access unit.</w:t>
      </w:r>
    </w:p>
    <w:p w14:paraId="5F199476" w14:textId="77777777" w:rsidR="00A33EA3" w:rsidRDefault="00000000">
      <w:pPr>
        <w:pStyle w:val="Note"/>
        <w:divId w:val="1081173855"/>
        <w:rPr>
          <w:lang w:eastAsia="en-US"/>
        </w:rPr>
      </w:pPr>
      <w:bookmarkStart w:id="2885" w:name="_10a98571-463a-eb04-6c7e-2fd77e8ca3b9"/>
      <w:bookmarkEnd w:id="2885"/>
      <w:r>
        <w:rPr>
          <w:rStyle w:val="notelabel"/>
          <w:lang w:eastAsia="en-US"/>
        </w:rPr>
        <w:t>NOTE 1</w:t>
      </w:r>
      <w:r>
        <w:rPr>
          <w:rStyle w:val="notelabel"/>
          <w:lang w:eastAsia="en-US"/>
        </w:rPr>
        <w:tab/>
      </w:r>
      <w:r>
        <w:rPr>
          <w:lang w:eastAsia="en-US"/>
        </w:rPr>
        <w:t xml:space="preserve">AVC items containing independently coded pictures are normally IDR pictures as defined </w:t>
      </w:r>
      <w:hyperlink w:anchor="A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10</w:t>
        </w:r>
        <w:r>
          <w:rPr>
            <w:rStyle w:val="Hyperlink"/>
            <w:lang w:eastAsia="en-US"/>
          </w:rPr>
          <w:t>:</w:t>
        </w:r>
        <w:r>
          <w:rPr>
            <w:rStyle w:val="stdyear"/>
            <w:color w:val="0000FF"/>
            <w:u w:val="single"/>
            <w:lang w:val="en" w:eastAsia="en-US"/>
          </w:rPr>
          <w:t>2025</w:t>
        </w:r>
      </w:hyperlink>
      <w:r>
        <w:rPr>
          <w:lang w:eastAsia="en-US"/>
        </w:rPr>
        <w:t>.</w:t>
      </w:r>
    </w:p>
    <w:p w14:paraId="7361650E" w14:textId="77777777" w:rsidR="00A33EA3" w:rsidRDefault="00000000">
      <w:pPr>
        <w:divId w:val="1593472485"/>
        <w:rPr>
          <w:lang w:eastAsia="en-US"/>
        </w:rPr>
      </w:pPr>
      <w:bookmarkStart w:id="2886" w:name="_851df78e-d97e-a1e3-65ba-a8862e239411"/>
      <w:bookmarkEnd w:id="2886"/>
      <w:r>
        <w:rPr>
          <w:lang w:eastAsia="en-US"/>
        </w:rPr>
        <w:t xml:space="preserve">An AVC image item contains independently coded AVC image. AVC coded image sequences shall be stored according to </w:t>
      </w:r>
      <w:hyperlink w:anchor="avc-sequences" w:history="1">
        <w:r>
          <w:rPr>
            <w:rStyle w:val="citeapp"/>
            <w:color w:val="0000FF"/>
            <w:u w:val="single"/>
            <w:lang w:val="en" w:eastAsia="en-US"/>
          </w:rPr>
          <w:t>Clause E.3</w:t>
        </w:r>
      </w:hyperlink>
      <w:r>
        <w:rPr>
          <w:lang w:eastAsia="en-US"/>
        </w:rPr>
        <w:t>.</w:t>
      </w:r>
    </w:p>
    <w:p w14:paraId="7A6EC364" w14:textId="77777777" w:rsidR="00A33EA3" w:rsidRDefault="00000000">
      <w:pPr>
        <w:pStyle w:val="Note"/>
        <w:divId w:val="1308894699"/>
        <w:rPr>
          <w:lang w:eastAsia="en-US"/>
        </w:rPr>
      </w:pPr>
      <w:bookmarkStart w:id="2887" w:name="_f296b5de-f2cc-e530-07e9-3e0f571830b7"/>
      <w:bookmarkEnd w:id="2887"/>
      <w:r>
        <w:rPr>
          <w:rStyle w:val="notelabel"/>
          <w:lang w:eastAsia="en-US"/>
        </w:rPr>
        <w:t>NOTE 2</w:t>
      </w:r>
      <w:r>
        <w:rPr>
          <w:rStyle w:val="notelabel"/>
          <w:lang w:eastAsia="en-US"/>
        </w:rPr>
        <w:tab/>
      </w:r>
      <w:r>
        <w:rPr>
          <w:lang w:eastAsia="en-US"/>
        </w:rPr>
        <w:t xml:space="preserve">When conformance to the </w:t>
      </w:r>
      <w:r>
        <w:rPr>
          <w:rStyle w:val="HTMLTypewriter"/>
          <w:lang w:eastAsia="en-US"/>
        </w:rPr>
        <w:t>'pred'</w:t>
      </w:r>
      <w:r>
        <w:rPr>
          <w:lang w:eastAsia="en-US"/>
        </w:rPr>
        <w:t xml:space="preserve"> brand is indicated in addition to the AVC-specific image and image collection brand, an AVC image item can contain independently coded AVC image or predictively coded AVC image which has decoding dependencies to one or more other coded image items. A predictively coded AVC image item contains an item reference of type </w:t>
      </w:r>
      <w:r>
        <w:rPr>
          <w:rStyle w:val="HTMLTypewriter"/>
          <w:lang w:eastAsia="en-US"/>
        </w:rPr>
        <w:t>'pred'</w:t>
      </w:r>
      <w:r>
        <w:rPr>
          <w:lang w:eastAsia="en-US"/>
        </w:rPr>
        <w:t>.</w:t>
      </w:r>
    </w:p>
    <w:p w14:paraId="064AD688" w14:textId="77777777" w:rsidR="00A33EA3" w:rsidRDefault="00000000">
      <w:pPr>
        <w:divId w:val="1593472485"/>
        <w:rPr>
          <w:lang w:eastAsia="en-US"/>
        </w:rPr>
      </w:pPr>
      <w:bookmarkStart w:id="2888" w:name="_96f46f2c-e3c2-d9dc-9578-ddbae0472f5b"/>
      <w:bookmarkEnd w:id="2888"/>
      <w:r>
        <w:rPr>
          <w:rStyle w:val="HTMLTypewriter"/>
          <w:lang w:eastAsia="en-US"/>
        </w:rPr>
        <w:t>AVCItemData</w:t>
      </w:r>
      <w:r>
        <w:rPr>
          <w:lang w:eastAsia="en-US"/>
        </w:rPr>
        <w:t xml:space="preserve"> shall not contain any extractors or aggregators defined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0014D4FC" w14:textId="77777777" w:rsidR="00A33EA3" w:rsidRDefault="00000000">
      <w:pPr>
        <w:pStyle w:val="Note"/>
        <w:divId w:val="1057898092"/>
        <w:rPr>
          <w:lang w:eastAsia="en-US"/>
        </w:rPr>
      </w:pPr>
      <w:bookmarkStart w:id="2889" w:name="_e6e54d08-815e-615a-f00a-3ed8daf5e8f3"/>
      <w:bookmarkEnd w:id="2889"/>
      <w:r>
        <w:rPr>
          <w:rStyle w:val="notelabel"/>
          <w:lang w:eastAsia="en-US"/>
        </w:rPr>
        <w:t>NOTE 3</w:t>
      </w:r>
      <w:r>
        <w:rPr>
          <w:rStyle w:val="notelabel"/>
          <w:lang w:eastAsia="en-US"/>
        </w:rPr>
        <w:tab/>
      </w:r>
      <w:r>
        <w:rPr>
          <w:lang w:eastAsia="en-US"/>
        </w:rPr>
        <w:t>Functionality similar to sharing NAL units through extractors between samples of different tracks can be achieved in image items through the use of extents.</w:t>
      </w:r>
    </w:p>
    <w:p w14:paraId="3A3B7627" w14:textId="77777777" w:rsidR="00A33EA3" w:rsidRDefault="00000000">
      <w:pPr>
        <w:divId w:val="1593472485"/>
        <w:rPr>
          <w:lang w:eastAsia="en-US"/>
        </w:rPr>
      </w:pPr>
      <w:bookmarkStart w:id="2890" w:name="_419493a7-60dd-32a8-d01d-341e0909fa45"/>
      <w:bookmarkEnd w:id="2890"/>
      <w:r>
        <w:rPr>
          <w:lang w:eastAsia="en-US"/>
        </w:rPr>
        <w:t>Sub-sample information for AVC image items may be given using an associated sub-sample information item property.</w:t>
      </w:r>
    </w:p>
    <w:p w14:paraId="16308F43" w14:textId="77777777" w:rsidR="00A33EA3" w:rsidRDefault="00000000">
      <w:pPr>
        <w:pStyle w:val="a4"/>
        <w:divId w:val="1819222396"/>
      </w:pPr>
      <w:bookmarkStart w:id="2891" w:name="_ee3fff94-6f53-ea5c-aa77-efa1b00012de"/>
      <w:bookmarkStart w:id="2892" w:name="_Toc234436207"/>
      <w:bookmarkEnd w:id="2891"/>
      <w:r>
        <w:t>E.2.2.2</w:t>
      </w:r>
      <w:r>
        <w:tab/>
        <w:t>Syntax</w:t>
      </w:r>
      <w:bookmarkEnd w:id="2892"/>
    </w:p>
    <w:p w14:paraId="5FF4BD54" w14:textId="77777777" w:rsidR="00A33EA3" w:rsidRDefault="00000000">
      <w:pPr>
        <w:pStyle w:val="Code"/>
        <w:divId w:val="1819222396"/>
        <w:rPr>
          <w:color w:val="444444"/>
          <w:lang w:eastAsia="en-US"/>
        </w:rPr>
      </w:pPr>
      <w:bookmarkStart w:id="2893" w:name="_f2cb5d3e-2b7a-fbac-f58a-922842edd8cf"/>
      <w:bookmarkEnd w:id="2893"/>
      <w:r>
        <w:rPr>
          <w:color w:val="444444"/>
          <w:lang w:eastAsia="en-US"/>
        </w:rPr>
        <w:t>aligned(8) class AVCItemData</w:t>
      </w:r>
      <w:r>
        <w:rPr>
          <w:color w:val="444444"/>
          <w:lang w:eastAsia="en-US"/>
        </w:rPr>
        <w:br/>
        <w:t>{</w:t>
      </w:r>
      <w:r>
        <w:rPr>
          <w:color w:val="444444"/>
          <w:lang w:eastAsia="en-US"/>
        </w:rPr>
        <w:br/>
        <w:t>    for (i=0; i&lt;item_size; ) // item_size from summing the extents</w:t>
      </w:r>
      <w:r>
        <w:rPr>
          <w:color w:val="444444"/>
          <w:lang w:eastAsia="en-US"/>
        </w:rPr>
        <w:br/>
        <w:t>                             // in the ItemLocationBox</w:t>
      </w:r>
      <w:r>
        <w:rPr>
          <w:color w:val="444444"/>
          <w:lang w:eastAsia="en-US"/>
        </w:rPr>
        <w:br/>
        <w:t>    {</w:t>
      </w:r>
      <w:r>
        <w:rPr>
          <w:color w:val="444444"/>
          <w:lang w:eastAsia="en-US"/>
        </w:rPr>
        <w:br/>
        <w:t>        unsigned int((DecoderConfigurationRecord.LengthSizeMinusOne+1)*8)</w:t>
      </w:r>
      <w:r>
        <w:rPr>
          <w:color w:val="444444"/>
          <w:lang w:eastAsia="en-US"/>
        </w:rPr>
        <w:br/>
        <w:t>        NALUnitLength;</w:t>
      </w:r>
      <w:r>
        <w:rPr>
          <w:color w:val="444444"/>
          <w:lang w:eastAsia="en-US"/>
        </w:rPr>
        <w:br/>
        <w:t>        bit(NALUnitLength * 8) NALUnit;</w:t>
      </w:r>
      <w:r>
        <w:rPr>
          <w:color w:val="444444"/>
          <w:lang w:eastAsia="en-US"/>
        </w:rPr>
        <w:br/>
        <w:t>        i += (DecoderConfigurationRecord.LengthSizeMinusOne+1) +</w:t>
      </w:r>
      <w:r>
        <w:rPr>
          <w:color w:val="444444"/>
          <w:lang w:eastAsia="en-US"/>
        </w:rPr>
        <w:br/>
        <w:t>                    NALUnitLength;</w:t>
      </w:r>
      <w:r>
        <w:rPr>
          <w:color w:val="444444"/>
          <w:lang w:eastAsia="en-US"/>
        </w:rPr>
        <w:br/>
        <w:t>    }</w:t>
      </w:r>
      <w:r>
        <w:rPr>
          <w:color w:val="444444"/>
          <w:lang w:eastAsia="en-US"/>
        </w:rPr>
        <w:br/>
        <w:t>}</w:t>
      </w:r>
    </w:p>
    <w:p w14:paraId="4B101E00" w14:textId="77777777" w:rsidR="00A33EA3" w:rsidRDefault="00000000">
      <w:pPr>
        <w:pStyle w:val="a4"/>
        <w:divId w:val="2055497806"/>
      </w:pPr>
      <w:bookmarkStart w:id="2894" w:name="_2949e0bb-705d-1cc9-a404-daba6d4a4ad7"/>
      <w:bookmarkStart w:id="2895" w:name="_Toc234436208"/>
      <w:bookmarkEnd w:id="2894"/>
      <w:r>
        <w:lastRenderedPageBreak/>
        <w:t>E.2.2.3</w:t>
      </w:r>
      <w:r>
        <w:tab/>
        <w:t>Semantics</w:t>
      </w:r>
      <w:bookmarkEnd w:id="2895"/>
    </w:p>
    <w:p w14:paraId="445BC1B6" w14:textId="77777777" w:rsidR="00A33EA3" w:rsidRDefault="00000000">
      <w:pPr>
        <w:divId w:val="2055497806"/>
        <w:rPr>
          <w:lang w:eastAsia="en-US"/>
        </w:rPr>
      </w:pPr>
      <w:bookmarkStart w:id="2896" w:name="_245c2ca7-4900-72b4-be06-7e94d0043750"/>
      <w:bookmarkEnd w:id="2896"/>
      <w:r>
        <w:rPr>
          <w:lang w:eastAsia="en-US"/>
        </w:rPr>
        <w:t>In the syntax above, the following applies:</w:t>
      </w:r>
    </w:p>
    <w:p w14:paraId="0F23498C" w14:textId="77777777" w:rsidR="00A33EA3" w:rsidRDefault="00000000">
      <w:pPr>
        <w:pStyle w:val="ListParagraph"/>
        <w:numPr>
          <w:ilvl w:val="0"/>
          <w:numId w:val="78"/>
        </w:numPr>
        <w:divId w:val="108858585"/>
        <w:rPr>
          <w:rFonts w:eastAsia="Times New Roman"/>
        </w:rPr>
      </w:pPr>
      <w:bookmarkStart w:id="2897" w:name="_dc1f5258-9878-0f7b-fe58-c8324f833f7b"/>
      <w:bookmarkEnd w:id="2897"/>
      <w:r>
        <w:rPr>
          <w:rFonts w:eastAsia="Times New Roman"/>
        </w:rPr>
        <w:t xml:space="preserve">The value of </w:t>
      </w:r>
      <w:r>
        <w:rPr>
          <w:rStyle w:val="HTMLTypewriter"/>
        </w:rPr>
        <w:t>item_size</w:t>
      </w:r>
      <w:r>
        <w:rPr>
          <w:rFonts w:eastAsia="Times New Roman"/>
        </w:rPr>
        <w:t xml:space="preserve"> is equal to the sum of the </w:t>
      </w:r>
      <w:r>
        <w:rPr>
          <w:rStyle w:val="HTMLTypewriter"/>
        </w:rPr>
        <w:t>extent_length</w:t>
      </w:r>
      <w:r>
        <w:rPr>
          <w:rFonts w:eastAsia="Times New Roman"/>
        </w:rPr>
        <w:t xml:space="preserve"> values of each extent of the item, as specified in the </w:t>
      </w:r>
      <w:r>
        <w:rPr>
          <w:rStyle w:val="HTMLTypewriter"/>
        </w:rPr>
        <w:t>ItemLocationBox</w:t>
      </w:r>
      <w:r>
        <w:rPr>
          <w:rFonts w:eastAsia="Times New Roman"/>
        </w:rPr>
        <w:t xml:space="preserve">. </w:t>
      </w:r>
    </w:p>
    <w:p w14:paraId="57C93EF3" w14:textId="77777777" w:rsidR="00A33EA3" w:rsidRDefault="00000000">
      <w:pPr>
        <w:pStyle w:val="ListParagraph"/>
        <w:numPr>
          <w:ilvl w:val="0"/>
          <w:numId w:val="78"/>
        </w:numPr>
        <w:divId w:val="108858585"/>
        <w:rPr>
          <w:rFonts w:eastAsia="Times New Roman"/>
        </w:rPr>
      </w:pPr>
      <w:bookmarkStart w:id="2898" w:name="_bbd5d759-cf32-e853-7074-3e27f4d3a316"/>
      <w:bookmarkEnd w:id="2898"/>
      <w:r>
        <w:rPr>
          <w:rStyle w:val="HTMLTypewriter"/>
        </w:rPr>
        <w:t>DecoderConfigurationRecord</w:t>
      </w:r>
      <w:r>
        <w:rPr>
          <w:rFonts w:eastAsia="Times New Roman"/>
        </w:rPr>
        <w:t xml:space="preserve"> indicates the record in the associated configuration initialization property. </w:t>
      </w:r>
    </w:p>
    <w:p w14:paraId="5E80C7DE" w14:textId="77777777" w:rsidR="00A33EA3" w:rsidRDefault="00000000">
      <w:pPr>
        <w:divId w:val="2055497806"/>
        <w:rPr>
          <w:lang w:eastAsia="en-US"/>
        </w:rPr>
      </w:pPr>
      <w:bookmarkStart w:id="2899" w:name="_8815c927-45f8-2fb3-d09c-140fc3efcfc6"/>
      <w:bookmarkEnd w:id="2899"/>
      <w:r>
        <w:rPr>
          <w:rStyle w:val="HTMLTypewriter"/>
          <w:lang w:eastAsia="en-US"/>
        </w:rPr>
        <w:t>NALUnitLength</w:t>
      </w:r>
      <w:r>
        <w:rPr>
          <w:lang w:eastAsia="en-US"/>
        </w:rPr>
        <w:t xml:space="preserve"> indicates the size of a NAL unit measured in bytes. The length field includes the size of both the NAL unit header and the NAL unit payload but does not include the length field itself.</w:t>
      </w:r>
    </w:p>
    <w:p w14:paraId="0D807674" w14:textId="77777777" w:rsidR="00A33EA3" w:rsidRDefault="00000000">
      <w:pPr>
        <w:divId w:val="2055497806"/>
        <w:rPr>
          <w:lang w:eastAsia="en-US"/>
        </w:rPr>
      </w:pPr>
      <w:bookmarkStart w:id="2900" w:name="_d6063c7e-d500-6d44-dd53-65baf59ce4fb"/>
      <w:bookmarkEnd w:id="2900"/>
      <w:r>
        <w:rPr>
          <w:rStyle w:val="HTMLTypewriter"/>
          <w:lang w:eastAsia="en-US"/>
        </w:rPr>
        <w:t>NALUnit</w:t>
      </w:r>
      <w:r>
        <w:rPr>
          <w:lang w:eastAsia="en-US"/>
        </w:rPr>
        <w:t xml:space="preserve"> contains a single NAL unit. The syntax of a NAL unit shall conform to the syntax specified in </w:t>
      </w:r>
      <w:hyperlink w:anchor="A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10</w:t>
        </w:r>
        <w:r>
          <w:rPr>
            <w:rStyle w:val="Hyperlink"/>
            <w:lang w:eastAsia="en-US"/>
          </w:rPr>
          <w:t>:</w:t>
        </w:r>
        <w:r>
          <w:rPr>
            <w:rStyle w:val="stdyear"/>
            <w:color w:val="0000FF"/>
            <w:u w:val="single"/>
            <w:lang w:val="en" w:eastAsia="en-US"/>
          </w:rPr>
          <w:t>2025</w:t>
        </w:r>
      </w:hyperlink>
      <w:r>
        <w:rPr>
          <w:lang w:eastAsia="en-US"/>
        </w:rPr>
        <w:t xml:space="preserve"> and includes both the NAL unit header and the variable-length NAL unit payload.</w:t>
      </w:r>
    </w:p>
    <w:p w14:paraId="144CFBB6" w14:textId="77777777" w:rsidR="00A33EA3" w:rsidRDefault="00000000">
      <w:pPr>
        <w:pStyle w:val="a3"/>
        <w:divId w:val="1880166762"/>
      </w:pPr>
      <w:bookmarkStart w:id="2901" w:name="_61673d2b-dc4b-0cc6-cb84-7c6d585410ae"/>
      <w:bookmarkStart w:id="2902" w:name="_Toc234436209"/>
      <w:bookmarkEnd w:id="2901"/>
      <w:r>
        <w:t>E.2.3</w:t>
      </w:r>
      <w:r>
        <w:tab/>
        <w:t>AVC configuration item property</w:t>
      </w:r>
      <w:bookmarkEnd w:id="2902"/>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605"/>
      </w:tblGrid>
      <w:tr w:rsidR="00A33EA3" w14:paraId="716D4395" w14:textId="77777777">
        <w:trPr>
          <w:divId w:val="1880166762"/>
          <w:cantSplit/>
          <w:tblCellSpacing w:w="15" w:type="dxa"/>
        </w:trPr>
        <w:tc>
          <w:tcPr>
            <w:tcW w:w="0" w:type="auto"/>
            <w:hideMark/>
          </w:tcPr>
          <w:p w14:paraId="6861381A" w14:textId="77777777" w:rsidR="00A33EA3" w:rsidRDefault="00000000">
            <w:pPr>
              <w:jc w:val="left"/>
              <w:rPr>
                <w:lang w:eastAsia="en-US"/>
              </w:rPr>
            </w:pPr>
            <w:bookmarkStart w:id="2903" w:name="_754bd131-9386-4828-4fac-269be5f1f7f1"/>
            <w:bookmarkEnd w:id="2903"/>
            <w:r>
              <w:rPr>
                <w:lang w:eastAsia="en-US"/>
              </w:rPr>
              <w:t>Box type</w:t>
            </w:r>
          </w:p>
        </w:tc>
        <w:tc>
          <w:tcPr>
            <w:tcW w:w="0" w:type="auto"/>
            <w:hideMark/>
          </w:tcPr>
          <w:p w14:paraId="74B2261E" w14:textId="77777777" w:rsidR="00A33EA3" w:rsidRDefault="00000000">
            <w:pPr>
              <w:rPr>
                <w:lang w:eastAsia="en-US"/>
              </w:rPr>
            </w:pPr>
            <w:bookmarkStart w:id="2904" w:name="_ff80dfef-9534-c3a6-1418-e8f650ddf204"/>
            <w:bookmarkEnd w:id="2904"/>
            <w:r>
              <w:rPr>
                <w:rStyle w:val="HTMLTypewriter"/>
                <w:lang w:eastAsia="en-US"/>
              </w:rPr>
              <w:t>'avcC'</w:t>
            </w:r>
          </w:p>
        </w:tc>
      </w:tr>
      <w:tr w:rsidR="00A33EA3" w14:paraId="1321233B" w14:textId="77777777">
        <w:trPr>
          <w:divId w:val="1880166762"/>
          <w:cantSplit/>
          <w:tblCellSpacing w:w="15" w:type="dxa"/>
        </w:trPr>
        <w:tc>
          <w:tcPr>
            <w:tcW w:w="0" w:type="auto"/>
            <w:hideMark/>
          </w:tcPr>
          <w:p w14:paraId="07C6A08C" w14:textId="77777777" w:rsidR="00A33EA3" w:rsidRDefault="00000000">
            <w:pPr>
              <w:jc w:val="left"/>
              <w:rPr>
                <w:lang w:eastAsia="en-US"/>
              </w:rPr>
            </w:pPr>
            <w:r>
              <w:rPr>
                <w:lang w:eastAsia="en-US"/>
              </w:rPr>
              <w:t>Property type</w:t>
            </w:r>
          </w:p>
        </w:tc>
        <w:tc>
          <w:tcPr>
            <w:tcW w:w="0" w:type="auto"/>
            <w:hideMark/>
          </w:tcPr>
          <w:p w14:paraId="6A09C03F" w14:textId="77777777" w:rsidR="00A33EA3" w:rsidRDefault="00000000">
            <w:pPr>
              <w:rPr>
                <w:lang w:eastAsia="en-US"/>
              </w:rPr>
            </w:pPr>
            <w:bookmarkStart w:id="2905" w:name="_325af242-f126-7322-3e47-997e58438eb4"/>
            <w:bookmarkEnd w:id="2905"/>
            <w:r>
              <w:rPr>
                <w:lang w:eastAsia="en-US"/>
              </w:rPr>
              <w:t>Descriptive item property</w:t>
            </w:r>
          </w:p>
        </w:tc>
      </w:tr>
      <w:tr w:rsidR="00A33EA3" w14:paraId="4BFC338A" w14:textId="77777777">
        <w:trPr>
          <w:divId w:val="1880166762"/>
          <w:cantSplit/>
          <w:tblCellSpacing w:w="15" w:type="dxa"/>
        </w:trPr>
        <w:tc>
          <w:tcPr>
            <w:tcW w:w="0" w:type="auto"/>
            <w:hideMark/>
          </w:tcPr>
          <w:p w14:paraId="795148F3" w14:textId="77777777" w:rsidR="00A33EA3" w:rsidRDefault="00000000">
            <w:pPr>
              <w:jc w:val="left"/>
              <w:rPr>
                <w:lang w:eastAsia="en-US"/>
              </w:rPr>
            </w:pPr>
            <w:r>
              <w:rPr>
                <w:lang w:eastAsia="en-US"/>
              </w:rPr>
              <w:t>Container</w:t>
            </w:r>
          </w:p>
        </w:tc>
        <w:tc>
          <w:tcPr>
            <w:tcW w:w="0" w:type="auto"/>
            <w:hideMark/>
          </w:tcPr>
          <w:p w14:paraId="3E688D29" w14:textId="77777777" w:rsidR="00A33EA3" w:rsidRDefault="00000000">
            <w:pPr>
              <w:rPr>
                <w:lang w:eastAsia="en-US"/>
              </w:rPr>
            </w:pPr>
            <w:bookmarkStart w:id="2906" w:name="_8426a4d1-4e52-e6a5-5e5d-4abde4c65fbc"/>
            <w:bookmarkEnd w:id="2906"/>
            <w:r>
              <w:rPr>
                <w:rStyle w:val="HTMLTypewriter"/>
                <w:lang w:eastAsia="en-US"/>
              </w:rPr>
              <w:t>ItemPropertyContainerBox</w:t>
            </w:r>
          </w:p>
        </w:tc>
      </w:tr>
      <w:tr w:rsidR="00A33EA3" w14:paraId="64E7A6EA" w14:textId="77777777">
        <w:trPr>
          <w:divId w:val="1880166762"/>
          <w:cantSplit/>
          <w:tblCellSpacing w:w="15" w:type="dxa"/>
        </w:trPr>
        <w:tc>
          <w:tcPr>
            <w:tcW w:w="0" w:type="auto"/>
            <w:hideMark/>
          </w:tcPr>
          <w:p w14:paraId="25520037" w14:textId="77777777" w:rsidR="00A33EA3" w:rsidRDefault="00000000">
            <w:pPr>
              <w:jc w:val="left"/>
              <w:rPr>
                <w:lang w:eastAsia="en-US"/>
              </w:rPr>
            </w:pPr>
            <w:r>
              <w:rPr>
                <w:lang w:eastAsia="en-US"/>
              </w:rPr>
              <w:t>Mandatory (per item)</w:t>
            </w:r>
          </w:p>
        </w:tc>
        <w:tc>
          <w:tcPr>
            <w:tcW w:w="0" w:type="auto"/>
            <w:hideMark/>
          </w:tcPr>
          <w:p w14:paraId="55DEF19B" w14:textId="77777777" w:rsidR="00A33EA3" w:rsidRDefault="00000000">
            <w:pPr>
              <w:rPr>
                <w:lang w:eastAsia="en-US"/>
              </w:rPr>
            </w:pPr>
            <w:bookmarkStart w:id="2907" w:name="_2b215a5e-b514-ff11-355c-a79952c7db38"/>
            <w:bookmarkEnd w:id="2907"/>
            <w:r>
              <w:rPr>
                <w:lang w:eastAsia="en-US"/>
              </w:rPr>
              <w:t xml:space="preserve">Yes, for an image item of type </w:t>
            </w:r>
            <w:r>
              <w:rPr>
                <w:rStyle w:val="HTMLTypewriter"/>
                <w:lang w:eastAsia="en-US"/>
              </w:rPr>
              <w:t>'avc1'</w:t>
            </w:r>
          </w:p>
        </w:tc>
      </w:tr>
      <w:tr w:rsidR="00A33EA3" w14:paraId="5CDF30F4" w14:textId="77777777">
        <w:trPr>
          <w:divId w:val="1880166762"/>
          <w:cantSplit/>
          <w:tblCellSpacing w:w="15" w:type="dxa"/>
        </w:trPr>
        <w:tc>
          <w:tcPr>
            <w:tcW w:w="0" w:type="auto"/>
            <w:hideMark/>
          </w:tcPr>
          <w:p w14:paraId="25FB5685" w14:textId="77777777" w:rsidR="00A33EA3" w:rsidRDefault="00000000">
            <w:pPr>
              <w:jc w:val="left"/>
              <w:rPr>
                <w:lang w:eastAsia="en-US"/>
              </w:rPr>
            </w:pPr>
            <w:r>
              <w:rPr>
                <w:lang w:eastAsia="en-US"/>
              </w:rPr>
              <w:t>Quantity (per item)</w:t>
            </w:r>
          </w:p>
        </w:tc>
        <w:tc>
          <w:tcPr>
            <w:tcW w:w="0" w:type="auto"/>
            <w:hideMark/>
          </w:tcPr>
          <w:p w14:paraId="3632FB4B" w14:textId="77777777" w:rsidR="00A33EA3" w:rsidRDefault="00000000">
            <w:pPr>
              <w:rPr>
                <w:lang w:eastAsia="en-US"/>
              </w:rPr>
            </w:pPr>
            <w:bookmarkStart w:id="2908" w:name="_300539fa-8656-fc1a-7b87-f5fe578e14e1"/>
            <w:bookmarkEnd w:id="2908"/>
            <w:r>
              <w:rPr>
                <w:lang w:eastAsia="en-US"/>
              </w:rPr>
              <w:t xml:space="preserve">One for an image item of type </w:t>
            </w:r>
            <w:r>
              <w:rPr>
                <w:rStyle w:val="HTMLTypewriter"/>
                <w:lang w:eastAsia="en-US"/>
              </w:rPr>
              <w:t>'avc1'</w:t>
            </w:r>
          </w:p>
        </w:tc>
      </w:tr>
    </w:tbl>
    <w:p w14:paraId="7965F021" w14:textId="77777777" w:rsidR="00A33EA3" w:rsidRDefault="00000000">
      <w:pPr>
        <w:divId w:val="1880166762"/>
        <w:rPr>
          <w:lang w:eastAsia="en-US"/>
        </w:rPr>
      </w:pPr>
      <w:bookmarkStart w:id="2909" w:name="_fa5c9857-0c4a-bc34-c961-a0607f803da2"/>
      <w:bookmarkEnd w:id="2909"/>
      <w:r>
        <w:rPr>
          <w:lang w:eastAsia="en-US"/>
        </w:rPr>
        <w:t xml:space="preserve">Each AVC image item shall have an associated property that is exactly identical to the </w:t>
      </w:r>
      <w:r>
        <w:rPr>
          <w:rStyle w:val="HTMLTypewriter"/>
          <w:lang w:eastAsia="en-US"/>
        </w:rPr>
        <w:t>AVCConfigurationBox</w:t>
      </w:r>
      <w:r>
        <w:rPr>
          <w:lang w:eastAsia="en-US"/>
        </w:rPr>
        <w:t xml:space="preserve"> as defined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56BA2CFB" w14:textId="77777777" w:rsidR="00A33EA3" w:rsidRDefault="00000000">
      <w:pPr>
        <w:divId w:val="1880166762"/>
        <w:rPr>
          <w:lang w:eastAsia="en-US"/>
        </w:rPr>
      </w:pPr>
      <w:bookmarkStart w:id="2910" w:name="_610d848f-6065-bf5b-d85e-2d316b5fedad"/>
      <w:bookmarkEnd w:id="2910"/>
      <w:r>
        <w:rPr>
          <w:rStyle w:val="HTMLTypewriter"/>
          <w:lang w:eastAsia="en-US"/>
        </w:rPr>
        <w:t>essential</w:t>
      </w:r>
      <w:r>
        <w:rPr>
          <w:lang w:eastAsia="en-US"/>
        </w:rPr>
        <w:t xml:space="preserve"> shall be equal to 1 for an </w:t>
      </w:r>
      <w:r>
        <w:rPr>
          <w:rStyle w:val="HTMLTypewriter"/>
          <w:lang w:eastAsia="en-US"/>
        </w:rPr>
        <w:t>'avcC'</w:t>
      </w:r>
      <w:r>
        <w:rPr>
          <w:lang w:eastAsia="en-US"/>
        </w:rPr>
        <w:t xml:space="preserve"> item property associated with an image item of type </w:t>
      </w:r>
      <w:r>
        <w:rPr>
          <w:rStyle w:val="HTMLTypewriter"/>
          <w:lang w:eastAsia="en-US"/>
        </w:rPr>
        <w:t>'avc1'</w:t>
      </w:r>
      <w:r>
        <w:rPr>
          <w:lang w:eastAsia="en-US"/>
        </w:rPr>
        <w:t>.</w:t>
      </w:r>
    </w:p>
    <w:p w14:paraId="3F5C70ED" w14:textId="77777777" w:rsidR="00A33EA3" w:rsidRDefault="00000000">
      <w:pPr>
        <w:pStyle w:val="a3"/>
        <w:divId w:val="462115132"/>
      </w:pPr>
      <w:bookmarkStart w:id="2911" w:name="_3a4e7301-29ac-a81b-9ba1-ac3d6ac78795"/>
      <w:bookmarkStart w:id="2912" w:name="_Toc234436210"/>
      <w:bookmarkEnd w:id="2911"/>
      <w:r>
        <w:t>E.2.4</w:t>
      </w:r>
      <w:r>
        <w:tab/>
        <w:t>AVC auxiliary images</w:t>
      </w:r>
      <w:bookmarkEnd w:id="2912"/>
    </w:p>
    <w:p w14:paraId="58650279" w14:textId="77777777" w:rsidR="00A33EA3" w:rsidRDefault="00000000">
      <w:pPr>
        <w:divId w:val="462115132"/>
        <w:rPr>
          <w:lang w:eastAsia="en-US"/>
        </w:rPr>
      </w:pPr>
      <w:bookmarkStart w:id="2913" w:name="_df198e6b-0da5-8e54-0b1e-ad9debfd62e4"/>
      <w:bookmarkEnd w:id="2913"/>
      <w:r>
        <w:rPr>
          <w:lang w:eastAsia="en-US"/>
        </w:rPr>
        <w:t xml:space="preserve">The URNs specified for HEVC in </w:t>
      </w:r>
      <w:hyperlink w:anchor="hevc-tile-items" w:history="1">
        <w:r>
          <w:rPr>
            <w:rStyle w:val="citeapp"/>
            <w:color w:val="0000FF"/>
            <w:u w:val="single"/>
            <w:lang w:val="en" w:eastAsia="en-US"/>
          </w:rPr>
          <w:t>B.2.5</w:t>
        </w:r>
      </w:hyperlink>
      <w:r>
        <w:rPr>
          <w:lang w:eastAsia="en-US"/>
        </w:rPr>
        <w:t xml:space="preserve"> may also be used with AVC.</w:t>
      </w:r>
    </w:p>
    <w:p w14:paraId="361CB5A6" w14:textId="77777777" w:rsidR="00A33EA3" w:rsidRDefault="00000000">
      <w:pPr>
        <w:divId w:val="462115132"/>
        <w:rPr>
          <w:lang w:eastAsia="en-US"/>
        </w:rPr>
      </w:pPr>
      <w:bookmarkStart w:id="2914" w:name="_e89add4c-2bfa-41f2-01ef-3e29831f759b"/>
      <w:bookmarkEnd w:id="2914"/>
      <w:r>
        <w:rPr>
          <w:lang w:eastAsia="en-US"/>
        </w:rPr>
        <w:t xml:space="preserve">An AVC coded auxiliary image uses the </w:t>
      </w:r>
      <w:r>
        <w:rPr>
          <w:rStyle w:val="HTMLTypewriter"/>
          <w:lang w:eastAsia="en-US"/>
        </w:rPr>
        <w:t>item_type</w:t>
      </w:r>
      <w:r>
        <w:rPr>
          <w:lang w:eastAsia="en-US"/>
        </w:rPr>
        <w:t xml:space="preserve"> value </w:t>
      </w:r>
      <w:r>
        <w:rPr>
          <w:rStyle w:val="HTMLTypewriter"/>
          <w:lang w:eastAsia="en-US"/>
        </w:rPr>
        <w:t>'avc1'</w:t>
      </w:r>
      <w:r>
        <w:rPr>
          <w:lang w:eastAsia="en-US"/>
        </w:rPr>
        <w:t>.</w:t>
      </w:r>
    </w:p>
    <w:p w14:paraId="0671650B" w14:textId="77777777" w:rsidR="00A33EA3" w:rsidRDefault="00000000">
      <w:pPr>
        <w:divId w:val="462115132"/>
        <w:rPr>
          <w:lang w:eastAsia="en-US"/>
        </w:rPr>
      </w:pPr>
      <w:bookmarkStart w:id="2915" w:name="_1ec5147f-4808-0332-0eb2-6967daa3f02b"/>
      <w:bookmarkEnd w:id="2915"/>
      <w:r>
        <w:rPr>
          <w:lang w:eastAsia="en-US"/>
        </w:rPr>
        <w:t xml:space="preserve">There is currently no defined value for AVC auxiliary image for the </w:t>
      </w:r>
      <w:r>
        <w:rPr>
          <w:rStyle w:val="HTMLTypewriter"/>
          <w:lang w:eastAsia="en-US"/>
        </w:rPr>
        <w:t>aux_subtype</w:t>
      </w:r>
      <w:r>
        <w:rPr>
          <w:lang w:eastAsia="en-US"/>
        </w:rPr>
        <w:t xml:space="preserve"> byte array in </w:t>
      </w:r>
      <w:r>
        <w:rPr>
          <w:rStyle w:val="HTMLTypewriter"/>
          <w:lang w:eastAsia="en-US"/>
        </w:rPr>
        <w:t>AuxiliaryTypeProperty</w:t>
      </w:r>
      <w:r>
        <w:rPr>
          <w:lang w:eastAsia="en-US"/>
        </w:rPr>
        <w:t>.</w:t>
      </w:r>
    </w:p>
    <w:p w14:paraId="473E1244" w14:textId="77777777" w:rsidR="00A33EA3" w:rsidRDefault="00000000">
      <w:pPr>
        <w:pStyle w:val="a2"/>
        <w:divId w:val="1625580669"/>
      </w:pPr>
      <w:bookmarkStart w:id="2916" w:name="avc-sequences"/>
      <w:bookmarkStart w:id="2917" w:name="_Toc234436211"/>
      <w:bookmarkEnd w:id="2916"/>
      <w:r>
        <w:t>E.3</w:t>
      </w:r>
      <w:r>
        <w:tab/>
        <w:t>AVC image sequences</w:t>
      </w:r>
      <w:bookmarkEnd w:id="2917"/>
    </w:p>
    <w:p w14:paraId="334F882E" w14:textId="77777777" w:rsidR="00A33EA3" w:rsidRDefault="00000000">
      <w:pPr>
        <w:pStyle w:val="a3"/>
        <w:divId w:val="40786751"/>
      </w:pPr>
      <w:bookmarkStart w:id="2918" w:name="_829d4ba5-2537-04f9-8f16-d311c673e06e"/>
      <w:bookmarkStart w:id="2919" w:name="_Toc234436212"/>
      <w:bookmarkEnd w:id="2918"/>
      <w:r>
        <w:t>E.3.1</w:t>
      </w:r>
      <w:r>
        <w:tab/>
        <w:t>General</w:t>
      </w:r>
      <w:bookmarkEnd w:id="2919"/>
    </w:p>
    <w:bookmarkStart w:id="2920" w:name="_274fe6ad-03c1-3204-5970-f7888f7ffa26"/>
    <w:bookmarkEnd w:id="2920"/>
    <w:p w14:paraId="0D281F83" w14:textId="77777777" w:rsidR="00A33EA3" w:rsidRDefault="00000000">
      <w:pPr>
        <w:divId w:val="40786751"/>
        <w:rPr>
          <w:lang w:eastAsia="en-US"/>
        </w:rPr>
      </w:pPr>
      <w:r>
        <w:rPr>
          <w:lang w:eastAsia="en-US"/>
        </w:rPr>
        <w:fldChar w:fldCharType="begin"/>
      </w:r>
      <w:r>
        <w:rPr>
          <w:lang w:eastAsia="en-US"/>
        </w:rPr>
        <w:instrText>HYPERLINK "" \l "avc-sequences"</w:instrText>
      </w:r>
      <w:r>
        <w:rPr>
          <w:lang w:eastAsia="en-US"/>
        </w:rPr>
      </w:r>
      <w:r>
        <w:rPr>
          <w:lang w:eastAsia="en-US"/>
        </w:rPr>
        <w:fldChar w:fldCharType="separate"/>
      </w:r>
      <w:r>
        <w:rPr>
          <w:rStyle w:val="citeapp"/>
          <w:color w:val="0000FF"/>
          <w:u w:val="single"/>
          <w:lang w:val="en" w:eastAsia="en-US"/>
        </w:rPr>
        <w:t>Clause E.3</w:t>
      </w:r>
      <w:r>
        <w:rPr>
          <w:lang w:eastAsia="en-US"/>
        </w:rPr>
        <w:fldChar w:fldCharType="end"/>
      </w:r>
      <w:r>
        <w:rPr>
          <w:lang w:eastAsia="en-US"/>
        </w:rPr>
        <w:t xml:space="preserve"> specifies requirements for all files containing one or more AVC-coded image sequence tracks. When a brand specified in </w:t>
      </w:r>
      <w:hyperlink w:anchor="avc-sequence-brands" w:history="1">
        <w:r>
          <w:rPr>
            <w:rStyle w:val="citeapp"/>
            <w:color w:val="0000FF"/>
            <w:u w:val="single"/>
            <w:lang w:val="en" w:eastAsia="en-US"/>
          </w:rPr>
          <w:t>E.4.2</w:t>
        </w:r>
      </w:hyperlink>
      <w:r>
        <w:rPr>
          <w:lang w:eastAsia="en-US"/>
        </w:rPr>
        <w:t xml:space="preserve"> is among the compatible brands of a file, the requirements specified in </w:t>
      </w:r>
      <w:hyperlink w:anchor="avc-sequences" w:history="1">
        <w:r>
          <w:rPr>
            <w:rStyle w:val="citeapp"/>
            <w:color w:val="0000FF"/>
            <w:u w:val="single"/>
            <w:lang w:val="en" w:eastAsia="en-US"/>
          </w:rPr>
          <w:t>Clause E.3</w:t>
        </w:r>
      </w:hyperlink>
      <w:r>
        <w:rPr>
          <w:lang w:eastAsia="en-US"/>
        </w:rPr>
        <w:t xml:space="preserve"> and its subclauses shall be applied.</w:t>
      </w:r>
    </w:p>
    <w:p w14:paraId="574D8D0D" w14:textId="77777777" w:rsidR="00A33EA3" w:rsidRDefault="00000000">
      <w:pPr>
        <w:divId w:val="40786751"/>
        <w:rPr>
          <w:lang w:eastAsia="en-US"/>
        </w:rPr>
      </w:pPr>
      <w:bookmarkStart w:id="2921" w:name="_52e4a5fc-363d-dd75-80a8-225dfe9800af"/>
      <w:bookmarkEnd w:id="2921"/>
      <w:r>
        <w:rPr>
          <w:lang w:eastAsia="en-US"/>
        </w:rPr>
        <w:t xml:space="preserve">The specifications of </w:t>
      </w:r>
      <w:hyperlink w:anchor="image-sequences" w:history="1">
        <w:r>
          <w:rPr>
            <w:rStyle w:val="citesec"/>
            <w:color w:val="0000FF"/>
            <w:u w:val="single"/>
            <w:lang w:val="en" w:eastAsia="en-US"/>
          </w:rPr>
          <w:t>Clause 7</w:t>
        </w:r>
      </w:hyperlink>
      <w:r>
        <w:rPr>
          <w:lang w:eastAsia="en-US"/>
        </w:rPr>
        <w:t xml:space="preserve"> and its subclauses apply.</w:t>
      </w:r>
    </w:p>
    <w:p w14:paraId="552908DC" w14:textId="77777777" w:rsidR="00A33EA3" w:rsidRDefault="00000000">
      <w:pPr>
        <w:pStyle w:val="a3"/>
        <w:divId w:val="2121953983"/>
      </w:pPr>
      <w:bookmarkStart w:id="2922" w:name="_6ac0159a-7566-8037-1561-01a6d2cf9f01"/>
      <w:bookmarkStart w:id="2923" w:name="_Toc234436213"/>
      <w:bookmarkEnd w:id="2922"/>
      <w:r>
        <w:t>E.3.2</w:t>
      </w:r>
      <w:r>
        <w:tab/>
        <w:t xml:space="preserve">Derivation from </w:t>
      </w:r>
      <w:hyperlink w:anchor="ISOBMFF-spec" w:history="1">
        <w:r>
          <w:rPr>
            <w:rStyle w:val="stdpublisher0"/>
            <w:color w:val="0000FF"/>
            <w:u w:val="single"/>
            <w:lang w:val="en"/>
          </w:rPr>
          <w:t>ISO/IEC</w:t>
        </w:r>
        <w:r>
          <w:rPr>
            <w:rStyle w:val="Hyperlink"/>
          </w:rPr>
          <w:t> </w:t>
        </w:r>
        <w:r>
          <w:rPr>
            <w:rStyle w:val="stddocnumber"/>
            <w:color w:val="0000FF"/>
            <w:u w:val="single"/>
            <w:lang w:val="en"/>
          </w:rPr>
          <w:t>14496</w:t>
        </w:r>
        <w:r>
          <w:rPr>
            <w:rStyle w:val="Hyperlink"/>
          </w:rPr>
          <w:t>-</w:t>
        </w:r>
        <w:r>
          <w:rPr>
            <w:rStyle w:val="stddocpartnumber"/>
            <w:color w:val="0000FF"/>
            <w:u w:val="single"/>
            <w:lang w:val="en"/>
          </w:rPr>
          <w:t>12</w:t>
        </w:r>
        <w:r>
          <w:rPr>
            <w:rStyle w:val="Hyperlink"/>
          </w:rPr>
          <w:t>:</w:t>
        </w:r>
        <w:r>
          <w:rPr>
            <w:rStyle w:val="stdyear"/>
            <w:color w:val="0000FF"/>
            <w:u w:val="single"/>
            <w:lang w:val="en"/>
          </w:rPr>
          <w:t>2026</w:t>
        </w:r>
      </w:hyperlink>
      <w:r>
        <w:t xml:space="preserve"> and </w:t>
      </w:r>
      <w:hyperlink w:anchor="NALFF-spec" w:history="1">
        <w:r>
          <w:rPr>
            <w:rStyle w:val="stdpublisher0"/>
            <w:color w:val="0000FF"/>
            <w:u w:val="single"/>
            <w:lang w:val="en"/>
          </w:rPr>
          <w:t>ISO/IEC</w:t>
        </w:r>
        <w:r>
          <w:rPr>
            <w:rStyle w:val="Hyperlink"/>
          </w:rPr>
          <w:t> </w:t>
        </w:r>
        <w:r>
          <w:rPr>
            <w:rStyle w:val="stddocnumber"/>
            <w:color w:val="0000FF"/>
            <w:u w:val="single"/>
            <w:lang w:val="en"/>
          </w:rPr>
          <w:t>14496</w:t>
        </w:r>
        <w:r>
          <w:rPr>
            <w:rStyle w:val="Hyperlink"/>
          </w:rPr>
          <w:t>-</w:t>
        </w:r>
        <w:r>
          <w:rPr>
            <w:rStyle w:val="stddocpartnumber"/>
            <w:color w:val="0000FF"/>
            <w:u w:val="single"/>
            <w:lang w:val="en"/>
          </w:rPr>
          <w:t>15</w:t>
        </w:r>
        <w:r>
          <w:rPr>
            <w:rStyle w:val="Hyperlink"/>
          </w:rPr>
          <w:t>:</w:t>
        </w:r>
        <w:r>
          <w:rPr>
            <w:rStyle w:val="stdyear"/>
            <w:color w:val="0000FF"/>
            <w:u w:val="single"/>
            <w:lang w:val="en"/>
          </w:rPr>
          <w:t>2024</w:t>
        </w:r>
        <w:bookmarkEnd w:id="2923"/>
      </w:hyperlink>
    </w:p>
    <w:p w14:paraId="2245B14C" w14:textId="77777777" w:rsidR="00A33EA3" w:rsidRDefault="00000000">
      <w:pPr>
        <w:divId w:val="2121953983"/>
        <w:rPr>
          <w:lang w:eastAsia="en-US"/>
        </w:rPr>
      </w:pPr>
      <w:bookmarkStart w:id="2924" w:name="_c0ef2703-b415-d61c-50eb-29ccf5e0509d"/>
      <w:bookmarkEnd w:id="2924"/>
      <w:r>
        <w:rPr>
          <w:lang w:eastAsia="en-US"/>
        </w:rPr>
        <w:t xml:space="preserve">The sample entry of type </w:t>
      </w:r>
      <w:r>
        <w:rPr>
          <w:rStyle w:val="HTMLTypewriter"/>
          <w:lang w:eastAsia="en-US"/>
        </w:rPr>
        <w:t>'avc1'</w:t>
      </w:r>
      <w:r>
        <w:rPr>
          <w:lang w:eastAsia="en-US"/>
        </w:rPr>
        <w:t xml:space="preserve"> shall be used for an image sequence track coded with AVC.</w:t>
      </w:r>
    </w:p>
    <w:p w14:paraId="66AF6E20" w14:textId="77777777" w:rsidR="00A33EA3" w:rsidRDefault="00000000">
      <w:pPr>
        <w:divId w:val="2121953983"/>
        <w:rPr>
          <w:lang w:eastAsia="en-US"/>
        </w:rPr>
      </w:pPr>
      <w:bookmarkStart w:id="2925" w:name="_9c85b494-a7d4-73ed-ec7b-0cd8f70b8a44"/>
      <w:bookmarkEnd w:id="2925"/>
      <w:r>
        <w:rPr>
          <w:lang w:eastAsia="en-US"/>
        </w:rPr>
        <w:t xml:space="preserve">The </w:t>
      </w:r>
      <w:r>
        <w:rPr>
          <w:rStyle w:val="HTMLTypewriter"/>
          <w:lang w:eastAsia="en-US"/>
        </w:rPr>
        <w:t>AVCSampleEntry</w:t>
      </w:r>
      <w:r>
        <w:rPr>
          <w:lang w:eastAsia="en-US"/>
        </w:rPr>
        <w:t xml:space="preserve"> shall be used as specified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7320A055" w14:textId="77777777" w:rsidR="00A33EA3" w:rsidRDefault="00000000">
      <w:pPr>
        <w:pStyle w:val="Note"/>
        <w:divId w:val="673189084"/>
        <w:rPr>
          <w:lang w:eastAsia="en-US"/>
        </w:rPr>
      </w:pPr>
      <w:bookmarkStart w:id="2926" w:name="_71955df2-e92f-a770-7c23-58f9d16789e6"/>
      <w:bookmarkEnd w:id="2926"/>
      <w:r>
        <w:rPr>
          <w:rStyle w:val="notelabel"/>
          <w:lang w:eastAsia="en-US"/>
        </w:rPr>
        <w:t>NOTE 1</w:t>
      </w:r>
      <w:r>
        <w:rPr>
          <w:rStyle w:val="notelabel"/>
          <w:lang w:eastAsia="en-US"/>
        </w:rPr>
        <w:tab/>
      </w:r>
      <w:r>
        <w:rPr>
          <w:lang w:eastAsia="en-US"/>
        </w:rPr>
        <w:t xml:space="preserve">As specified in </w:t>
      </w:r>
      <w:hyperlink w:anchor="ccst-general" w:history="1">
        <w:r>
          <w:rPr>
            <w:rStyle w:val="citesec"/>
            <w:color w:val="0000FF"/>
            <w:u w:val="single"/>
            <w:lang w:val="en" w:eastAsia="en-US"/>
          </w:rPr>
          <w:t>7.2.3.1</w:t>
        </w:r>
      </w:hyperlink>
      <w:r>
        <w:rPr>
          <w:lang w:eastAsia="en-US"/>
        </w:rPr>
        <w:t xml:space="preserve"> a </w:t>
      </w:r>
      <w:r>
        <w:rPr>
          <w:rStyle w:val="HTMLTypewriter"/>
          <w:lang w:eastAsia="en-US"/>
        </w:rPr>
        <w:t>CodingConstraintsBox</w:t>
      </w:r>
      <w:r>
        <w:rPr>
          <w:lang w:eastAsia="en-US"/>
        </w:rPr>
        <w:t xml:space="preserve"> is present in the </w:t>
      </w:r>
      <w:r>
        <w:rPr>
          <w:rStyle w:val="HTMLTypewriter"/>
          <w:lang w:eastAsia="en-US"/>
        </w:rPr>
        <w:t>AVCSampleEntry</w:t>
      </w:r>
      <w:r>
        <w:rPr>
          <w:lang w:eastAsia="en-US"/>
        </w:rPr>
        <w:t xml:space="preserve">, in addition to the boxes required by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to be contained in the </w:t>
      </w:r>
      <w:r>
        <w:rPr>
          <w:rStyle w:val="HTMLTypewriter"/>
          <w:lang w:eastAsia="en-US"/>
        </w:rPr>
        <w:t>AVCSampleEntry</w:t>
      </w:r>
      <w:r>
        <w:rPr>
          <w:lang w:eastAsia="en-US"/>
        </w:rPr>
        <w:t>.</w:t>
      </w:r>
    </w:p>
    <w:p w14:paraId="45B3CD7F" w14:textId="77777777" w:rsidR="00A33EA3" w:rsidRDefault="00000000">
      <w:pPr>
        <w:divId w:val="2121953983"/>
        <w:rPr>
          <w:lang w:eastAsia="en-US"/>
        </w:rPr>
      </w:pPr>
      <w:bookmarkStart w:id="2927" w:name="_0fd68c0c-7ad1-7d6e-0dfa-f1be13776d0c"/>
      <w:bookmarkEnd w:id="2927"/>
      <w:r>
        <w:rPr>
          <w:lang w:eastAsia="en-US"/>
        </w:rPr>
        <w:t xml:space="preserve">For a track containing an AVC image sequence, either all samples should be sync samples or the </w:t>
      </w:r>
      <w:r>
        <w:rPr>
          <w:rStyle w:val="HTMLTypewriter"/>
          <w:lang w:eastAsia="en-US"/>
        </w:rPr>
        <w:t>all_ref_pics_intra</w:t>
      </w:r>
      <w:r>
        <w:rPr>
          <w:lang w:eastAsia="en-US"/>
        </w:rPr>
        <w:t xml:space="preserve"> field in the </w:t>
      </w:r>
      <w:r>
        <w:rPr>
          <w:rStyle w:val="HTMLTypewriter"/>
          <w:lang w:eastAsia="en-US"/>
        </w:rPr>
        <w:t>CodingConstraintsBox</w:t>
      </w:r>
      <w:r>
        <w:rPr>
          <w:lang w:eastAsia="en-US"/>
        </w:rPr>
        <w:t xml:space="preserve"> specified in </w:t>
      </w:r>
      <w:hyperlink w:anchor="ccst-general" w:history="1">
        <w:r>
          <w:rPr>
            <w:rStyle w:val="citesec"/>
            <w:color w:val="0000FF"/>
            <w:u w:val="single"/>
            <w:lang w:val="en" w:eastAsia="en-US"/>
          </w:rPr>
          <w:t>7.2.3.1</w:t>
        </w:r>
      </w:hyperlink>
      <w:r>
        <w:rPr>
          <w:lang w:eastAsia="en-US"/>
        </w:rPr>
        <w:t xml:space="preserve"> should be set to one.</w:t>
      </w:r>
    </w:p>
    <w:p w14:paraId="1DDF5B47" w14:textId="77777777" w:rsidR="00A33EA3" w:rsidRDefault="00000000">
      <w:pPr>
        <w:pStyle w:val="Note"/>
        <w:divId w:val="1465733709"/>
        <w:rPr>
          <w:lang w:eastAsia="en-US"/>
        </w:rPr>
      </w:pPr>
      <w:bookmarkStart w:id="2928" w:name="_7ea21012-9677-e443-9107-bd62696675e7"/>
      <w:bookmarkEnd w:id="2928"/>
      <w:r>
        <w:rPr>
          <w:rStyle w:val="notelabel"/>
          <w:lang w:eastAsia="en-US"/>
        </w:rPr>
        <w:t>NOTE 2</w:t>
      </w:r>
      <w:r>
        <w:rPr>
          <w:rStyle w:val="notelabel"/>
          <w:lang w:eastAsia="en-US"/>
        </w:rPr>
        <w:tab/>
      </w:r>
      <w:hyperlink w:anchor="ccst-recommendations" w:history="1">
        <w:r>
          <w:rPr>
            <w:rStyle w:val="citesec"/>
            <w:color w:val="0000FF"/>
            <w:u w:val="single"/>
            <w:lang w:val="en" w:eastAsia="en-US"/>
          </w:rPr>
          <w:t>7.2.3.5</w:t>
        </w:r>
      </w:hyperlink>
      <w:r>
        <w:rPr>
          <w:lang w:eastAsia="en-US"/>
        </w:rPr>
        <w:t xml:space="preserve"> contains recommendations that are important for backwards compatibility.</w:t>
      </w:r>
    </w:p>
    <w:p w14:paraId="1CBD79FA" w14:textId="77777777" w:rsidR="00A33EA3" w:rsidRDefault="00000000">
      <w:pPr>
        <w:pStyle w:val="a3"/>
        <w:divId w:val="546450691"/>
      </w:pPr>
      <w:bookmarkStart w:id="2929" w:name="auxiliary-avc-sequences"/>
      <w:bookmarkStart w:id="2930" w:name="_Toc234436214"/>
      <w:bookmarkEnd w:id="2929"/>
      <w:r>
        <w:lastRenderedPageBreak/>
        <w:t>E.3.3</w:t>
      </w:r>
      <w:r>
        <w:tab/>
        <w:t>Auxiliary AVC image sequence tracks</w:t>
      </w:r>
      <w:bookmarkEnd w:id="2930"/>
    </w:p>
    <w:p w14:paraId="2BFD34BA" w14:textId="77777777" w:rsidR="00A33EA3" w:rsidRDefault="00000000">
      <w:pPr>
        <w:divId w:val="546450691"/>
        <w:rPr>
          <w:lang w:eastAsia="en-US"/>
        </w:rPr>
      </w:pPr>
      <w:bookmarkStart w:id="2931" w:name="_752e5a06-e806-7a8f-b061-fda235444dba"/>
      <w:bookmarkEnd w:id="2931"/>
      <w:r>
        <w:rPr>
          <w:lang w:eastAsia="en-US"/>
        </w:rPr>
        <w:t xml:space="preserve">The SEI messages for the auxiliary channel follow the same principle as any other SEI message for an </w:t>
      </w:r>
      <w:r>
        <w:rPr>
          <w:rStyle w:val="HTMLTypewriter"/>
          <w:lang w:eastAsia="en-US"/>
        </w:rPr>
        <w:t>'avc1'</w:t>
      </w:r>
      <w:r>
        <w:rPr>
          <w:lang w:eastAsia="en-US"/>
        </w:rPr>
        <w:t xml:space="preserve"> sample entry; i.e. they may be included in the decoder configuration record of the </w:t>
      </w:r>
      <w:r>
        <w:rPr>
          <w:rStyle w:val="HTMLTypewriter"/>
          <w:lang w:eastAsia="en-US"/>
        </w:rPr>
        <w:t>'avc1'</w:t>
      </w:r>
      <w:r>
        <w:rPr>
          <w:lang w:eastAsia="en-US"/>
        </w:rPr>
        <w:t xml:space="preserve"> sample entry.</w:t>
      </w:r>
    </w:p>
    <w:p w14:paraId="2BDC934C" w14:textId="77777777" w:rsidR="00A33EA3" w:rsidRDefault="00000000">
      <w:pPr>
        <w:pStyle w:val="a2"/>
        <w:divId w:val="1415786898"/>
      </w:pPr>
      <w:bookmarkStart w:id="2932" w:name="avc-brands"/>
      <w:bookmarkStart w:id="2933" w:name="_Toc234436215"/>
      <w:bookmarkEnd w:id="2932"/>
      <w:r>
        <w:t>E.4</w:t>
      </w:r>
      <w:r>
        <w:tab/>
        <w:t>AVC-specific brands</w:t>
      </w:r>
      <w:bookmarkEnd w:id="2933"/>
    </w:p>
    <w:p w14:paraId="480B8846" w14:textId="77777777" w:rsidR="00A33EA3" w:rsidRDefault="00000000">
      <w:pPr>
        <w:pStyle w:val="a3"/>
        <w:divId w:val="1153988679"/>
      </w:pPr>
      <w:bookmarkStart w:id="2934" w:name="avc-image-brands"/>
      <w:bookmarkStart w:id="2935" w:name="_Toc234436216"/>
      <w:bookmarkEnd w:id="2934"/>
      <w:r>
        <w:t>E.4.1</w:t>
      </w:r>
      <w:r>
        <w:tab/>
        <w:t>AVC image and image collection brands</w:t>
      </w:r>
      <w:bookmarkEnd w:id="2935"/>
    </w:p>
    <w:p w14:paraId="7D77D213" w14:textId="77777777" w:rsidR="00A33EA3" w:rsidRDefault="00000000">
      <w:pPr>
        <w:pStyle w:val="a4"/>
        <w:divId w:val="1426922471"/>
      </w:pPr>
      <w:bookmarkStart w:id="2936" w:name="avc-image-brands-general"/>
      <w:bookmarkStart w:id="2937" w:name="_Toc234436217"/>
      <w:bookmarkEnd w:id="2936"/>
      <w:r>
        <w:t>E.4.1.1</w:t>
      </w:r>
      <w:r>
        <w:tab/>
        <w:t>General</w:t>
      </w:r>
      <w:bookmarkEnd w:id="2937"/>
    </w:p>
    <w:p w14:paraId="78C30B46" w14:textId="77777777" w:rsidR="00A33EA3" w:rsidRDefault="00000000">
      <w:pPr>
        <w:divId w:val="1426922471"/>
        <w:rPr>
          <w:lang w:eastAsia="en-US"/>
        </w:rPr>
      </w:pPr>
      <w:bookmarkStart w:id="2938" w:name="_5a9acd01-0631-4962-93e3-3a35cb723ce9"/>
      <w:bookmarkEnd w:id="2938"/>
      <w:r>
        <w:rPr>
          <w:lang w:eastAsia="en-US"/>
        </w:rPr>
        <w:t xml:space="preserve">The brand </w:t>
      </w:r>
      <w:r>
        <w:rPr>
          <w:rStyle w:val="HTMLTypewriter"/>
          <w:lang w:eastAsia="en-US"/>
        </w:rPr>
        <w:t>'avci'</w:t>
      </w:r>
      <w:r>
        <w:rPr>
          <w:lang w:eastAsia="en-US"/>
        </w:rPr>
        <w:t xml:space="preserve"> is specified in the following subclauses.</w:t>
      </w:r>
    </w:p>
    <w:p w14:paraId="6D947DAE" w14:textId="77777777" w:rsidR="00A33EA3" w:rsidRDefault="00000000">
      <w:pPr>
        <w:divId w:val="1426922471"/>
        <w:rPr>
          <w:lang w:eastAsia="en-US"/>
        </w:rPr>
      </w:pPr>
      <w:bookmarkStart w:id="2939" w:name="_42285502-486c-27dc-75cc-93b16b7de5bf"/>
      <w:bookmarkEnd w:id="2939"/>
      <w:r>
        <w:rPr>
          <w:lang w:eastAsia="en-US"/>
        </w:rPr>
        <w:t xml:space="preserve">A coded image item is specified to conform to the </w:t>
      </w:r>
      <w:r>
        <w:rPr>
          <w:rStyle w:val="HTMLTypewriter"/>
          <w:lang w:eastAsia="en-US"/>
        </w:rPr>
        <w:t>'avci'</w:t>
      </w:r>
      <w:r>
        <w:rPr>
          <w:lang w:eastAsia="en-US"/>
        </w:rPr>
        <w:t xml:space="preserve"> brand when all of the following constraints are true:</w:t>
      </w:r>
    </w:p>
    <w:p w14:paraId="74A662C9" w14:textId="77777777" w:rsidR="00A33EA3" w:rsidRDefault="00000000">
      <w:pPr>
        <w:pStyle w:val="ListParagraph"/>
        <w:numPr>
          <w:ilvl w:val="0"/>
          <w:numId w:val="79"/>
        </w:numPr>
        <w:divId w:val="1478839293"/>
        <w:rPr>
          <w:rFonts w:eastAsia="Times New Roman"/>
        </w:rPr>
      </w:pPr>
      <w:bookmarkStart w:id="2940" w:name="_510bccac-0f3d-79f7-8160-31cb67a7a136"/>
      <w:bookmarkEnd w:id="2940"/>
      <w:r>
        <w:rPr>
          <w:rFonts w:eastAsia="Times New Roman"/>
        </w:rPr>
        <w:t xml:space="preserve">The item has type </w:t>
      </w:r>
      <w:r>
        <w:rPr>
          <w:rStyle w:val="HTMLTypewriter"/>
        </w:rPr>
        <w:t>'avc1'</w:t>
      </w:r>
      <w:r>
        <w:rPr>
          <w:rFonts w:eastAsia="Times New Roman"/>
        </w:rPr>
        <w:t xml:space="preserve"> and conforms to the specifications in </w:t>
      </w:r>
      <w:hyperlink w:anchor="avc-images" w:history="1">
        <w:r>
          <w:rPr>
            <w:rStyle w:val="citeapp"/>
            <w:rFonts w:eastAsia="Times New Roman"/>
            <w:color w:val="0000FF"/>
            <w:u w:val="single"/>
            <w:lang w:val="en"/>
          </w:rPr>
          <w:t>Clause E.2</w:t>
        </w:r>
      </w:hyperlink>
      <w:r>
        <w:rPr>
          <w:rFonts w:eastAsia="Times New Roman"/>
        </w:rPr>
        <w:t xml:space="preserve">. </w:t>
      </w:r>
    </w:p>
    <w:p w14:paraId="2E28AC7C" w14:textId="77777777" w:rsidR="00A33EA3" w:rsidRDefault="00000000">
      <w:pPr>
        <w:pStyle w:val="ListParagraph"/>
        <w:numPr>
          <w:ilvl w:val="0"/>
          <w:numId w:val="79"/>
        </w:numPr>
        <w:divId w:val="1478839293"/>
        <w:rPr>
          <w:rFonts w:eastAsia="Times New Roman"/>
        </w:rPr>
      </w:pPr>
      <w:bookmarkStart w:id="2941" w:name="_ecf65c5f-470b-520e-3147-131f63edcca3"/>
      <w:bookmarkEnd w:id="2941"/>
      <w:r>
        <w:rPr>
          <w:rFonts w:eastAsia="Times New Roman"/>
        </w:rPr>
        <w:t xml:space="preserve">The item is not associated with any other types of essential item properties than </w:t>
      </w:r>
      <w:r>
        <w:rPr>
          <w:rStyle w:val="HTMLTypewriter"/>
        </w:rPr>
        <w:t>'avcC'</w:t>
      </w:r>
      <w:r>
        <w:rPr>
          <w:rFonts w:eastAsia="Times New Roman"/>
        </w:rPr>
        <w:t xml:space="preserve">, </w:t>
      </w:r>
      <w:r>
        <w:rPr>
          <w:rStyle w:val="HTMLTypewriter"/>
        </w:rPr>
        <w:t>'colr'</w:t>
      </w:r>
      <w:r>
        <w:rPr>
          <w:rFonts w:eastAsia="Times New Roman"/>
        </w:rPr>
        <w:t xml:space="preserve">, </w:t>
      </w:r>
      <w:r>
        <w:rPr>
          <w:rStyle w:val="HTMLTypewriter"/>
        </w:rPr>
        <w:t>'irot'</w:t>
      </w:r>
      <w:r>
        <w:rPr>
          <w:rFonts w:eastAsia="Times New Roman"/>
        </w:rPr>
        <w:t xml:space="preserve">, </w:t>
      </w:r>
      <w:r>
        <w:rPr>
          <w:rStyle w:val="HTMLTypewriter"/>
        </w:rPr>
        <w:t>'clap'</w:t>
      </w:r>
      <w:r>
        <w:rPr>
          <w:rFonts w:eastAsia="Times New Roman"/>
        </w:rPr>
        <w:t xml:space="preserve">, and </w:t>
      </w:r>
      <w:r>
        <w:rPr>
          <w:rStyle w:val="HTMLTypewriter"/>
        </w:rPr>
        <w:t>'imir'</w:t>
      </w:r>
      <w:r>
        <w:rPr>
          <w:rFonts w:eastAsia="Times New Roman"/>
        </w:rPr>
        <w:t xml:space="preserve">. </w:t>
      </w:r>
    </w:p>
    <w:p w14:paraId="696DE770" w14:textId="77777777" w:rsidR="00A33EA3" w:rsidRDefault="00000000">
      <w:pPr>
        <w:pStyle w:val="ListParagraph"/>
        <w:numPr>
          <w:ilvl w:val="0"/>
          <w:numId w:val="79"/>
        </w:numPr>
        <w:divId w:val="1478839293"/>
        <w:rPr>
          <w:rFonts w:eastAsia="Times New Roman"/>
        </w:rPr>
      </w:pPr>
      <w:bookmarkStart w:id="2942" w:name="_fb214d1f-1f79-a614-6f56-2bf50f26321f"/>
      <w:bookmarkEnd w:id="2942"/>
      <w:r>
        <w:rPr>
          <w:rFonts w:eastAsia="Times New Roman"/>
        </w:rPr>
        <w:t xml:space="preserve">The content of the item conforms to the Constrained High Profile of AVC. </w:t>
      </w:r>
    </w:p>
    <w:p w14:paraId="38549E16" w14:textId="77777777" w:rsidR="00A33EA3" w:rsidRDefault="00000000">
      <w:pPr>
        <w:pStyle w:val="a4"/>
        <w:divId w:val="319042144"/>
      </w:pPr>
      <w:bookmarkStart w:id="2943" w:name="avc-image-brands-requirements-files"/>
      <w:bookmarkStart w:id="2944" w:name="_Toc234436218"/>
      <w:bookmarkEnd w:id="2943"/>
      <w:r>
        <w:t>E.4.1.2</w:t>
      </w:r>
      <w:r>
        <w:tab/>
        <w:t>Requirements on files</w:t>
      </w:r>
      <w:bookmarkEnd w:id="2944"/>
    </w:p>
    <w:p w14:paraId="21418923" w14:textId="77777777" w:rsidR="00A33EA3" w:rsidRDefault="00000000">
      <w:pPr>
        <w:divId w:val="319042144"/>
        <w:rPr>
          <w:lang w:eastAsia="en-US"/>
        </w:rPr>
      </w:pPr>
      <w:bookmarkStart w:id="2945" w:name="_9bed5064-53cf-ff5d-04e5-d282601d564a"/>
      <w:bookmarkEnd w:id="2945"/>
      <w:r>
        <w:rPr>
          <w:lang w:eastAsia="en-US"/>
        </w:rPr>
        <w:t xml:space="preserve">Files shall include </w:t>
      </w:r>
      <w:r>
        <w:rPr>
          <w:rStyle w:val="HTMLTypewriter"/>
          <w:lang w:eastAsia="en-US"/>
        </w:rPr>
        <w:t>'mif1'</w:t>
      </w:r>
      <w:r>
        <w:rPr>
          <w:lang w:eastAsia="en-US"/>
        </w:rPr>
        <w:t xml:space="preserve"> among the compatible brands and hence conform to the specifications in </w:t>
      </w:r>
      <w:hyperlink w:anchor="mif1-requirements-files" w:history="1">
        <w:r>
          <w:rPr>
            <w:rStyle w:val="citesec"/>
            <w:color w:val="0000FF"/>
            <w:u w:val="single"/>
            <w:lang w:val="en" w:eastAsia="en-US"/>
          </w:rPr>
          <w:t>10.2.2.1</w:t>
        </w:r>
      </w:hyperlink>
      <w:r>
        <w:rPr>
          <w:lang w:eastAsia="en-US"/>
        </w:rPr>
        <w:t xml:space="preserve">. Additionally, files shall comply with the specifications in </w:t>
      </w:r>
      <w:hyperlink w:anchor="avc-images" w:history="1">
        <w:r>
          <w:rPr>
            <w:rStyle w:val="citeapp"/>
            <w:color w:val="0000FF"/>
            <w:u w:val="single"/>
            <w:lang w:val="en" w:eastAsia="en-US"/>
          </w:rPr>
          <w:t>Clause E.2</w:t>
        </w:r>
      </w:hyperlink>
      <w:r>
        <w:rPr>
          <w:lang w:eastAsia="en-US"/>
        </w:rPr>
        <w:t>.</w:t>
      </w:r>
    </w:p>
    <w:p w14:paraId="6A36C0B4" w14:textId="77777777" w:rsidR="00A33EA3" w:rsidRDefault="00000000">
      <w:pPr>
        <w:divId w:val="319042144"/>
        <w:rPr>
          <w:lang w:eastAsia="en-US"/>
        </w:rPr>
      </w:pPr>
      <w:bookmarkStart w:id="2946" w:name="_54dccfd9-e195-e9a9-a447-95ddfb8f25c0"/>
      <w:bookmarkEnd w:id="2946"/>
      <w:r>
        <w:rPr>
          <w:lang w:eastAsia="en-US"/>
        </w:rPr>
        <w:t xml:space="preserve">The files conforming to the </w:t>
      </w:r>
      <w:r>
        <w:rPr>
          <w:rStyle w:val="HTMLTypewriter"/>
          <w:lang w:eastAsia="en-US"/>
        </w:rPr>
        <w:t>'avci'</w:t>
      </w:r>
      <w:r>
        <w:rPr>
          <w:lang w:eastAsia="en-US"/>
        </w:rPr>
        <w:t xml:space="preserve"> brand shall additionally be constrained as follows:</w:t>
      </w:r>
    </w:p>
    <w:p w14:paraId="518BB40C" w14:textId="77777777" w:rsidR="00A33EA3" w:rsidRDefault="00000000">
      <w:pPr>
        <w:divId w:val="319042144"/>
        <w:rPr>
          <w:lang w:eastAsia="en-US"/>
        </w:rPr>
      </w:pPr>
      <w:bookmarkStart w:id="2947" w:name="_f4115ee0-beff-0813-765e-8706afdedbc8"/>
      <w:bookmarkEnd w:id="2947"/>
      <w:r>
        <w:rPr>
          <w:lang w:eastAsia="en-US"/>
        </w:rPr>
        <w:t xml:space="preserve">Files including </w:t>
      </w:r>
      <w:r>
        <w:rPr>
          <w:rStyle w:val="HTMLTypewriter"/>
          <w:lang w:eastAsia="en-US"/>
        </w:rPr>
        <w:t>'avci'</w:t>
      </w:r>
      <w:r>
        <w:rPr>
          <w:lang w:eastAsia="en-US"/>
        </w:rPr>
        <w:t xml:space="preserve"> as a compatible brand shall contain an item that is present in the file, is either the primary item or any item from the alternate group containing the primary item, and fulfils one of the following constraints:</w:t>
      </w:r>
    </w:p>
    <w:p w14:paraId="77871775" w14:textId="77777777" w:rsidR="00A33EA3" w:rsidRDefault="00000000">
      <w:pPr>
        <w:pStyle w:val="ListParagraph"/>
        <w:numPr>
          <w:ilvl w:val="0"/>
          <w:numId w:val="80"/>
        </w:numPr>
        <w:divId w:val="818032423"/>
        <w:rPr>
          <w:rFonts w:eastAsia="Times New Roman"/>
        </w:rPr>
      </w:pPr>
      <w:bookmarkStart w:id="2948" w:name="_b965506f-1ade-4ff4-defb-be6c729f5738"/>
      <w:bookmarkEnd w:id="2948"/>
      <w:r>
        <w:rPr>
          <w:rFonts w:eastAsia="Times New Roman"/>
        </w:rPr>
        <w:t xml:space="preserve">The item is a coded image item conforming to the </w:t>
      </w:r>
      <w:r>
        <w:rPr>
          <w:rStyle w:val="HTMLTypewriter"/>
        </w:rPr>
        <w:t>'avci'</w:t>
      </w:r>
      <w:r>
        <w:rPr>
          <w:rFonts w:eastAsia="Times New Roman"/>
        </w:rPr>
        <w:t xml:space="preserve"> brand as specified in </w:t>
      </w:r>
      <w:hyperlink w:anchor="avc-image-brands-general" w:history="1">
        <w:r>
          <w:rPr>
            <w:rStyle w:val="citeapp"/>
            <w:rFonts w:eastAsia="Times New Roman"/>
            <w:color w:val="0000FF"/>
            <w:u w:val="single"/>
            <w:lang w:val="en"/>
          </w:rPr>
          <w:t>E.4.1.1</w:t>
        </w:r>
      </w:hyperlink>
      <w:r>
        <w:rPr>
          <w:rFonts w:eastAsia="Times New Roman"/>
        </w:rPr>
        <w:t xml:space="preserve">. </w:t>
      </w:r>
    </w:p>
    <w:p w14:paraId="149BE150" w14:textId="77777777" w:rsidR="00A33EA3" w:rsidRDefault="00000000">
      <w:pPr>
        <w:pStyle w:val="ListParagraph"/>
        <w:numPr>
          <w:ilvl w:val="0"/>
          <w:numId w:val="80"/>
        </w:numPr>
        <w:divId w:val="818032423"/>
        <w:rPr>
          <w:rFonts w:eastAsia="Times New Roman"/>
        </w:rPr>
      </w:pPr>
      <w:bookmarkStart w:id="2949" w:name="_bab5c628-f284-8abc-6605-5a3fe7b9deba"/>
      <w:bookmarkEnd w:id="2949"/>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'avci'</w:t>
      </w:r>
      <w:r>
        <w:rPr>
          <w:rFonts w:eastAsia="Times New Roman"/>
        </w:rPr>
        <w:t xml:space="preserve"> brand as specified in </w:t>
      </w:r>
      <w:hyperlink w:anchor="avc-image-brands-general" w:history="1">
        <w:r>
          <w:rPr>
            <w:rStyle w:val="citeapp"/>
            <w:rFonts w:eastAsia="Times New Roman"/>
            <w:color w:val="0000FF"/>
            <w:u w:val="single"/>
            <w:lang w:val="en"/>
          </w:rPr>
          <w:t>E.4.1.1</w:t>
        </w:r>
      </w:hyperlink>
      <w:r>
        <w:rPr>
          <w:rFonts w:eastAsia="Times New Roman"/>
        </w:rPr>
        <w:t xml:space="preserve">. </w:t>
      </w:r>
    </w:p>
    <w:p w14:paraId="3B1F6CA4" w14:textId="77777777" w:rsidR="00A33EA3" w:rsidRDefault="00000000">
      <w:pPr>
        <w:pStyle w:val="a4"/>
        <w:divId w:val="675302020"/>
      </w:pPr>
      <w:bookmarkStart w:id="2950" w:name="avc-image-brands-requirements-readers"/>
      <w:bookmarkStart w:id="2951" w:name="_Toc234436219"/>
      <w:bookmarkEnd w:id="2950"/>
      <w:r>
        <w:t>E.4.1.3</w:t>
      </w:r>
      <w:r>
        <w:tab/>
        <w:t>Requirements on readers</w:t>
      </w:r>
      <w:bookmarkEnd w:id="2951"/>
    </w:p>
    <w:p w14:paraId="3F979A5B" w14:textId="77777777" w:rsidR="00A33EA3" w:rsidRDefault="00000000">
      <w:pPr>
        <w:divId w:val="675302020"/>
        <w:rPr>
          <w:lang w:eastAsia="en-US"/>
        </w:rPr>
      </w:pPr>
      <w:bookmarkStart w:id="2952" w:name="_734fe797-2bb9-3c94-9da9-3f6de1eaf22d"/>
      <w:bookmarkEnd w:id="2952"/>
      <w:r>
        <w:rPr>
          <w:lang w:eastAsia="en-US"/>
        </w:rPr>
        <w:t xml:space="preserve">The requirements on readers specified in </w:t>
      </w:r>
      <w:hyperlink w:anchor="mif1-requirements-readers" w:history="1">
        <w:r>
          <w:rPr>
            <w:rStyle w:val="citesec"/>
            <w:color w:val="0000FF"/>
            <w:u w:val="single"/>
            <w:lang w:val="en" w:eastAsia="en-US"/>
          </w:rPr>
          <w:t>10.2.2.2</w:t>
        </w:r>
      </w:hyperlink>
      <w:r>
        <w:rPr>
          <w:lang w:eastAsia="en-US"/>
        </w:rPr>
        <w:t xml:space="preserve"> shall be supported.</w:t>
      </w:r>
    </w:p>
    <w:p w14:paraId="3609798A" w14:textId="77777777" w:rsidR="00A33EA3" w:rsidRDefault="00000000">
      <w:pPr>
        <w:divId w:val="675302020"/>
        <w:rPr>
          <w:lang w:eastAsia="en-US"/>
        </w:rPr>
      </w:pPr>
      <w:bookmarkStart w:id="2953" w:name="_bda294f0-c418-414d-259f-da8e63b1f030"/>
      <w:bookmarkEnd w:id="2953"/>
      <w:r>
        <w:rPr>
          <w:lang w:eastAsia="en-US"/>
        </w:rPr>
        <w:t xml:space="preserve">Readers conforming to the </w:t>
      </w:r>
      <w:r>
        <w:rPr>
          <w:rStyle w:val="HTMLTypewriter"/>
          <w:lang w:eastAsia="en-US"/>
        </w:rPr>
        <w:t>'avci'</w:t>
      </w:r>
      <w:r>
        <w:rPr>
          <w:lang w:eastAsia="en-US"/>
        </w:rPr>
        <w:t xml:space="preserve"> brand shall support displaying an item that is either the primary item or any item from the alternate group containing the primary item and fulfils one of the following constraints:</w:t>
      </w:r>
    </w:p>
    <w:p w14:paraId="24886CDD" w14:textId="77777777" w:rsidR="00A33EA3" w:rsidRDefault="00000000">
      <w:pPr>
        <w:pStyle w:val="ListParagraph"/>
        <w:numPr>
          <w:ilvl w:val="0"/>
          <w:numId w:val="81"/>
        </w:numPr>
        <w:divId w:val="275912323"/>
        <w:rPr>
          <w:rFonts w:eastAsia="Times New Roman"/>
        </w:rPr>
      </w:pPr>
      <w:bookmarkStart w:id="2954" w:name="_b3e7ebe3-71dc-d88b-3828-c2b101d979fd"/>
      <w:bookmarkEnd w:id="2954"/>
      <w:r>
        <w:rPr>
          <w:rFonts w:eastAsia="Times New Roman"/>
        </w:rPr>
        <w:t xml:space="preserve">The item is a coded image item conforming to the </w:t>
      </w:r>
      <w:r>
        <w:rPr>
          <w:rStyle w:val="HTMLTypewriter"/>
        </w:rPr>
        <w:t>'avci'</w:t>
      </w:r>
      <w:r>
        <w:rPr>
          <w:rFonts w:eastAsia="Times New Roman"/>
        </w:rPr>
        <w:t xml:space="preserve"> brand as specified in </w:t>
      </w:r>
      <w:hyperlink w:anchor="avc-image-brands-general" w:history="1">
        <w:r>
          <w:rPr>
            <w:rStyle w:val="citeapp"/>
            <w:rFonts w:eastAsia="Times New Roman"/>
            <w:color w:val="0000FF"/>
            <w:u w:val="single"/>
            <w:lang w:val="en"/>
          </w:rPr>
          <w:t>E.4.1.1</w:t>
        </w:r>
      </w:hyperlink>
      <w:r>
        <w:rPr>
          <w:rFonts w:eastAsia="Times New Roman"/>
        </w:rPr>
        <w:t xml:space="preserve">. </w:t>
      </w:r>
    </w:p>
    <w:p w14:paraId="20C529F0" w14:textId="77777777" w:rsidR="00A33EA3" w:rsidRDefault="00000000">
      <w:pPr>
        <w:pStyle w:val="ListParagraph"/>
        <w:numPr>
          <w:ilvl w:val="0"/>
          <w:numId w:val="81"/>
        </w:numPr>
        <w:divId w:val="275912323"/>
        <w:rPr>
          <w:rFonts w:eastAsia="Times New Roman"/>
        </w:rPr>
      </w:pPr>
      <w:bookmarkStart w:id="2955" w:name="_9504b65a-2a51-8d5c-ef86-8f8a83109542"/>
      <w:bookmarkEnd w:id="2955"/>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'avci'</w:t>
      </w:r>
      <w:r>
        <w:rPr>
          <w:rFonts w:eastAsia="Times New Roman"/>
        </w:rPr>
        <w:t xml:space="preserve"> brand as specified in </w:t>
      </w:r>
      <w:hyperlink w:anchor="avc-image-brands-general" w:history="1">
        <w:r>
          <w:rPr>
            <w:rStyle w:val="citeapp"/>
            <w:rFonts w:eastAsia="Times New Roman"/>
            <w:color w:val="0000FF"/>
            <w:u w:val="single"/>
            <w:lang w:val="en"/>
          </w:rPr>
          <w:t>E.4.1.1</w:t>
        </w:r>
      </w:hyperlink>
      <w:r>
        <w:rPr>
          <w:rFonts w:eastAsia="Times New Roman"/>
        </w:rPr>
        <w:t xml:space="preserve">. </w:t>
      </w:r>
    </w:p>
    <w:p w14:paraId="46E692E3" w14:textId="77777777" w:rsidR="00A33EA3" w:rsidRDefault="00000000">
      <w:pPr>
        <w:divId w:val="675302020"/>
        <w:rPr>
          <w:lang w:eastAsia="en-US"/>
        </w:rPr>
      </w:pPr>
      <w:bookmarkStart w:id="2956" w:name="_859f09e6-2455-743e-c693-672a2bc5d926"/>
      <w:bookmarkEnd w:id="2956"/>
      <w:r>
        <w:rPr>
          <w:lang w:eastAsia="en-US"/>
        </w:rPr>
        <w:t xml:space="preserve">Readers conforming to the </w:t>
      </w:r>
      <w:r>
        <w:rPr>
          <w:rStyle w:val="HTMLTypewriter"/>
          <w:lang w:eastAsia="en-US"/>
        </w:rPr>
        <w:t>'avci'</w:t>
      </w:r>
      <w:r>
        <w:rPr>
          <w:lang w:eastAsia="en-US"/>
        </w:rPr>
        <w:t xml:space="preserve"> brand are recommended but not required to decode all levels as specified by </w:t>
      </w:r>
      <w:hyperlink w:anchor="A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10</w:t>
        </w:r>
        <w:r>
          <w:rPr>
            <w:rStyle w:val="Hyperlink"/>
            <w:lang w:eastAsia="en-US"/>
          </w:rPr>
          <w:t>:</w:t>
        </w:r>
        <w:r>
          <w:rPr>
            <w:rStyle w:val="stdyear"/>
            <w:color w:val="0000FF"/>
            <w:u w:val="single"/>
            <w:lang w:val="en" w:eastAsia="en-US"/>
          </w:rPr>
          <w:t>2025</w:t>
        </w:r>
      </w:hyperlink>
      <w:r>
        <w:rPr>
          <w:lang w:eastAsia="en-US"/>
        </w:rPr>
        <w:t>.</w:t>
      </w:r>
    </w:p>
    <w:p w14:paraId="169DD8DF" w14:textId="77777777" w:rsidR="00A33EA3" w:rsidRDefault="00000000">
      <w:pPr>
        <w:divId w:val="675302020"/>
        <w:rPr>
          <w:lang w:eastAsia="en-US"/>
        </w:rPr>
      </w:pPr>
      <w:bookmarkStart w:id="2957" w:name="_eabba8b6-3ade-0697-b4b3-e5f453b1564d"/>
      <w:bookmarkEnd w:id="2957"/>
      <w:r>
        <w:rPr>
          <w:lang w:eastAsia="en-US"/>
        </w:rPr>
        <w:t xml:space="preserve">File readers should support displaying of an image with opacity information specified by an associated auxiliary image of </w:t>
      </w:r>
      <w:r>
        <w:rPr>
          <w:rStyle w:val="HTMLTypewriter"/>
          <w:lang w:eastAsia="en-US"/>
        </w:rPr>
        <w:t>aux_type</w:t>
      </w:r>
      <w:r>
        <w:rPr>
          <w:lang w:eastAsia="en-US"/>
        </w:rPr>
        <w:t xml:space="preserve"> equal to urn:mpeg:hevc:2015:auxid:1.</w:t>
      </w:r>
    </w:p>
    <w:p w14:paraId="4095A4A6" w14:textId="77777777" w:rsidR="00A33EA3" w:rsidRDefault="00000000">
      <w:pPr>
        <w:pStyle w:val="a3"/>
        <w:divId w:val="1830095851"/>
      </w:pPr>
      <w:bookmarkStart w:id="2958" w:name="avc-sequence-brands"/>
      <w:bookmarkStart w:id="2959" w:name="_Toc234436220"/>
      <w:bookmarkEnd w:id="2958"/>
      <w:r>
        <w:t>E.4.2</w:t>
      </w:r>
      <w:r>
        <w:tab/>
        <w:t>AVC image sequence brands</w:t>
      </w:r>
      <w:bookmarkEnd w:id="2959"/>
    </w:p>
    <w:p w14:paraId="47DA52A4" w14:textId="77777777" w:rsidR="00A33EA3" w:rsidRDefault="00000000">
      <w:pPr>
        <w:pStyle w:val="a4"/>
        <w:divId w:val="1897353305"/>
      </w:pPr>
      <w:bookmarkStart w:id="2960" w:name="avc-sequence-brands-general"/>
      <w:bookmarkStart w:id="2961" w:name="_Toc234436221"/>
      <w:bookmarkEnd w:id="2960"/>
      <w:r>
        <w:t>E.4.2.1</w:t>
      </w:r>
      <w:r>
        <w:tab/>
        <w:t>General</w:t>
      </w:r>
      <w:bookmarkEnd w:id="2961"/>
    </w:p>
    <w:p w14:paraId="1DA12B5B" w14:textId="77777777" w:rsidR="00A33EA3" w:rsidRDefault="00000000">
      <w:pPr>
        <w:divId w:val="1897353305"/>
        <w:rPr>
          <w:lang w:eastAsia="en-US"/>
        </w:rPr>
      </w:pPr>
      <w:bookmarkStart w:id="2962" w:name="_89d5ca7f-0d5d-736f-a46c-d099c487d2d7"/>
      <w:bookmarkEnd w:id="2962"/>
      <w:r>
        <w:rPr>
          <w:lang w:eastAsia="en-US"/>
        </w:rPr>
        <w:t xml:space="preserve">The brand </w:t>
      </w:r>
      <w:r>
        <w:rPr>
          <w:rStyle w:val="HTMLTypewriter"/>
          <w:lang w:eastAsia="en-US"/>
        </w:rPr>
        <w:t>'avcs'</w:t>
      </w:r>
      <w:r>
        <w:rPr>
          <w:lang w:eastAsia="en-US"/>
        </w:rPr>
        <w:t xml:space="preserve"> is specified in the following subclauses.</w:t>
      </w:r>
    </w:p>
    <w:p w14:paraId="4B090A5D" w14:textId="77777777" w:rsidR="00A33EA3" w:rsidRDefault="00000000">
      <w:pPr>
        <w:pStyle w:val="a4"/>
        <w:divId w:val="440416854"/>
      </w:pPr>
      <w:bookmarkStart w:id="2963" w:name="avc-sequence-brands-requirements-files"/>
      <w:bookmarkStart w:id="2964" w:name="_Toc234436222"/>
      <w:bookmarkEnd w:id="2963"/>
      <w:r>
        <w:lastRenderedPageBreak/>
        <w:t>E.4.2.2</w:t>
      </w:r>
      <w:r>
        <w:tab/>
        <w:t>Requirements on files</w:t>
      </w:r>
      <w:bookmarkEnd w:id="2964"/>
    </w:p>
    <w:p w14:paraId="34DF767D" w14:textId="77777777" w:rsidR="00A33EA3" w:rsidRDefault="00000000">
      <w:pPr>
        <w:divId w:val="440416854"/>
        <w:rPr>
          <w:lang w:eastAsia="en-US"/>
        </w:rPr>
      </w:pPr>
      <w:bookmarkStart w:id="2965" w:name="_d27d50fa-e6f0-22c6-8ac8-0f32f22d5c2e"/>
      <w:bookmarkEnd w:id="2965"/>
      <w:r>
        <w:rPr>
          <w:lang w:eastAsia="en-US"/>
        </w:rPr>
        <w:t xml:space="preserve">Files shall include </w:t>
      </w:r>
      <w:r>
        <w:rPr>
          <w:rStyle w:val="HTMLTypewriter"/>
          <w:lang w:eastAsia="en-US"/>
        </w:rPr>
        <w:t>'msf1'</w:t>
      </w:r>
      <w:r>
        <w:rPr>
          <w:lang w:eastAsia="en-US"/>
        </w:rPr>
        <w:t xml:space="preserve"> among the compatible brands and hence conform to the specifications in </w:t>
      </w:r>
      <w:hyperlink w:anchor="msf1-requirements-files" w:history="1">
        <w:r>
          <w:rPr>
            <w:rStyle w:val="citesec"/>
            <w:color w:val="0000FF"/>
            <w:u w:val="single"/>
            <w:lang w:val="en" w:eastAsia="en-US"/>
          </w:rPr>
          <w:t>10.3.1.1</w:t>
        </w:r>
      </w:hyperlink>
      <w:r>
        <w:rPr>
          <w:lang w:eastAsia="en-US"/>
        </w:rPr>
        <w:t xml:space="preserve">. Additionally, files shall comply with the specifications in </w:t>
      </w:r>
      <w:hyperlink w:anchor="avc-sequences" w:history="1">
        <w:r>
          <w:rPr>
            <w:rStyle w:val="citeapp"/>
            <w:color w:val="0000FF"/>
            <w:u w:val="single"/>
            <w:lang w:val="en" w:eastAsia="en-US"/>
          </w:rPr>
          <w:t>Clause E.3</w:t>
        </w:r>
      </w:hyperlink>
      <w:r>
        <w:rPr>
          <w:lang w:eastAsia="en-US"/>
        </w:rPr>
        <w:t xml:space="preserve">. </w:t>
      </w:r>
      <w:r>
        <w:rPr>
          <w:rStyle w:val="HTMLTypewriter"/>
          <w:lang w:eastAsia="en-US"/>
        </w:rPr>
        <w:t>track_enabled</w:t>
      </w:r>
      <w:r>
        <w:rPr>
          <w:lang w:eastAsia="en-US"/>
        </w:rPr>
        <w:t xml:space="preserve"> shall be equal to 1 and </w:t>
      </w:r>
      <w:r>
        <w:rPr>
          <w:rStyle w:val="HTMLTypewriter"/>
          <w:lang w:eastAsia="en-US"/>
        </w:rPr>
        <w:t>track_in_movie</w:t>
      </w:r>
      <w:r>
        <w:rPr>
          <w:lang w:eastAsia="en-US"/>
        </w:rPr>
        <w:t xml:space="preserve"> shall be equal to 1 for at least one image sequence track conforming to the specifications in </w:t>
      </w:r>
      <w:hyperlink w:anchor="avc-sequences" w:history="1">
        <w:r>
          <w:rPr>
            <w:rStyle w:val="citeapp"/>
            <w:color w:val="0000FF"/>
            <w:u w:val="single"/>
            <w:lang w:val="en" w:eastAsia="en-US"/>
          </w:rPr>
          <w:t>Clause E.3</w:t>
        </w:r>
      </w:hyperlink>
      <w:r>
        <w:rPr>
          <w:lang w:eastAsia="en-US"/>
        </w:rPr>
        <w:t>.</w:t>
      </w:r>
    </w:p>
    <w:p w14:paraId="7BD1780B" w14:textId="77777777" w:rsidR="00A33EA3" w:rsidRDefault="00000000">
      <w:pPr>
        <w:divId w:val="440416854"/>
        <w:rPr>
          <w:lang w:eastAsia="en-US"/>
        </w:rPr>
      </w:pPr>
      <w:bookmarkStart w:id="2966" w:name="_ba63e9e6-85e4-bdc8-94fc-3db9ce0e07bb"/>
      <w:bookmarkEnd w:id="2966"/>
      <w:r>
        <w:rPr>
          <w:lang w:eastAsia="en-US"/>
        </w:rPr>
        <w:t xml:space="preserve">When the </w:t>
      </w:r>
      <w:r>
        <w:rPr>
          <w:rStyle w:val="HTMLTypewriter"/>
          <w:lang w:eastAsia="en-US"/>
        </w:rPr>
        <w:t>'avcs'</w:t>
      </w:r>
      <w:r>
        <w:rPr>
          <w:lang w:eastAsia="en-US"/>
        </w:rPr>
        <w:t xml:space="preserve"> brand is among the compatible brands, there shall be an image sequence track with </w:t>
      </w:r>
      <w:r>
        <w:rPr>
          <w:rStyle w:val="HTMLTypewriter"/>
          <w:lang w:eastAsia="en-US"/>
        </w:rPr>
        <w:t>'avc1'</w:t>
      </w:r>
      <w:r>
        <w:rPr>
          <w:lang w:eastAsia="en-US"/>
        </w:rPr>
        <w:t xml:space="preserve"> sample entry type, </w:t>
      </w:r>
      <w:r>
        <w:rPr>
          <w:rStyle w:val="HTMLTypewriter"/>
          <w:lang w:eastAsia="en-US"/>
        </w:rPr>
        <w:t>track_enabled</w:t>
      </w:r>
      <w:r>
        <w:rPr>
          <w:lang w:eastAsia="en-US"/>
        </w:rPr>
        <w:t xml:space="preserve"> equal to 1, </w:t>
      </w:r>
      <w:r>
        <w:rPr>
          <w:rStyle w:val="HTMLTypewriter"/>
          <w:lang w:eastAsia="en-US"/>
        </w:rPr>
        <w:t>track_in_movie</w:t>
      </w:r>
      <w:r>
        <w:rPr>
          <w:lang w:eastAsia="en-US"/>
        </w:rPr>
        <w:t xml:space="preserve"> equal to 1, and each sample entry having a </w:t>
      </w:r>
      <w:r>
        <w:rPr>
          <w:rStyle w:val="HTMLTypewriter"/>
          <w:lang w:eastAsia="en-US"/>
        </w:rPr>
        <w:t>data_reference_index</w:t>
      </w:r>
      <w:r>
        <w:rPr>
          <w:lang w:eastAsia="en-US"/>
        </w:rPr>
        <w:t xml:space="preserve"> value such that it is mapped to a </w:t>
      </w:r>
      <w:r>
        <w:rPr>
          <w:rStyle w:val="HTMLTypewriter"/>
          <w:lang w:eastAsia="en-US"/>
        </w:rPr>
        <w:t>DataEntryBox</w:t>
      </w:r>
      <w:r>
        <w:rPr>
          <w:lang w:eastAsia="en-US"/>
        </w:rPr>
        <w:t xml:space="preserve"> with </w:t>
      </w:r>
      <w:r>
        <w:rPr>
          <w:rStyle w:val="HTMLTypewriter"/>
          <w:lang w:eastAsia="en-US"/>
        </w:rPr>
        <w:t>(entry_flags &amp; 1)</w:t>
      </w:r>
      <w:r>
        <w:rPr>
          <w:lang w:eastAsia="en-US"/>
        </w:rPr>
        <w:t xml:space="preserve"> equal to 1, for which </w:t>
      </w:r>
      <w:r>
        <w:rPr>
          <w:rStyle w:val="HTMLTypewriter"/>
          <w:lang w:eastAsia="en-US"/>
        </w:rPr>
        <w:t>AVCProfileIndication</w:t>
      </w:r>
      <w:r>
        <w:rPr>
          <w:lang w:eastAsia="en-US"/>
        </w:rPr>
        <w:t xml:space="preserve"> is equal to 100 and </w:t>
      </w:r>
      <w:r>
        <w:rPr>
          <w:rStyle w:val="HTMLTypewriter"/>
          <w:lang w:eastAsia="en-US"/>
        </w:rPr>
        <w:t>constraint_set4_flag</w:t>
      </w:r>
      <w:r>
        <w:rPr>
          <w:lang w:eastAsia="en-US"/>
        </w:rPr>
        <w:t xml:space="preserve"> is equal to 1.</w:t>
      </w:r>
    </w:p>
    <w:p w14:paraId="2DF727A5" w14:textId="77777777" w:rsidR="00A33EA3" w:rsidRDefault="00000000">
      <w:pPr>
        <w:pStyle w:val="Note"/>
        <w:divId w:val="2073114809"/>
        <w:rPr>
          <w:lang w:eastAsia="en-US"/>
        </w:rPr>
      </w:pPr>
      <w:bookmarkStart w:id="2967" w:name="_bacdc075-d82d-c76d-ab5c-7ee35268f8a5"/>
      <w:bookmarkEnd w:id="2967"/>
      <w:r>
        <w:rPr>
          <w:rStyle w:val="notelabel"/>
          <w:lang w:eastAsia="en-US"/>
        </w:rPr>
        <w:t>NOTE</w:t>
      </w:r>
      <w:r>
        <w:rPr>
          <w:rStyle w:val="notelabel"/>
          <w:lang w:eastAsia="en-US"/>
        </w:rPr>
        <w:tab/>
      </w:r>
      <w:r>
        <w:rPr>
          <w:lang w:eastAsia="en-US"/>
        </w:rPr>
        <w:t xml:space="preserve">When the </w:t>
      </w:r>
      <w:r>
        <w:rPr>
          <w:rStyle w:val="HTMLTypewriter"/>
          <w:lang w:eastAsia="en-US"/>
        </w:rPr>
        <w:t>'avcs'</w:t>
      </w:r>
      <w:r>
        <w:rPr>
          <w:lang w:eastAsia="en-US"/>
        </w:rPr>
        <w:t xml:space="preserve"> brand is among the compatible brands, at least one viewable image sequence track is an AVC image sequence track and contains a bitstream conforming to the Progressive High profile of AVC.</w:t>
      </w:r>
    </w:p>
    <w:p w14:paraId="7DB8C31F" w14:textId="77777777" w:rsidR="00A33EA3" w:rsidRDefault="00000000">
      <w:pPr>
        <w:pStyle w:val="a4"/>
        <w:divId w:val="1874727937"/>
      </w:pPr>
      <w:bookmarkStart w:id="2968" w:name="avc-sequence-brands-requirements-readers"/>
      <w:bookmarkStart w:id="2969" w:name="_Toc234436223"/>
      <w:bookmarkEnd w:id="2968"/>
      <w:r>
        <w:t>E.4.2.3</w:t>
      </w:r>
      <w:r>
        <w:tab/>
        <w:t>Requirements on readers</w:t>
      </w:r>
      <w:bookmarkEnd w:id="2969"/>
    </w:p>
    <w:p w14:paraId="342288D4" w14:textId="77777777" w:rsidR="00A33EA3" w:rsidRDefault="00000000">
      <w:pPr>
        <w:divId w:val="1874727937"/>
        <w:rPr>
          <w:lang w:eastAsia="en-US"/>
        </w:rPr>
      </w:pPr>
      <w:bookmarkStart w:id="2970" w:name="_d44735b6-8568-2beb-8c45-0bedeab672bd"/>
      <w:bookmarkEnd w:id="2970"/>
      <w:r>
        <w:rPr>
          <w:lang w:eastAsia="en-US"/>
        </w:rPr>
        <w:t xml:space="preserve">The requirements on readers specified in </w:t>
      </w:r>
      <w:hyperlink w:anchor="msf1-requirements-readers" w:history="1">
        <w:r>
          <w:rPr>
            <w:rStyle w:val="citesec"/>
            <w:color w:val="0000FF"/>
            <w:u w:val="single"/>
            <w:lang w:val="en" w:eastAsia="en-US"/>
          </w:rPr>
          <w:t>10.3.1.2</w:t>
        </w:r>
      </w:hyperlink>
      <w:r>
        <w:rPr>
          <w:lang w:eastAsia="en-US"/>
        </w:rPr>
        <w:t xml:space="preserve"> shall be supported.</w:t>
      </w:r>
    </w:p>
    <w:p w14:paraId="2BE7FD91" w14:textId="77777777" w:rsidR="00A33EA3" w:rsidRDefault="00000000">
      <w:pPr>
        <w:divId w:val="1874727937"/>
        <w:rPr>
          <w:lang w:eastAsia="en-US"/>
        </w:rPr>
      </w:pPr>
      <w:bookmarkStart w:id="2971" w:name="_249f2403-63af-e5e6-a11d-d310d5db4c5e"/>
      <w:bookmarkEnd w:id="2971"/>
      <w:r>
        <w:rPr>
          <w:lang w:eastAsia="en-US"/>
        </w:rPr>
        <w:t xml:space="preserve">Readers for the </w:t>
      </w:r>
      <w:r>
        <w:rPr>
          <w:rStyle w:val="HTMLTypewriter"/>
          <w:lang w:eastAsia="en-US"/>
        </w:rPr>
        <w:t>'avcs'</w:t>
      </w:r>
      <w:r>
        <w:rPr>
          <w:lang w:eastAsia="en-US"/>
        </w:rPr>
        <w:t xml:space="preserve"> brand shall be able to display an image sequence track with </w:t>
      </w:r>
      <w:r>
        <w:rPr>
          <w:rStyle w:val="HTMLTypewriter"/>
          <w:lang w:eastAsia="en-US"/>
        </w:rPr>
        <w:t>'avc1'</w:t>
      </w:r>
      <w:r>
        <w:rPr>
          <w:lang w:eastAsia="en-US"/>
        </w:rPr>
        <w:t xml:space="preserve"> sample entry type, </w:t>
      </w:r>
      <w:r>
        <w:rPr>
          <w:rStyle w:val="HTMLTypewriter"/>
          <w:lang w:eastAsia="en-US"/>
        </w:rPr>
        <w:t>track_enabled</w:t>
      </w:r>
      <w:r>
        <w:rPr>
          <w:lang w:eastAsia="en-US"/>
        </w:rPr>
        <w:t xml:space="preserve"> equal to 1 and </w:t>
      </w:r>
      <w:r>
        <w:rPr>
          <w:rStyle w:val="HTMLTypewriter"/>
          <w:lang w:eastAsia="en-US"/>
        </w:rPr>
        <w:t>track_in_movie</w:t>
      </w:r>
      <w:r>
        <w:rPr>
          <w:lang w:eastAsia="en-US"/>
        </w:rPr>
        <w:t xml:space="preserve"> equal to 1, for which </w:t>
      </w:r>
      <w:r>
        <w:rPr>
          <w:rStyle w:val="HTMLTypewriter"/>
          <w:lang w:eastAsia="en-US"/>
        </w:rPr>
        <w:t>AVCProfileIndication</w:t>
      </w:r>
      <w:r>
        <w:rPr>
          <w:lang w:eastAsia="en-US"/>
        </w:rPr>
        <w:t xml:space="preserve"> is equal to 100 and </w:t>
      </w:r>
      <w:r>
        <w:rPr>
          <w:rStyle w:val="HTMLTypewriter"/>
          <w:lang w:eastAsia="en-US"/>
        </w:rPr>
        <w:t>constraint_set4_flag</w:t>
      </w:r>
      <w:r>
        <w:rPr>
          <w:lang w:eastAsia="en-US"/>
        </w:rPr>
        <w:t xml:space="preserve"> is equal to 1.</w:t>
      </w:r>
    </w:p>
    <w:p w14:paraId="7DF76143" w14:textId="77777777" w:rsidR="00A33EA3" w:rsidRDefault="00000000">
      <w:pPr>
        <w:divId w:val="1874727937"/>
        <w:rPr>
          <w:lang w:eastAsia="en-US"/>
        </w:rPr>
      </w:pPr>
      <w:bookmarkStart w:id="2972" w:name="_965a0f73-7c63-72a8-9269-fcf9d36ccfe6"/>
      <w:bookmarkEnd w:id="2972"/>
      <w:r>
        <w:rPr>
          <w:lang w:eastAsia="en-US"/>
        </w:rPr>
        <w:t xml:space="preserve">Readers shall support all values allowed by </w:t>
      </w:r>
      <w:hyperlink w:anchor="tkhd" w:history="1">
        <w:r>
          <w:rPr>
            <w:rStyle w:val="citesec"/>
            <w:color w:val="0000FF"/>
            <w:u w:val="single"/>
            <w:lang w:val="en" w:eastAsia="en-US"/>
          </w:rPr>
          <w:t>7.2.1</w:t>
        </w:r>
      </w:hyperlink>
      <w:r>
        <w:rPr>
          <w:lang w:eastAsia="en-US"/>
        </w:rPr>
        <w:t xml:space="preserve"> for the </w:t>
      </w:r>
      <w:r>
        <w:rPr>
          <w:rStyle w:val="HTMLTypewriter"/>
          <w:lang w:eastAsia="en-US"/>
        </w:rPr>
        <w:t>matrix</w:t>
      </w:r>
      <w:r>
        <w:rPr>
          <w:lang w:eastAsia="en-US"/>
        </w:rPr>
        <w:t xml:space="preserve"> syntax element of the </w:t>
      </w:r>
      <w:r>
        <w:rPr>
          <w:rStyle w:val="HTMLTypewriter"/>
          <w:lang w:eastAsia="en-US"/>
        </w:rPr>
        <w:t>TrackHeaderBox</w:t>
      </w:r>
      <w:r>
        <w:rPr>
          <w:lang w:eastAsia="en-US"/>
        </w:rPr>
        <w:t xml:space="preserve"> and shall conform to the </w:t>
      </w:r>
      <w:r>
        <w:rPr>
          <w:rStyle w:val="HTMLTypewriter"/>
          <w:lang w:eastAsia="en-US"/>
        </w:rPr>
        <w:t>CleanApertureBox</w:t>
      </w:r>
      <w:r>
        <w:rPr>
          <w:lang w:eastAsia="en-US"/>
        </w:rPr>
        <w:t xml:space="preserve"> of the visual sample entry when displaying an image sequence track with </w:t>
      </w:r>
      <w:r>
        <w:rPr>
          <w:rStyle w:val="HTMLTypewriter"/>
          <w:lang w:eastAsia="en-US"/>
        </w:rPr>
        <w:t>'avc1'</w:t>
      </w:r>
      <w:r>
        <w:rPr>
          <w:lang w:eastAsia="en-US"/>
        </w:rPr>
        <w:t xml:space="preserve"> sample entry.</w:t>
      </w:r>
    </w:p>
    <w:p w14:paraId="165B5362" w14:textId="77777777" w:rsidR="00A33EA3" w:rsidRDefault="00000000">
      <w:pPr>
        <w:pStyle w:val="Note"/>
        <w:divId w:val="2073194830"/>
        <w:rPr>
          <w:lang w:eastAsia="en-US"/>
        </w:rPr>
      </w:pPr>
      <w:bookmarkStart w:id="2973" w:name="_e10fd50c-8050-f37f-d739-7b7b528d758a"/>
      <w:bookmarkEnd w:id="2973"/>
      <w:r>
        <w:rPr>
          <w:rStyle w:val="notelabel"/>
          <w:lang w:eastAsia="en-US"/>
        </w:rPr>
        <w:t>NOTE</w:t>
      </w:r>
      <w:r>
        <w:rPr>
          <w:rStyle w:val="notelabel"/>
          <w:lang w:eastAsia="en-US"/>
        </w:rPr>
        <w:tab/>
      </w:r>
      <w:r>
        <w:rPr>
          <w:lang w:eastAsia="en-US"/>
        </w:rPr>
        <w:t xml:space="preserve">This subclause and </w:t>
      </w:r>
      <w:hyperlink w:anchor="tkhd" w:history="1">
        <w:r>
          <w:rPr>
            <w:rStyle w:val="citesec"/>
            <w:color w:val="0000FF"/>
            <w:u w:val="single"/>
            <w:lang w:val="en" w:eastAsia="en-US"/>
          </w:rPr>
          <w:t>7.2.1</w:t>
        </w:r>
      </w:hyperlink>
      <w:r>
        <w:rPr>
          <w:lang w:eastAsia="en-US"/>
        </w:rPr>
        <w:t xml:space="preserve"> establish that readers support rotation by 0, 90, 180, and 270 degrees and mirroring, as controlled by the </w:t>
      </w:r>
      <w:r>
        <w:rPr>
          <w:rStyle w:val="HTMLTypewriter"/>
          <w:lang w:eastAsia="en-US"/>
        </w:rPr>
        <w:t>matrix</w:t>
      </w:r>
      <w:r>
        <w:rPr>
          <w:lang w:eastAsia="en-US"/>
        </w:rPr>
        <w:t xml:space="preserve"> syntax element, as well as cropping, as controlled by the </w:t>
      </w:r>
      <w:r>
        <w:rPr>
          <w:rStyle w:val="HTMLTypewriter"/>
          <w:lang w:eastAsia="en-US"/>
        </w:rPr>
        <w:t>CleanApertureBox</w:t>
      </w:r>
      <w:r>
        <w:rPr>
          <w:lang w:eastAsia="en-US"/>
        </w:rPr>
        <w:t>.</w:t>
      </w:r>
    </w:p>
    <w:p w14:paraId="489A9CCF" w14:textId="77777777" w:rsidR="00A33EA3" w:rsidRDefault="00000000">
      <w:pPr>
        <w:divId w:val="1874727937"/>
        <w:rPr>
          <w:lang w:eastAsia="en-US"/>
        </w:rPr>
      </w:pPr>
      <w:bookmarkStart w:id="2974" w:name="_1863d82e-d297-5ae4-64df-eb1f22ad5252"/>
      <w:bookmarkEnd w:id="2974"/>
      <w:r>
        <w:rPr>
          <w:lang w:eastAsia="en-US"/>
        </w:rPr>
        <w:t xml:space="preserve">Displaying of an image sequence track with opacity information specified by an associated auxiliary track of </w:t>
      </w:r>
      <w:r>
        <w:rPr>
          <w:rStyle w:val="HTMLTypewriter"/>
          <w:lang w:eastAsia="en-US"/>
        </w:rPr>
        <w:t>aux_track_type</w:t>
      </w:r>
      <w:r>
        <w:rPr>
          <w:lang w:eastAsia="en-US"/>
        </w:rPr>
        <w:t xml:space="preserve"> equal to urn:mpeg:hevc:2015:auxid:1, as specified in </w:t>
      </w:r>
      <w:hyperlink w:anchor="auxiliary-avc-sequences" w:history="1">
        <w:r>
          <w:rPr>
            <w:rStyle w:val="citeapp"/>
            <w:color w:val="0000FF"/>
            <w:u w:val="single"/>
            <w:lang w:val="en" w:eastAsia="en-US"/>
          </w:rPr>
          <w:t>E.3.3</w:t>
        </w:r>
      </w:hyperlink>
      <w:r>
        <w:rPr>
          <w:lang w:eastAsia="en-US"/>
        </w:rPr>
        <w:t>, should be supported.</w:t>
      </w:r>
    </w:p>
    <w:p w14:paraId="6E7E929A" w14:textId="77777777" w:rsidR="00A33EA3" w:rsidRDefault="00000000">
      <w:pPr>
        <w:rPr>
          <w:lang w:eastAsia="en-US"/>
        </w:rPr>
      </w:pPr>
      <w:r>
        <w:rPr>
          <w:lang w:eastAsia="en-US"/>
        </w:rPr>
        <w:br w:type="page"/>
      </w:r>
    </w:p>
    <w:p w14:paraId="08CB233F" w14:textId="77777777" w:rsidR="00A33EA3" w:rsidRDefault="00000000">
      <w:pPr>
        <w:pStyle w:val="ANNEX"/>
        <w:divId w:val="1987859412"/>
      </w:pPr>
      <w:bookmarkStart w:id="2975" w:name="avc-mime"/>
      <w:bookmarkEnd w:id="2975"/>
      <w:r>
        <w:lastRenderedPageBreak/>
        <w:br/>
      </w:r>
      <w:bookmarkStart w:id="2976" w:name="_Toc234436224"/>
      <w:r>
        <w:rPr>
          <w:b w:val="0"/>
        </w:rPr>
        <w:t>(normative)</w:t>
      </w:r>
      <w:r>
        <w:t xml:space="preserve"> </w:t>
      </w:r>
      <w:r>
        <w:br/>
      </w:r>
      <w:r>
        <w:br/>
      </w:r>
      <w:r>
        <w:rPr>
          <w:bCs/>
        </w:rPr>
        <w:t>Advanced coding image MIME type registration</w:t>
      </w:r>
      <w:bookmarkEnd w:id="2976"/>
      <w:r>
        <w:t xml:space="preserve"> </w:t>
      </w:r>
    </w:p>
    <w:p w14:paraId="7413E0C1" w14:textId="77777777" w:rsidR="00A33EA3" w:rsidRDefault="00000000">
      <w:pPr>
        <w:pStyle w:val="variant-title-toc"/>
        <w:divId w:val="1987859412"/>
        <w:rPr>
          <w:vanish/>
        </w:rPr>
      </w:pPr>
      <w:r>
        <w:rPr>
          <w:vanish/>
        </w:rPr>
        <w:t>Annex F</w:t>
      </w:r>
      <w:r>
        <w:rPr>
          <w:vanish/>
        </w:rPr>
        <w:tab/>
        <w:t>Advanced coding image MIME type registration</w:t>
      </w:r>
    </w:p>
    <w:p w14:paraId="39A24725" w14:textId="77777777" w:rsidR="00A33EA3" w:rsidRDefault="00000000">
      <w:pPr>
        <w:pStyle w:val="zzHelp"/>
        <w:divId w:val="343941753"/>
      </w:pPr>
      <w:bookmarkStart w:id="2977" w:name="_efea9390-5736-657f-2399-752c91f09ff3"/>
      <w:bookmarkEnd w:id="2977"/>
      <w:r>
        <w:t>EDITORIAL NOTE — New: Update MIME-type registration to match IANA.</w:t>
      </w:r>
    </w:p>
    <w:p w14:paraId="21903A06" w14:textId="77777777" w:rsidR="00A33EA3" w:rsidRDefault="00000000">
      <w:pPr>
        <w:pStyle w:val="zzHelp"/>
        <w:divId w:val="2123497889"/>
      </w:pPr>
      <w:bookmarkStart w:id="2978" w:name="_9ca88071-baf2-f73d-5606-74ac965466c5"/>
      <w:bookmarkEnd w:id="2978"/>
      <w:r>
        <w:t>EDITORIAL NOTE — New: Re-add links to publicly available specs once they are again available.</w:t>
      </w:r>
    </w:p>
    <w:p w14:paraId="350EBB04" w14:textId="77777777" w:rsidR="00A33EA3" w:rsidRDefault="00000000">
      <w:pPr>
        <w:pStyle w:val="a2"/>
        <w:divId w:val="1967658873"/>
      </w:pPr>
      <w:bookmarkStart w:id="2979" w:name="_f9d22e8b-7d1b-2f7e-b6a4-579ccca400c5"/>
      <w:bookmarkStart w:id="2980" w:name="_Toc234436225"/>
      <w:bookmarkEnd w:id="2979"/>
      <w:r>
        <w:t>F.1</w:t>
      </w:r>
      <w:r>
        <w:tab/>
        <w:t>Overview</w:t>
      </w:r>
      <w:bookmarkEnd w:id="2980"/>
    </w:p>
    <w:p w14:paraId="11296332" w14:textId="77777777" w:rsidR="00A33EA3" w:rsidRDefault="00000000">
      <w:pPr>
        <w:divId w:val="1967658873"/>
        <w:rPr>
          <w:lang w:eastAsia="en-US"/>
        </w:rPr>
      </w:pPr>
      <w:bookmarkStart w:id="2981" w:name="_cc9feadb-bd9e-25a9-217a-0323137ee19c"/>
      <w:bookmarkEnd w:id="2981"/>
      <w:r>
        <w:rPr>
          <w:lang w:eastAsia="en-US"/>
        </w:rPr>
        <w:t xml:space="preserve">The file extension and MIME type of a file in this family usually reflect the major brand in the </w:t>
      </w:r>
      <w:r>
        <w:rPr>
          <w:rStyle w:val="HTMLTypewriter"/>
          <w:lang w:eastAsia="en-US"/>
        </w:rPr>
        <w:t>FileTypeBox</w:t>
      </w:r>
      <w:r>
        <w:rPr>
          <w:lang w:eastAsia="en-US"/>
        </w:rPr>
        <w:t xml:space="preserve">. When the major brand indicates a brand related to </w:t>
      </w:r>
      <w:hyperlink w:anchor="avc-image-brands" w:history="1">
        <w:r>
          <w:rPr>
            <w:rStyle w:val="citeapp"/>
            <w:color w:val="0000FF"/>
            <w:u w:val="single"/>
            <w:lang w:val="en" w:eastAsia="en-US"/>
          </w:rPr>
          <w:t>E.4.1</w:t>
        </w:r>
      </w:hyperlink>
      <w:r>
        <w:rPr>
          <w:lang w:eastAsia="en-US"/>
        </w:rPr>
        <w:t xml:space="preserve"> (single image and image collection), the MIME type defined in this annex should be used. When such a brand is a compatible brand, this MIME type may also be used.</w:t>
      </w:r>
    </w:p>
    <w:p w14:paraId="7BCF275D" w14:textId="77777777" w:rsidR="00A33EA3" w:rsidRDefault="00000000">
      <w:pPr>
        <w:divId w:val="1967658873"/>
        <w:rPr>
          <w:lang w:eastAsia="en-US"/>
        </w:rPr>
      </w:pPr>
      <w:bookmarkStart w:id="2982" w:name="_21e9cb14-b9b0-a262-c701-b74bec576a7f"/>
      <w:bookmarkEnd w:id="2982"/>
      <w:r>
        <w:rPr>
          <w:lang w:eastAsia="en-US"/>
        </w:rPr>
        <w:t>The registration below is the MIME type registration as recorded at IANA.</w:t>
      </w:r>
    </w:p>
    <w:p w14:paraId="55260F73" w14:textId="77777777" w:rsidR="00A33EA3" w:rsidRDefault="00000000">
      <w:pPr>
        <w:pStyle w:val="a2"/>
        <w:divId w:val="1699891145"/>
      </w:pPr>
      <w:bookmarkStart w:id="2983" w:name="_67ffb2ef-21f4-a9f2-91cd-9edf51a4505d"/>
      <w:bookmarkStart w:id="2984" w:name="_Toc234436226"/>
      <w:bookmarkEnd w:id="2983"/>
      <w:r>
        <w:t>F.2</w:t>
      </w:r>
      <w:r>
        <w:tab/>
        <w:t>Registration</w:t>
      </w:r>
      <w:bookmarkEnd w:id="2984"/>
    </w:p>
    <w:p w14:paraId="302B8193" w14:textId="77777777" w:rsidR="00A33EA3" w:rsidRDefault="00000000">
      <w:pPr>
        <w:pStyle w:val="zzHelp"/>
        <w:divId w:val="68231686"/>
      </w:pPr>
      <w:bookmarkStart w:id="2985" w:name="_202b4760-52f8-715a-6e80-12b4ebc7b724"/>
      <w:bookmarkEnd w:id="2985"/>
      <w:r>
        <w:t>EDITORIAL NOTE — New: Formatting MIME</w:t>
      </w:r>
    </w:p>
    <w:p w14:paraId="1016B33B" w14:textId="77777777" w:rsidR="00A33EA3" w:rsidRDefault="00000000">
      <w:pPr>
        <w:pStyle w:val="Code"/>
        <w:keepNext/>
        <w:divId w:val="1699891145"/>
        <w:rPr>
          <w:color w:val="444444"/>
          <w:lang w:eastAsia="en-US"/>
        </w:rPr>
      </w:pPr>
      <w:bookmarkStart w:id="2986" w:name="_a86f726b-25ab-3b4c-0825-e901d066c9f6"/>
      <w:bookmarkEnd w:id="2986"/>
      <w:r>
        <w:rPr>
          <w:color w:val="444444"/>
          <w:lang w:eastAsia="en-US"/>
        </w:rPr>
        <w:t>MIME media type name: image</w:t>
      </w:r>
      <w:r>
        <w:rPr>
          <w:color w:val="444444"/>
          <w:lang w:eastAsia="en-US"/>
        </w:rPr>
        <w:br/>
      </w:r>
      <w:r>
        <w:rPr>
          <w:color w:val="444444"/>
          <w:lang w:eastAsia="en-US"/>
        </w:rPr>
        <w:br/>
        <w:t>MIME subtype name: avci</w:t>
      </w:r>
      <w:r>
        <w:rPr>
          <w:color w:val="444444"/>
          <w:lang w:eastAsia="en-US"/>
        </w:rPr>
        <w:br/>
      </w:r>
      <w:r>
        <w:rPr>
          <w:color w:val="444444"/>
          <w:lang w:eastAsia="en-US"/>
        </w:rPr>
        <w:br/>
        <w:t>   This MIME type may be used when the requirements of the 'avci'</w:t>
      </w:r>
      <w:r>
        <w:rPr>
          <w:color w:val="444444"/>
          <w:lang w:eastAsia="en-US"/>
        </w:rPr>
        <w:br/>
        <w:t>   brand specified in section E.4.1 of ISO/IEC 23008-12 apply</w:t>
      </w:r>
      <w:r>
        <w:rPr>
          <w:color w:val="444444"/>
          <w:lang w:eastAsia="en-US"/>
        </w:rPr>
        <w:br/>
        <w:t>   (notably when the primary image satisfies the requirements of</w:t>
      </w:r>
      <w:r>
        <w:rPr>
          <w:color w:val="444444"/>
          <w:lang w:eastAsia="en-US"/>
        </w:rPr>
        <w:br/>
        <w:t>   E.4.1.1). (A brand in the file header identifies a specific</w:t>
      </w:r>
      <w:r>
        <w:rPr>
          <w:color w:val="444444"/>
          <w:lang w:eastAsia="en-US"/>
        </w:rPr>
        <w:br/>
        <w:t>   profile of a more general format.)</w:t>
      </w:r>
      <w:r>
        <w:rPr>
          <w:color w:val="444444"/>
          <w:lang w:eastAsia="en-US"/>
        </w:rPr>
        <w:br/>
      </w:r>
      <w:r>
        <w:rPr>
          <w:color w:val="444444"/>
          <w:lang w:eastAsia="en-US"/>
        </w:rPr>
        <w:br/>
        <w:t>Required parameters: none</w:t>
      </w:r>
      <w:r>
        <w:rPr>
          <w:color w:val="444444"/>
          <w:lang w:eastAsia="en-US"/>
        </w:rPr>
        <w:br/>
      </w:r>
      <w:r>
        <w:rPr>
          <w:color w:val="444444"/>
          <w:lang w:eastAsia="en-US"/>
        </w:rPr>
        <w:br/>
        <w:t>Optional parameters:</w:t>
      </w:r>
      <w:r>
        <w:rPr>
          <w:color w:val="444444"/>
          <w:lang w:eastAsia="en-US"/>
        </w:rPr>
        <w:br/>
      </w:r>
      <w:r>
        <w:rPr>
          <w:color w:val="444444"/>
          <w:lang w:eastAsia="en-US"/>
        </w:rPr>
        <w:br/>
        <w:t>   profiles: Specified by RFC 6381 and its successors.</w:t>
      </w:r>
      <w:r>
        <w:rPr>
          <w:color w:val="444444"/>
          <w:lang w:eastAsia="en-US"/>
        </w:rPr>
        <w:br/>
      </w:r>
      <w:r>
        <w:rPr>
          <w:color w:val="444444"/>
          <w:lang w:eastAsia="en-US"/>
        </w:rPr>
        <w:br/>
        <w:t>   codecs: Specified by RFC 6381 and its successors for files</w:t>
      </w:r>
      <w:r>
        <w:rPr>
          <w:color w:val="444444"/>
          <w:lang w:eastAsia="en-US"/>
        </w:rPr>
        <w:br/>
        <w:t>      conforming to specifications derived from ISO/IEC 14496-12.</w:t>
      </w:r>
      <w:r>
        <w:rPr>
          <w:color w:val="444444"/>
          <w:lang w:eastAsia="en-US"/>
        </w:rPr>
        <w:br/>
        <w:t>      Note that for AVC, the format of a list item included in the</w:t>
      </w:r>
      <w:r>
        <w:rPr>
          <w:color w:val="444444"/>
          <w:lang w:eastAsia="en-US"/>
        </w:rPr>
        <w:br/>
        <w:t>      value of the codecs parameter is specified in ISO/IEC 14496-15.</w:t>
      </w:r>
      <w:r>
        <w:rPr>
          <w:color w:val="444444"/>
          <w:lang w:eastAsia="en-US"/>
        </w:rPr>
        <w:br/>
      </w:r>
      <w:r>
        <w:rPr>
          <w:color w:val="444444"/>
          <w:lang w:eastAsia="en-US"/>
        </w:rPr>
        <w:br/>
        <w:t>   itemtypes: As for the MIME type image/heic</w:t>
      </w:r>
      <w:r>
        <w:rPr>
          <w:color w:val="444444"/>
          <w:lang w:eastAsia="en-US"/>
        </w:rPr>
        <w:br/>
      </w:r>
      <w:r>
        <w:rPr>
          <w:color w:val="444444"/>
          <w:lang w:eastAsia="en-US"/>
        </w:rPr>
        <w:br/>
        <w:t>      When the item type is a four-character code of a coded image,</w:t>
      </w:r>
      <w:r>
        <w:rPr>
          <w:color w:val="444444"/>
          <w:lang w:eastAsia="en-US"/>
        </w:rPr>
        <w:br/>
        <w:t>      it may be followed by a dot-separated ('.') value, as specified</w:t>
      </w:r>
      <w:r>
        <w:rPr>
          <w:color w:val="444444"/>
          <w:lang w:eastAsia="en-US"/>
        </w:rPr>
        <w:br/>
        <w:t>      for the codecs parameter of the ISO base media file format name</w:t>
      </w:r>
      <w:r>
        <w:rPr>
          <w:color w:val="444444"/>
          <w:lang w:eastAsia="en-US"/>
        </w:rPr>
        <w:br/>
        <w:t>      space in RFC 6381. For the item type 'avc1', the value after</w:t>
      </w:r>
      <w:r>
        <w:rPr>
          <w:color w:val="444444"/>
          <w:lang w:eastAsia="en-US"/>
        </w:rPr>
        <w:br/>
        <w:t>      the '.' is the 'avcoti' value as specified in ISO/IEC 14496-15.</w:t>
      </w:r>
      <w:r>
        <w:rPr>
          <w:color w:val="444444"/>
          <w:lang w:eastAsia="en-US"/>
        </w:rPr>
        <w:br/>
      </w:r>
      <w:r>
        <w:rPr>
          <w:color w:val="444444"/>
          <w:lang w:eastAsia="en-US"/>
        </w:rPr>
        <w:br/>
        <w:t>Encoding considerations: as for video/mp4</w:t>
      </w:r>
      <w:r>
        <w:rPr>
          <w:color w:val="444444"/>
          <w:lang w:eastAsia="en-US"/>
        </w:rPr>
        <w:br/>
      </w:r>
      <w:r>
        <w:rPr>
          <w:color w:val="444444"/>
          <w:lang w:eastAsia="en-US"/>
        </w:rPr>
        <w:br/>
        <w:t>Security considerations: See section 4 of RFC 4337 and section 7 of</w:t>
      </w:r>
      <w:r>
        <w:rPr>
          <w:color w:val="444444"/>
          <w:lang w:eastAsia="en-US"/>
        </w:rPr>
        <w:br/>
        <w:t>   RFC 6381. This format does not supply integrity or confidentiality</w:t>
      </w:r>
      <w:r>
        <w:rPr>
          <w:color w:val="444444"/>
          <w:lang w:eastAsia="en-US"/>
        </w:rPr>
        <w:br/>
        <w:t>   protection and so they are applied externally when needed.</w:t>
      </w:r>
      <w:r>
        <w:rPr>
          <w:color w:val="444444"/>
          <w:lang w:eastAsia="en-US"/>
        </w:rPr>
        <w:br/>
      </w:r>
      <w:r>
        <w:rPr>
          <w:color w:val="444444"/>
          <w:lang w:eastAsia="en-US"/>
        </w:rPr>
        <w:br/>
        <w:t>Interoperability considerations: Interoperably deployed in reference</w:t>
      </w:r>
      <w:r>
        <w:rPr>
          <w:color w:val="444444"/>
          <w:lang w:eastAsia="en-US"/>
        </w:rPr>
        <w:br/>
        <w:t>   code available from ISO, Javascript code from Nokia Technologies, in</w:t>
      </w:r>
      <w:r>
        <w:rPr>
          <w:color w:val="444444"/>
          <w:lang w:eastAsia="en-US"/>
        </w:rPr>
        <w:br/>
        <w:t>   open-source in MP4Box and various other implementations.</w:t>
      </w:r>
      <w:r>
        <w:rPr>
          <w:color w:val="444444"/>
          <w:lang w:eastAsia="en-US"/>
        </w:rPr>
        <w:br/>
      </w:r>
      <w:r>
        <w:rPr>
          <w:color w:val="444444"/>
          <w:lang w:eastAsia="en-US"/>
        </w:rPr>
        <w:br/>
        <w:t>Published specification: ISO/IEC 23008-12.</w:t>
      </w:r>
      <w:r>
        <w:rPr>
          <w:color w:val="444444"/>
          <w:lang w:eastAsia="en-US"/>
        </w:rPr>
        <w:br/>
      </w:r>
      <w:r>
        <w:rPr>
          <w:color w:val="444444"/>
          <w:lang w:eastAsia="en-US"/>
        </w:rPr>
        <w:lastRenderedPageBreak/>
        <w:br/>
        <w:t>Applications: Multimedia, Imaging, Pictures</w:t>
      </w:r>
      <w:r>
        <w:rPr>
          <w:color w:val="444444"/>
          <w:lang w:eastAsia="en-US"/>
        </w:rPr>
        <w:br/>
      </w:r>
      <w:r>
        <w:rPr>
          <w:color w:val="444444"/>
          <w:lang w:eastAsia="en-US"/>
        </w:rPr>
        <w:br/>
        <w:t>Fragment identifier considerations: Fragment identifiers are</w:t>
      </w:r>
      <w:r>
        <w:rPr>
          <w:color w:val="444444"/>
          <w:lang w:eastAsia="en-US"/>
        </w:rPr>
        <w:br/>
        <w:t>   specified in Annex L of ISO/IEC 14496-12.</w:t>
      </w:r>
      <w:r>
        <w:rPr>
          <w:color w:val="444444"/>
          <w:lang w:eastAsia="en-US"/>
        </w:rPr>
        <w:br/>
      </w:r>
      <w:r>
        <w:rPr>
          <w:color w:val="444444"/>
          <w:lang w:eastAsia="en-US"/>
        </w:rPr>
        <w:br/>
        <w:t>Additional information:</w:t>
      </w:r>
      <w:r>
        <w:rPr>
          <w:color w:val="444444"/>
          <w:lang w:eastAsia="en-US"/>
        </w:rPr>
        <w:br/>
      </w:r>
      <w:r>
        <w:rPr>
          <w:color w:val="444444"/>
          <w:lang w:eastAsia="en-US"/>
        </w:rPr>
        <w:br/>
        <w:t>   Magic number(s): none</w:t>
      </w:r>
      <w:r>
        <w:rPr>
          <w:color w:val="444444"/>
          <w:lang w:eastAsia="en-US"/>
        </w:rPr>
        <w:br/>
        <w:t>   File extension(s): avci</w:t>
      </w:r>
      <w:r>
        <w:rPr>
          <w:color w:val="444444"/>
          <w:lang w:eastAsia="en-US"/>
        </w:rPr>
        <w:br/>
        <w:t>   Macintosh File Type Code(s): None</w:t>
      </w:r>
      <w:r>
        <w:rPr>
          <w:color w:val="444444"/>
          <w:lang w:eastAsia="en-US"/>
        </w:rPr>
        <w:br/>
      </w:r>
      <w:r>
        <w:rPr>
          <w:color w:val="444444"/>
          <w:lang w:eastAsia="en-US"/>
        </w:rPr>
        <w:br/>
        <w:t>Intended usage: Common</w:t>
      </w:r>
    </w:p>
    <w:p w14:paraId="51E69535" w14:textId="77777777" w:rsidR="00A33EA3" w:rsidRDefault="00000000">
      <w:pPr>
        <w:pStyle w:val="FigureTitle"/>
        <w:divId w:val="1699891145"/>
        <w:rPr>
          <w:lang w:eastAsia="en-US"/>
        </w:rPr>
      </w:pPr>
      <w:r>
        <w:rPr>
          <w:lang w:eastAsia="en-US"/>
        </w:rPr>
        <w:t>Figure F.1</w:t>
      </w:r>
    </w:p>
    <w:p w14:paraId="15F6E3A1" w14:textId="77777777" w:rsidR="00A33EA3" w:rsidRDefault="00000000">
      <w:pPr>
        <w:rPr>
          <w:lang w:eastAsia="en-US"/>
        </w:rPr>
      </w:pPr>
      <w:r>
        <w:rPr>
          <w:lang w:eastAsia="en-US"/>
        </w:rPr>
        <w:br w:type="page"/>
      </w:r>
    </w:p>
    <w:p w14:paraId="3B875501" w14:textId="77777777" w:rsidR="00A33EA3" w:rsidRDefault="00000000">
      <w:pPr>
        <w:pStyle w:val="ANNEX"/>
        <w:divId w:val="405306921"/>
      </w:pPr>
      <w:bookmarkStart w:id="2987" w:name="avc-sequence-mime"/>
      <w:bookmarkEnd w:id="2987"/>
      <w:r>
        <w:lastRenderedPageBreak/>
        <w:br/>
      </w:r>
      <w:bookmarkStart w:id="2988" w:name="_Toc234436227"/>
      <w:r>
        <w:rPr>
          <w:b w:val="0"/>
        </w:rPr>
        <w:t>(normative)</w:t>
      </w:r>
      <w:r>
        <w:t xml:space="preserve"> </w:t>
      </w:r>
      <w:r>
        <w:br/>
      </w:r>
      <w:r>
        <w:br/>
      </w:r>
      <w:r>
        <w:rPr>
          <w:bCs/>
        </w:rPr>
        <w:t>Advanced coding sequence MIME type registration</w:t>
      </w:r>
      <w:bookmarkEnd w:id="2988"/>
      <w:r>
        <w:t xml:space="preserve"> </w:t>
      </w:r>
    </w:p>
    <w:p w14:paraId="51D4E612" w14:textId="77777777" w:rsidR="00A33EA3" w:rsidRDefault="00000000">
      <w:pPr>
        <w:pStyle w:val="variant-title-toc"/>
        <w:divId w:val="405306921"/>
        <w:rPr>
          <w:vanish/>
        </w:rPr>
      </w:pPr>
      <w:r>
        <w:rPr>
          <w:vanish/>
        </w:rPr>
        <w:t>Annex G</w:t>
      </w:r>
      <w:r>
        <w:rPr>
          <w:vanish/>
        </w:rPr>
        <w:tab/>
        <w:t>Advanced coding sequence MIME type registration</w:t>
      </w:r>
    </w:p>
    <w:p w14:paraId="6F8B3127" w14:textId="77777777" w:rsidR="00A33EA3" w:rsidRDefault="00000000">
      <w:pPr>
        <w:pStyle w:val="zzHelp"/>
        <w:divId w:val="499585563"/>
      </w:pPr>
      <w:bookmarkStart w:id="2989" w:name="_e2dd00c5-dd53-3dc2-a1fc-7f41c0cd2062"/>
      <w:bookmarkEnd w:id="2989"/>
      <w:r>
        <w:t>EDITORIAL NOTE — New: Update MIME-type registration to match IANA.</w:t>
      </w:r>
    </w:p>
    <w:p w14:paraId="49E9A598" w14:textId="77777777" w:rsidR="00A33EA3" w:rsidRDefault="00000000">
      <w:pPr>
        <w:pStyle w:val="zzHelp"/>
        <w:divId w:val="451019090"/>
      </w:pPr>
      <w:bookmarkStart w:id="2990" w:name="_fc0f0f04-87af-b220-065a-ac08e5c03a55"/>
      <w:bookmarkEnd w:id="2990"/>
      <w:r>
        <w:t>EDITORIAL NOTE — New: Re-add links to publicly available specs once they are again available.</w:t>
      </w:r>
    </w:p>
    <w:p w14:paraId="23829ECC" w14:textId="77777777" w:rsidR="00A33EA3" w:rsidRDefault="00000000">
      <w:pPr>
        <w:pStyle w:val="a2"/>
        <w:divId w:val="985628076"/>
      </w:pPr>
      <w:bookmarkStart w:id="2991" w:name="_c328a69f-7cb5-2aee-f395-20400b0071f5"/>
      <w:bookmarkStart w:id="2992" w:name="_Toc234436228"/>
      <w:bookmarkEnd w:id="2991"/>
      <w:r>
        <w:t>G.1</w:t>
      </w:r>
      <w:r>
        <w:tab/>
        <w:t>Overview</w:t>
      </w:r>
      <w:bookmarkEnd w:id="2992"/>
    </w:p>
    <w:p w14:paraId="6512C522" w14:textId="77777777" w:rsidR="00A33EA3" w:rsidRDefault="00000000">
      <w:pPr>
        <w:divId w:val="985628076"/>
        <w:rPr>
          <w:lang w:eastAsia="en-US"/>
        </w:rPr>
      </w:pPr>
      <w:bookmarkStart w:id="2993" w:name="_bf6886d8-73ce-7c63-4abb-e9ddd5b783c8"/>
      <w:bookmarkEnd w:id="2993"/>
      <w:r>
        <w:rPr>
          <w:lang w:eastAsia="en-US"/>
        </w:rPr>
        <w:t xml:space="preserve">The file extension and MIME type of a file deriving from the ISO base media file format usually reflect the major brand in the </w:t>
      </w:r>
      <w:r>
        <w:rPr>
          <w:rStyle w:val="HTMLTypewriter"/>
          <w:lang w:eastAsia="en-US"/>
        </w:rPr>
        <w:t>FileTypeBox</w:t>
      </w:r>
      <w:r>
        <w:rPr>
          <w:lang w:eastAsia="en-US"/>
        </w:rPr>
        <w:t xml:space="preserve">. When the major brand indicates a brand related to </w:t>
      </w:r>
      <w:hyperlink w:anchor="avc-sequence-brands" w:history="1">
        <w:r>
          <w:rPr>
            <w:rStyle w:val="citeapp"/>
            <w:color w:val="0000FF"/>
            <w:u w:val="single"/>
            <w:lang w:val="en" w:eastAsia="en-US"/>
          </w:rPr>
          <w:t>E.4.2</w:t>
        </w:r>
      </w:hyperlink>
      <w:r>
        <w:rPr>
          <w:lang w:eastAsia="en-US"/>
        </w:rPr>
        <w:t xml:space="preserve"> (image sequence), the MIME type defined in this annex should be used. When such a brand is a compatible brand, this MIME type may also be used.</w:t>
      </w:r>
    </w:p>
    <w:p w14:paraId="1C219F11" w14:textId="77777777" w:rsidR="00A33EA3" w:rsidRDefault="00000000">
      <w:pPr>
        <w:divId w:val="985628076"/>
        <w:rPr>
          <w:lang w:eastAsia="en-US"/>
        </w:rPr>
      </w:pPr>
      <w:bookmarkStart w:id="2994" w:name="_4a4bff96-7fae-b576-080e-c037b63954ae"/>
      <w:bookmarkEnd w:id="2994"/>
      <w:r>
        <w:rPr>
          <w:lang w:eastAsia="en-US"/>
        </w:rPr>
        <w:t>The registration below is the MIME type registration as recorded at IANA.</w:t>
      </w:r>
    </w:p>
    <w:p w14:paraId="50E0105D" w14:textId="77777777" w:rsidR="00A33EA3" w:rsidRDefault="00000000">
      <w:pPr>
        <w:pStyle w:val="a2"/>
        <w:divId w:val="1016807896"/>
      </w:pPr>
      <w:bookmarkStart w:id="2995" w:name="_9268f277-58ea-5098-f2d2-3eff8edda320"/>
      <w:bookmarkStart w:id="2996" w:name="_Toc234436229"/>
      <w:bookmarkEnd w:id="2995"/>
      <w:r>
        <w:t>G.2</w:t>
      </w:r>
      <w:r>
        <w:tab/>
        <w:t>Registration</w:t>
      </w:r>
      <w:bookmarkEnd w:id="2996"/>
    </w:p>
    <w:p w14:paraId="3EE09AAC" w14:textId="77777777" w:rsidR="00A33EA3" w:rsidRDefault="00000000">
      <w:pPr>
        <w:pStyle w:val="zzHelp"/>
        <w:divId w:val="1446920879"/>
      </w:pPr>
      <w:bookmarkStart w:id="2997" w:name="_1163f73a-30b0-fcbe-8900-713793856780"/>
      <w:bookmarkEnd w:id="2997"/>
      <w:r>
        <w:t>EDITORIAL NOTE — New: Formatting MIME</w:t>
      </w:r>
    </w:p>
    <w:p w14:paraId="499A9EFC" w14:textId="77777777" w:rsidR="00A33EA3" w:rsidRDefault="00000000">
      <w:pPr>
        <w:pStyle w:val="Code"/>
        <w:keepNext/>
        <w:divId w:val="1016807896"/>
        <w:rPr>
          <w:color w:val="444444"/>
          <w:lang w:eastAsia="en-US"/>
        </w:rPr>
      </w:pPr>
      <w:bookmarkStart w:id="2998" w:name="_3b5d2c11-e1c5-64b5-594d-3ff3e2e95645"/>
      <w:bookmarkEnd w:id="2998"/>
      <w:r>
        <w:rPr>
          <w:color w:val="444444"/>
          <w:lang w:eastAsia="en-US"/>
        </w:rPr>
        <w:t>MIME media type name: image</w:t>
      </w:r>
      <w:r>
        <w:rPr>
          <w:color w:val="444444"/>
          <w:lang w:eastAsia="en-US"/>
        </w:rPr>
        <w:br/>
      </w:r>
      <w:r>
        <w:rPr>
          <w:color w:val="444444"/>
          <w:lang w:eastAsia="en-US"/>
        </w:rPr>
        <w:br/>
        <w:t>MIME subtype name: avcs</w:t>
      </w:r>
      <w:r>
        <w:rPr>
          <w:color w:val="444444"/>
          <w:lang w:eastAsia="en-US"/>
        </w:rPr>
        <w:br/>
      </w:r>
      <w:r>
        <w:rPr>
          <w:color w:val="444444"/>
          <w:lang w:eastAsia="en-US"/>
        </w:rPr>
        <w:br/>
        <w:t>   This MIME type may be used when the requirements of the 'avcs'</w:t>
      </w:r>
      <w:r>
        <w:rPr>
          <w:color w:val="444444"/>
          <w:lang w:eastAsia="en-US"/>
        </w:rPr>
        <w:br/>
        <w:t>   brand specified in section E.4.2 of ISO/IEC 23008-12 apply. (A</w:t>
      </w:r>
      <w:r>
        <w:rPr>
          <w:color w:val="444444"/>
          <w:lang w:eastAsia="en-US"/>
        </w:rPr>
        <w:br/>
        <w:t>   brand in the file header identifies a specific profile of a more</w:t>
      </w:r>
      <w:r>
        <w:rPr>
          <w:color w:val="444444"/>
          <w:lang w:eastAsia="en-US"/>
        </w:rPr>
        <w:br/>
        <w:t>   general format.)</w:t>
      </w:r>
      <w:r>
        <w:rPr>
          <w:color w:val="444444"/>
          <w:lang w:eastAsia="en-US"/>
        </w:rPr>
        <w:br/>
      </w:r>
      <w:r>
        <w:rPr>
          <w:color w:val="444444"/>
          <w:lang w:eastAsia="en-US"/>
        </w:rPr>
        <w:br/>
        <w:t>Required parameters: none</w:t>
      </w:r>
      <w:r>
        <w:rPr>
          <w:color w:val="444444"/>
          <w:lang w:eastAsia="en-US"/>
        </w:rPr>
        <w:br/>
      </w:r>
      <w:r>
        <w:rPr>
          <w:color w:val="444444"/>
          <w:lang w:eastAsia="en-US"/>
        </w:rPr>
        <w:br/>
        <w:t>Optional parameters:</w:t>
      </w:r>
      <w:r>
        <w:rPr>
          <w:color w:val="444444"/>
          <w:lang w:eastAsia="en-US"/>
        </w:rPr>
        <w:br/>
      </w:r>
      <w:r>
        <w:rPr>
          <w:color w:val="444444"/>
          <w:lang w:eastAsia="en-US"/>
        </w:rPr>
        <w:br/>
        <w:t>   profiles: Specified by RFC 6381 and its successors.</w:t>
      </w:r>
      <w:r>
        <w:rPr>
          <w:color w:val="444444"/>
          <w:lang w:eastAsia="en-US"/>
        </w:rPr>
        <w:br/>
      </w:r>
      <w:r>
        <w:rPr>
          <w:color w:val="444444"/>
          <w:lang w:eastAsia="en-US"/>
        </w:rPr>
        <w:br/>
        <w:t>   codecs: Specified by RFC 6381 and its successors for files</w:t>
      </w:r>
      <w:r>
        <w:rPr>
          <w:color w:val="444444"/>
          <w:lang w:eastAsia="en-US"/>
        </w:rPr>
        <w:br/>
        <w:t>      conforming to specifications derived from ISO/IEC 14496-12 and</w:t>
      </w:r>
      <w:r>
        <w:rPr>
          <w:color w:val="444444"/>
          <w:lang w:eastAsia="en-US"/>
        </w:rPr>
        <w:br/>
        <w:t>      derived specifications. Note that for AVC, the format of a list</w:t>
      </w:r>
      <w:r>
        <w:rPr>
          <w:color w:val="444444"/>
          <w:lang w:eastAsia="en-US"/>
        </w:rPr>
        <w:br/>
        <w:t>      item included in the value of the codecs parameter is specified</w:t>
      </w:r>
      <w:r>
        <w:rPr>
          <w:color w:val="444444"/>
          <w:lang w:eastAsia="en-US"/>
        </w:rPr>
        <w:br/>
        <w:t>      in ISO/IEC 14496-15.</w:t>
      </w:r>
      <w:r>
        <w:rPr>
          <w:color w:val="444444"/>
          <w:lang w:eastAsia="en-US"/>
        </w:rPr>
        <w:br/>
      </w:r>
      <w:r>
        <w:rPr>
          <w:color w:val="444444"/>
          <w:lang w:eastAsia="en-US"/>
        </w:rPr>
        <w:br/>
        <w:t>      When the codecs parameter is present, the first list item</w:t>
      </w:r>
      <w:r>
        <w:rPr>
          <w:color w:val="444444"/>
          <w:lang w:eastAsia="en-US"/>
        </w:rPr>
        <w:br/>
        <w:t>      should represent a track having the handler type 'pict'. Other</w:t>
      </w:r>
      <w:r>
        <w:rPr>
          <w:color w:val="444444"/>
          <w:lang w:eastAsia="en-US"/>
        </w:rPr>
        <w:br/>
        <w:t>      list items represent other tracks.</w:t>
      </w:r>
      <w:r>
        <w:rPr>
          <w:color w:val="444444"/>
          <w:lang w:eastAsia="en-US"/>
        </w:rPr>
        <w:br/>
      </w:r>
      <w:r>
        <w:rPr>
          <w:color w:val="444444"/>
          <w:lang w:eastAsia="en-US"/>
        </w:rPr>
        <w:br/>
        <w:t>Encoding considerations: as for video/mp4</w:t>
      </w:r>
      <w:r>
        <w:rPr>
          <w:color w:val="444444"/>
          <w:lang w:eastAsia="en-US"/>
        </w:rPr>
        <w:br/>
      </w:r>
      <w:r>
        <w:rPr>
          <w:color w:val="444444"/>
          <w:lang w:eastAsia="en-US"/>
        </w:rPr>
        <w:br/>
        <w:t>Security considerations: See section 4 of RFC 4337 and section 7 of</w:t>
      </w:r>
      <w:r>
        <w:rPr>
          <w:color w:val="444444"/>
          <w:lang w:eastAsia="en-US"/>
        </w:rPr>
        <w:br/>
        <w:t>   RFC 6381. This format does not supply integrity or confidentiality</w:t>
      </w:r>
      <w:r>
        <w:rPr>
          <w:color w:val="444444"/>
          <w:lang w:eastAsia="en-US"/>
        </w:rPr>
        <w:br/>
        <w:t>   protection and so they are applied externally when needed.</w:t>
      </w:r>
      <w:r>
        <w:rPr>
          <w:color w:val="444444"/>
          <w:lang w:eastAsia="en-US"/>
        </w:rPr>
        <w:br/>
      </w:r>
      <w:r>
        <w:rPr>
          <w:color w:val="444444"/>
          <w:lang w:eastAsia="en-US"/>
        </w:rPr>
        <w:br/>
        <w:t>Interoperability considerations: Interoperably deployed in reference</w:t>
      </w:r>
      <w:r>
        <w:rPr>
          <w:color w:val="444444"/>
          <w:lang w:eastAsia="en-US"/>
        </w:rPr>
        <w:br/>
        <w:t>   code available from ISO, Javascript code from Nokia Technologies, in</w:t>
      </w:r>
      <w:r>
        <w:rPr>
          <w:color w:val="444444"/>
          <w:lang w:eastAsia="en-US"/>
        </w:rPr>
        <w:br/>
        <w:t>   open-source in MP4Box and various other implementations.</w:t>
      </w:r>
      <w:r>
        <w:rPr>
          <w:color w:val="444444"/>
          <w:lang w:eastAsia="en-US"/>
        </w:rPr>
        <w:br/>
      </w:r>
      <w:r>
        <w:rPr>
          <w:color w:val="444444"/>
          <w:lang w:eastAsia="en-US"/>
        </w:rPr>
        <w:br/>
        <w:t>Published specification: ISO/IEC 23008-12.</w:t>
      </w:r>
      <w:r>
        <w:rPr>
          <w:color w:val="444444"/>
          <w:lang w:eastAsia="en-US"/>
        </w:rPr>
        <w:br/>
      </w:r>
      <w:r>
        <w:rPr>
          <w:color w:val="444444"/>
          <w:lang w:eastAsia="en-US"/>
        </w:rPr>
        <w:br/>
        <w:t>Applications: Multimedia, Imaging, Pictures</w:t>
      </w:r>
      <w:r>
        <w:rPr>
          <w:color w:val="444444"/>
          <w:lang w:eastAsia="en-US"/>
        </w:rPr>
        <w:br/>
      </w:r>
      <w:r>
        <w:rPr>
          <w:color w:val="444444"/>
          <w:lang w:eastAsia="en-US"/>
        </w:rPr>
        <w:br/>
        <w:t>Fragment identifier considerations: Fragment identifiers are</w:t>
      </w:r>
      <w:r>
        <w:rPr>
          <w:color w:val="444444"/>
          <w:lang w:eastAsia="en-US"/>
        </w:rPr>
        <w:br/>
      </w:r>
      <w:r>
        <w:rPr>
          <w:color w:val="444444"/>
          <w:lang w:eastAsia="en-US"/>
        </w:rPr>
        <w:lastRenderedPageBreak/>
        <w:t>   specified in Annex L of ISO/IEC 14496-12.</w:t>
      </w:r>
      <w:r>
        <w:rPr>
          <w:color w:val="444444"/>
          <w:lang w:eastAsia="en-US"/>
        </w:rPr>
        <w:br/>
      </w:r>
      <w:r>
        <w:rPr>
          <w:color w:val="444444"/>
          <w:lang w:eastAsia="en-US"/>
        </w:rPr>
        <w:br/>
        <w:t>Additional information:</w:t>
      </w:r>
      <w:r>
        <w:rPr>
          <w:color w:val="444444"/>
          <w:lang w:eastAsia="en-US"/>
        </w:rPr>
        <w:br/>
      </w:r>
      <w:r>
        <w:rPr>
          <w:color w:val="444444"/>
          <w:lang w:eastAsia="en-US"/>
        </w:rPr>
        <w:br/>
        <w:t>   Magic number(s): none</w:t>
      </w:r>
      <w:r>
        <w:rPr>
          <w:color w:val="444444"/>
          <w:lang w:eastAsia="en-US"/>
        </w:rPr>
        <w:br/>
        <w:t>   File extension(s): avcs</w:t>
      </w:r>
      <w:r>
        <w:rPr>
          <w:color w:val="444444"/>
          <w:lang w:eastAsia="en-US"/>
        </w:rPr>
        <w:br/>
        <w:t>   Macintosh File Type Code(s): None</w:t>
      </w:r>
      <w:r>
        <w:rPr>
          <w:color w:val="444444"/>
          <w:lang w:eastAsia="en-US"/>
        </w:rPr>
        <w:br/>
      </w:r>
      <w:r>
        <w:rPr>
          <w:color w:val="444444"/>
          <w:lang w:eastAsia="en-US"/>
        </w:rPr>
        <w:br/>
        <w:t>Intended usage: Common</w:t>
      </w:r>
    </w:p>
    <w:p w14:paraId="4BD215F8" w14:textId="77777777" w:rsidR="00A33EA3" w:rsidRDefault="00000000">
      <w:pPr>
        <w:pStyle w:val="FigureTitle"/>
        <w:divId w:val="1016807896"/>
        <w:rPr>
          <w:lang w:eastAsia="en-US"/>
        </w:rPr>
      </w:pPr>
      <w:r>
        <w:rPr>
          <w:lang w:eastAsia="en-US"/>
        </w:rPr>
        <w:t>Figure G.1</w:t>
      </w:r>
    </w:p>
    <w:p w14:paraId="55A19E90" w14:textId="77777777" w:rsidR="00A33EA3" w:rsidRDefault="00000000">
      <w:pPr>
        <w:rPr>
          <w:lang w:eastAsia="en-US"/>
        </w:rPr>
      </w:pPr>
      <w:r>
        <w:rPr>
          <w:lang w:eastAsia="en-US"/>
        </w:rPr>
        <w:br w:type="page"/>
      </w:r>
    </w:p>
    <w:p w14:paraId="344CE17D" w14:textId="77777777" w:rsidR="00A33EA3" w:rsidRDefault="00000000">
      <w:pPr>
        <w:pStyle w:val="ANNEX"/>
        <w:divId w:val="840390262"/>
      </w:pPr>
      <w:bookmarkStart w:id="2999" w:name="jpeg-iff"/>
      <w:bookmarkEnd w:id="2999"/>
      <w:r>
        <w:lastRenderedPageBreak/>
        <w:br/>
      </w:r>
      <w:bookmarkStart w:id="3000" w:name="_Toc234436230"/>
      <w:r>
        <w:rPr>
          <w:b w:val="0"/>
        </w:rPr>
        <w:t>(normative)</w:t>
      </w:r>
      <w:r>
        <w:t xml:space="preserve"> </w:t>
      </w:r>
      <w:r>
        <w:br/>
      </w:r>
      <w:r>
        <w:br/>
      </w:r>
      <w:r>
        <w:rPr>
          <w:bCs/>
        </w:rPr>
        <w:t>JPEG in the Image File Format</w:t>
      </w:r>
      <w:bookmarkEnd w:id="3000"/>
      <w:r>
        <w:t xml:space="preserve"> </w:t>
      </w:r>
    </w:p>
    <w:p w14:paraId="047356D3" w14:textId="77777777" w:rsidR="00A33EA3" w:rsidRDefault="00000000">
      <w:pPr>
        <w:pStyle w:val="variant-title-toc"/>
        <w:divId w:val="840390262"/>
        <w:rPr>
          <w:vanish/>
        </w:rPr>
      </w:pPr>
      <w:r>
        <w:rPr>
          <w:vanish/>
        </w:rPr>
        <w:t>Annex H</w:t>
      </w:r>
      <w:r>
        <w:rPr>
          <w:vanish/>
        </w:rPr>
        <w:tab/>
        <w:t>JPEG in the Image File Format</w:t>
      </w:r>
    </w:p>
    <w:p w14:paraId="57D68B08" w14:textId="77777777" w:rsidR="00A33EA3" w:rsidRDefault="00000000">
      <w:pPr>
        <w:pStyle w:val="a2"/>
        <w:divId w:val="125659768"/>
      </w:pPr>
      <w:bookmarkStart w:id="3001" w:name="_b06aab42-24fd-3896-a797-ec128cd76aee"/>
      <w:bookmarkStart w:id="3002" w:name="_Toc234436231"/>
      <w:bookmarkEnd w:id="3001"/>
      <w:r>
        <w:t>H.1</w:t>
      </w:r>
      <w:r>
        <w:tab/>
        <w:t>Overview</w:t>
      </w:r>
      <w:bookmarkEnd w:id="3002"/>
    </w:p>
    <w:p w14:paraId="5CA09C74" w14:textId="77777777" w:rsidR="00A33EA3" w:rsidRDefault="00000000">
      <w:pPr>
        <w:divId w:val="125659768"/>
        <w:rPr>
          <w:lang w:eastAsia="en-US"/>
        </w:rPr>
      </w:pPr>
      <w:bookmarkStart w:id="3003" w:name="_81a3d7fc-8ee3-2490-2a76-a864556e75ab"/>
      <w:bookmarkEnd w:id="3003"/>
      <w:r>
        <w:rPr>
          <w:lang w:eastAsia="en-US"/>
        </w:rPr>
        <w:t xml:space="preserve">This annex derives a format to encapsulate JPEG-coded images, image collections, and image sequences in the Image File Format specified above. JPEG-specific brands for a single image and an image collection are specified in </w:t>
      </w:r>
      <w:hyperlink w:anchor="jpeg-image-brands" w:history="1">
        <w:r>
          <w:rPr>
            <w:rStyle w:val="citeapp"/>
            <w:color w:val="0000FF"/>
            <w:u w:val="single"/>
            <w:lang w:val="en" w:eastAsia="en-US"/>
          </w:rPr>
          <w:t>Clause H.4</w:t>
        </w:r>
      </w:hyperlink>
      <w:r>
        <w:rPr>
          <w:lang w:eastAsia="en-US"/>
        </w:rPr>
        <w:t xml:space="preserve"> and for image sequences in </w:t>
      </w:r>
      <w:hyperlink w:anchor="jpeg-sequence-brands" w:history="1">
        <w:r>
          <w:rPr>
            <w:rStyle w:val="citeapp"/>
            <w:color w:val="0000FF"/>
            <w:u w:val="single"/>
            <w:lang w:val="en" w:eastAsia="en-US"/>
          </w:rPr>
          <w:t>Clause H.5</w:t>
        </w:r>
      </w:hyperlink>
      <w:r>
        <w:rPr>
          <w:lang w:eastAsia="en-US"/>
        </w:rPr>
        <w:t>.</w:t>
      </w:r>
    </w:p>
    <w:p w14:paraId="189EF339" w14:textId="77777777" w:rsidR="00A33EA3" w:rsidRDefault="00000000">
      <w:pPr>
        <w:pStyle w:val="a2"/>
        <w:divId w:val="1356612032"/>
      </w:pPr>
      <w:bookmarkStart w:id="3004" w:name="jpeg-images"/>
      <w:bookmarkStart w:id="3005" w:name="_Toc234436232"/>
      <w:bookmarkEnd w:id="3004"/>
      <w:r>
        <w:t>H.2</w:t>
      </w:r>
      <w:r>
        <w:tab/>
        <w:t>JPEG images and image collections</w:t>
      </w:r>
      <w:bookmarkEnd w:id="3005"/>
    </w:p>
    <w:p w14:paraId="24E58675" w14:textId="77777777" w:rsidR="00A33EA3" w:rsidRDefault="00000000">
      <w:pPr>
        <w:pStyle w:val="a3"/>
        <w:divId w:val="654996089"/>
      </w:pPr>
      <w:bookmarkStart w:id="3006" w:name="_e5a44cbc-72e9-3f25-9e2a-007420aa1ffc"/>
      <w:bookmarkStart w:id="3007" w:name="_Toc234436233"/>
      <w:bookmarkEnd w:id="3006"/>
      <w:r>
        <w:t>H.2.1</w:t>
      </w:r>
      <w:r>
        <w:tab/>
        <w:t>Definition</w:t>
      </w:r>
      <w:bookmarkEnd w:id="3007"/>
    </w:p>
    <w:p w14:paraId="14640B8D" w14:textId="77777777" w:rsidR="00A33EA3" w:rsidRDefault="00000000">
      <w:pPr>
        <w:divId w:val="654996089"/>
        <w:rPr>
          <w:lang w:eastAsia="en-US"/>
        </w:rPr>
      </w:pPr>
      <w:bookmarkStart w:id="3008" w:name="_2be4f106-3cf3-bf09-7b9e-1a0433e4e2e2"/>
      <w:bookmarkEnd w:id="3008"/>
      <w:r>
        <w:rPr>
          <w:lang w:eastAsia="en-US"/>
        </w:rPr>
        <w:t>Each JPEG image is stored:</w:t>
      </w:r>
    </w:p>
    <w:p w14:paraId="5D1BD9EA" w14:textId="77777777" w:rsidR="00A33EA3" w:rsidRDefault="00000000">
      <w:pPr>
        <w:pStyle w:val="ListParagraph"/>
        <w:numPr>
          <w:ilvl w:val="0"/>
          <w:numId w:val="82"/>
        </w:numPr>
        <w:divId w:val="1916627290"/>
        <w:rPr>
          <w:rFonts w:eastAsia="Times New Roman"/>
        </w:rPr>
      </w:pPr>
      <w:bookmarkStart w:id="3009" w:name="_17d32e83-b137-4b20-9c3f-a9348fc6e015"/>
      <w:bookmarkEnd w:id="3009"/>
      <w:r>
        <w:rPr>
          <w:rFonts w:eastAsia="Times New Roman"/>
        </w:rPr>
        <w:t xml:space="preserve">either as an item of type </w:t>
      </w:r>
      <w:r>
        <w:rPr>
          <w:rStyle w:val="HTMLTypewriter"/>
        </w:rPr>
        <w:t>'jpeg'</w:t>
      </w:r>
      <w:r>
        <w:rPr>
          <w:rFonts w:eastAsia="Times New Roman"/>
        </w:rPr>
        <w:t xml:space="preserve"> containing a single compressed image item conforming to the </w:t>
      </w:r>
      <w:hyperlink w:anchor="ISO109181-spec" w:history="1">
        <w:r>
          <w:rPr>
            <w:rStyle w:val="stdpublisher0"/>
            <w:rFonts w:eastAsia="Times New Roman"/>
            <w:color w:val="0000FF"/>
            <w:u w:val="single"/>
            <w:lang w:val="en"/>
          </w:rPr>
          <w:t>ISO/IEC</w:t>
        </w:r>
        <w:r>
          <w:rPr>
            <w:rStyle w:val="Hyperlink"/>
            <w:rFonts w:eastAsia="Times New Roman"/>
          </w:rPr>
          <w:t> </w:t>
        </w:r>
        <w:r>
          <w:rPr>
            <w:rStyle w:val="stddocnumber"/>
            <w:rFonts w:eastAsia="Times New Roman"/>
            <w:color w:val="0000FF"/>
            <w:u w:val="single"/>
            <w:lang w:val="en"/>
          </w:rPr>
          <w:t>10918</w:t>
        </w:r>
        <w:r>
          <w:rPr>
            <w:rStyle w:val="Hyperlink"/>
            <w:rFonts w:eastAsia="Times New Roman"/>
          </w:rPr>
          <w:t>-</w:t>
        </w:r>
        <w:r>
          <w:rPr>
            <w:rStyle w:val="stddocpartnumber"/>
            <w:rFonts w:eastAsia="Times New Roman"/>
            <w:color w:val="0000FF"/>
            <w:u w:val="single"/>
            <w:lang w:val="en"/>
          </w:rPr>
          <w:t>1</w:t>
        </w:r>
        <w:r>
          <w:rPr>
            <w:rStyle w:val="Hyperlink"/>
            <w:rFonts w:eastAsia="Times New Roman"/>
          </w:rPr>
          <w:t>:</w:t>
        </w:r>
        <w:r>
          <w:rPr>
            <w:rStyle w:val="stdyear"/>
            <w:rFonts w:eastAsia="Times New Roman"/>
            <w:color w:val="0000FF"/>
            <w:u w:val="single"/>
            <w:lang w:val="en"/>
          </w:rPr>
          <w:t>1994</w:t>
        </w:r>
      </w:hyperlink>
      <w:r>
        <w:rPr>
          <w:rFonts w:eastAsia="Times New Roman"/>
        </w:rPr>
        <w:t xml:space="preserve">. </w:t>
      </w:r>
    </w:p>
    <w:p w14:paraId="1083E0F8" w14:textId="77777777" w:rsidR="00A33EA3" w:rsidRDefault="00000000">
      <w:pPr>
        <w:pStyle w:val="ListParagraph"/>
        <w:numPr>
          <w:ilvl w:val="0"/>
          <w:numId w:val="82"/>
        </w:numPr>
        <w:divId w:val="1916627290"/>
        <w:rPr>
          <w:rFonts w:eastAsia="Times New Roman"/>
        </w:rPr>
      </w:pPr>
      <w:bookmarkStart w:id="3010" w:name="_4460e4bd-26bb-7cd8-2050-e56ba13570e2"/>
      <w:bookmarkEnd w:id="3010"/>
      <w:r>
        <w:rPr>
          <w:rFonts w:eastAsia="Times New Roman"/>
        </w:rPr>
        <w:t xml:space="preserve">or as an item labelled as and conforming to the MIME type </w:t>
      </w:r>
      <w:r>
        <w:rPr>
          <w:rStyle w:val="HTMLTypewriter"/>
        </w:rPr>
        <w:t>'image/jpeg'</w:t>
      </w:r>
      <w:r>
        <w:rPr>
          <w:rFonts w:eastAsia="Times New Roman"/>
        </w:rPr>
        <w:t xml:space="preserve">. </w:t>
      </w:r>
    </w:p>
    <w:p w14:paraId="2E5A4058" w14:textId="77777777" w:rsidR="00A33EA3" w:rsidRDefault="00000000">
      <w:pPr>
        <w:divId w:val="654996089"/>
        <w:rPr>
          <w:lang w:eastAsia="en-US"/>
        </w:rPr>
      </w:pPr>
      <w:bookmarkStart w:id="3011" w:name="_ddf44008-3a62-6f1d-89a5-7879f089c13d"/>
      <w:bookmarkEnd w:id="3011"/>
      <w:r>
        <w:rPr>
          <w:lang w:eastAsia="en-US"/>
        </w:rPr>
        <w:t xml:space="preserve">Readers that support items of type </w:t>
      </w:r>
      <w:r>
        <w:rPr>
          <w:rStyle w:val="HTMLTypewriter"/>
          <w:lang w:eastAsia="en-US"/>
        </w:rPr>
        <w:t>'jpeg'</w:t>
      </w:r>
      <w:r>
        <w:rPr>
          <w:lang w:eastAsia="en-US"/>
        </w:rPr>
        <w:t xml:space="preserve"> shall also support items of MIME type </w:t>
      </w:r>
      <w:r>
        <w:rPr>
          <w:rStyle w:val="HTMLTypewriter"/>
          <w:lang w:eastAsia="en-US"/>
        </w:rPr>
        <w:t>'image/jpeg'</w:t>
      </w:r>
      <w:r>
        <w:rPr>
          <w:lang w:eastAsia="en-US"/>
        </w:rPr>
        <w:t>.</w:t>
      </w:r>
    </w:p>
    <w:p w14:paraId="576336ED" w14:textId="77777777" w:rsidR="00A33EA3" w:rsidRDefault="00000000">
      <w:pPr>
        <w:pStyle w:val="Note"/>
        <w:divId w:val="1385518948"/>
        <w:rPr>
          <w:lang w:eastAsia="en-US"/>
        </w:rPr>
      </w:pPr>
      <w:bookmarkStart w:id="3012" w:name="_a5053f65-1f7a-6fc2-c2f0-1c20b8165052"/>
      <w:bookmarkEnd w:id="3012"/>
      <w:r>
        <w:rPr>
          <w:rStyle w:val="notelabel"/>
          <w:lang w:eastAsia="en-US"/>
        </w:rPr>
        <w:t>NOTE 1</w:t>
      </w:r>
      <w:r>
        <w:rPr>
          <w:rStyle w:val="notelabel"/>
          <w:lang w:eastAsia="en-US"/>
        </w:rPr>
        <w:tab/>
      </w:r>
      <w:r>
        <w:rPr>
          <w:lang w:eastAsia="en-US"/>
        </w:rPr>
        <w:t xml:space="preserve">The storage as image items of type </w:t>
      </w:r>
      <w:r>
        <w:rPr>
          <w:rStyle w:val="HTMLTypewriter"/>
          <w:lang w:eastAsia="en-US"/>
        </w:rPr>
        <w:t>'jpeg'</w:t>
      </w:r>
      <w:r>
        <w:rPr>
          <w:lang w:eastAsia="en-US"/>
        </w:rPr>
        <w:t xml:space="preserve"> is preferred since it enables the signalling of metadata through the image item properties specified in </w:t>
      </w:r>
      <w:hyperlink w:anchor="image-properties" w:history="1">
        <w:r>
          <w:rPr>
            <w:rStyle w:val="citesec"/>
            <w:color w:val="0000FF"/>
            <w:u w:val="single"/>
            <w:lang w:val="en" w:eastAsia="en-US"/>
          </w:rPr>
          <w:t>6.5</w:t>
        </w:r>
      </w:hyperlink>
      <w:r>
        <w:rPr>
          <w:lang w:eastAsia="en-US"/>
        </w:rPr>
        <w:t xml:space="preserve">. Moreover, JPEG header information can be shared with the </w:t>
      </w:r>
      <w:r>
        <w:rPr>
          <w:rStyle w:val="HTMLTypewriter"/>
          <w:lang w:eastAsia="en-US"/>
        </w:rPr>
        <w:t>JPEGConfigurationProperty</w:t>
      </w:r>
      <w:r>
        <w:rPr>
          <w:lang w:eastAsia="en-US"/>
        </w:rPr>
        <w:t xml:space="preserve"> when multiple image items of type </w:t>
      </w:r>
      <w:r>
        <w:rPr>
          <w:rStyle w:val="HTMLTypewriter"/>
          <w:lang w:eastAsia="en-US"/>
        </w:rPr>
        <w:t>'jpeg'</w:t>
      </w:r>
      <w:r>
        <w:rPr>
          <w:lang w:eastAsia="en-US"/>
        </w:rPr>
        <w:t xml:space="preserve"> share the same header data. If image items labelled as and conforming to the MIME type </w:t>
      </w:r>
      <w:r>
        <w:rPr>
          <w:rStyle w:val="HTMLTypewriter"/>
          <w:lang w:eastAsia="en-US"/>
        </w:rPr>
        <w:t>'image/jpeg'</w:t>
      </w:r>
      <w:r>
        <w:rPr>
          <w:lang w:eastAsia="en-US"/>
        </w:rPr>
        <w:t xml:space="preserve"> are used, it is possible to have the same coded image content in another image item of type </w:t>
      </w:r>
      <w:r>
        <w:rPr>
          <w:rStyle w:val="HTMLTypewriter"/>
          <w:lang w:eastAsia="en-US"/>
        </w:rPr>
        <w:t>'jpeg'</w:t>
      </w:r>
      <w:r>
        <w:rPr>
          <w:lang w:eastAsia="en-US"/>
        </w:rPr>
        <w:t xml:space="preserve"> present in the file, by referring to the same data using appropriate item constructors in the item location box.</w:t>
      </w:r>
    </w:p>
    <w:p w14:paraId="143EFC77" w14:textId="77777777" w:rsidR="00A33EA3" w:rsidRDefault="00000000">
      <w:pPr>
        <w:pStyle w:val="Note"/>
        <w:divId w:val="1128205908"/>
        <w:rPr>
          <w:lang w:eastAsia="en-US"/>
        </w:rPr>
      </w:pPr>
      <w:bookmarkStart w:id="3013" w:name="_ef193973-5c51-a5d0-f71d-dcc96ef51857"/>
      <w:bookmarkEnd w:id="3013"/>
      <w:r>
        <w:rPr>
          <w:rStyle w:val="notelabel"/>
          <w:lang w:eastAsia="en-US"/>
        </w:rPr>
        <w:t>NOTE 2</w:t>
      </w:r>
      <w:r>
        <w:rPr>
          <w:rStyle w:val="notelabel"/>
          <w:lang w:eastAsia="en-US"/>
        </w:rPr>
        <w:tab/>
      </w:r>
      <w:r>
        <w:rPr>
          <w:lang w:eastAsia="en-US"/>
        </w:rPr>
        <w:t>This specification does not define a JPEG-specific MIME type or file extension for HEIF files in which the primary image item is a JPEG image item, since storing of JPEG images within HEIF files is encouraged only when the Image File Format provides functionality that is not otherwise available.</w:t>
      </w:r>
    </w:p>
    <w:p w14:paraId="4F6816F4" w14:textId="77777777" w:rsidR="00A33EA3" w:rsidRDefault="00000000">
      <w:pPr>
        <w:divId w:val="654996089"/>
        <w:rPr>
          <w:lang w:eastAsia="en-US"/>
        </w:rPr>
      </w:pPr>
      <w:bookmarkStart w:id="3014" w:name="_94741c94-a83f-e6d9-2b0e-e1824e981282"/>
      <w:bookmarkEnd w:id="3014"/>
      <w:r>
        <w:rPr>
          <w:lang w:eastAsia="en-US"/>
        </w:rPr>
        <w:t xml:space="preserve">The concatenation of the contents of the optional </w:t>
      </w:r>
      <w:r>
        <w:rPr>
          <w:rStyle w:val="HTMLTypewriter"/>
          <w:lang w:eastAsia="en-US"/>
        </w:rPr>
        <w:t>JPEGConfigurationProperty</w:t>
      </w:r>
      <w:r>
        <w:rPr>
          <w:lang w:eastAsia="en-US"/>
        </w:rPr>
        <w:t xml:space="preserve"> (the </w:t>
      </w:r>
      <w:r>
        <w:rPr>
          <w:rStyle w:val="HTMLTypewriter"/>
          <w:lang w:eastAsia="en-US"/>
        </w:rPr>
        <w:t>JPEGprefix</w:t>
      </w:r>
      <w:r>
        <w:rPr>
          <w:lang w:eastAsia="en-US"/>
        </w:rPr>
        <w:t xml:space="preserve"> bytes) with the extents of the JPEG image item shall conform to the specification for a JPEG compressed image as defined in </w:t>
      </w:r>
      <w:hyperlink w:anchor="ISO109181-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10918</w:t>
        </w:r>
        <w:r>
          <w:rPr>
            <w:rStyle w:val="Hyperlink"/>
            <w:lang w:eastAsia="en-US"/>
          </w:rPr>
          <w:t>-</w:t>
        </w:r>
        <w:r>
          <w:rPr>
            <w:rStyle w:val="stddocpartnumber"/>
            <w:color w:val="0000FF"/>
            <w:u w:val="single"/>
            <w:lang w:val="en" w:eastAsia="en-US"/>
          </w:rPr>
          <w:t>1</w:t>
        </w:r>
        <w:r>
          <w:rPr>
            <w:rStyle w:val="Hyperlink"/>
            <w:lang w:eastAsia="en-US"/>
          </w:rPr>
          <w:t>:</w:t>
        </w:r>
        <w:r>
          <w:rPr>
            <w:rStyle w:val="stdyear"/>
            <w:color w:val="0000FF"/>
            <w:u w:val="single"/>
            <w:lang w:val="en" w:eastAsia="en-US"/>
          </w:rPr>
          <w:t>1994</w:t>
        </w:r>
      </w:hyperlink>
      <w:r>
        <w:rPr>
          <w:lang w:eastAsia="en-US"/>
        </w:rPr>
        <w:t>, starting with the SOI (start of image) marker and ending with the EOI (end of image) marker.</w:t>
      </w:r>
    </w:p>
    <w:p w14:paraId="6745718B" w14:textId="77777777" w:rsidR="00A33EA3" w:rsidRDefault="00000000">
      <w:pPr>
        <w:pStyle w:val="Note"/>
        <w:divId w:val="1241136673"/>
        <w:rPr>
          <w:lang w:eastAsia="en-US"/>
        </w:rPr>
      </w:pPr>
      <w:bookmarkStart w:id="3015" w:name="_a2fbab9d-e079-e77c-f473-9aad72c59af1"/>
      <w:bookmarkEnd w:id="3015"/>
      <w:r>
        <w:rPr>
          <w:rStyle w:val="notelabel"/>
          <w:lang w:eastAsia="en-US"/>
        </w:rPr>
        <w:t>NOTE 3</w:t>
      </w:r>
      <w:r>
        <w:rPr>
          <w:rStyle w:val="notelabel"/>
          <w:lang w:eastAsia="en-US"/>
        </w:rPr>
        <w:tab/>
      </w:r>
      <w:r>
        <w:rPr>
          <w:lang w:eastAsia="en-US"/>
        </w:rPr>
        <w:t xml:space="preserve">The optional </w:t>
      </w:r>
      <w:r>
        <w:rPr>
          <w:rStyle w:val="HTMLTypewriter"/>
          <w:lang w:eastAsia="en-US"/>
        </w:rPr>
        <w:t>JPEGPrefix</w:t>
      </w:r>
      <w:r>
        <w:rPr>
          <w:lang w:eastAsia="en-US"/>
        </w:rPr>
        <w:t xml:space="preserve"> bytes can be used to share quantization and other tables across several images.</w:t>
      </w:r>
    </w:p>
    <w:p w14:paraId="6E21D8B4" w14:textId="77777777" w:rsidR="00A33EA3" w:rsidRDefault="00000000">
      <w:pPr>
        <w:divId w:val="654996089"/>
        <w:rPr>
          <w:lang w:eastAsia="en-US"/>
        </w:rPr>
      </w:pPr>
      <w:bookmarkStart w:id="3016" w:name="_e26a137c-fe3c-1bf8-c507-5857178116cc"/>
      <w:bookmarkEnd w:id="3016"/>
      <w:r>
        <w:rPr>
          <w:lang w:eastAsia="en-US"/>
        </w:rPr>
        <w:t>The reconstructed image of a JPEG image item is the image that results when the JPEG compressed data that is not enclosed within any APP marker is decoded.</w:t>
      </w:r>
    </w:p>
    <w:p w14:paraId="23837138" w14:textId="77777777" w:rsidR="00A33EA3" w:rsidRDefault="00000000">
      <w:pPr>
        <w:divId w:val="654996089"/>
        <w:rPr>
          <w:lang w:eastAsia="en-US"/>
        </w:rPr>
      </w:pPr>
      <w:bookmarkStart w:id="3017" w:name="_a1079f94-6703-a97d-f6d0-176ff259b284"/>
      <w:bookmarkEnd w:id="3017"/>
      <w:r>
        <w:rPr>
          <w:lang w:eastAsia="en-US"/>
        </w:rPr>
        <w:t xml:space="preserve">When an APP1 marker is present in a JPEG image item, it is interpreted as specified in </w:t>
      </w:r>
      <w:hyperlink w:anchor="EXIF-spec" w:history="1">
        <w:r>
          <w:rPr>
            <w:rStyle w:val="stdpublisher0"/>
            <w:color w:val="0000FF"/>
            <w:u w:val="single"/>
            <w:lang w:val="en" w:eastAsia="en-US"/>
          </w:rPr>
          <w:t>JEITA</w:t>
        </w:r>
        <w:r>
          <w:rPr>
            <w:rStyle w:val="Hyperlink"/>
            <w:lang w:eastAsia="en-US"/>
          </w:rPr>
          <w:t> CP-</w:t>
        </w:r>
        <w:r>
          <w:rPr>
            <w:rStyle w:val="stddocnumber"/>
            <w:color w:val="0000FF"/>
            <w:u w:val="single"/>
            <w:lang w:val="en" w:eastAsia="en-US"/>
          </w:rPr>
          <w:t>3451</w:t>
        </w:r>
      </w:hyperlink>
      <w:r>
        <w:rPr>
          <w:lang w:eastAsia="en-US"/>
        </w:rPr>
        <w:t>.</w:t>
      </w:r>
    </w:p>
    <w:p w14:paraId="049B468B" w14:textId="77777777" w:rsidR="00A33EA3" w:rsidRDefault="00000000">
      <w:pPr>
        <w:pStyle w:val="zzHelp"/>
        <w:divId w:val="259945822"/>
      </w:pPr>
      <w:bookmarkStart w:id="3018" w:name="_72c053b3-bd7e-c7f0-8788-52531630e80a"/>
      <w:bookmarkEnd w:id="3018"/>
      <w:r>
        <w:t>EDITORIAL NOTE — Existing: Bibliography → Normative reference?</w:t>
      </w:r>
    </w:p>
    <w:p w14:paraId="53EDE3C3" w14:textId="77777777" w:rsidR="00A33EA3" w:rsidRDefault="00000000">
      <w:pPr>
        <w:divId w:val="654996089"/>
        <w:rPr>
          <w:lang w:eastAsia="en-US"/>
        </w:rPr>
      </w:pPr>
      <w:bookmarkStart w:id="3019" w:name="_8ce32957-c8f4-84dc-1232-f94bb4998ca5"/>
      <w:bookmarkEnd w:id="3019"/>
      <w:r>
        <w:rPr>
          <w:lang w:eastAsia="en-US"/>
        </w:rPr>
        <w:t xml:space="preserve">A JPEG image may contain a thumbnail image included within the APP1 marker. Such a thumbnail image may itself be a valid JPEG image. When a JPEG image item contains a JPEG-coded thumbnail image included within the APP1 marker, a separate image item should be present in a HEIF file referring only to the byte range of the thumbnail image included within the APP1 marker, and that separate image item should be indicated, as specified in </w:t>
      </w:r>
      <w:hyperlink w:anchor="thumbnail-image" w:history="1">
        <w:r>
          <w:rPr>
            <w:rStyle w:val="citesec"/>
            <w:color w:val="0000FF"/>
            <w:u w:val="single"/>
            <w:lang w:val="en" w:eastAsia="en-US"/>
          </w:rPr>
          <w:t>6.4.4</w:t>
        </w:r>
      </w:hyperlink>
      <w:r>
        <w:rPr>
          <w:lang w:eastAsia="en-US"/>
        </w:rPr>
        <w:t>, to be a thumbnail image for the JPEG image item.</w:t>
      </w:r>
    </w:p>
    <w:p w14:paraId="6847A28E" w14:textId="77777777" w:rsidR="00A33EA3" w:rsidRDefault="00000000">
      <w:pPr>
        <w:pStyle w:val="Note"/>
        <w:divId w:val="1046298856"/>
        <w:rPr>
          <w:lang w:eastAsia="en-US"/>
        </w:rPr>
      </w:pPr>
      <w:bookmarkStart w:id="3020" w:name="_20043365-fe09-ab02-dc22-901eb02e71fd"/>
      <w:bookmarkEnd w:id="3020"/>
      <w:r>
        <w:rPr>
          <w:rStyle w:val="notelabel"/>
          <w:lang w:eastAsia="en-US"/>
        </w:rPr>
        <w:t>NOTE 4</w:t>
      </w:r>
      <w:r>
        <w:rPr>
          <w:rStyle w:val="notelabel"/>
          <w:lang w:eastAsia="en-US"/>
        </w:rPr>
        <w:tab/>
      </w:r>
      <w:r>
        <w:rPr>
          <w:lang w:eastAsia="en-US"/>
        </w:rPr>
        <w:t xml:space="preserve">When a JPEG image item contains a thumbnail image included within the APP1 marker and the thumbnail image is not JPEG-coded, the byte range included within the APP1 marker does not qualify for a thumbnail image item that conforms to the </w:t>
      </w:r>
      <w:r>
        <w:rPr>
          <w:rStyle w:val="HTMLTypewriter"/>
          <w:lang w:eastAsia="en-US"/>
        </w:rPr>
        <w:t>'jpeg'</w:t>
      </w:r>
      <w:r>
        <w:rPr>
          <w:lang w:eastAsia="en-US"/>
        </w:rPr>
        <w:t xml:space="preserve"> brand.</w:t>
      </w:r>
    </w:p>
    <w:p w14:paraId="1F33FEF3" w14:textId="77777777" w:rsidR="00A33EA3" w:rsidRDefault="00000000">
      <w:pPr>
        <w:pStyle w:val="a3"/>
        <w:divId w:val="1413433658"/>
      </w:pPr>
      <w:bookmarkStart w:id="3021" w:name="_1ff0507f-682d-6a0d-06a9-95faf3b6b7f9"/>
      <w:bookmarkStart w:id="3022" w:name="_Toc234436234"/>
      <w:bookmarkEnd w:id="3021"/>
      <w:r>
        <w:lastRenderedPageBreak/>
        <w:t>H.2.2</w:t>
      </w:r>
      <w:r>
        <w:tab/>
        <w:t>JPEG configuration item property</w:t>
      </w:r>
      <w:bookmarkEnd w:id="3022"/>
    </w:p>
    <w:p w14:paraId="28C87031" w14:textId="77777777" w:rsidR="00A33EA3" w:rsidRDefault="00000000">
      <w:pPr>
        <w:pStyle w:val="a4"/>
        <w:divId w:val="1778986077"/>
      </w:pPr>
      <w:bookmarkStart w:id="3023" w:name="_9cd80cd3-3e58-fa26-f417-281a33d4171d"/>
      <w:bookmarkStart w:id="3024" w:name="_Toc234436235"/>
      <w:bookmarkEnd w:id="3023"/>
      <w:r>
        <w:t>H.2.2.1</w:t>
      </w:r>
      <w:r>
        <w:tab/>
        <w:t>Definition</w:t>
      </w:r>
      <w:bookmarkEnd w:id="3024"/>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4316"/>
      </w:tblGrid>
      <w:tr w:rsidR="00A33EA3" w14:paraId="1794F808" w14:textId="77777777">
        <w:trPr>
          <w:divId w:val="1778986077"/>
          <w:cantSplit/>
          <w:tblCellSpacing w:w="15" w:type="dxa"/>
        </w:trPr>
        <w:tc>
          <w:tcPr>
            <w:tcW w:w="0" w:type="auto"/>
            <w:hideMark/>
          </w:tcPr>
          <w:p w14:paraId="2C84DF52" w14:textId="77777777" w:rsidR="00A33EA3" w:rsidRDefault="00000000">
            <w:pPr>
              <w:jc w:val="left"/>
              <w:rPr>
                <w:lang w:eastAsia="en-US"/>
              </w:rPr>
            </w:pPr>
            <w:bookmarkStart w:id="3025" w:name="_b5d38b7b-f842-f464-78cf-544cd93f3280"/>
            <w:bookmarkEnd w:id="3025"/>
            <w:r>
              <w:rPr>
                <w:lang w:eastAsia="en-US"/>
              </w:rPr>
              <w:t>Box type</w:t>
            </w:r>
          </w:p>
        </w:tc>
        <w:tc>
          <w:tcPr>
            <w:tcW w:w="0" w:type="auto"/>
            <w:hideMark/>
          </w:tcPr>
          <w:p w14:paraId="00780643" w14:textId="77777777" w:rsidR="00A33EA3" w:rsidRDefault="00000000">
            <w:pPr>
              <w:rPr>
                <w:lang w:eastAsia="en-US"/>
              </w:rPr>
            </w:pPr>
            <w:bookmarkStart w:id="3026" w:name="_b3e2f943-a8f6-f131-ebc2-5210c01f549d"/>
            <w:bookmarkEnd w:id="3026"/>
            <w:r>
              <w:rPr>
                <w:rStyle w:val="HTMLTypewriter"/>
                <w:lang w:eastAsia="en-US"/>
              </w:rPr>
              <w:t>'jpgC'</w:t>
            </w:r>
          </w:p>
        </w:tc>
      </w:tr>
      <w:tr w:rsidR="00A33EA3" w14:paraId="68E46BEB" w14:textId="77777777">
        <w:trPr>
          <w:divId w:val="1778986077"/>
          <w:cantSplit/>
          <w:tblCellSpacing w:w="15" w:type="dxa"/>
        </w:trPr>
        <w:tc>
          <w:tcPr>
            <w:tcW w:w="0" w:type="auto"/>
            <w:hideMark/>
          </w:tcPr>
          <w:p w14:paraId="48FC0D85" w14:textId="77777777" w:rsidR="00A33EA3" w:rsidRDefault="00000000">
            <w:pPr>
              <w:jc w:val="left"/>
              <w:rPr>
                <w:lang w:eastAsia="en-US"/>
              </w:rPr>
            </w:pPr>
            <w:r>
              <w:rPr>
                <w:lang w:eastAsia="en-US"/>
              </w:rPr>
              <w:t>Property type</w:t>
            </w:r>
          </w:p>
        </w:tc>
        <w:tc>
          <w:tcPr>
            <w:tcW w:w="0" w:type="auto"/>
            <w:hideMark/>
          </w:tcPr>
          <w:p w14:paraId="089F78A8" w14:textId="77777777" w:rsidR="00A33EA3" w:rsidRDefault="00000000">
            <w:pPr>
              <w:rPr>
                <w:lang w:eastAsia="en-US"/>
              </w:rPr>
            </w:pPr>
            <w:bookmarkStart w:id="3027" w:name="_0827d123-35fa-ee75-5be5-75bc31d0cfd9"/>
            <w:bookmarkEnd w:id="3027"/>
            <w:r>
              <w:rPr>
                <w:lang w:eastAsia="en-US"/>
              </w:rPr>
              <w:t>Descriptive item property</w:t>
            </w:r>
          </w:p>
        </w:tc>
      </w:tr>
      <w:tr w:rsidR="00A33EA3" w14:paraId="21DA8414" w14:textId="77777777">
        <w:trPr>
          <w:divId w:val="1778986077"/>
          <w:cantSplit/>
          <w:tblCellSpacing w:w="15" w:type="dxa"/>
        </w:trPr>
        <w:tc>
          <w:tcPr>
            <w:tcW w:w="0" w:type="auto"/>
            <w:hideMark/>
          </w:tcPr>
          <w:p w14:paraId="1E0CFAA1" w14:textId="77777777" w:rsidR="00A33EA3" w:rsidRDefault="00000000">
            <w:pPr>
              <w:jc w:val="left"/>
              <w:rPr>
                <w:lang w:eastAsia="en-US"/>
              </w:rPr>
            </w:pPr>
            <w:r>
              <w:rPr>
                <w:lang w:eastAsia="en-US"/>
              </w:rPr>
              <w:t>Container</w:t>
            </w:r>
          </w:p>
        </w:tc>
        <w:tc>
          <w:tcPr>
            <w:tcW w:w="0" w:type="auto"/>
            <w:hideMark/>
          </w:tcPr>
          <w:p w14:paraId="72F7A74F" w14:textId="77777777" w:rsidR="00A33EA3" w:rsidRDefault="00000000">
            <w:pPr>
              <w:rPr>
                <w:lang w:eastAsia="en-US"/>
              </w:rPr>
            </w:pPr>
            <w:bookmarkStart w:id="3028" w:name="_77769b04-d29f-b3dc-b79b-ebb4012abe73"/>
            <w:bookmarkEnd w:id="3028"/>
            <w:r>
              <w:rPr>
                <w:rStyle w:val="HTMLTypewriter"/>
                <w:lang w:eastAsia="en-US"/>
              </w:rPr>
              <w:t>ItemPropertyContainerBox</w:t>
            </w:r>
          </w:p>
        </w:tc>
      </w:tr>
      <w:tr w:rsidR="00A33EA3" w14:paraId="79F852FD" w14:textId="77777777">
        <w:trPr>
          <w:divId w:val="1778986077"/>
          <w:cantSplit/>
          <w:tblCellSpacing w:w="15" w:type="dxa"/>
        </w:trPr>
        <w:tc>
          <w:tcPr>
            <w:tcW w:w="0" w:type="auto"/>
            <w:hideMark/>
          </w:tcPr>
          <w:p w14:paraId="5709A8D7" w14:textId="77777777" w:rsidR="00A33EA3" w:rsidRDefault="00000000">
            <w:pPr>
              <w:jc w:val="left"/>
              <w:rPr>
                <w:lang w:eastAsia="en-US"/>
              </w:rPr>
            </w:pPr>
            <w:r>
              <w:rPr>
                <w:lang w:eastAsia="en-US"/>
              </w:rPr>
              <w:t>Mandatory (per item)</w:t>
            </w:r>
          </w:p>
        </w:tc>
        <w:tc>
          <w:tcPr>
            <w:tcW w:w="0" w:type="auto"/>
            <w:hideMark/>
          </w:tcPr>
          <w:p w14:paraId="289F1513" w14:textId="77777777" w:rsidR="00A33EA3" w:rsidRDefault="00000000">
            <w:pPr>
              <w:rPr>
                <w:lang w:eastAsia="en-US"/>
              </w:rPr>
            </w:pPr>
            <w:bookmarkStart w:id="3029" w:name="_e1fec551-ed46-b407-e21e-726169214dbe"/>
            <w:bookmarkEnd w:id="3029"/>
            <w:r>
              <w:rPr>
                <w:lang w:eastAsia="en-US"/>
              </w:rPr>
              <w:t>No</w:t>
            </w:r>
          </w:p>
        </w:tc>
      </w:tr>
      <w:tr w:rsidR="00A33EA3" w14:paraId="06122C4A" w14:textId="77777777">
        <w:trPr>
          <w:divId w:val="1778986077"/>
          <w:cantSplit/>
          <w:tblCellSpacing w:w="15" w:type="dxa"/>
        </w:trPr>
        <w:tc>
          <w:tcPr>
            <w:tcW w:w="0" w:type="auto"/>
            <w:hideMark/>
          </w:tcPr>
          <w:p w14:paraId="4694B2FD" w14:textId="77777777" w:rsidR="00A33EA3" w:rsidRDefault="00000000">
            <w:pPr>
              <w:jc w:val="left"/>
              <w:rPr>
                <w:lang w:eastAsia="en-US"/>
              </w:rPr>
            </w:pPr>
            <w:r>
              <w:rPr>
                <w:lang w:eastAsia="en-US"/>
              </w:rPr>
              <w:t>Quantity (per item)</w:t>
            </w:r>
          </w:p>
        </w:tc>
        <w:tc>
          <w:tcPr>
            <w:tcW w:w="0" w:type="auto"/>
            <w:hideMark/>
          </w:tcPr>
          <w:p w14:paraId="51A37025" w14:textId="77777777" w:rsidR="00A33EA3" w:rsidRDefault="00000000">
            <w:pPr>
              <w:rPr>
                <w:lang w:eastAsia="en-US"/>
              </w:rPr>
            </w:pPr>
            <w:bookmarkStart w:id="3030" w:name="_6b97dcf0-b89d-3f3c-7bac-dcf864c3e7d5"/>
            <w:bookmarkEnd w:id="3030"/>
            <w:r>
              <w:rPr>
                <w:lang w:eastAsia="en-US"/>
              </w:rPr>
              <w:t xml:space="preserve">Zero or one for an image item of type </w:t>
            </w:r>
            <w:r>
              <w:rPr>
                <w:rStyle w:val="HTMLTypewriter"/>
                <w:lang w:eastAsia="en-US"/>
              </w:rPr>
              <w:t>'jpeg'</w:t>
            </w:r>
          </w:p>
        </w:tc>
      </w:tr>
    </w:tbl>
    <w:p w14:paraId="0239B521" w14:textId="77777777" w:rsidR="00A33EA3" w:rsidRDefault="00000000">
      <w:pPr>
        <w:divId w:val="1778986077"/>
        <w:rPr>
          <w:lang w:eastAsia="en-US"/>
        </w:rPr>
      </w:pPr>
      <w:bookmarkStart w:id="3031" w:name="_3f69b96e-abdd-8e69-bd8f-a56b209b07f3"/>
      <w:bookmarkEnd w:id="3031"/>
      <w:r>
        <w:rPr>
          <w:rStyle w:val="HTMLTypewriter"/>
          <w:lang w:eastAsia="en-US"/>
        </w:rPr>
        <w:t>JPEGConfigurationProperty</w:t>
      </w:r>
      <w:r>
        <w:rPr>
          <w:lang w:eastAsia="en-US"/>
        </w:rPr>
        <w:t xml:space="preserve"> contains an initial part of a JPEG compressed image as defined in </w:t>
      </w:r>
      <w:hyperlink w:anchor="ISO109181-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10918</w:t>
        </w:r>
        <w:r>
          <w:rPr>
            <w:rStyle w:val="Hyperlink"/>
            <w:lang w:eastAsia="en-US"/>
          </w:rPr>
          <w:t>-</w:t>
        </w:r>
        <w:r>
          <w:rPr>
            <w:rStyle w:val="stddocpartnumber"/>
            <w:color w:val="0000FF"/>
            <w:u w:val="single"/>
            <w:lang w:val="en" w:eastAsia="en-US"/>
          </w:rPr>
          <w:t>1</w:t>
        </w:r>
        <w:r>
          <w:rPr>
            <w:rStyle w:val="Hyperlink"/>
            <w:lang w:eastAsia="en-US"/>
          </w:rPr>
          <w:t>:</w:t>
        </w:r>
        <w:r>
          <w:rPr>
            <w:rStyle w:val="stdyear"/>
            <w:color w:val="0000FF"/>
            <w:u w:val="single"/>
            <w:lang w:val="en" w:eastAsia="en-US"/>
          </w:rPr>
          <w:t>1994</w:t>
        </w:r>
      </w:hyperlink>
      <w:r>
        <w:rPr>
          <w:lang w:eastAsia="en-US"/>
        </w:rPr>
        <w:t>, starting with the SOI (start of image) marker.</w:t>
      </w:r>
    </w:p>
    <w:p w14:paraId="7AE666D6" w14:textId="77777777" w:rsidR="00A33EA3" w:rsidRDefault="00000000">
      <w:pPr>
        <w:pStyle w:val="Note"/>
        <w:divId w:val="1047215591"/>
        <w:rPr>
          <w:lang w:eastAsia="en-US"/>
        </w:rPr>
      </w:pPr>
      <w:bookmarkStart w:id="3032" w:name="_2eb6b4b8-fe84-c3ca-eea1-747b717d4d83"/>
      <w:bookmarkEnd w:id="3032"/>
      <w:r>
        <w:rPr>
          <w:rStyle w:val="notelabel"/>
          <w:lang w:eastAsia="en-US"/>
        </w:rPr>
        <w:t>NOTE</w:t>
      </w:r>
      <w:r>
        <w:rPr>
          <w:rStyle w:val="notelabel"/>
          <w:lang w:eastAsia="en-US"/>
        </w:rPr>
        <w:tab/>
      </w:r>
      <w:r>
        <w:rPr>
          <w:rStyle w:val="HTMLTypewriter"/>
          <w:lang w:eastAsia="en-US"/>
        </w:rPr>
        <w:t>JPEGConfigurationProperty</w:t>
      </w:r>
      <w:r>
        <w:rPr>
          <w:lang w:eastAsia="en-US"/>
        </w:rPr>
        <w:t xml:space="preserve"> can be used to share quantization and other tables across several images.</w:t>
      </w:r>
    </w:p>
    <w:p w14:paraId="74041441" w14:textId="77777777" w:rsidR="00A33EA3" w:rsidRDefault="00000000">
      <w:pPr>
        <w:divId w:val="1778986077"/>
        <w:rPr>
          <w:lang w:eastAsia="en-US"/>
        </w:rPr>
      </w:pPr>
      <w:bookmarkStart w:id="3033" w:name="_afa059de-0cf9-4a7b-5a76-640cf435a570"/>
      <w:bookmarkEnd w:id="3033"/>
      <w:r>
        <w:rPr>
          <w:lang w:eastAsia="en-US"/>
        </w:rPr>
        <w:t xml:space="preserve">Each JPEG image item may have an associated </w:t>
      </w:r>
      <w:r>
        <w:rPr>
          <w:rStyle w:val="HTMLTypewriter"/>
          <w:lang w:eastAsia="en-US"/>
        </w:rPr>
        <w:t>JPEGConfigurationProperty</w:t>
      </w:r>
      <w:r>
        <w:rPr>
          <w:lang w:eastAsia="en-US"/>
        </w:rPr>
        <w:t xml:space="preserve"> .</w:t>
      </w:r>
    </w:p>
    <w:p w14:paraId="5B8A03C3" w14:textId="77777777" w:rsidR="00A33EA3" w:rsidRDefault="00000000">
      <w:pPr>
        <w:divId w:val="1778986077"/>
        <w:rPr>
          <w:lang w:eastAsia="en-US"/>
        </w:rPr>
      </w:pPr>
      <w:bookmarkStart w:id="3034" w:name="_1c69719e-28ce-13e4-f06b-802f1b90cf84"/>
      <w:bookmarkEnd w:id="3034"/>
      <w:r>
        <w:rPr>
          <w:rStyle w:val="HTMLTypewriter"/>
          <w:lang w:eastAsia="en-US"/>
        </w:rPr>
        <w:t>essential</w:t>
      </w:r>
      <w:r>
        <w:rPr>
          <w:lang w:eastAsia="en-US"/>
        </w:rPr>
        <w:t xml:space="preserve"> shall be equal to 1 for an </w:t>
      </w:r>
      <w:r>
        <w:rPr>
          <w:rStyle w:val="HTMLTypewriter"/>
          <w:lang w:eastAsia="en-US"/>
        </w:rPr>
        <w:t>'jpgC'</w:t>
      </w:r>
      <w:r>
        <w:rPr>
          <w:lang w:eastAsia="en-US"/>
        </w:rPr>
        <w:t xml:space="preserve"> item property associated with an image item of type </w:t>
      </w:r>
      <w:r>
        <w:rPr>
          <w:rStyle w:val="HTMLTypewriter"/>
          <w:lang w:eastAsia="en-US"/>
        </w:rPr>
        <w:t>'jpeg'</w:t>
      </w:r>
      <w:r>
        <w:rPr>
          <w:lang w:eastAsia="en-US"/>
        </w:rPr>
        <w:t>.</w:t>
      </w:r>
    </w:p>
    <w:p w14:paraId="58BF3D4F" w14:textId="77777777" w:rsidR="00A33EA3" w:rsidRDefault="00000000">
      <w:pPr>
        <w:pStyle w:val="a4"/>
        <w:divId w:val="2101945696"/>
      </w:pPr>
      <w:bookmarkStart w:id="3035" w:name="_3941dba2-a0ef-f14c-8715-9d3f8e29a369"/>
      <w:bookmarkStart w:id="3036" w:name="_Toc234436236"/>
      <w:bookmarkEnd w:id="3035"/>
      <w:r>
        <w:t>H.2.2.2</w:t>
      </w:r>
      <w:r>
        <w:tab/>
        <w:t>Syntax</w:t>
      </w:r>
      <w:bookmarkEnd w:id="3036"/>
    </w:p>
    <w:p w14:paraId="3B9FE800" w14:textId="77777777" w:rsidR="00A33EA3" w:rsidRDefault="00000000">
      <w:pPr>
        <w:pStyle w:val="Code"/>
        <w:divId w:val="2101945696"/>
        <w:rPr>
          <w:color w:val="444444"/>
          <w:lang w:eastAsia="en-US"/>
        </w:rPr>
      </w:pPr>
      <w:bookmarkStart w:id="3037" w:name="_c8a1470c-4e65-1087-678b-3598832af230"/>
      <w:bookmarkEnd w:id="3037"/>
      <w:r>
        <w:rPr>
          <w:color w:val="444444"/>
          <w:lang w:eastAsia="en-US"/>
        </w:rPr>
        <w:t>class JPEGConfigurationProperty extends Box('jpgC') {</w:t>
      </w:r>
      <w:r>
        <w:rPr>
          <w:color w:val="444444"/>
          <w:lang w:eastAsia="en-US"/>
        </w:rPr>
        <w:br/>
        <w:t>    unsigned int(8) JPEGprefix[];</w:t>
      </w:r>
      <w:r>
        <w:rPr>
          <w:color w:val="444444"/>
          <w:lang w:eastAsia="en-US"/>
        </w:rPr>
        <w:br/>
        <w:t>}</w:t>
      </w:r>
    </w:p>
    <w:p w14:paraId="00941BD9" w14:textId="77777777" w:rsidR="00A33EA3" w:rsidRDefault="00000000">
      <w:pPr>
        <w:pStyle w:val="a4"/>
        <w:divId w:val="1845316552"/>
      </w:pPr>
      <w:bookmarkStart w:id="3038" w:name="_e4983988-2df7-eb49-dacd-e4d5a1a3d765"/>
      <w:bookmarkStart w:id="3039" w:name="_Toc234436237"/>
      <w:bookmarkEnd w:id="3038"/>
      <w:r>
        <w:t>H.2.2.3</w:t>
      </w:r>
      <w:r>
        <w:tab/>
        <w:t>Semantics</w:t>
      </w:r>
      <w:bookmarkEnd w:id="3039"/>
    </w:p>
    <w:p w14:paraId="4CFD111F" w14:textId="77777777" w:rsidR="00A33EA3" w:rsidRDefault="00000000">
      <w:pPr>
        <w:divId w:val="1845316552"/>
        <w:rPr>
          <w:lang w:eastAsia="en-US"/>
        </w:rPr>
      </w:pPr>
      <w:bookmarkStart w:id="3040" w:name="_5ed34474-88a9-044c-0052-45836efe21f2"/>
      <w:bookmarkEnd w:id="3040"/>
      <w:r>
        <w:rPr>
          <w:rStyle w:val="HTMLTypewriter"/>
          <w:lang w:eastAsia="en-US"/>
        </w:rPr>
        <w:t>JPEGprefix</w:t>
      </w:r>
      <w:r>
        <w:rPr>
          <w:lang w:eastAsia="en-US"/>
        </w:rPr>
        <w:t xml:space="preserve"> is the content to concatenate before the data of the associated image item.</w:t>
      </w:r>
    </w:p>
    <w:p w14:paraId="2386C26F" w14:textId="77777777" w:rsidR="00A33EA3" w:rsidRDefault="00000000">
      <w:pPr>
        <w:pStyle w:val="a2"/>
        <w:divId w:val="1081563859"/>
      </w:pPr>
      <w:bookmarkStart w:id="3041" w:name="jpeg-sequences"/>
      <w:bookmarkStart w:id="3042" w:name="_Toc234436238"/>
      <w:bookmarkEnd w:id="3041"/>
      <w:r>
        <w:t>H.3</w:t>
      </w:r>
      <w:r>
        <w:tab/>
        <w:t>JPEG image sequences</w:t>
      </w:r>
      <w:bookmarkEnd w:id="3042"/>
    </w:p>
    <w:p w14:paraId="03DDD80C" w14:textId="77777777" w:rsidR="00A33EA3" w:rsidRDefault="00000000">
      <w:pPr>
        <w:pStyle w:val="a3"/>
        <w:divId w:val="1865901722"/>
      </w:pPr>
      <w:bookmarkStart w:id="3043" w:name="_3ee5697f-51e9-e2d1-cf56-aa1e81f1ea68"/>
      <w:bookmarkStart w:id="3044" w:name="_Toc234436239"/>
      <w:bookmarkEnd w:id="3043"/>
      <w:r>
        <w:t>H.3.1</w:t>
      </w:r>
      <w:r>
        <w:tab/>
        <w:t>General</w:t>
      </w:r>
      <w:bookmarkEnd w:id="3044"/>
    </w:p>
    <w:bookmarkStart w:id="3045" w:name="_225135d2-c489-915e-cd19-bf50bf472035"/>
    <w:bookmarkEnd w:id="3045"/>
    <w:p w14:paraId="70B5EEEA" w14:textId="77777777" w:rsidR="00A33EA3" w:rsidRDefault="00000000">
      <w:pPr>
        <w:divId w:val="1865901722"/>
        <w:rPr>
          <w:lang w:eastAsia="en-US"/>
        </w:rPr>
      </w:pPr>
      <w:r>
        <w:rPr>
          <w:lang w:eastAsia="en-US"/>
        </w:rPr>
        <w:fldChar w:fldCharType="begin"/>
      </w:r>
      <w:r>
        <w:rPr>
          <w:lang w:eastAsia="en-US"/>
        </w:rPr>
        <w:instrText>HYPERLINK "" \l "jpeg-sequences"</w:instrText>
      </w:r>
      <w:r>
        <w:rPr>
          <w:lang w:eastAsia="en-US"/>
        </w:rPr>
      </w:r>
      <w:r>
        <w:rPr>
          <w:lang w:eastAsia="en-US"/>
        </w:rPr>
        <w:fldChar w:fldCharType="separate"/>
      </w:r>
      <w:r>
        <w:rPr>
          <w:rStyle w:val="citeapp"/>
          <w:color w:val="0000FF"/>
          <w:u w:val="single"/>
          <w:lang w:val="en" w:eastAsia="en-US"/>
        </w:rPr>
        <w:t>Clause H.3</w:t>
      </w:r>
      <w:r>
        <w:rPr>
          <w:lang w:eastAsia="en-US"/>
        </w:rPr>
        <w:fldChar w:fldCharType="end"/>
      </w:r>
      <w:r>
        <w:rPr>
          <w:lang w:eastAsia="en-US"/>
        </w:rPr>
        <w:t xml:space="preserve"> and its subclauses specify requirements for all files containing one or more JPEG-coded image sequence tracks. When a brand specified in </w:t>
      </w:r>
      <w:hyperlink w:anchor="jpeg-sequence-brands" w:history="1">
        <w:r>
          <w:rPr>
            <w:rStyle w:val="citeapp"/>
            <w:color w:val="0000FF"/>
            <w:u w:val="single"/>
            <w:lang w:val="en" w:eastAsia="en-US"/>
          </w:rPr>
          <w:t>Clause H.5</w:t>
        </w:r>
      </w:hyperlink>
      <w:r>
        <w:rPr>
          <w:lang w:eastAsia="en-US"/>
        </w:rPr>
        <w:t xml:space="preserve"> is among the compatible brands of a file, the requirements specified in </w:t>
      </w:r>
      <w:hyperlink w:anchor="jpeg-sequences" w:history="1">
        <w:r>
          <w:rPr>
            <w:rStyle w:val="citeapp"/>
            <w:color w:val="0000FF"/>
            <w:u w:val="single"/>
            <w:lang w:val="en" w:eastAsia="en-US"/>
          </w:rPr>
          <w:t>Clause H.3</w:t>
        </w:r>
      </w:hyperlink>
      <w:r>
        <w:rPr>
          <w:lang w:eastAsia="en-US"/>
        </w:rPr>
        <w:t xml:space="preserve"> and its subclauses shall be applied.</w:t>
      </w:r>
    </w:p>
    <w:p w14:paraId="0E9B8DCF" w14:textId="77777777" w:rsidR="00A33EA3" w:rsidRDefault="00000000">
      <w:pPr>
        <w:divId w:val="1865901722"/>
        <w:rPr>
          <w:lang w:eastAsia="en-US"/>
        </w:rPr>
      </w:pPr>
      <w:bookmarkStart w:id="3046" w:name="_b419dfbe-dc45-e843-28e1-f94a4250b3a0"/>
      <w:bookmarkEnd w:id="3046"/>
      <w:r>
        <w:rPr>
          <w:lang w:eastAsia="en-US"/>
        </w:rPr>
        <w:t xml:space="preserve">The specifications of </w:t>
      </w:r>
      <w:hyperlink w:anchor="image-sequences" w:history="1">
        <w:r>
          <w:rPr>
            <w:rStyle w:val="citesec"/>
            <w:color w:val="0000FF"/>
            <w:u w:val="single"/>
            <w:lang w:val="en" w:eastAsia="en-US"/>
          </w:rPr>
          <w:t>Clause 7</w:t>
        </w:r>
      </w:hyperlink>
      <w:r>
        <w:rPr>
          <w:lang w:eastAsia="en-US"/>
        </w:rPr>
        <w:t xml:space="preserve"> and its subclauses apply.</w:t>
      </w:r>
    </w:p>
    <w:p w14:paraId="009BE8FD" w14:textId="77777777" w:rsidR="00A33EA3" w:rsidRDefault="00000000">
      <w:pPr>
        <w:pStyle w:val="a3"/>
        <w:divId w:val="1924796339"/>
      </w:pPr>
      <w:bookmarkStart w:id="3047" w:name="_df8afd46-0576-2a55-0f63-9d92d2638195"/>
      <w:bookmarkStart w:id="3048" w:name="_Toc234436240"/>
      <w:bookmarkEnd w:id="3047"/>
      <w:r>
        <w:t>H.3.2</w:t>
      </w:r>
      <w:r>
        <w:tab/>
        <w:t>JPEG configuration box</w:t>
      </w:r>
      <w:bookmarkEnd w:id="3048"/>
    </w:p>
    <w:p w14:paraId="7845DA85" w14:textId="77777777" w:rsidR="00A33EA3" w:rsidRDefault="00000000">
      <w:pPr>
        <w:pStyle w:val="a4"/>
        <w:divId w:val="1931964188"/>
      </w:pPr>
      <w:bookmarkStart w:id="3049" w:name="_062b9a8a-c89b-4cf3-89e1-d9a811f1ad41"/>
      <w:bookmarkStart w:id="3050" w:name="_Toc234436241"/>
      <w:bookmarkEnd w:id="3049"/>
      <w:r>
        <w:t>H.3.2.1</w:t>
      </w:r>
      <w:r>
        <w:tab/>
        <w:t>Definition</w:t>
      </w:r>
      <w:bookmarkEnd w:id="3050"/>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8"/>
        <w:gridCol w:w="3842"/>
      </w:tblGrid>
      <w:tr w:rsidR="00A33EA3" w14:paraId="22D76D59" w14:textId="77777777">
        <w:trPr>
          <w:divId w:val="1931964188"/>
          <w:cantSplit/>
          <w:tblCellSpacing w:w="15" w:type="dxa"/>
        </w:trPr>
        <w:tc>
          <w:tcPr>
            <w:tcW w:w="0" w:type="auto"/>
            <w:hideMark/>
          </w:tcPr>
          <w:p w14:paraId="2ADD0B64" w14:textId="77777777" w:rsidR="00A33EA3" w:rsidRDefault="00000000">
            <w:pPr>
              <w:jc w:val="left"/>
              <w:rPr>
                <w:lang w:eastAsia="en-US"/>
              </w:rPr>
            </w:pPr>
            <w:bookmarkStart w:id="3051" w:name="_b8a8acee-d122-7239-60e4-74001642de30"/>
            <w:bookmarkEnd w:id="3051"/>
            <w:r>
              <w:rPr>
                <w:lang w:eastAsia="en-US"/>
              </w:rPr>
              <w:t>Box type</w:t>
            </w:r>
          </w:p>
        </w:tc>
        <w:tc>
          <w:tcPr>
            <w:tcW w:w="0" w:type="auto"/>
            <w:hideMark/>
          </w:tcPr>
          <w:p w14:paraId="7D0ACFEB" w14:textId="77777777" w:rsidR="00A33EA3" w:rsidRDefault="00000000">
            <w:pPr>
              <w:rPr>
                <w:lang w:eastAsia="en-US"/>
              </w:rPr>
            </w:pPr>
            <w:bookmarkStart w:id="3052" w:name="_453a3ace-3ac6-5c22-b218-8b44ee12d6b6"/>
            <w:bookmarkEnd w:id="3052"/>
            <w:r>
              <w:rPr>
                <w:rStyle w:val="HTMLTypewriter"/>
                <w:lang w:eastAsia="en-US"/>
              </w:rPr>
              <w:t>'jpgC'</w:t>
            </w:r>
          </w:p>
        </w:tc>
      </w:tr>
      <w:tr w:rsidR="00A33EA3" w14:paraId="04D5BFFA" w14:textId="77777777">
        <w:trPr>
          <w:divId w:val="1931964188"/>
          <w:cantSplit/>
          <w:tblCellSpacing w:w="15" w:type="dxa"/>
        </w:trPr>
        <w:tc>
          <w:tcPr>
            <w:tcW w:w="0" w:type="auto"/>
            <w:hideMark/>
          </w:tcPr>
          <w:p w14:paraId="3D8AB64A" w14:textId="77777777" w:rsidR="00A33EA3" w:rsidRDefault="00000000">
            <w:pPr>
              <w:jc w:val="left"/>
              <w:rPr>
                <w:lang w:eastAsia="en-US"/>
              </w:rPr>
            </w:pPr>
            <w:r>
              <w:rPr>
                <w:lang w:eastAsia="en-US"/>
              </w:rPr>
              <w:t>Container</w:t>
            </w:r>
          </w:p>
        </w:tc>
        <w:tc>
          <w:tcPr>
            <w:tcW w:w="0" w:type="auto"/>
            <w:hideMark/>
          </w:tcPr>
          <w:p w14:paraId="0D800F40" w14:textId="77777777" w:rsidR="00A33EA3" w:rsidRDefault="00000000">
            <w:pPr>
              <w:rPr>
                <w:lang w:eastAsia="en-US"/>
              </w:rPr>
            </w:pPr>
            <w:bookmarkStart w:id="3053" w:name="_34870be9-cf60-353c-ba01-0e4abef0107d"/>
            <w:bookmarkEnd w:id="3053"/>
            <w:r>
              <w:rPr>
                <w:lang w:eastAsia="en-US"/>
              </w:rPr>
              <w:t>Sample entry for a JPEG image sequence</w:t>
            </w:r>
          </w:p>
        </w:tc>
      </w:tr>
      <w:tr w:rsidR="00A33EA3" w14:paraId="65D2A650" w14:textId="77777777">
        <w:trPr>
          <w:divId w:val="1931964188"/>
          <w:cantSplit/>
          <w:tblCellSpacing w:w="15" w:type="dxa"/>
        </w:trPr>
        <w:tc>
          <w:tcPr>
            <w:tcW w:w="0" w:type="auto"/>
            <w:hideMark/>
          </w:tcPr>
          <w:p w14:paraId="1732965D" w14:textId="77777777" w:rsidR="00A33EA3" w:rsidRDefault="00000000">
            <w:pPr>
              <w:jc w:val="left"/>
              <w:rPr>
                <w:lang w:eastAsia="en-US"/>
              </w:rPr>
            </w:pPr>
            <w:r>
              <w:rPr>
                <w:lang w:eastAsia="en-US"/>
              </w:rPr>
              <w:t>Mandatory</w:t>
            </w:r>
          </w:p>
        </w:tc>
        <w:tc>
          <w:tcPr>
            <w:tcW w:w="0" w:type="auto"/>
            <w:hideMark/>
          </w:tcPr>
          <w:p w14:paraId="0ABF3EA3" w14:textId="77777777" w:rsidR="00A33EA3" w:rsidRDefault="00000000">
            <w:pPr>
              <w:rPr>
                <w:lang w:eastAsia="en-US"/>
              </w:rPr>
            </w:pPr>
            <w:bookmarkStart w:id="3054" w:name="_d7b660fb-52e0-881d-f4a2-7b182f561f1c"/>
            <w:bookmarkEnd w:id="3054"/>
            <w:r>
              <w:rPr>
                <w:lang w:eastAsia="en-US"/>
              </w:rPr>
              <w:t>No</w:t>
            </w:r>
          </w:p>
        </w:tc>
      </w:tr>
      <w:tr w:rsidR="00A33EA3" w14:paraId="04EA340C" w14:textId="77777777">
        <w:trPr>
          <w:divId w:val="1931964188"/>
          <w:cantSplit/>
          <w:tblCellSpacing w:w="15" w:type="dxa"/>
        </w:trPr>
        <w:tc>
          <w:tcPr>
            <w:tcW w:w="0" w:type="auto"/>
            <w:hideMark/>
          </w:tcPr>
          <w:p w14:paraId="5D43469E" w14:textId="77777777" w:rsidR="00A33EA3" w:rsidRDefault="00000000">
            <w:pPr>
              <w:jc w:val="left"/>
              <w:rPr>
                <w:lang w:eastAsia="en-US"/>
              </w:rPr>
            </w:pPr>
            <w:r>
              <w:rPr>
                <w:lang w:eastAsia="en-US"/>
              </w:rPr>
              <w:t>Quantity</w:t>
            </w:r>
          </w:p>
        </w:tc>
        <w:tc>
          <w:tcPr>
            <w:tcW w:w="0" w:type="auto"/>
            <w:hideMark/>
          </w:tcPr>
          <w:p w14:paraId="78F90964" w14:textId="77777777" w:rsidR="00A33EA3" w:rsidRDefault="00000000">
            <w:pPr>
              <w:rPr>
                <w:lang w:eastAsia="en-US"/>
              </w:rPr>
            </w:pPr>
            <w:bookmarkStart w:id="3055" w:name="_0f4b8d87-0914-b043-f0aa-22e3409b480b"/>
            <w:bookmarkEnd w:id="3055"/>
            <w:r>
              <w:rPr>
                <w:lang w:eastAsia="en-US"/>
              </w:rPr>
              <w:t>Zero or one</w:t>
            </w:r>
          </w:p>
        </w:tc>
      </w:tr>
    </w:tbl>
    <w:p w14:paraId="27DB676F" w14:textId="77777777" w:rsidR="00A33EA3" w:rsidRDefault="00000000">
      <w:pPr>
        <w:divId w:val="1931964188"/>
        <w:rPr>
          <w:lang w:eastAsia="en-US"/>
        </w:rPr>
      </w:pPr>
      <w:bookmarkStart w:id="3056" w:name="_049161a0-db7f-6ac3-92b6-97b51a68cff7"/>
      <w:bookmarkEnd w:id="3056"/>
      <w:r>
        <w:rPr>
          <w:rStyle w:val="HTMLTypewriter"/>
          <w:lang w:eastAsia="en-US"/>
        </w:rPr>
        <w:t>JPEGConfigurationBox</w:t>
      </w:r>
      <w:r>
        <w:rPr>
          <w:lang w:eastAsia="en-US"/>
        </w:rPr>
        <w:t xml:space="preserve"> contains an initial part of a JPEG compressed image as defined in </w:t>
      </w:r>
      <w:hyperlink w:anchor="ISO109181-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10918</w:t>
        </w:r>
        <w:r>
          <w:rPr>
            <w:rStyle w:val="Hyperlink"/>
            <w:lang w:eastAsia="en-US"/>
          </w:rPr>
          <w:t>-</w:t>
        </w:r>
        <w:r>
          <w:rPr>
            <w:rStyle w:val="stddocpartnumber"/>
            <w:color w:val="0000FF"/>
            <w:u w:val="single"/>
            <w:lang w:val="en" w:eastAsia="en-US"/>
          </w:rPr>
          <w:t>1</w:t>
        </w:r>
        <w:r>
          <w:rPr>
            <w:rStyle w:val="Hyperlink"/>
            <w:lang w:eastAsia="en-US"/>
          </w:rPr>
          <w:t>:</w:t>
        </w:r>
        <w:r>
          <w:rPr>
            <w:rStyle w:val="stdyear"/>
            <w:color w:val="0000FF"/>
            <w:u w:val="single"/>
            <w:lang w:val="en" w:eastAsia="en-US"/>
          </w:rPr>
          <w:t>1994</w:t>
        </w:r>
      </w:hyperlink>
      <w:r>
        <w:rPr>
          <w:lang w:eastAsia="en-US"/>
        </w:rPr>
        <w:t>, starting with the SOI (start of image) marker.</w:t>
      </w:r>
    </w:p>
    <w:p w14:paraId="271BD435" w14:textId="77777777" w:rsidR="00A33EA3" w:rsidRDefault="00000000">
      <w:pPr>
        <w:pStyle w:val="Note"/>
        <w:divId w:val="242296614"/>
        <w:rPr>
          <w:lang w:eastAsia="en-US"/>
        </w:rPr>
      </w:pPr>
      <w:bookmarkStart w:id="3057" w:name="_73a9c67a-8b09-1405-1de5-51453d0baef0"/>
      <w:bookmarkEnd w:id="3057"/>
      <w:r>
        <w:rPr>
          <w:rStyle w:val="notelabel"/>
          <w:lang w:eastAsia="en-US"/>
        </w:rPr>
        <w:t>NOTE</w:t>
      </w:r>
      <w:r>
        <w:rPr>
          <w:rStyle w:val="notelabel"/>
          <w:lang w:eastAsia="en-US"/>
        </w:rPr>
        <w:tab/>
      </w:r>
      <w:r>
        <w:rPr>
          <w:rStyle w:val="HTMLTypewriter"/>
          <w:lang w:eastAsia="en-US"/>
        </w:rPr>
        <w:t>JPEGConfigurationBox</w:t>
      </w:r>
      <w:r>
        <w:rPr>
          <w:lang w:eastAsia="en-US"/>
        </w:rPr>
        <w:t xml:space="preserve"> can be used to share quantization and other tables across several images.</w:t>
      </w:r>
    </w:p>
    <w:p w14:paraId="71A8C8A5" w14:textId="77777777" w:rsidR="00A33EA3" w:rsidRDefault="00000000">
      <w:pPr>
        <w:pStyle w:val="a4"/>
        <w:divId w:val="673537944"/>
      </w:pPr>
      <w:bookmarkStart w:id="3058" w:name="_e1167d59-38d8-d2e7-c7d1-0286678bcfff"/>
      <w:bookmarkStart w:id="3059" w:name="_Toc234436242"/>
      <w:bookmarkEnd w:id="3058"/>
      <w:r>
        <w:t>H.3.2.2</w:t>
      </w:r>
      <w:r>
        <w:tab/>
        <w:t>Syntax</w:t>
      </w:r>
      <w:bookmarkEnd w:id="3059"/>
    </w:p>
    <w:p w14:paraId="73266883" w14:textId="77777777" w:rsidR="00A33EA3" w:rsidRDefault="00000000">
      <w:pPr>
        <w:pStyle w:val="Code"/>
        <w:divId w:val="673537944"/>
        <w:rPr>
          <w:color w:val="444444"/>
          <w:lang w:eastAsia="en-US"/>
        </w:rPr>
      </w:pPr>
      <w:bookmarkStart w:id="3060" w:name="_1b23108b-7bf0-ce3f-2501-3bce71428a35"/>
      <w:bookmarkEnd w:id="3060"/>
      <w:r>
        <w:rPr>
          <w:color w:val="444444"/>
          <w:lang w:eastAsia="en-US"/>
        </w:rPr>
        <w:t>class JPEGConfigurationBox extends Box('jpgC') {</w:t>
      </w:r>
      <w:r>
        <w:rPr>
          <w:color w:val="444444"/>
          <w:lang w:eastAsia="en-US"/>
        </w:rPr>
        <w:br/>
        <w:t>    unsigned int(8) JPEGprefix[];</w:t>
      </w:r>
      <w:r>
        <w:rPr>
          <w:color w:val="444444"/>
          <w:lang w:eastAsia="en-US"/>
        </w:rPr>
        <w:br/>
        <w:t>}</w:t>
      </w:r>
    </w:p>
    <w:p w14:paraId="23844C1F" w14:textId="77777777" w:rsidR="00A33EA3" w:rsidRDefault="00000000">
      <w:pPr>
        <w:pStyle w:val="a4"/>
        <w:divId w:val="2075740645"/>
      </w:pPr>
      <w:bookmarkStart w:id="3061" w:name="_5f1b07d1-a50e-80b9-43a5-1307d6b657fb"/>
      <w:bookmarkStart w:id="3062" w:name="_Toc234436243"/>
      <w:bookmarkEnd w:id="3061"/>
      <w:r>
        <w:lastRenderedPageBreak/>
        <w:t>H.3.2.3</w:t>
      </w:r>
      <w:r>
        <w:tab/>
        <w:t>Semantics</w:t>
      </w:r>
      <w:bookmarkEnd w:id="3062"/>
    </w:p>
    <w:p w14:paraId="256915B5" w14:textId="77777777" w:rsidR="00A33EA3" w:rsidRDefault="00000000">
      <w:pPr>
        <w:divId w:val="2075740645"/>
        <w:rPr>
          <w:lang w:eastAsia="en-US"/>
        </w:rPr>
      </w:pPr>
      <w:bookmarkStart w:id="3063" w:name="_e77cb6f3-f781-6771-f639-63591974fbe0"/>
      <w:bookmarkEnd w:id="3063"/>
      <w:r>
        <w:rPr>
          <w:rStyle w:val="HTMLTypewriter"/>
          <w:lang w:eastAsia="en-US"/>
        </w:rPr>
        <w:t>JPEGprefix</w:t>
      </w:r>
      <w:r>
        <w:rPr>
          <w:lang w:eastAsia="en-US"/>
        </w:rPr>
        <w:t xml:space="preserve"> is the content to concatenate before the data of each sample associated with the sample entry.</w:t>
      </w:r>
    </w:p>
    <w:p w14:paraId="4B728F6E" w14:textId="77777777" w:rsidR="00A33EA3" w:rsidRDefault="00000000">
      <w:pPr>
        <w:pStyle w:val="a3"/>
        <w:divId w:val="1658607710"/>
      </w:pPr>
      <w:bookmarkStart w:id="3064" w:name="_83ad913d-5331-cba4-15a0-4903a305f21b"/>
      <w:bookmarkStart w:id="3065" w:name="_Toc234436244"/>
      <w:bookmarkEnd w:id="3064"/>
      <w:r>
        <w:t>H.3.3</w:t>
      </w:r>
      <w:r>
        <w:tab/>
        <w:t xml:space="preserve">Derivation from </w:t>
      </w:r>
      <w:hyperlink w:anchor="ISOBMFF-spec" w:history="1">
        <w:r>
          <w:rPr>
            <w:rStyle w:val="stdpublisher0"/>
            <w:color w:val="0000FF"/>
            <w:u w:val="single"/>
            <w:lang w:val="en"/>
          </w:rPr>
          <w:t>ISO/IEC</w:t>
        </w:r>
        <w:r>
          <w:rPr>
            <w:rStyle w:val="Hyperlink"/>
          </w:rPr>
          <w:t> </w:t>
        </w:r>
        <w:r>
          <w:rPr>
            <w:rStyle w:val="stddocnumber"/>
            <w:color w:val="0000FF"/>
            <w:u w:val="single"/>
            <w:lang w:val="en"/>
          </w:rPr>
          <w:t>14496</w:t>
        </w:r>
        <w:r>
          <w:rPr>
            <w:rStyle w:val="Hyperlink"/>
          </w:rPr>
          <w:t>-</w:t>
        </w:r>
        <w:r>
          <w:rPr>
            <w:rStyle w:val="stddocpartnumber"/>
            <w:color w:val="0000FF"/>
            <w:u w:val="single"/>
            <w:lang w:val="en"/>
          </w:rPr>
          <w:t>12</w:t>
        </w:r>
        <w:r>
          <w:rPr>
            <w:rStyle w:val="Hyperlink"/>
          </w:rPr>
          <w:t>:</w:t>
        </w:r>
        <w:r>
          <w:rPr>
            <w:rStyle w:val="stdyear"/>
            <w:color w:val="0000FF"/>
            <w:u w:val="single"/>
            <w:lang w:val="en"/>
          </w:rPr>
          <w:t>2026</w:t>
        </w:r>
        <w:bookmarkEnd w:id="3065"/>
      </w:hyperlink>
    </w:p>
    <w:p w14:paraId="04F53E2A" w14:textId="77777777" w:rsidR="00A33EA3" w:rsidRDefault="00000000">
      <w:pPr>
        <w:divId w:val="1658607710"/>
        <w:rPr>
          <w:lang w:eastAsia="en-US"/>
        </w:rPr>
      </w:pPr>
      <w:bookmarkStart w:id="3066" w:name="_be6ded44-403d-6ca5-3fd5-822b9371c8d6"/>
      <w:bookmarkEnd w:id="3066"/>
      <w:r>
        <w:rPr>
          <w:lang w:eastAsia="en-US"/>
        </w:rPr>
        <w:t xml:space="preserve">The sample entry of type </w:t>
      </w:r>
      <w:r>
        <w:rPr>
          <w:rStyle w:val="HTMLTypewriter"/>
          <w:lang w:eastAsia="en-US"/>
        </w:rPr>
        <w:t>'mjpg'</w:t>
      </w:r>
      <w:r>
        <w:rPr>
          <w:lang w:eastAsia="en-US"/>
        </w:rPr>
        <w:t xml:space="preserve"> shall be used for an image sequence track coded with JPEG.</w:t>
      </w:r>
    </w:p>
    <w:p w14:paraId="4F5E8482" w14:textId="77777777" w:rsidR="00A33EA3" w:rsidRDefault="00000000">
      <w:pPr>
        <w:divId w:val="1658607710"/>
        <w:rPr>
          <w:lang w:eastAsia="en-US"/>
        </w:rPr>
      </w:pPr>
      <w:bookmarkStart w:id="3067" w:name="_21c14e77-cad8-25e0-6234-2a492710dae4"/>
      <w:bookmarkEnd w:id="3067"/>
      <w:r>
        <w:rPr>
          <w:lang w:eastAsia="en-US"/>
        </w:rPr>
        <w:t xml:space="preserve">The </w:t>
      </w:r>
      <w:r>
        <w:rPr>
          <w:rStyle w:val="HTMLTypewriter"/>
          <w:lang w:eastAsia="en-US"/>
        </w:rPr>
        <w:t>JPEGSampleEntry</w:t>
      </w:r>
      <w:r>
        <w:rPr>
          <w:lang w:eastAsia="en-US"/>
        </w:rPr>
        <w:t xml:space="preserve"> may include a </w:t>
      </w:r>
      <w:r>
        <w:rPr>
          <w:rStyle w:val="HTMLTypewriter"/>
          <w:lang w:eastAsia="en-US"/>
        </w:rPr>
        <w:t>JPEGConfigurationBox</w:t>
      </w:r>
      <w:r>
        <w:rPr>
          <w:lang w:eastAsia="en-US"/>
        </w:rPr>
        <w:t xml:space="preserve"> as defined above.</w:t>
      </w:r>
    </w:p>
    <w:p w14:paraId="780E525B" w14:textId="77777777" w:rsidR="00A33EA3" w:rsidRDefault="00000000">
      <w:pPr>
        <w:divId w:val="1658607710"/>
        <w:rPr>
          <w:lang w:eastAsia="en-US"/>
        </w:rPr>
      </w:pPr>
      <w:bookmarkStart w:id="3068" w:name="_58b954de-1acb-0792-435b-da5c74cfb108"/>
      <w:bookmarkEnd w:id="3068"/>
      <w:r>
        <w:rPr>
          <w:lang w:eastAsia="en-US"/>
        </w:rPr>
        <w:t xml:space="preserve">The concatenation of the contents of the optional </w:t>
      </w:r>
      <w:r>
        <w:rPr>
          <w:rStyle w:val="HTMLTypewriter"/>
          <w:lang w:eastAsia="en-US"/>
        </w:rPr>
        <w:t>JPEGConfigurationBox</w:t>
      </w:r>
      <w:r>
        <w:rPr>
          <w:lang w:eastAsia="en-US"/>
        </w:rPr>
        <w:t xml:space="preserve"> (the </w:t>
      </w:r>
      <w:r>
        <w:rPr>
          <w:rStyle w:val="HTMLTypewriter"/>
          <w:lang w:eastAsia="en-US"/>
        </w:rPr>
        <w:t>JPEGprefix</w:t>
      </w:r>
      <w:r>
        <w:rPr>
          <w:lang w:eastAsia="en-US"/>
        </w:rPr>
        <w:t xml:space="preserve"> bytes) with the sample data of any one sample in the track shall conform to the specification for a JPEG compressed image as defined in </w:t>
      </w:r>
      <w:hyperlink w:anchor="ISO109181-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10918</w:t>
        </w:r>
        <w:r>
          <w:rPr>
            <w:rStyle w:val="Hyperlink"/>
            <w:lang w:eastAsia="en-US"/>
          </w:rPr>
          <w:t>-</w:t>
        </w:r>
        <w:r>
          <w:rPr>
            <w:rStyle w:val="stddocpartnumber"/>
            <w:color w:val="0000FF"/>
            <w:u w:val="single"/>
            <w:lang w:val="en" w:eastAsia="en-US"/>
          </w:rPr>
          <w:t>1</w:t>
        </w:r>
        <w:r>
          <w:rPr>
            <w:rStyle w:val="Hyperlink"/>
            <w:lang w:eastAsia="en-US"/>
          </w:rPr>
          <w:t>:</w:t>
        </w:r>
        <w:r>
          <w:rPr>
            <w:rStyle w:val="stdyear"/>
            <w:color w:val="0000FF"/>
            <w:u w:val="single"/>
            <w:lang w:val="en" w:eastAsia="en-US"/>
          </w:rPr>
          <w:t>1994</w:t>
        </w:r>
      </w:hyperlink>
      <w:r>
        <w:rPr>
          <w:lang w:eastAsia="en-US"/>
        </w:rPr>
        <w:t>, starting with the SOI (start of image) marker and ending with the EOI (end of image) marker.</w:t>
      </w:r>
    </w:p>
    <w:p w14:paraId="587A52CF" w14:textId="77777777" w:rsidR="00A33EA3" w:rsidRDefault="00000000">
      <w:pPr>
        <w:pStyle w:val="a2"/>
        <w:divId w:val="1970161440"/>
      </w:pPr>
      <w:bookmarkStart w:id="3069" w:name="jpeg-image-brands"/>
      <w:bookmarkStart w:id="3070" w:name="_Toc234436245"/>
      <w:bookmarkEnd w:id="3069"/>
      <w:r>
        <w:t>H.4</w:t>
      </w:r>
      <w:r>
        <w:tab/>
        <w:t>JPEG-specific still image brand</w:t>
      </w:r>
      <w:bookmarkEnd w:id="3070"/>
    </w:p>
    <w:p w14:paraId="67C7C2A9" w14:textId="77777777" w:rsidR="00A33EA3" w:rsidRDefault="00000000">
      <w:pPr>
        <w:pStyle w:val="a3"/>
        <w:divId w:val="1639257523"/>
      </w:pPr>
      <w:bookmarkStart w:id="3071" w:name="jpeg-image-brands-general"/>
      <w:bookmarkStart w:id="3072" w:name="_Toc234436246"/>
      <w:bookmarkEnd w:id="3071"/>
      <w:r>
        <w:t>H.4.1</w:t>
      </w:r>
      <w:r>
        <w:tab/>
        <w:t>General</w:t>
      </w:r>
      <w:bookmarkEnd w:id="3072"/>
    </w:p>
    <w:p w14:paraId="7583CA12" w14:textId="77777777" w:rsidR="00A33EA3" w:rsidRDefault="00000000">
      <w:pPr>
        <w:divId w:val="1639257523"/>
        <w:rPr>
          <w:lang w:eastAsia="en-US"/>
        </w:rPr>
      </w:pPr>
      <w:bookmarkStart w:id="3073" w:name="_4306e9c9-be7f-d6ef-b428-36202d10acf7"/>
      <w:bookmarkEnd w:id="3073"/>
      <w:r>
        <w:rPr>
          <w:lang w:eastAsia="en-US"/>
        </w:rPr>
        <w:t xml:space="preserve">The brand </w:t>
      </w:r>
      <w:r>
        <w:rPr>
          <w:rStyle w:val="HTMLTypewriter"/>
          <w:lang w:eastAsia="en-US"/>
        </w:rPr>
        <w:t>'jpeg'</w:t>
      </w:r>
      <w:r>
        <w:rPr>
          <w:lang w:eastAsia="en-US"/>
        </w:rPr>
        <w:t xml:space="preserve"> is specified in the following subclauses.</w:t>
      </w:r>
    </w:p>
    <w:p w14:paraId="5BEC1E55" w14:textId="77777777" w:rsidR="00A33EA3" w:rsidRDefault="00000000">
      <w:pPr>
        <w:divId w:val="1639257523"/>
        <w:rPr>
          <w:lang w:eastAsia="en-US"/>
        </w:rPr>
      </w:pPr>
      <w:bookmarkStart w:id="3074" w:name="_04af48af-9abc-73a1-ff62-9ecf9662b35e"/>
      <w:bookmarkEnd w:id="3074"/>
      <w:r>
        <w:rPr>
          <w:lang w:eastAsia="en-US"/>
        </w:rPr>
        <w:t xml:space="preserve">A coded image item is specified to conform to the </w:t>
      </w:r>
      <w:r>
        <w:rPr>
          <w:rStyle w:val="HTMLTypewriter"/>
          <w:lang w:eastAsia="en-US"/>
        </w:rPr>
        <w:t>'jpeg'</w:t>
      </w:r>
      <w:r>
        <w:rPr>
          <w:lang w:eastAsia="en-US"/>
        </w:rPr>
        <w:t xml:space="preserve"> brand when all of the following constraints are true:</w:t>
      </w:r>
    </w:p>
    <w:p w14:paraId="0C547E38" w14:textId="77777777" w:rsidR="00A33EA3" w:rsidRDefault="00000000">
      <w:pPr>
        <w:pStyle w:val="ListParagraph"/>
        <w:numPr>
          <w:ilvl w:val="0"/>
          <w:numId w:val="83"/>
        </w:numPr>
        <w:divId w:val="1869641031"/>
        <w:rPr>
          <w:rFonts w:eastAsia="Times New Roman"/>
        </w:rPr>
      </w:pPr>
      <w:bookmarkStart w:id="3075" w:name="_33ad2bbe-bdfa-0e44-b240-d60bb12ef524"/>
      <w:bookmarkEnd w:id="3075"/>
      <w:r>
        <w:rPr>
          <w:rFonts w:eastAsia="Times New Roman"/>
        </w:rPr>
        <w:t xml:space="preserve">The item has type </w:t>
      </w:r>
      <w:r>
        <w:rPr>
          <w:rStyle w:val="HTMLTypewriter"/>
        </w:rPr>
        <w:t>'jpeg'</w:t>
      </w:r>
      <w:r>
        <w:rPr>
          <w:rFonts w:eastAsia="Times New Roman"/>
        </w:rPr>
        <w:t xml:space="preserve"> and conforms to the specifications in </w:t>
      </w:r>
      <w:hyperlink w:anchor="jpeg-images" w:history="1">
        <w:r>
          <w:rPr>
            <w:rStyle w:val="citeapp"/>
            <w:rFonts w:eastAsia="Times New Roman"/>
            <w:color w:val="0000FF"/>
            <w:u w:val="single"/>
            <w:lang w:val="en"/>
          </w:rPr>
          <w:t>Clause H.2</w:t>
        </w:r>
      </w:hyperlink>
      <w:r>
        <w:rPr>
          <w:rFonts w:eastAsia="Times New Roman"/>
        </w:rPr>
        <w:t xml:space="preserve">, or is coded with MIME type </w:t>
      </w:r>
      <w:r>
        <w:rPr>
          <w:rStyle w:val="HTMLTypewriter"/>
        </w:rPr>
        <w:t>'image/jpeg'</w:t>
      </w:r>
      <w:r>
        <w:rPr>
          <w:rFonts w:eastAsia="Times New Roman"/>
        </w:rPr>
        <w:t xml:space="preserve"> and conforms to that MIME type specification. </w:t>
      </w:r>
    </w:p>
    <w:p w14:paraId="207AEDEE" w14:textId="77777777" w:rsidR="00A33EA3" w:rsidRDefault="00000000">
      <w:pPr>
        <w:pStyle w:val="ListParagraph"/>
        <w:numPr>
          <w:ilvl w:val="0"/>
          <w:numId w:val="83"/>
        </w:numPr>
        <w:divId w:val="1869641031"/>
        <w:rPr>
          <w:rFonts w:eastAsia="Times New Roman"/>
        </w:rPr>
      </w:pPr>
      <w:bookmarkStart w:id="3076" w:name="_06f1813c-b9d9-464a-2b6e-d200807641fd"/>
      <w:bookmarkEnd w:id="3076"/>
      <w:r>
        <w:rPr>
          <w:rFonts w:eastAsia="Times New Roman"/>
        </w:rPr>
        <w:t xml:space="preserve">The item is not associated with any other types of essential item properties than </w:t>
      </w:r>
      <w:r>
        <w:rPr>
          <w:rStyle w:val="HTMLTypewriter"/>
        </w:rPr>
        <w:t>'jpgC'</w:t>
      </w:r>
      <w:r>
        <w:rPr>
          <w:rFonts w:eastAsia="Times New Roman"/>
        </w:rPr>
        <w:t xml:space="preserve">, </w:t>
      </w:r>
      <w:r>
        <w:rPr>
          <w:rStyle w:val="HTMLTypewriter"/>
        </w:rPr>
        <w:t>'colr'</w:t>
      </w:r>
      <w:r>
        <w:rPr>
          <w:rFonts w:eastAsia="Times New Roman"/>
        </w:rPr>
        <w:t xml:space="preserve">, </w:t>
      </w:r>
      <w:r>
        <w:rPr>
          <w:rStyle w:val="HTMLTypewriter"/>
        </w:rPr>
        <w:t>'irot'</w:t>
      </w:r>
      <w:r>
        <w:rPr>
          <w:rFonts w:eastAsia="Times New Roman"/>
        </w:rPr>
        <w:t xml:space="preserve">, </w:t>
      </w:r>
      <w:r>
        <w:rPr>
          <w:rStyle w:val="HTMLTypewriter"/>
        </w:rPr>
        <w:t>'clap'</w:t>
      </w:r>
      <w:r>
        <w:rPr>
          <w:rFonts w:eastAsia="Times New Roman"/>
        </w:rPr>
        <w:t xml:space="preserve">, and </w:t>
      </w:r>
      <w:r>
        <w:rPr>
          <w:rStyle w:val="HTMLTypewriter"/>
        </w:rPr>
        <w:t>'imir'</w:t>
      </w:r>
      <w:r>
        <w:rPr>
          <w:rFonts w:eastAsia="Times New Roman"/>
        </w:rPr>
        <w:t xml:space="preserve">. </w:t>
      </w:r>
    </w:p>
    <w:p w14:paraId="27069728" w14:textId="77777777" w:rsidR="00A33EA3" w:rsidRDefault="00000000">
      <w:pPr>
        <w:pStyle w:val="a3"/>
        <w:divId w:val="972716608"/>
      </w:pPr>
      <w:bookmarkStart w:id="3077" w:name="jpeg-image-brands-requirements-files"/>
      <w:bookmarkStart w:id="3078" w:name="_Toc234436247"/>
      <w:bookmarkEnd w:id="3077"/>
      <w:r>
        <w:t>H.4.2</w:t>
      </w:r>
      <w:r>
        <w:tab/>
        <w:t>Requirements on files</w:t>
      </w:r>
      <w:bookmarkEnd w:id="3078"/>
    </w:p>
    <w:p w14:paraId="42E1AF40" w14:textId="77777777" w:rsidR="00A33EA3" w:rsidRDefault="00000000">
      <w:pPr>
        <w:divId w:val="972716608"/>
        <w:rPr>
          <w:lang w:eastAsia="en-US"/>
        </w:rPr>
      </w:pPr>
      <w:bookmarkStart w:id="3079" w:name="_39dadd79-7092-7ac3-31de-a5de51a41c23"/>
      <w:bookmarkEnd w:id="3079"/>
      <w:r>
        <w:rPr>
          <w:lang w:eastAsia="en-US"/>
        </w:rPr>
        <w:t xml:space="preserve">Files shall include </w:t>
      </w:r>
      <w:r>
        <w:rPr>
          <w:rStyle w:val="HTMLTypewriter"/>
          <w:lang w:eastAsia="en-US"/>
        </w:rPr>
        <w:t>'mif1'</w:t>
      </w:r>
      <w:r>
        <w:rPr>
          <w:lang w:eastAsia="en-US"/>
        </w:rPr>
        <w:t xml:space="preserve"> among the compatible brands and hence conform to the specifications in </w:t>
      </w:r>
      <w:hyperlink w:anchor="mif1-requirements-files" w:history="1">
        <w:r>
          <w:rPr>
            <w:rStyle w:val="citesec"/>
            <w:color w:val="0000FF"/>
            <w:u w:val="single"/>
            <w:lang w:val="en" w:eastAsia="en-US"/>
          </w:rPr>
          <w:t>10.2.2.1</w:t>
        </w:r>
      </w:hyperlink>
      <w:r>
        <w:rPr>
          <w:lang w:eastAsia="en-US"/>
        </w:rPr>
        <w:t xml:space="preserve">. Additionally, files shall comply with the specifications in </w:t>
      </w:r>
      <w:hyperlink w:anchor="jpeg-images" w:history="1">
        <w:r>
          <w:rPr>
            <w:rStyle w:val="citeapp"/>
            <w:color w:val="0000FF"/>
            <w:u w:val="single"/>
            <w:lang w:val="en" w:eastAsia="en-US"/>
          </w:rPr>
          <w:t>Clause H.2</w:t>
        </w:r>
      </w:hyperlink>
      <w:r>
        <w:rPr>
          <w:lang w:eastAsia="en-US"/>
        </w:rPr>
        <w:t>.</w:t>
      </w:r>
    </w:p>
    <w:p w14:paraId="670CFC4B" w14:textId="77777777" w:rsidR="00A33EA3" w:rsidRDefault="00000000">
      <w:pPr>
        <w:divId w:val="972716608"/>
        <w:rPr>
          <w:lang w:eastAsia="en-US"/>
        </w:rPr>
      </w:pPr>
      <w:bookmarkStart w:id="3080" w:name="_05c02448-ce71-682d-ca22-e62acef9da91"/>
      <w:bookmarkEnd w:id="3080"/>
      <w:r>
        <w:rPr>
          <w:lang w:eastAsia="en-US"/>
        </w:rPr>
        <w:t xml:space="preserve">The files conforming to the </w:t>
      </w:r>
      <w:r>
        <w:rPr>
          <w:rStyle w:val="HTMLTypewriter"/>
          <w:lang w:eastAsia="en-US"/>
        </w:rPr>
        <w:t>'jpeg'</w:t>
      </w:r>
      <w:r>
        <w:rPr>
          <w:lang w:eastAsia="en-US"/>
        </w:rPr>
        <w:t xml:space="preserve"> brand shall additionally be constrained as follows:</w:t>
      </w:r>
    </w:p>
    <w:p w14:paraId="7837C579" w14:textId="77777777" w:rsidR="00A33EA3" w:rsidRDefault="00000000">
      <w:pPr>
        <w:divId w:val="972716608"/>
        <w:rPr>
          <w:lang w:eastAsia="en-US"/>
        </w:rPr>
      </w:pPr>
      <w:bookmarkStart w:id="3081" w:name="_e4f0bbd1-13b7-daab-0598-fc0cb0d02693"/>
      <w:bookmarkEnd w:id="3081"/>
      <w:r>
        <w:rPr>
          <w:lang w:eastAsia="en-US"/>
        </w:rPr>
        <w:t xml:space="preserve">Files including </w:t>
      </w:r>
      <w:r>
        <w:rPr>
          <w:rStyle w:val="HTMLTypewriter"/>
          <w:lang w:eastAsia="en-US"/>
        </w:rPr>
        <w:t>'jpeg'</w:t>
      </w:r>
      <w:r>
        <w:rPr>
          <w:lang w:eastAsia="en-US"/>
        </w:rPr>
        <w:t xml:space="preserve"> as a compatible brand shall contain an item that is present in the file, is either the primary item or any item from the alternate group containing the primary item, and fulfils one of the following constraints:</w:t>
      </w:r>
    </w:p>
    <w:p w14:paraId="0E9FB94F" w14:textId="77777777" w:rsidR="00A33EA3" w:rsidRDefault="00000000">
      <w:pPr>
        <w:pStyle w:val="ListParagraph"/>
        <w:numPr>
          <w:ilvl w:val="0"/>
          <w:numId w:val="84"/>
        </w:numPr>
        <w:divId w:val="1488281385"/>
        <w:rPr>
          <w:rFonts w:eastAsia="Times New Roman"/>
        </w:rPr>
      </w:pPr>
      <w:bookmarkStart w:id="3082" w:name="_11502570-1540-744a-2ef6-32814cd81f5a"/>
      <w:bookmarkEnd w:id="3082"/>
      <w:r>
        <w:rPr>
          <w:rFonts w:eastAsia="Times New Roman"/>
        </w:rPr>
        <w:t xml:space="preserve">The item is a coded image item conforming to the </w:t>
      </w:r>
      <w:r>
        <w:rPr>
          <w:rStyle w:val="HTMLTypewriter"/>
        </w:rPr>
        <w:t>'jpeg'</w:t>
      </w:r>
      <w:r>
        <w:rPr>
          <w:rFonts w:eastAsia="Times New Roman"/>
        </w:rPr>
        <w:t xml:space="preserve"> brand as specified in </w:t>
      </w:r>
      <w:hyperlink w:anchor="jpeg-image-brands-general" w:history="1">
        <w:r>
          <w:rPr>
            <w:rStyle w:val="citeapp"/>
            <w:rFonts w:eastAsia="Times New Roman"/>
            <w:color w:val="0000FF"/>
            <w:u w:val="single"/>
            <w:lang w:val="en"/>
          </w:rPr>
          <w:t>H.4.1</w:t>
        </w:r>
      </w:hyperlink>
      <w:r>
        <w:rPr>
          <w:rFonts w:eastAsia="Times New Roman"/>
        </w:rPr>
        <w:t xml:space="preserve">, or is coded with MIME type </w:t>
      </w:r>
      <w:r>
        <w:rPr>
          <w:rStyle w:val="HTMLTypewriter"/>
        </w:rPr>
        <w:t>'image/jpeg'</w:t>
      </w:r>
      <w:r>
        <w:rPr>
          <w:rFonts w:eastAsia="Times New Roman"/>
        </w:rPr>
        <w:t xml:space="preserve"> and conforms to that MIME type specification. </w:t>
      </w:r>
    </w:p>
    <w:p w14:paraId="2094B30A" w14:textId="77777777" w:rsidR="00A33EA3" w:rsidRDefault="00000000">
      <w:pPr>
        <w:pStyle w:val="ListParagraph"/>
        <w:numPr>
          <w:ilvl w:val="0"/>
          <w:numId w:val="84"/>
        </w:numPr>
        <w:divId w:val="1488281385"/>
        <w:rPr>
          <w:rFonts w:eastAsia="Times New Roman"/>
        </w:rPr>
      </w:pPr>
      <w:bookmarkStart w:id="3083" w:name="_bc5b3d0d-723d-7ff3-1b9b-1dae6de75c24"/>
      <w:bookmarkEnd w:id="3083"/>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'jpeg'</w:t>
      </w:r>
      <w:r>
        <w:rPr>
          <w:rFonts w:eastAsia="Times New Roman"/>
        </w:rPr>
        <w:t xml:space="preserve"> brand as specified in </w:t>
      </w:r>
      <w:hyperlink w:anchor="jpeg-image-brands-general" w:history="1">
        <w:r>
          <w:rPr>
            <w:rStyle w:val="citeapp"/>
            <w:rFonts w:eastAsia="Times New Roman"/>
            <w:color w:val="0000FF"/>
            <w:u w:val="single"/>
            <w:lang w:val="en"/>
          </w:rPr>
          <w:t>H.4.1</w:t>
        </w:r>
      </w:hyperlink>
      <w:r>
        <w:rPr>
          <w:rFonts w:eastAsia="Times New Roman"/>
        </w:rPr>
        <w:t xml:space="preserve">. </w:t>
      </w:r>
    </w:p>
    <w:p w14:paraId="03A547F9" w14:textId="77777777" w:rsidR="00A33EA3" w:rsidRDefault="00000000">
      <w:pPr>
        <w:pStyle w:val="a3"/>
        <w:divId w:val="1596981982"/>
      </w:pPr>
      <w:bookmarkStart w:id="3084" w:name="jpeg-image-brands-requirements-readers"/>
      <w:bookmarkStart w:id="3085" w:name="_Toc234436248"/>
      <w:bookmarkEnd w:id="3084"/>
      <w:r>
        <w:t>H.4.3</w:t>
      </w:r>
      <w:r>
        <w:tab/>
        <w:t>Requirements on readers</w:t>
      </w:r>
      <w:bookmarkEnd w:id="3085"/>
    </w:p>
    <w:p w14:paraId="76C6DDEA" w14:textId="77777777" w:rsidR="00A33EA3" w:rsidRDefault="00000000">
      <w:pPr>
        <w:divId w:val="1596981982"/>
        <w:rPr>
          <w:lang w:eastAsia="en-US"/>
        </w:rPr>
      </w:pPr>
      <w:bookmarkStart w:id="3086" w:name="_e9f75d22-2780-9f3a-8d3b-59d6f0c5507f"/>
      <w:bookmarkEnd w:id="3086"/>
      <w:r>
        <w:rPr>
          <w:lang w:eastAsia="en-US"/>
        </w:rPr>
        <w:t xml:space="preserve">The requirements on readers specified in </w:t>
      </w:r>
      <w:hyperlink w:anchor="mif1-requirements-readers" w:history="1">
        <w:r>
          <w:rPr>
            <w:rStyle w:val="citesec"/>
            <w:color w:val="0000FF"/>
            <w:u w:val="single"/>
            <w:lang w:val="en" w:eastAsia="en-US"/>
          </w:rPr>
          <w:t>10.2.2.2</w:t>
        </w:r>
      </w:hyperlink>
      <w:r>
        <w:rPr>
          <w:lang w:eastAsia="en-US"/>
        </w:rPr>
        <w:t xml:space="preserve"> shall be supported.</w:t>
      </w:r>
    </w:p>
    <w:p w14:paraId="463C5EA1" w14:textId="77777777" w:rsidR="00A33EA3" w:rsidRDefault="00000000">
      <w:pPr>
        <w:divId w:val="1596981982"/>
        <w:rPr>
          <w:lang w:eastAsia="en-US"/>
        </w:rPr>
      </w:pPr>
      <w:bookmarkStart w:id="3087" w:name="_bfdc14d9-8770-1d83-f87f-1eccbf1f0acd"/>
      <w:bookmarkEnd w:id="3087"/>
      <w:r>
        <w:rPr>
          <w:lang w:eastAsia="en-US"/>
        </w:rPr>
        <w:t xml:space="preserve">Readers conforming to the </w:t>
      </w:r>
      <w:r>
        <w:rPr>
          <w:rStyle w:val="HTMLTypewriter"/>
          <w:lang w:eastAsia="en-US"/>
        </w:rPr>
        <w:t>'jpeg'</w:t>
      </w:r>
      <w:r>
        <w:rPr>
          <w:lang w:eastAsia="en-US"/>
        </w:rPr>
        <w:t xml:space="preserve"> brand shall support displaying an item that is either the primary item or any item from the alternate group containing the primary item and fulfils one of the following constraints:</w:t>
      </w:r>
    </w:p>
    <w:p w14:paraId="150733A9" w14:textId="77777777" w:rsidR="00A33EA3" w:rsidRDefault="00000000">
      <w:pPr>
        <w:pStyle w:val="ListParagraph"/>
        <w:numPr>
          <w:ilvl w:val="0"/>
          <w:numId w:val="85"/>
        </w:numPr>
        <w:divId w:val="1764764804"/>
        <w:rPr>
          <w:rFonts w:eastAsia="Times New Roman"/>
        </w:rPr>
      </w:pPr>
      <w:bookmarkStart w:id="3088" w:name="_2932e58a-fba1-818f-f127-96a13012ff2a"/>
      <w:bookmarkEnd w:id="3088"/>
      <w:r>
        <w:rPr>
          <w:rFonts w:eastAsia="Times New Roman"/>
        </w:rPr>
        <w:t xml:space="preserve">The item is a coded image item conforming to the </w:t>
      </w:r>
      <w:r>
        <w:rPr>
          <w:rStyle w:val="HTMLTypewriter"/>
        </w:rPr>
        <w:t>'jpeg'</w:t>
      </w:r>
      <w:r>
        <w:rPr>
          <w:rFonts w:eastAsia="Times New Roman"/>
        </w:rPr>
        <w:t xml:space="preserve"> brand as specified in </w:t>
      </w:r>
      <w:hyperlink w:anchor="jpeg-image-brands-general" w:history="1">
        <w:r>
          <w:rPr>
            <w:rStyle w:val="citeapp"/>
            <w:rFonts w:eastAsia="Times New Roman"/>
            <w:color w:val="0000FF"/>
            <w:u w:val="single"/>
            <w:lang w:val="en"/>
          </w:rPr>
          <w:t>H.4.1</w:t>
        </w:r>
      </w:hyperlink>
      <w:r>
        <w:rPr>
          <w:rFonts w:eastAsia="Times New Roman"/>
        </w:rPr>
        <w:t xml:space="preserve">, or is coded with MIME type </w:t>
      </w:r>
      <w:r>
        <w:rPr>
          <w:rStyle w:val="HTMLTypewriter"/>
        </w:rPr>
        <w:t>'image/jpeg'</w:t>
      </w:r>
      <w:r>
        <w:rPr>
          <w:rFonts w:eastAsia="Times New Roman"/>
        </w:rPr>
        <w:t xml:space="preserve"> and conforms to that MIME type specification. </w:t>
      </w:r>
    </w:p>
    <w:p w14:paraId="5055A6D2" w14:textId="77777777" w:rsidR="00A33EA3" w:rsidRDefault="00000000">
      <w:pPr>
        <w:pStyle w:val="ListParagraph"/>
        <w:numPr>
          <w:ilvl w:val="0"/>
          <w:numId w:val="85"/>
        </w:numPr>
        <w:divId w:val="1764764804"/>
        <w:rPr>
          <w:rFonts w:eastAsia="Times New Roman"/>
        </w:rPr>
      </w:pPr>
      <w:bookmarkStart w:id="3089" w:name="_7f2d9988-7cc0-45fd-e753-a7b800be049b"/>
      <w:bookmarkEnd w:id="3089"/>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'jpeg'</w:t>
      </w:r>
      <w:r>
        <w:rPr>
          <w:rFonts w:eastAsia="Times New Roman"/>
        </w:rPr>
        <w:t xml:space="preserve"> brand as specified in </w:t>
      </w:r>
      <w:hyperlink w:anchor="jpeg-image-brands-general" w:history="1">
        <w:r>
          <w:rPr>
            <w:rStyle w:val="citeapp"/>
            <w:rFonts w:eastAsia="Times New Roman"/>
            <w:color w:val="0000FF"/>
            <w:u w:val="single"/>
            <w:lang w:val="en"/>
          </w:rPr>
          <w:t>H.4.1</w:t>
        </w:r>
      </w:hyperlink>
      <w:r>
        <w:rPr>
          <w:rFonts w:eastAsia="Times New Roman"/>
        </w:rPr>
        <w:t xml:space="preserve">. </w:t>
      </w:r>
    </w:p>
    <w:p w14:paraId="00EDAA9F" w14:textId="77777777" w:rsidR="00A33EA3" w:rsidRDefault="00000000">
      <w:pPr>
        <w:pStyle w:val="a2"/>
        <w:divId w:val="417290424"/>
      </w:pPr>
      <w:bookmarkStart w:id="3090" w:name="jpeg-sequence-brands"/>
      <w:bookmarkStart w:id="3091" w:name="_Toc234436249"/>
      <w:bookmarkEnd w:id="3090"/>
      <w:r>
        <w:lastRenderedPageBreak/>
        <w:t>H.5</w:t>
      </w:r>
      <w:r>
        <w:tab/>
        <w:t>JPEG image sequence brands</w:t>
      </w:r>
      <w:bookmarkEnd w:id="3091"/>
    </w:p>
    <w:p w14:paraId="38B7518E" w14:textId="77777777" w:rsidR="00A33EA3" w:rsidRDefault="00000000">
      <w:pPr>
        <w:pStyle w:val="a3"/>
        <w:divId w:val="823550971"/>
      </w:pPr>
      <w:bookmarkStart w:id="3092" w:name="jpeg-sequence-brands-general"/>
      <w:bookmarkStart w:id="3093" w:name="_Toc234436250"/>
      <w:bookmarkEnd w:id="3092"/>
      <w:r>
        <w:t>H.5.1</w:t>
      </w:r>
      <w:r>
        <w:tab/>
        <w:t>General</w:t>
      </w:r>
      <w:bookmarkEnd w:id="3093"/>
    </w:p>
    <w:p w14:paraId="6BC08C7A" w14:textId="77777777" w:rsidR="00A33EA3" w:rsidRDefault="00000000">
      <w:pPr>
        <w:divId w:val="823550971"/>
        <w:rPr>
          <w:lang w:eastAsia="en-US"/>
        </w:rPr>
      </w:pPr>
      <w:bookmarkStart w:id="3094" w:name="_7a7039f0-f70c-9b75-cc00-845d07cc1f5c"/>
      <w:bookmarkEnd w:id="3094"/>
      <w:r>
        <w:rPr>
          <w:lang w:eastAsia="en-US"/>
        </w:rPr>
        <w:t xml:space="preserve">The brand </w:t>
      </w:r>
      <w:r>
        <w:rPr>
          <w:rStyle w:val="HTMLTypewriter"/>
          <w:lang w:eastAsia="en-US"/>
        </w:rPr>
        <w:t>'jpgs'</w:t>
      </w:r>
      <w:r>
        <w:rPr>
          <w:lang w:eastAsia="en-US"/>
        </w:rPr>
        <w:t xml:space="preserve"> is specified in the following subclauses.</w:t>
      </w:r>
    </w:p>
    <w:p w14:paraId="54DA0C18" w14:textId="77777777" w:rsidR="00A33EA3" w:rsidRDefault="00000000">
      <w:pPr>
        <w:pStyle w:val="a3"/>
        <w:divId w:val="844825167"/>
      </w:pPr>
      <w:bookmarkStart w:id="3095" w:name="jpeg-sequence-brands-requirements-files"/>
      <w:bookmarkStart w:id="3096" w:name="_Toc234436251"/>
      <w:bookmarkEnd w:id="3095"/>
      <w:r>
        <w:t>H.5.2</w:t>
      </w:r>
      <w:r>
        <w:tab/>
        <w:t>Requirements on files</w:t>
      </w:r>
      <w:bookmarkEnd w:id="3096"/>
    </w:p>
    <w:p w14:paraId="4C0EE496" w14:textId="77777777" w:rsidR="00A33EA3" w:rsidRDefault="00000000">
      <w:pPr>
        <w:divId w:val="844825167"/>
        <w:rPr>
          <w:lang w:eastAsia="en-US"/>
        </w:rPr>
      </w:pPr>
      <w:bookmarkStart w:id="3097" w:name="_ab089ba7-a0b4-aea8-c68d-0eb4d5513343"/>
      <w:bookmarkEnd w:id="3097"/>
      <w:r>
        <w:rPr>
          <w:lang w:eastAsia="en-US"/>
        </w:rPr>
        <w:t xml:space="preserve">Files shall include </w:t>
      </w:r>
      <w:r>
        <w:rPr>
          <w:rStyle w:val="HTMLTypewriter"/>
          <w:lang w:eastAsia="en-US"/>
        </w:rPr>
        <w:t>'msf1'</w:t>
      </w:r>
      <w:r>
        <w:rPr>
          <w:lang w:eastAsia="en-US"/>
        </w:rPr>
        <w:t xml:space="preserve"> among the compatible brands and hence conform to the specifications in </w:t>
      </w:r>
      <w:hyperlink w:anchor="msf1-requirements-files" w:history="1">
        <w:r>
          <w:rPr>
            <w:rStyle w:val="citesec"/>
            <w:color w:val="0000FF"/>
            <w:u w:val="single"/>
            <w:lang w:val="en" w:eastAsia="en-US"/>
          </w:rPr>
          <w:t>10.3.1.1</w:t>
        </w:r>
      </w:hyperlink>
      <w:r>
        <w:rPr>
          <w:lang w:eastAsia="en-US"/>
        </w:rPr>
        <w:t xml:space="preserve">. Additionally, files shall comply with the specifications in </w:t>
      </w:r>
      <w:hyperlink w:anchor="jpeg-sequences" w:history="1">
        <w:r>
          <w:rPr>
            <w:rStyle w:val="citeapp"/>
            <w:color w:val="0000FF"/>
            <w:u w:val="single"/>
            <w:lang w:val="en" w:eastAsia="en-US"/>
          </w:rPr>
          <w:t>Clause H.3</w:t>
        </w:r>
      </w:hyperlink>
      <w:r>
        <w:rPr>
          <w:lang w:eastAsia="en-US"/>
        </w:rPr>
        <w:t xml:space="preserve">. </w:t>
      </w:r>
      <w:r>
        <w:rPr>
          <w:rStyle w:val="HTMLTypewriter"/>
          <w:lang w:eastAsia="en-US"/>
        </w:rPr>
        <w:t>track_enabled</w:t>
      </w:r>
      <w:r>
        <w:rPr>
          <w:lang w:eastAsia="en-US"/>
        </w:rPr>
        <w:t xml:space="preserve"> shall be equal to 1 and </w:t>
      </w:r>
      <w:r>
        <w:rPr>
          <w:rStyle w:val="HTMLTypewriter"/>
          <w:lang w:eastAsia="en-US"/>
        </w:rPr>
        <w:t>track_in_movie</w:t>
      </w:r>
      <w:r>
        <w:rPr>
          <w:lang w:eastAsia="en-US"/>
        </w:rPr>
        <w:t xml:space="preserve"> shall be equal to 1 for at least one image sequence track conforming to with the specifications in </w:t>
      </w:r>
      <w:hyperlink w:anchor="jpeg-sequences" w:history="1">
        <w:r>
          <w:rPr>
            <w:rStyle w:val="citeapp"/>
            <w:color w:val="0000FF"/>
            <w:u w:val="single"/>
            <w:lang w:val="en" w:eastAsia="en-US"/>
          </w:rPr>
          <w:t>Clause H.3</w:t>
        </w:r>
      </w:hyperlink>
      <w:r>
        <w:rPr>
          <w:lang w:eastAsia="en-US"/>
        </w:rPr>
        <w:t>.</w:t>
      </w:r>
    </w:p>
    <w:p w14:paraId="72642F99" w14:textId="77777777" w:rsidR="00A33EA3" w:rsidRDefault="00000000">
      <w:pPr>
        <w:divId w:val="844825167"/>
        <w:rPr>
          <w:lang w:eastAsia="en-US"/>
        </w:rPr>
      </w:pPr>
      <w:bookmarkStart w:id="3098" w:name="_6fcb23ed-476d-7ace-21fd-b1ecab1e91ac"/>
      <w:bookmarkEnd w:id="3098"/>
      <w:r>
        <w:rPr>
          <w:lang w:eastAsia="en-US"/>
        </w:rPr>
        <w:t xml:space="preserve">When the </w:t>
      </w:r>
      <w:r>
        <w:rPr>
          <w:rStyle w:val="HTMLTypewriter"/>
          <w:lang w:eastAsia="en-US"/>
        </w:rPr>
        <w:t>'jpgs'</w:t>
      </w:r>
      <w:r>
        <w:rPr>
          <w:lang w:eastAsia="en-US"/>
        </w:rPr>
        <w:t xml:space="preserve"> brand is among the compatible brands, there shall be an image sequence track with </w:t>
      </w:r>
      <w:r>
        <w:rPr>
          <w:rStyle w:val="HTMLTypewriter"/>
          <w:lang w:eastAsia="en-US"/>
        </w:rPr>
        <w:t>'mjpg'</w:t>
      </w:r>
      <w:r>
        <w:rPr>
          <w:lang w:eastAsia="en-US"/>
        </w:rPr>
        <w:t xml:space="preserve"> sample entry type, </w:t>
      </w:r>
      <w:r>
        <w:rPr>
          <w:rStyle w:val="HTMLTypewriter"/>
          <w:lang w:eastAsia="en-US"/>
        </w:rPr>
        <w:t>track_enabled</w:t>
      </w:r>
      <w:r>
        <w:rPr>
          <w:lang w:eastAsia="en-US"/>
        </w:rPr>
        <w:t xml:space="preserve"> equal to 1, </w:t>
      </w:r>
      <w:r>
        <w:rPr>
          <w:rStyle w:val="HTMLTypewriter"/>
          <w:lang w:eastAsia="en-US"/>
        </w:rPr>
        <w:t>track_in_movie</w:t>
      </w:r>
      <w:r>
        <w:rPr>
          <w:lang w:eastAsia="en-US"/>
        </w:rPr>
        <w:t xml:space="preserve"> equal to 1, and each sample entry having a </w:t>
      </w:r>
      <w:r>
        <w:rPr>
          <w:rStyle w:val="HTMLTypewriter"/>
          <w:lang w:eastAsia="en-US"/>
        </w:rPr>
        <w:t>data_reference_index</w:t>
      </w:r>
      <w:r>
        <w:rPr>
          <w:lang w:eastAsia="en-US"/>
        </w:rPr>
        <w:t xml:space="preserve"> value such that it is mapped to a </w:t>
      </w:r>
      <w:r>
        <w:rPr>
          <w:rStyle w:val="HTMLTypewriter"/>
          <w:lang w:eastAsia="en-US"/>
        </w:rPr>
        <w:t>DataEntryBox</w:t>
      </w:r>
      <w:r>
        <w:rPr>
          <w:lang w:eastAsia="en-US"/>
        </w:rPr>
        <w:t xml:space="preserve"> with </w:t>
      </w:r>
      <w:r>
        <w:rPr>
          <w:rStyle w:val="HTMLTypewriter"/>
          <w:lang w:eastAsia="en-US"/>
        </w:rPr>
        <w:t>(entry_flags &amp; 1)</w:t>
      </w:r>
      <w:r>
        <w:rPr>
          <w:lang w:eastAsia="en-US"/>
        </w:rPr>
        <w:t xml:space="preserve"> equal to 1.</w:t>
      </w:r>
    </w:p>
    <w:p w14:paraId="0882EA03" w14:textId="77777777" w:rsidR="00A33EA3" w:rsidRDefault="00000000">
      <w:pPr>
        <w:pStyle w:val="a3"/>
        <w:divId w:val="163783453"/>
      </w:pPr>
      <w:bookmarkStart w:id="3099" w:name="jpeg-sequence-brands-requirements-reader"/>
      <w:bookmarkStart w:id="3100" w:name="_Toc234436252"/>
      <w:bookmarkEnd w:id="3099"/>
      <w:r>
        <w:t>H.5.3</w:t>
      </w:r>
      <w:r>
        <w:tab/>
        <w:t>Requirements on readers</w:t>
      </w:r>
      <w:bookmarkEnd w:id="3100"/>
    </w:p>
    <w:p w14:paraId="21581815" w14:textId="77777777" w:rsidR="00A33EA3" w:rsidRDefault="00000000">
      <w:pPr>
        <w:divId w:val="163783453"/>
        <w:rPr>
          <w:lang w:eastAsia="en-US"/>
        </w:rPr>
      </w:pPr>
      <w:bookmarkStart w:id="3101" w:name="_89b13369-c011-7b9d-ebfe-f7e494ca960e"/>
      <w:bookmarkEnd w:id="3101"/>
      <w:r>
        <w:rPr>
          <w:lang w:eastAsia="en-US"/>
        </w:rPr>
        <w:t xml:space="preserve">The requirements on readers specified in </w:t>
      </w:r>
      <w:hyperlink w:anchor="msf1-requirements-readers" w:history="1">
        <w:r>
          <w:rPr>
            <w:rStyle w:val="citesec"/>
            <w:color w:val="0000FF"/>
            <w:u w:val="single"/>
            <w:lang w:val="en" w:eastAsia="en-US"/>
          </w:rPr>
          <w:t>10.3.1.2</w:t>
        </w:r>
      </w:hyperlink>
      <w:r>
        <w:rPr>
          <w:lang w:eastAsia="en-US"/>
        </w:rPr>
        <w:t xml:space="preserve"> shall be supported.</w:t>
      </w:r>
    </w:p>
    <w:p w14:paraId="4BA0B0CD" w14:textId="77777777" w:rsidR="00A33EA3" w:rsidRDefault="00000000">
      <w:pPr>
        <w:rPr>
          <w:lang w:eastAsia="en-US"/>
        </w:rPr>
      </w:pPr>
      <w:r>
        <w:rPr>
          <w:lang w:eastAsia="en-US"/>
        </w:rPr>
        <w:br w:type="page"/>
      </w:r>
    </w:p>
    <w:p w14:paraId="6EAB73C6" w14:textId="77777777" w:rsidR="00A33EA3" w:rsidRDefault="00000000">
      <w:pPr>
        <w:pStyle w:val="ANNEX"/>
        <w:divId w:val="1639065245"/>
      </w:pPr>
      <w:bookmarkStart w:id="3102" w:name="guidelines"/>
      <w:bookmarkEnd w:id="3102"/>
      <w:r>
        <w:lastRenderedPageBreak/>
        <w:br/>
      </w:r>
      <w:bookmarkStart w:id="3103" w:name="_Toc234436253"/>
      <w:r>
        <w:rPr>
          <w:b w:val="0"/>
        </w:rPr>
        <w:t>(informative)</w:t>
      </w:r>
      <w:r>
        <w:t xml:space="preserve"> </w:t>
      </w:r>
      <w:r>
        <w:br/>
      </w:r>
      <w:r>
        <w:br/>
      </w:r>
      <w:r>
        <w:rPr>
          <w:bCs/>
        </w:rPr>
        <w:t>Guidelines for specifying storage of image coding formats</w:t>
      </w:r>
      <w:bookmarkEnd w:id="3103"/>
      <w:r>
        <w:t xml:space="preserve"> </w:t>
      </w:r>
    </w:p>
    <w:p w14:paraId="428561D3" w14:textId="77777777" w:rsidR="00A33EA3" w:rsidRDefault="00000000">
      <w:pPr>
        <w:pStyle w:val="variant-title-toc"/>
        <w:divId w:val="1639065245"/>
        <w:rPr>
          <w:vanish/>
        </w:rPr>
      </w:pPr>
      <w:r>
        <w:rPr>
          <w:vanish/>
        </w:rPr>
        <w:t>Annex I</w:t>
      </w:r>
      <w:r>
        <w:rPr>
          <w:vanish/>
        </w:rPr>
        <w:tab/>
        <w:t>Guidelines for specifying storage of image coding formats</w:t>
      </w:r>
    </w:p>
    <w:p w14:paraId="1206AEE7" w14:textId="77777777" w:rsidR="00A33EA3" w:rsidRDefault="00000000">
      <w:pPr>
        <w:pStyle w:val="a2"/>
        <w:divId w:val="435907195"/>
      </w:pPr>
      <w:bookmarkStart w:id="3104" w:name="_8446ea88-048e-2a62-0ec5-30c7931b3d7f"/>
      <w:bookmarkStart w:id="3105" w:name="_Toc234436254"/>
      <w:bookmarkEnd w:id="3104"/>
      <w:r>
        <w:t>I.1</w:t>
      </w:r>
      <w:r>
        <w:tab/>
        <w:t>General</w:t>
      </w:r>
      <w:bookmarkEnd w:id="3105"/>
    </w:p>
    <w:p w14:paraId="25707FD4" w14:textId="77777777" w:rsidR="00A33EA3" w:rsidRDefault="00000000">
      <w:pPr>
        <w:divId w:val="435907195"/>
        <w:rPr>
          <w:lang w:eastAsia="en-US"/>
        </w:rPr>
      </w:pPr>
      <w:bookmarkStart w:id="3106" w:name="_b13b2d5a-4b3e-b962-d6b4-c9aaf5eae49c"/>
      <w:bookmarkEnd w:id="3106"/>
      <w:r>
        <w:rPr>
          <w:lang w:eastAsia="en-US"/>
        </w:rPr>
        <w:t xml:space="preserve">This annex gives guidelines on how to define the storage of other image coding formats in files conforming to the Image File Format. Both the single image case (as defined in </w:t>
      </w:r>
      <w:hyperlink w:anchor="image-and-collection" w:history="1">
        <w:r>
          <w:rPr>
            <w:rStyle w:val="citesec"/>
            <w:color w:val="0000FF"/>
            <w:u w:val="single"/>
            <w:lang w:val="en" w:eastAsia="en-US"/>
          </w:rPr>
          <w:t>Clause 6</w:t>
        </w:r>
      </w:hyperlink>
      <w:r>
        <w:rPr>
          <w:lang w:eastAsia="en-US"/>
        </w:rPr>
        <w:t xml:space="preserve">) and image sequences (as defined in </w:t>
      </w:r>
      <w:hyperlink w:anchor="image-sequences" w:history="1">
        <w:r>
          <w:rPr>
            <w:rStyle w:val="citesec"/>
            <w:color w:val="0000FF"/>
            <w:u w:val="single"/>
            <w:lang w:val="en" w:eastAsia="en-US"/>
          </w:rPr>
          <w:t>Clause 7</w:t>
        </w:r>
      </w:hyperlink>
      <w:r>
        <w:rPr>
          <w:lang w:eastAsia="en-US"/>
        </w:rPr>
        <w:t xml:space="preserve">) are covered. It is suggested that image sequence tracks are specified like video tracks of the same coding format with a change of handler type (from </w:t>
      </w:r>
      <w:r>
        <w:rPr>
          <w:rStyle w:val="HTMLTypewriter"/>
          <w:lang w:eastAsia="en-US"/>
        </w:rPr>
        <w:t>'vide'</w:t>
      </w:r>
      <w:r>
        <w:rPr>
          <w:lang w:eastAsia="en-US"/>
        </w:rPr>
        <w:t xml:space="preserve"> to </w:t>
      </w:r>
      <w:r>
        <w:rPr>
          <w:rStyle w:val="HTMLTypewriter"/>
          <w:lang w:eastAsia="en-US"/>
        </w:rPr>
        <w:t>'pict'</w:t>
      </w:r>
      <w:r>
        <w:rPr>
          <w:lang w:eastAsia="en-US"/>
        </w:rPr>
        <w:t>) and possibly with additional constraints.</w:t>
      </w:r>
    </w:p>
    <w:p w14:paraId="67E4AC6C" w14:textId="77777777" w:rsidR="00A33EA3" w:rsidRDefault="00000000">
      <w:pPr>
        <w:pStyle w:val="a2"/>
        <w:divId w:val="225648269"/>
      </w:pPr>
      <w:bookmarkStart w:id="3107" w:name="_88170210-0969-d004-5e72-eef072654de9"/>
      <w:bookmarkStart w:id="3108" w:name="_Toc234436255"/>
      <w:bookmarkEnd w:id="3107"/>
      <w:r>
        <w:t>I.2</w:t>
      </w:r>
      <w:r>
        <w:tab/>
        <w:t>Identifying the coding type</w:t>
      </w:r>
      <w:bookmarkEnd w:id="3108"/>
    </w:p>
    <w:p w14:paraId="4AB7A538" w14:textId="77777777" w:rsidR="00A33EA3" w:rsidRDefault="00000000">
      <w:pPr>
        <w:divId w:val="225648269"/>
        <w:rPr>
          <w:lang w:eastAsia="en-US"/>
        </w:rPr>
      </w:pPr>
      <w:bookmarkStart w:id="3109" w:name="_8d001b31-201b-91ec-2299-0e8dd3e7db4f"/>
      <w:bookmarkEnd w:id="3109"/>
      <w:r>
        <w:rPr>
          <w:lang w:eastAsia="en-US"/>
        </w:rPr>
        <w:t xml:space="preserve">In coded image items, the coding type is identified by the </w:t>
      </w:r>
      <w:r>
        <w:rPr>
          <w:rStyle w:val="HTMLTypewriter"/>
          <w:lang w:eastAsia="en-US"/>
        </w:rPr>
        <w:t>item_type</w:t>
      </w:r>
      <w:r>
        <w:rPr>
          <w:lang w:eastAsia="en-US"/>
        </w:rPr>
        <w:t>, and in image sequences, by the sample entry type. It is suggested that the same code be used for the two cases; a suitable code should be selected and registered with the MP4 Registration Authority.</w:t>
      </w:r>
    </w:p>
    <w:p w14:paraId="024A2419" w14:textId="77777777" w:rsidR="00A33EA3" w:rsidRDefault="00000000">
      <w:pPr>
        <w:pStyle w:val="a2"/>
        <w:divId w:val="406732951"/>
      </w:pPr>
      <w:bookmarkStart w:id="3110" w:name="_27d97015-31ab-f6b5-676f-c718c07b84a2"/>
      <w:bookmarkStart w:id="3111" w:name="_Toc234436256"/>
      <w:bookmarkEnd w:id="3110"/>
      <w:r>
        <w:t>I.3</w:t>
      </w:r>
      <w:r>
        <w:tab/>
        <w:t>Initialization data</w:t>
      </w:r>
      <w:bookmarkEnd w:id="3111"/>
    </w:p>
    <w:p w14:paraId="715782E2" w14:textId="77777777" w:rsidR="00A33EA3" w:rsidRDefault="00000000">
      <w:pPr>
        <w:divId w:val="406732951"/>
        <w:rPr>
          <w:lang w:eastAsia="en-US"/>
        </w:rPr>
      </w:pPr>
      <w:bookmarkStart w:id="3112" w:name="_e91d174a-b1ae-e8d2-9865-3ed1acd17143"/>
      <w:bookmarkEnd w:id="3112"/>
      <w:r>
        <w:rPr>
          <w:lang w:eastAsia="en-US"/>
        </w:rPr>
        <w:t>If specific initialization data is needed (as is the case for HEVC) then for coded image items a property should be defined. The property format should be specified; it is often the same as the contents of the initialization data used for image sequences.</w:t>
      </w:r>
    </w:p>
    <w:p w14:paraId="454513F6" w14:textId="77777777" w:rsidR="00A33EA3" w:rsidRDefault="00000000">
      <w:pPr>
        <w:divId w:val="406732951"/>
        <w:rPr>
          <w:lang w:eastAsia="en-US"/>
        </w:rPr>
      </w:pPr>
      <w:bookmarkStart w:id="3113" w:name="_44bd296b-1382-9144-a425-8f4d72456af1"/>
      <w:bookmarkEnd w:id="3113"/>
      <w:r>
        <w:rPr>
          <w:lang w:eastAsia="en-US"/>
        </w:rPr>
        <w:t>Initialization data for image sequences is placed in the sample entry, in a suitable box.</w:t>
      </w:r>
    </w:p>
    <w:p w14:paraId="061B9884" w14:textId="77777777" w:rsidR="00A33EA3" w:rsidRDefault="00000000">
      <w:pPr>
        <w:pStyle w:val="a2"/>
        <w:divId w:val="1849324356"/>
      </w:pPr>
      <w:bookmarkStart w:id="3114" w:name="_80ef1274-9671-87e6-80d1-37eb71e57425"/>
      <w:bookmarkStart w:id="3115" w:name="_Toc234436257"/>
      <w:bookmarkEnd w:id="3114"/>
      <w:r>
        <w:t>I.4</w:t>
      </w:r>
      <w:r>
        <w:tab/>
        <w:t>Image data</w:t>
      </w:r>
      <w:bookmarkEnd w:id="3115"/>
    </w:p>
    <w:p w14:paraId="6BB6B2C1" w14:textId="77777777" w:rsidR="00A33EA3" w:rsidRDefault="00000000">
      <w:pPr>
        <w:divId w:val="1849324356"/>
        <w:rPr>
          <w:lang w:eastAsia="en-US"/>
        </w:rPr>
      </w:pPr>
      <w:bookmarkStart w:id="3116" w:name="_e997f83a-7fc4-fa6a-8f53-43b3dd27b6d0"/>
      <w:bookmarkEnd w:id="3116"/>
      <w:r>
        <w:rPr>
          <w:lang w:eastAsia="en-US"/>
        </w:rPr>
        <w:t>In both coded image items and image sequences, the image data is an externally framed record (i.e. the file format will identify both its size and location). Only the format of this data should be defined. It is recommended to use the same image data format for storage as items and as samples of image sequence tracks.</w:t>
      </w:r>
    </w:p>
    <w:p w14:paraId="5AF475CC" w14:textId="77777777" w:rsidR="00A33EA3" w:rsidRDefault="00000000">
      <w:pPr>
        <w:divId w:val="1849324356"/>
        <w:rPr>
          <w:lang w:eastAsia="en-US"/>
        </w:rPr>
      </w:pPr>
      <w:bookmarkStart w:id="3117" w:name="_47bc844d-c4ba-3417-50ba-c917f5b15e5e"/>
      <w:bookmarkEnd w:id="3117"/>
      <w:r>
        <w:rPr>
          <w:lang w:eastAsia="en-US"/>
        </w:rPr>
        <w:t xml:space="preserve">No specifications depending on the location of the image data should be specified. For example, it should not be assumed that the image data resides always in the </w:t>
      </w:r>
      <w:r>
        <w:rPr>
          <w:rStyle w:val="HTMLTypewriter"/>
          <w:lang w:eastAsia="en-US"/>
        </w:rPr>
        <w:t>MediaDataBox</w:t>
      </w:r>
      <w:r>
        <w:rPr>
          <w:lang w:eastAsia="en-US"/>
        </w:rPr>
        <w:t xml:space="preserve"> or that extents are always used to split image data into smaller coding units, such as slices or tiles.</w:t>
      </w:r>
    </w:p>
    <w:p w14:paraId="6F57EB4C" w14:textId="77777777" w:rsidR="00A33EA3" w:rsidRDefault="00000000">
      <w:pPr>
        <w:divId w:val="1849324356"/>
        <w:rPr>
          <w:lang w:eastAsia="en-US"/>
        </w:rPr>
      </w:pPr>
      <w:bookmarkStart w:id="3118" w:name="_9422460d-a645-5fa1-ff01-901a2516d7f1"/>
      <w:bookmarkEnd w:id="3118"/>
      <w:r>
        <w:rPr>
          <w:lang w:eastAsia="en-US"/>
        </w:rPr>
        <w:t>Image data protection is similarly orthogonal and handled by standard structures for both coded image items and image sequences.</w:t>
      </w:r>
    </w:p>
    <w:p w14:paraId="1AEABACC" w14:textId="77777777" w:rsidR="00A33EA3" w:rsidRDefault="00000000">
      <w:pPr>
        <w:pStyle w:val="a2"/>
        <w:divId w:val="853497901"/>
      </w:pPr>
      <w:bookmarkStart w:id="3119" w:name="_aeba5a91-d0c5-8387-780e-ebc323a5d40b"/>
      <w:bookmarkStart w:id="3120" w:name="_Toc234436258"/>
      <w:bookmarkEnd w:id="3119"/>
      <w:r>
        <w:t>I.5</w:t>
      </w:r>
      <w:r>
        <w:tab/>
        <w:t>Brands</w:t>
      </w:r>
      <w:bookmarkEnd w:id="3120"/>
    </w:p>
    <w:p w14:paraId="3A0CE513" w14:textId="77777777" w:rsidR="00A33EA3" w:rsidRDefault="00000000">
      <w:pPr>
        <w:divId w:val="853497901"/>
        <w:rPr>
          <w:lang w:eastAsia="en-US"/>
        </w:rPr>
      </w:pPr>
      <w:bookmarkStart w:id="3121" w:name="_6d077875-f2ac-9870-2d84-4c246b0e3fed"/>
      <w:bookmarkEnd w:id="3121"/>
      <w:r>
        <w:rPr>
          <w:lang w:eastAsia="en-US"/>
        </w:rPr>
        <w:t>If the derived file format specifies new file format structures, it should also specify a new brand and register that with the MP4 Registration Authority. Likewise, if the derived file format includes specific requirements on writers or readers for file format or coding format features that shall be supported beyond the requirements imposed by the structural Image File Format brands or the coding format itself, a new brand should be specified and registered.</w:t>
      </w:r>
    </w:p>
    <w:p w14:paraId="1BBCCFE3" w14:textId="77777777" w:rsidR="00A33EA3" w:rsidRDefault="00000000">
      <w:pPr>
        <w:rPr>
          <w:lang w:eastAsia="en-US"/>
        </w:rPr>
      </w:pPr>
      <w:r>
        <w:rPr>
          <w:lang w:eastAsia="en-US"/>
        </w:rPr>
        <w:br w:type="page"/>
      </w:r>
    </w:p>
    <w:p w14:paraId="358003F8" w14:textId="77777777" w:rsidR="00A33EA3" w:rsidRDefault="00000000">
      <w:pPr>
        <w:pStyle w:val="ANNEX"/>
        <w:divId w:val="1149787561"/>
      </w:pPr>
      <w:bookmarkStart w:id="3122" w:name="examples"/>
      <w:bookmarkEnd w:id="3122"/>
      <w:r>
        <w:lastRenderedPageBreak/>
        <w:br/>
      </w:r>
      <w:bookmarkStart w:id="3123" w:name="_Toc234436259"/>
      <w:r>
        <w:rPr>
          <w:b w:val="0"/>
        </w:rPr>
        <w:t>(informative)</w:t>
      </w:r>
      <w:r>
        <w:t xml:space="preserve"> </w:t>
      </w:r>
      <w:r>
        <w:br/>
      </w:r>
      <w:r>
        <w:br/>
      </w:r>
      <w:r>
        <w:rPr>
          <w:bCs/>
        </w:rPr>
        <w:t>Examples of image collections</w:t>
      </w:r>
      <w:bookmarkEnd w:id="3123"/>
      <w:r>
        <w:t xml:space="preserve"> </w:t>
      </w:r>
    </w:p>
    <w:p w14:paraId="0B250608" w14:textId="77777777" w:rsidR="00A33EA3" w:rsidRDefault="00000000">
      <w:pPr>
        <w:pStyle w:val="variant-title-toc"/>
        <w:divId w:val="1149787561"/>
        <w:rPr>
          <w:vanish/>
        </w:rPr>
      </w:pPr>
      <w:r>
        <w:rPr>
          <w:vanish/>
        </w:rPr>
        <w:t>Annex J</w:t>
      </w:r>
      <w:r>
        <w:rPr>
          <w:vanish/>
        </w:rPr>
        <w:tab/>
        <w:t>Examples of image collections</w:t>
      </w:r>
    </w:p>
    <w:p w14:paraId="26651894" w14:textId="77777777" w:rsidR="00A33EA3" w:rsidRDefault="00000000">
      <w:pPr>
        <w:pStyle w:val="a2"/>
        <w:divId w:val="1951427455"/>
      </w:pPr>
      <w:bookmarkStart w:id="3124" w:name="_8e2f7584-98e8-327c-c80e-662fabd118cf"/>
      <w:bookmarkStart w:id="3125" w:name="_Toc234436260"/>
      <w:bookmarkEnd w:id="3124"/>
      <w:r>
        <w:t>J.1</w:t>
      </w:r>
      <w:r>
        <w:tab/>
        <w:t>General</w:t>
      </w:r>
      <w:bookmarkEnd w:id="3125"/>
    </w:p>
    <w:p w14:paraId="0F6CBE09" w14:textId="77777777" w:rsidR="00A33EA3" w:rsidRDefault="00000000">
      <w:pPr>
        <w:divId w:val="1951427455"/>
        <w:rPr>
          <w:lang w:eastAsia="en-US"/>
        </w:rPr>
      </w:pPr>
      <w:bookmarkStart w:id="3126" w:name="_0c8f91bf-1fec-6e37-80ff-2417913f31b7"/>
      <w:bookmarkEnd w:id="3126"/>
      <w:r>
        <w:rPr>
          <w:lang w:eastAsia="en-US"/>
        </w:rPr>
        <w:t>In this annex some simple examples are presented. Indentation is used to show inclusion.</w:t>
      </w:r>
    </w:p>
    <w:p w14:paraId="59C311B2" w14:textId="77777777" w:rsidR="00A33EA3" w:rsidRDefault="00000000">
      <w:pPr>
        <w:pStyle w:val="a2"/>
        <w:divId w:val="409355270"/>
      </w:pPr>
      <w:bookmarkStart w:id="3127" w:name="_73def2c5-b41f-bc68-140f-067c53d0e5c5"/>
      <w:bookmarkStart w:id="3128" w:name="_Toc234436261"/>
      <w:bookmarkEnd w:id="3127"/>
      <w:r>
        <w:t>J.2</w:t>
      </w:r>
      <w:r>
        <w:tab/>
        <w:t>Single image</w:t>
      </w:r>
      <w:bookmarkEnd w:id="3128"/>
    </w:p>
    <w:p w14:paraId="2B8ABCDF" w14:textId="77777777" w:rsidR="00A33EA3" w:rsidRDefault="00000000">
      <w:pPr>
        <w:divId w:val="409355270"/>
        <w:rPr>
          <w:lang w:eastAsia="en-US"/>
        </w:rPr>
      </w:pPr>
      <w:bookmarkStart w:id="3129" w:name="_81a0f059-ebe4-e107-9335-545fb5685fc7"/>
      <w:bookmarkEnd w:id="3129"/>
      <w:r>
        <w:rPr>
          <w:lang w:eastAsia="en-US"/>
        </w:rPr>
        <w:t>A file with a single coded image item, Exif metadata and T.35 metadata can be structured as follows:</w:t>
      </w:r>
    </w:p>
    <w:p w14:paraId="047C7D60" w14:textId="77777777" w:rsidR="00A33EA3" w:rsidRDefault="00000000">
      <w:pPr>
        <w:pStyle w:val="Code"/>
        <w:divId w:val="409355270"/>
        <w:rPr>
          <w:color w:val="444444"/>
          <w:lang w:eastAsia="en-US"/>
        </w:rPr>
      </w:pPr>
      <w:bookmarkStart w:id="3130" w:name="_a82e057a-e6df-b4b6-4208-573649b79755"/>
      <w:bookmarkEnd w:id="3130"/>
      <w:r>
        <w:rPr>
          <w:color w:val="444444"/>
          <w:lang w:eastAsia="en-US"/>
        </w:rPr>
        <w:t>FileTypeBox 'ftyp': major-brand='heic', compatible-brands='heic'</w:t>
      </w:r>
      <w:r>
        <w:rPr>
          <w:color w:val="444444"/>
          <w:lang w:eastAsia="en-US"/>
        </w:rPr>
        <w:br/>
        <w:t>MetaBox 'meta': (container)</w:t>
      </w:r>
      <w:r>
        <w:rPr>
          <w:color w:val="444444"/>
          <w:lang w:eastAsia="en-US"/>
        </w:rPr>
        <w:br/>
        <w:t>    HandlerBox 'hdlr': 'pict'</w:t>
      </w:r>
      <w:r>
        <w:rPr>
          <w:color w:val="444444"/>
          <w:lang w:eastAsia="en-US"/>
        </w:rPr>
        <w:br/>
        <w:t>    PrimaryItemBox 'pitm': item_ID=1;</w:t>
      </w:r>
      <w:r>
        <w:rPr>
          <w:color w:val="444444"/>
          <w:lang w:eastAsia="en-US"/>
        </w:rPr>
        <w:br/>
        <w:t>    ItemInfoBox 'iinf': entry_count=3</w:t>
      </w:r>
      <w:r>
        <w:rPr>
          <w:color w:val="444444"/>
          <w:lang w:eastAsia="en-US"/>
        </w:rPr>
        <w:br/>
        <w:t>        1) 'infe': item_ID=1, item_type='hvc1';</w:t>
      </w:r>
      <w:r>
        <w:rPr>
          <w:color w:val="444444"/>
          <w:lang w:eastAsia="en-US"/>
        </w:rPr>
        <w:br/>
        <w:t>        2) 'infe': item_ID=2, item_type='Exif';</w:t>
      </w:r>
      <w:r>
        <w:rPr>
          <w:color w:val="444444"/>
          <w:lang w:eastAsia="en-US"/>
        </w:rPr>
        <w:br/>
        <w:t>        3) 'infe': item_ID=3, item_type='it35'; // ITU-T T.35</w:t>
      </w:r>
      <w:r>
        <w:rPr>
          <w:color w:val="444444"/>
          <w:lang w:eastAsia="en-US"/>
        </w:rPr>
        <w:br/>
      </w:r>
      <w:r>
        <w:rPr>
          <w:color w:val="444444"/>
          <w:lang w:eastAsia="en-US"/>
        </w:rPr>
        <w:br/>
        <w:t>    ItemLocationBox 'iloc': item_count=3</w:t>
      </w:r>
      <w:r>
        <w:rPr>
          <w:color w:val="444444"/>
          <w:lang w:eastAsia="en-US"/>
        </w:rPr>
        <w:br/>
        <w:t>        item_ID=1, extent_count=1, extent_offset=X, extent_length=Y;</w:t>
      </w:r>
      <w:r>
        <w:rPr>
          <w:color w:val="444444"/>
          <w:lang w:eastAsia="en-US"/>
        </w:rPr>
        <w:br/>
        <w:t>        item_ID=2, extent_count=1, extent_offset=P, extent_length=Q;</w:t>
      </w:r>
      <w:r>
        <w:rPr>
          <w:color w:val="444444"/>
          <w:lang w:eastAsia="en-US"/>
        </w:rPr>
        <w:br/>
        <w:t>        item_ID=3, extent_count=1, extent_offset=R, extent_length=S;</w:t>
      </w:r>
      <w:r>
        <w:rPr>
          <w:color w:val="444444"/>
          <w:lang w:eastAsia="en-US"/>
        </w:rPr>
        <w:br/>
      </w:r>
      <w:r>
        <w:rPr>
          <w:color w:val="444444"/>
          <w:lang w:eastAsia="en-US"/>
        </w:rPr>
        <w:br/>
        <w:t>    ItemReferenceBox 'iref':</w:t>
      </w:r>
      <w:r>
        <w:rPr>
          <w:color w:val="444444"/>
          <w:lang w:eastAsia="en-US"/>
        </w:rPr>
        <w:br/>
        <w:t>        referenceType='cdsc', from_item_ID=2, ref_count=1, to_item_ID=1;</w:t>
      </w:r>
      <w:r>
        <w:rPr>
          <w:color w:val="444444"/>
          <w:lang w:eastAsia="en-US"/>
        </w:rPr>
        <w:br/>
        <w:t>        referenceType='cdsc', from_item_ID=3, ref_count=1, to_item_ID=1;</w:t>
      </w:r>
      <w:r>
        <w:rPr>
          <w:color w:val="444444"/>
          <w:lang w:eastAsia="en-US"/>
        </w:rPr>
        <w:br/>
      </w:r>
      <w:r>
        <w:rPr>
          <w:color w:val="444444"/>
          <w:lang w:eastAsia="en-US"/>
        </w:rPr>
        <w:br/>
        <w:t>    ItemPropertiesBox 'iprp':</w:t>
      </w:r>
      <w:r>
        <w:rPr>
          <w:color w:val="444444"/>
          <w:lang w:eastAsia="en-US"/>
        </w:rPr>
        <w:br/>
        <w:t>        ItemPropertyContainerBox 'ipco':</w:t>
      </w:r>
      <w:r>
        <w:rPr>
          <w:color w:val="444444"/>
          <w:lang w:eastAsia="en-US"/>
        </w:rPr>
        <w:br/>
        <w:t>            'hvcC'</w:t>
      </w:r>
      <w:r>
        <w:rPr>
          <w:color w:val="444444"/>
          <w:lang w:eastAsia="en-US"/>
        </w:rPr>
        <w:br/>
        <w:t>            'ispe'</w:t>
      </w:r>
      <w:r>
        <w:rPr>
          <w:color w:val="444444"/>
          <w:lang w:eastAsia="en-US"/>
        </w:rPr>
        <w:br/>
        <w:t>        ItemPropertyAssociationBox 'ipma': entry_count=1</w:t>
      </w:r>
      <w:r>
        <w:rPr>
          <w:color w:val="444444"/>
          <w:lang w:eastAsia="en-US"/>
        </w:rPr>
        <w:br/>
        <w:t>            1) item_ID=1, association_count=2</w:t>
      </w:r>
      <w:r>
        <w:rPr>
          <w:color w:val="444444"/>
          <w:lang w:eastAsia="en-US"/>
        </w:rPr>
        <w:br/>
        <w:t>                essential=1, property_index=1;</w:t>
      </w:r>
      <w:r>
        <w:rPr>
          <w:color w:val="444444"/>
          <w:lang w:eastAsia="en-US"/>
        </w:rPr>
        <w:br/>
        <w:t>                essential=0, property_index=2;</w:t>
      </w:r>
      <w:r>
        <w:rPr>
          <w:color w:val="444444"/>
          <w:lang w:eastAsia="en-US"/>
        </w:rPr>
        <w:br/>
      </w:r>
      <w:r>
        <w:rPr>
          <w:color w:val="444444"/>
          <w:lang w:eastAsia="en-US"/>
        </w:rPr>
        <w:br/>
        <w:t>MediaDataBox 'mdat' or 'idat':</w:t>
      </w:r>
      <w:r>
        <w:rPr>
          <w:color w:val="444444"/>
          <w:lang w:eastAsia="en-US"/>
        </w:rPr>
        <w:br/>
        <w:t>    HEVC Image (at file offset X, with length Y)</w:t>
      </w:r>
      <w:r>
        <w:rPr>
          <w:color w:val="444444"/>
          <w:lang w:eastAsia="en-US"/>
        </w:rPr>
        <w:br/>
        <w:t>    Exif data block (at file offset P, with length Q)</w:t>
      </w:r>
      <w:r>
        <w:rPr>
          <w:color w:val="444444"/>
          <w:lang w:eastAsia="en-US"/>
        </w:rPr>
        <w:br/>
        <w:t>    T.35 data block (at file offset R, with length S)</w:t>
      </w:r>
    </w:p>
    <w:p w14:paraId="36E26E7E" w14:textId="77777777" w:rsidR="00A33EA3" w:rsidRDefault="00000000">
      <w:pPr>
        <w:pStyle w:val="a2"/>
        <w:divId w:val="930242044"/>
      </w:pPr>
      <w:bookmarkStart w:id="3131" w:name="_1e32a2fd-7e6d-d007-5457-c1487283928a"/>
      <w:bookmarkStart w:id="3132" w:name="_Toc234436262"/>
      <w:bookmarkEnd w:id="3131"/>
      <w:r>
        <w:t>J.3</w:t>
      </w:r>
      <w:r>
        <w:tab/>
        <w:t>A pre-derived coded image derived from 3 others</w:t>
      </w:r>
      <w:bookmarkEnd w:id="3132"/>
    </w:p>
    <w:p w14:paraId="27B5AE78" w14:textId="77777777" w:rsidR="00A33EA3" w:rsidRDefault="00000000">
      <w:pPr>
        <w:divId w:val="930242044"/>
        <w:rPr>
          <w:lang w:eastAsia="en-US"/>
        </w:rPr>
      </w:pPr>
      <w:bookmarkStart w:id="3133" w:name="_c6ccb69e-89e0-ff72-597e-e2815f5f159d"/>
      <w:bookmarkEnd w:id="3133"/>
      <w:r>
        <w:rPr>
          <w:lang w:eastAsia="en-US"/>
        </w:rPr>
        <w:t>In this example, the primary item references an item whose data is a pre-derived coded image that has been derived from three coded images, which are also present in the file. All the four images share a configuration record and have the same width and height.</w:t>
      </w:r>
    </w:p>
    <w:p w14:paraId="7FF2EB23" w14:textId="77777777" w:rsidR="00A33EA3" w:rsidRDefault="00000000">
      <w:pPr>
        <w:pStyle w:val="Code"/>
        <w:divId w:val="930242044"/>
        <w:rPr>
          <w:color w:val="444444"/>
          <w:lang w:eastAsia="en-US"/>
        </w:rPr>
      </w:pPr>
      <w:bookmarkStart w:id="3134" w:name="_3952b55c-81a0-3a74-67de-1131ae5b1730"/>
      <w:bookmarkEnd w:id="3134"/>
      <w:r>
        <w:rPr>
          <w:color w:val="444444"/>
          <w:lang w:eastAsia="en-US"/>
        </w:rPr>
        <w:t>FileTypeBox 'ftyp':    major-brand='heic', compatible-brands='heic'</w:t>
      </w:r>
      <w:r>
        <w:rPr>
          <w:color w:val="444444"/>
          <w:lang w:eastAsia="en-US"/>
        </w:rPr>
        <w:br/>
        <w:t>MetaBox 'meta':    (container)</w:t>
      </w:r>
      <w:r>
        <w:rPr>
          <w:color w:val="444444"/>
          <w:lang w:eastAsia="en-US"/>
        </w:rPr>
        <w:br/>
        <w:t>    HandlerBox    'hdlr': 'pict'</w:t>
      </w:r>
      <w:r>
        <w:rPr>
          <w:color w:val="444444"/>
          <w:lang w:eastAsia="en-US"/>
        </w:rPr>
        <w:br/>
        <w:t>    PrimaryItemBox 'pitm': item_ID=1;</w:t>
      </w:r>
      <w:r>
        <w:rPr>
          <w:color w:val="444444"/>
          <w:lang w:eastAsia="en-US"/>
        </w:rPr>
        <w:br/>
        <w:t>    ItemInfoBox 'iinf': entry_count=4</w:t>
      </w:r>
      <w:r>
        <w:rPr>
          <w:color w:val="444444"/>
          <w:lang w:eastAsia="en-US"/>
        </w:rPr>
        <w:br/>
        <w:t>        1)    'infe': item_ID=1, item_type='hvc1';</w:t>
      </w:r>
      <w:r>
        <w:rPr>
          <w:color w:val="444444"/>
          <w:lang w:eastAsia="en-US"/>
        </w:rPr>
        <w:br/>
        <w:t>        2)    'infe': item_ID=2, item_type='hvc1';</w:t>
      </w:r>
      <w:r>
        <w:rPr>
          <w:color w:val="444444"/>
          <w:lang w:eastAsia="en-US"/>
        </w:rPr>
        <w:br/>
        <w:t>        3)    'infe': item_ID=3, item_type='hvc1';</w:t>
      </w:r>
      <w:r>
        <w:rPr>
          <w:color w:val="444444"/>
          <w:lang w:eastAsia="en-US"/>
        </w:rPr>
        <w:br/>
        <w:t>        4)    'infe': item_ID=4, item_type='hvc1';</w:t>
      </w:r>
      <w:r>
        <w:rPr>
          <w:color w:val="444444"/>
          <w:lang w:eastAsia="en-US"/>
        </w:rPr>
        <w:br/>
        <w:t>    ItemLocationBox 'iloc':    item_count=4</w:t>
      </w:r>
      <w:r>
        <w:rPr>
          <w:color w:val="444444"/>
          <w:lang w:eastAsia="en-US"/>
        </w:rPr>
        <w:br/>
        <w:t>        item_ID=1, extent_count=1, extent_offset=P0, extent_length=Q0;</w:t>
      </w:r>
      <w:r>
        <w:rPr>
          <w:color w:val="444444"/>
          <w:lang w:eastAsia="en-US"/>
        </w:rPr>
        <w:br/>
        <w:t>        item_ID=2, extent_count=1, extent_offset=P1, extent_length=Q1;</w:t>
      </w:r>
      <w:r>
        <w:rPr>
          <w:color w:val="444444"/>
          <w:lang w:eastAsia="en-US"/>
        </w:rPr>
        <w:br/>
        <w:t>        item_ID=3, extent_count=1, extent_offset=P2, extent_length=Q2;</w:t>
      </w:r>
      <w:r>
        <w:rPr>
          <w:color w:val="444444"/>
          <w:lang w:eastAsia="en-US"/>
        </w:rPr>
        <w:br/>
      </w:r>
      <w:r>
        <w:rPr>
          <w:color w:val="444444"/>
          <w:lang w:eastAsia="en-US"/>
        </w:rPr>
        <w:lastRenderedPageBreak/>
        <w:t>        item_ID=4, extent_count=1, extent_offset=P3, extent_length=Q3;</w:t>
      </w:r>
      <w:r>
        <w:rPr>
          <w:color w:val="444444"/>
          <w:lang w:eastAsia="en-US"/>
        </w:rPr>
        <w:br/>
      </w:r>
      <w:r>
        <w:rPr>
          <w:color w:val="444444"/>
          <w:lang w:eastAsia="en-US"/>
        </w:rPr>
        <w:br/>
        <w:t>    ItemReferenceBox:</w:t>
      </w:r>
      <w:r>
        <w:rPr>
          <w:color w:val="444444"/>
          <w:lang w:eastAsia="en-US"/>
        </w:rPr>
        <w:br/>
        <w:t>        referenceType='base', from_item_ID=1, reference_count=3,</w:t>
      </w:r>
      <w:r>
        <w:rPr>
          <w:color w:val="444444"/>
          <w:lang w:eastAsia="en-US"/>
        </w:rPr>
        <w:br/>
        <w:t>            to_item_ID=2,</w:t>
      </w:r>
      <w:r>
        <w:rPr>
          <w:color w:val="444444"/>
          <w:lang w:eastAsia="en-US"/>
        </w:rPr>
        <w:br/>
        <w:t>            to_item_ID=3,</w:t>
      </w:r>
      <w:r>
        <w:rPr>
          <w:color w:val="444444"/>
          <w:lang w:eastAsia="en-US"/>
        </w:rPr>
        <w:br/>
        <w:t>            to_item_ID=4;</w:t>
      </w:r>
      <w:r>
        <w:rPr>
          <w:color w:val="444444"/>
          <w:lang w:eastAsia="en-US"/>
        </w:rPr>
        <w:br/>
      </w:r>
      <w:r>
        <w:rPr>
          <w:color w:val="444444"/>
          <w:lang w:eastAsia="en-US"/>
        </w:rPr>
        <w:br/>
        <w:t>    ItemPropertiesBox 'iprp':</w:t>
      </w:r>
      <w:r>
        <w:rPr>
          <w:color w:val="444444"/>
          <w:lang w:eastAsia="en-US"/>
        </w:rPr>
        <w:br/>
        <w:t>        ItemPropertyContainerBox 'ipco':</w:t>
      </w:r>
      <w:r>
        <w:rPr>
          <w:color w:val="444444"/>
          <w:lang w:eastAsia="en-US"/>
        </w:rPr>
        <w:br/>
        <w:t>            'hvcC'</w:t>
      </w:r>
      <w:r>
        <w:rPr>
          <w:color w:val="444444"/>
          <w:lang w:eastAsia="en-US"/>
        </w:rPr>
        <w:br/>
        <w:t>            'ispe'</w:t>
      </w:r>
      <w:r>
        <w:rPr>
          <w:color w:val="444444"/>
          <w:lang w:eastAsia="en-US"/>
        </w:rPr>
        <w:br/>
        <w:t>        ItemPropertyAssociationBox 'ipma': entry_count=4</w:t>
      </w:r>
      <w:r>
        <w:rPr>
          <w:color w:val="444444"/>
          <w:lang w:eastAsia="en-US"/>
        </w:rPr>
        <w:br/>
        <w:t>            1) item_ID=1, association_count=2,</w:t>
      </w:r>
      <w:r>
        <w:rPr>
          <w:color w:val="444444"/>
          <w:lang w:eastAsia="en-US"/>
        </w:rPr>
        <w:br/>
        <w:t>                essential=1, property_index=1;</w:t>
      </w:r>
      <w:r>
        <w:rPr>
          <w:color w:val="444444"/>
          <w:lang w:eastAsia="en-US"/>
        </w:rPr>
        <w:br/>
        <w:t>                essential=0, property_index=2;</w:t>
      </w:r>
      <w:r>
        <w:rPr>
          <w:color w:val="444444"/>
          <w:lang w:eastAsia="en-US"/>
        </w:rPr>
        <w:br/>
        <w:t>            2) item_ID=2, association_count=2,</w:t>
      </w:r>
      <w:r>
        <w:rPr>
          <w:color w:val="444444"/>
          <w:lang w:eastAsia="en-US"/>
        </w:rPr>
        <w:br/>
        <w:t>                essential=1, property_index=1;</w:t>
      </w:r>
      <w:r>
        <w:rPr>
          <w:color w:val="444444"/>
          <w:lang w:eastAsia="en-US"/>
        </w:rPr>
        <w:br/>
        <w:t>                essential=0, property_index=2;</w:t>
      </w:r>
      <w:r>
        <w:rPr>
          <w:color w:val="444444"/>
          <w:lang w:eastAsia="en-US"/>
        </w:rPr>
        <w:br/>
        <w:t>            3) item_ID=3, association_count=2,</w:t>
      </w:r>
      <w:r>
        <w:rPr>
          <w:color w:val="444444"/>
          <w:lang w:eastAsia="en-US"/>
        </w:rPr>
        <w:br/>
        <w:t>                essential=1, property_index=1;</w:t>
      </w:r>
      <w:r>
        <w:rPr>
          <w:color w:val="444444"/>
          <w:lang w:eastAsia="en-US"/>
        </w:rPr>
        <w:br/>
        <w:t>                essential=0, property_index=2;</w:t>
      </w:r>
      <w:r>
        <w:rPr>
          <w:color w:val="444444"/>
          <w:lang w:eastAsia="en-US"/>
        </w:rPr>
        <w:br/>
        <w:t>            4) item_ID=4, association_count=2,</w:t>
      </w:r>
      <w:r>
        <w:rPr>
          <w:color w:val="444444"/>
          <w:lang w:eastAsia="en-US"/>
        </w:rPr>
        <w:br/>
        <w:t>                essential=1, property_index=1;</w:t>
      </w:r>
      <w:r>
        <w:rPr>
          <w:color w:val="444444"/>
          <w:lang w:eastAsia="en-US"/>
        </w:rPr>
        <w:br/>
        <w:t>                essential=0, property_index=2;</w:t>
      </w:r>
      <w:r>
        <w:rPr>
          <w:color w:val="444444"/>
          <w:lang w:eastAsia="en-US"/>
        </w:rPr>
        <w:br/>
      </w:r>
      <w:r>
        <w:rPr>
          <w:color w:val="444444"/>
          <w:lang w:eastAsia="en-US"/>
        </w:rPr>
        <w:br/>
        <w:t>MediaDataBox:</w:t>
      </w:r>
      <w:r>
        <w:rPr>
          <w:color w:val="444444"/>
          <w:lang w:eastAsia="en-US"/>
        </w:rPr>
        <w:br/>
        <w:t>    HEVC Image (at file offset P0, with length Q0)</w:t>
      </w:r>
      <w:r>
        <w:rPr>
          <w:color w:val="444444"/>
          <w:lang w:eastAsia="en-US"/>
        </w:rPr>
        <w:br/>
        <w:t>    HEVC Image (at file offset P1, with length Q1)</w:t>
      </w:r>
      <w:r>
        <w:rPr>
          <w:color w:val="444444"/>
          <w:lang w:eastAsia="en-US"/>
        </w:rPr>
        <w:br/>
        <w:t>    HEVC Image (at file offset P2, with length Q2)</w:t>
      </w:r>
      <w:r>
        <w:rPr>
          <w:color w:val="444444"/>
          <w:lang w:eastAsia="en-US"/>
        </w:rPr>
        <w:br/>
        <w:t>    HEVC Image (at file offset P3, with length Q3)</w:t>
      </w:r>
    </w:p>
    <w:p w14:paraId="25338ABD" w14:textId="77777777" w:rsidR="00A33EA3" w:rsidRDefault="00000000">
      <w:pPr>
        <w:pStyle w:val="a2"/>
        <w:divId w:val="712998774"/>
      </w:pPr>
      <w:bookmarkStart w:id="3135" w:name="_de98e7ed-136f-b292-c3aa-7cd7b922a661"/>
      <w:bookmarkStart w:id="3136" w:name="_Toc234436263"/>
      <w:bookmarkEnd w:id="3135"/>
      <w:r>
        <w:t>J.4</w:t>
      </w:r>
      <w:r>
        <w:tab/>
        <w:t>Dual-function file</w:t>
      </w:r>
      <w:bookmarkEnd w:id="3136"/>
    </w:p>
    <w:p w14:paraId="455E333A" w14:textId="77777777" w:rsidR="00A33EA3" w:rsidRDefault="00000000">
      <w:pPr>
        <w:divId w:val="712998774"/>
        <w:rPr>
          <w:lang w:eastAsia="en-US"/>
        </w:rPr>
      </w:pPr>
      <w:bookmarkStart w:id="3137" w:name="_15841183-c251-c1f7-1dc3-ba5131164eee"/>
      <w:bookmarkEnd w:id="3137"/>
      <w:r>
        <w:rPr>
          <w:lang w:eastAsia="en-US"/>
        </w:rPr>
        <w:t>This file is ‘dual-headed’ and contains both an MP4 presentation and a coded image item, and it is permitted to use either an image or an MPEG-4 reader.</w:t>
      </w:r>
    </w:p>
    <w:p w14:paraId="49E0053F" w14:textId="77777777" w:rsidR="00A33EA3" w:rsidRDefault="00000000">
      <w:pPr>
        <w:pStyle w:val="Code"/>
        <w:divId w:val="712998774"/>
        <w:rPr>
          <w:color w:val="444444"/>
          <w:lang w:eastAsia="en-US"/>
        </w:rPr>
      </w:pPr>
      <w:bookmarkStart w:id="3138" w:name="_20c3355f-4511-24ab-7115-3a80540c78d5"/>
      <w:bookmarkEnd w:id="3138"/>
      <w:r>
        <w:rPr>
          <w:color w:val="444444"/>
          <w:lang w:eastAsia="en-US"/>
        </w:rPr>
        <w:t>FileTypeBox 'ftyp':    major-brand='heic', compatible-brands='heic, mp41'</w:t>
      </w:r>
      <w:r>
        <w:rPr>
          <w:color w:val="444444"/>
          <w:lang w:eastAsia="en-US"/>
        </w:rPr>
        <w:br/>
        <w:t>MetaBox:    (container)</w:t>
      </w:r>
      <w:r>
        <w:rPr>
          <w:color w:val="444444"/>
          <w:lang w:eastAsia="en-US"/>
        </w:rPr>
        <w:br/>
        <w:t>    HandlerBox 'hdlr': 'pict'</w:t>
      </w:r>
      <w:r>
        <w:rPr>
          <w:color w:val="444444"/>
          <w:lang w:eastAsia="en-US"/>
        </w:rPr>
        <w:br/>
        <w:t>    PrimaryItemBox 'pitm': item_ID=1;</w:t>
      </w:r>
      <w:r>
        <w:rPr>
          <w:color w:val="444444"/>
          <w:lang w:eastAsia="en-US"/>
        </w:rPr>
        <w:br/>
        <w:t>    ItemInfoBox 'iinf':    entry_count=2</w:t>
      </w:r>
      <w:r>
        <w:rPr>
          <w:color w:val="444444"/>
          <w:lang w:eastAsia="en-US"/>
        </w:rPr>
        <w:br/>
        <w:t>        1)    'infe': item_type='hvc1', item_ID=1;</w:t>
      </w:r>
      <w:r>
        <w:rPr>
          <w:color w:val="444444"/>
          <w:lang w:eastAsia="en-US"/>
        </w:rPr>
        <w:br/>
        <w:t>        2) 'infe': item_type='Exif', item_ID=2;</w:t>
      </w:r>
      <w:r>
        <w:rPr>
          <w:color w:val="444444"/>
          <w:lang w:eastAsia="en-US"/>
        </w:rPr>
        <w:br/>
      </w:r>
      <w:r>
        <w:rPr>
          <w:color w:val="444444"/>
          <w:lang w:eastAsia="en-US"/>
        </w:rPr>
        <w:br/>
        <w:t>    ItemLocationBox'iloc': item_count=2</w:t>
      </w:r>
      <w:r>
        <w:rPr>
          <w:color w:val="444444"/>
          <w:lang w:eastAsia="en-US"/>
        </w:rPr>
        <w:br/>
        <w:t>        item_ID=1, extent_count=1, extent_offset=X, extent_length=Y;</w:t>
      </w:r>
      <w:r>
        <w:rPr>
          <w:color w:val="444444"/>
          <w:lang w:eastAsia="en-US"/>
        </w:rPr>
        <w:br/>
        <w:t>        item_ID=2, extent_count=1, extent_offset=P, extent_length=Q;</w:t>
      </w:r>
      <w:r>
        <w:rPr>
          <w:color w:val="444444"/>
          <w:lang w:eastAsia="en-US"/>
        </w:rPr>
        <w:br/>
      </w:r>
      <w:r>
        <w:rPr>
          <w:color w:val="444444"/>
          <w:lang w:eastAsia="en-US"/>
        </w:rPr>
        <w:br/>
        <w:t>    ItemReferenceBox 'iref':</w:t>
      </w:r>
      <w:r>
        <w:rPr>
          <w:color w:val="444444"/>
          <w:lang w:eastAsia="en-US"/>
        </w:rPr>
        <w:br/>
        <w:t>        referenceType ='cdsc', from_item_ID=2, ref_count=1, to_item_ID=1;</w:t>
      </w:r>
      <w:r>
        <w:rPr>
          <w:color w:val="444444"/>
          <w:lang w:eastAsia="en-US"/>
        </w:rPr>
        <w:br/>
      </w:r>
      <w:r>
        <w:rPr>
          <w:color w:val="444444"/>
          <w:lang w:eastAsia="en-US"/>
        </w:rPr>
        <w:br/>
        <w:t>    ItemPropertiesBox 'iprp':</w:t>
      </w:r>
      <w:r>
        <w:rPr>
          <w:color w:val="444444"/>
          <w:lang w:eastAsia="en-US"/>
        </w:rPr>
        <w:br/>
        <w:t>        ItemPropertyContainerBox 'ipco':</w:t>
      </w:r>
      <w:r>
        <w:rPr>
          <w:color w:val="444444"/>
          <w:lang w:eastAsia="en-US"/>
        </w:rPr>
        <w:br/>
        <w:t>            'hvcC'</w:t>
      </w:r>
      <w:r>
        <w:rPr>
          <w:color w:val="444444"/>
          <w:lang w:eastAsia="en-US"/>
        </w:rPr>
        <w:br/>
        <w:t>            'ispe'</w:t>
      </w:r>
      <w:r>
        <w:rPr>
          <w:color w:val="444444"/>
          <w:lang w:eastAsia="en-US"/>
        </w:rPr>
        <w:br/>
        <w:t>        ItemPropertyAssociationBox 'ipma', entry_count=1:</w:t>
      </w:r>
      <w:r>
        <w:rPr>
          <w:color w:val="444444"/>
          <w:lang w:eastAsia="en-US"/>
        </w:rPr>
        <w:br/>
        <w:t>            item_ID=1, association_count=2,</w:t>
      </w:r>
      <w:r>
        <w:rPr>
          <w:color w:val="444444"/>
          <w:lang w:eastAsia="en-US"/>
        </w:rPr>
        <w:br/>
        <w:t>                essential=1, property_index=1;</w:t>
      </w:r>
      <w:r>
        <w:rPr>
          <w:color w:val="444444"/>
          <w:lang w:eastAsia="en-US"/>
        </w:rPr>
        <w:br/>
        <w:t>                essential=0, property_index=2;</w:t>
      </w:r>
      <w:r>
        <w:rPr>
          <w:color w:val="444444"/>
          <w:lang w:eastAsia="en-US"/>
        </w:rPr>
        <w:br/>
      </w:r>
      <w:r>
        <w:rPr>
          <w:color w:val="444444"/>
          <w:lang w:eastAsia="en-US"/>
        </w:rPr>
        <w:br/>
        <w:t>Movie Box 'moov': (container)</w:t>
      </w:r>
      <w:r>
        <w:rPr>
          <w:color w:val="444444"/>
          <w:lang w:eastAsia="en-US"/>
        </w:rPr>
        <w:br/>
        <w:t>    Movie header, tracks, etc. as required by MP4</w:t>
      </w:r>
      <w:r>
        <w:rPr>
          <w:color w:val="444444"/>
          <w:lang w:eastAsia="en-US"/>
        </w:rPr>
        <w:br/>
      </w:r>
      <w:r>
        <w:rPr>
          <w:color w:val="444444"/>
          <w:lang w:eastAsia="en-US"/>
        </w:rPr>
        <w:br/>
        <w:t>MediaDataBox 'mdat':</w:t>
      </w:r>
      <w:r>
        <w:rPr>
          <w:color w:val="444444"/>
          <w:lang w:eastAsia="en-US"/>
        </w:rPr>
        <w:br/>
        <w:t>    HEVC Image (at file offset X, with length Y)</w:t>
      </w:r>
      <w:r>
        <w:rPr>
          <w:color w:val="444444"/>
          <w:lang w:eastAsia="en-US"/>
        </w:rPr>
        <w:br/>
        <w:t>    Exif data block (at file offset P, with length Q)</w:t>
      </w:r>
      <w:r>
        <w:rPr>
          <w:color w:val="444444"/>
          <w:lang w:eastAsia="en-US"/>
        </w:rPr>
        <w:br/>
      </w:r>
      <w:r>
        <w:rPr>
          <w:color w:val="444444"/>
          <w:lang w:eastAsia="en-US"/>
        </w:rPr>
        <w:lastRenderedPageBreak/>
        <w:t>    Media data as needed by the movie</w:t>
      </w:r>
      <w:r>
        <w:rPr>
          <w:color w:val="444444"/>
          <w:lang w:eastAsia="en-US"/>
        </w:rPr>
        <w:br/>
        <w:t>            (some may be shared with the image data)</w:t>
      </w:r>
    </w:p>
    <w:p w14:paraId="32361F2C" w14:textId="77777777" w:rsidR="00A33EA3" w:rsidRDefault="00000000">
      <w:pPr>
        <w:pStyle w:val="a2"/>
        <w:divId w:val="680276449"/>
      </w:pPr>
      <w:bookmarkStart w:id="3139" w:name="_2c192359-71bb-872c-ea85-101f02398f07"/>
      <w:bookmarkStart w:id="3140" w:name="_Toc234436264"/>
      <w:bookmarkEnd w:id="3139"/>
      <w:r>
        <w:t>J.5</w:t>
      </w:r>
      <w:r>
        <w:tab/>
        <w:t>Region annotations</w:t>
      </w:r>
      <w:bookmarkEnd w:id="3140"/>
    </w:p>
    <w:p w14:paraId="6156BA4B" w14:textId="77777777" w:rsidR="00A33EA3" w:rsidRDefault="00000000">
      <w:pPr>
        <w:divId w:val="680276449"/>
        <w:rPr>
          <w:lang w:eastAsia="en-US"/>
        </w:rPr>
      </w:pPr>
      <w:bookmarkStart w:id="3141" w:name="_468b133c-2472-af86-c0c9-f15fbd0e4de9"/>
      <w:bookmarkEnd w:id="3141"/>
      <w:r>
        <w:rPr>
          <w:lang w:eastAsia="en-US"/>
        </w:rPr>
        <w:t>This example illustrates region annotations associated with a primary image item:</w:t>
      </w:r>
    </w:p>
    <w:p w14:paraId="5735AAE2" w14:textId="77777777" w:rsidR="00A33EA3" w:rsidRDefault="00000000">
      <w:pPr>
        <w:pStyle w:val="ListParagraph"/>
        <w:numPr>
          <w:ilvl w:val="0"/>
          <w:numId w:val="86"/>
        </w:numPr>
        <w:divId w:val="636836157"/>
        <w:rPr>
          <w:rFonts w:eastAsia="Times New Roman"/>
        </w:rPr>
      </w:pPr>
      <w:bookmarkStart w:id="3142" w:name="_831bad6a-c260-8aad-5c44-eec68e12555a"/>
      <w:bookmarkEnd w:id="3142"/>
      <w:r>
        <w:rPr>
          <w:rFonts w:eastAsia="Times New Roman"/>
        </w:rPr>
        <w:t xml:space="preserve">A first region item associates an item property </w:t>
      </w:r>
      <w:r>
        <w:rPr>
          <w:rStyle w:val="HTMLTypewriter"/>
        </w:rPr>
        <w:t>UserDescriptionProperty</w:t>
      </w:r>
      <w:r>
        <w:rPr>
          <w:rFonts w:eastAsia="Times New Roman"/>
        </w:rPr>
        <w:t xml:space="preserve"> (</w:t>
      </w:r>
      <w:r>
        <w:rPr>
          <w:rStyle w:val="HTMLTypewriter"/>
        </w:rPr>
        <w:t>'udes'</w:t>
      </w:r>
      <w:r>
        <w:rPr>
          <w:rFonts w:eastAsia="Times New Roman"/>
        </w:rPr>
        <w:t xml:space="preserve">) with a first region of the primary image item. </w:t>
      </w:r>
    </w:p>
    <w:p w14:paraId="40E97F8F" w14:textId="77777777" w:rsidR="00A33EA3" w:rsidRDefault="00000000">
      <w:pPr>
        <w:pStyle w:val="ListParagraph"/>
        <w:numPr>
          <w:ilvl w:val="0"/>
          <w:numId w:val="86"/>
        </w:numPr>
        <w:divId w:val="636836157"/>
        <w:rPr>
          <w:rFonts w:eastAsia="Times New Roman"/>
        </w:rPr>
      </w:pPr>
      <w:bookmarkStart w:id="3143" w:name="_c1dc225c-a49c-2b91-bbc1-77252b81a0a9"/>
      <w:bookmarkEnd w:id="3143"/>
      <w:r>
        <w:rPr>
          <w:rFonts w:eastAsia="Times New Roman"/>
        </w:rPr>
        <w:t xml:space="preserve">A second region item associates an image item (via an item reference </w:t>
      </w:r>
      <w:r>
        <w:rPr>
          <w:rStyle w:val="HTMLTypewriter"/>
        </w:rPr>
        <w:t>'eroi'</w:t>
      </w:r>
      <w:r>
        <w:rPr>
          <w:rFonts w:eastAsia="Times New Roman"/>
        </w:rPr>
        <w:t xml:space="preserve">) with a second region of the primary image item. </w:t>
      </w:r>
    </w:p>
    <w:p w14:paraId="58CF7A86" w14:textId="77777777" w:rsidR="00A33EA3" w:rsidRDefault="00000000">
      <w:pPr>
        <w:pStyle w:val="Code"/>
        <w:divId w:val="680276449"/>
        <w:rPr>
          <w:color w:val="444444"/>
          <w:lang w:eastAsia="en-US"/>
        </w:rPr>
      </w:pPr>
      <w:bookmarkStart w:id="3144" w:name="_8fb13d64-1941-de1d-ef74-cb4845a504ad"/>
      <w:bookmarkEnd w:id="3144"/>
      <w:r>
        <w:rPr>
          <w:color w:val="444444"/>
          <w:lang w:eastAsia="en-US"/>
        </w:rPr>
        <w:t>FileTypeBox 'ftyp':    major-brand='mif1', compatible-brands='mif1, heic'</w:t>
      </w:r>
      <w:r>
        <w:rPr>
          <w:color w:val="444444"/>
          <w:lang w:eastAsia="en-US"/>
        </w:rPr>
        <w:br/>
        <w:t>MetaBox 'meta':    (container)</w:t>
      </w:r>
      <w:r>
        <w:rPr>
          <w:color w:val="444444"/>
          <w:lang w:eastAsia="en-US"/>
        </w:rPr>
        <w:br/>
        <w:t>    HandlerBox    'hdlr': 'pict'</w:t>
      </w:r>
      <w:r>
        <w:rPr>
          <w:color w:val="444444"/>
          <w:lang w:eastAsia="en-US"/>
        </w:rPr>
        <w:br/>
        <w:t>    PrimaryItemBox 'pitm': item_ID=1;</w:t>
      </w:r>
      <w:r>
        <w:rPr>
          <w:color w:val="444444"/>
          <w:lang w:eastAsia="en-US"/>
        </w:rPr>
        <w:br/>
        <w:t>    ItemInfoBox 'iinf': entry_count=4</w:t>
      </w:r>
      <w:r>
        <w:rPr>
          <w:color w:val="444444"/>
          <w:lang w:eastAsia="en-US"/>
        </w:rPr>
        <w:br/>
        <w:t>        1)    'infe': item_ID=1, item_type='hvc1'; // image item</w:t>
      </w:r>
      <w:r>
        <w:rPr>
          <w:color w:val="444444"/>
          <w:lang w:eastAsia="en-US"/>
        </w:rPr>
        <w:br/>
        <w:t>        2)    'infe': item_ID=2, item_type='rgan'; // first region item</w:t>
      </w:r>
      <w:r>
        <w:rPr>
          <w:color w:val="444444"/>
          <w:lang w:eastAsia="en-US"/>
        </w:rPr>
        <w:br/>
        <w:t>        3)    'infe': item_ID=3, item_type='rgan'; // second region item</w:t>
      </w:r>
      <w:r>
        <w:rPr>
          <w:color w:val="444444"/>
          <w:lang w:eastAsia="en-US"/>
        </w:rPr>
        <w:br/>
        <w:t>        4)    'infe': item_ID=4, item_type='hvc1'; // image item associated to a region</w:t>
      </w:r>
      <w:r>
        <w:rPr>
          <w:color w:val="444444"/>
          <w:lang w:eastAsia="en-US"/>
        </w:rPr>
        <w:br/>
        <w:t>    ItemLocationBox 'iloc':    item_count=4</w:t>
      </w:r>
      <w:r>
        <w:rPr>
          <w:color w:val="444444"/>
          <w:lang w:eastAsia="en-US"/>
        </w:rPr>
        <w:br/>
        <w:t>        item_ID=1, extent_count=1, extent_offset=P0, extent_length=Q0;</w:t>
      </w:r>
      <w:r>
        <w:rPr>
          <w:color w:val="444444"/>
          <w:lang w:eastAsia="en-US"/>
        </w:rPr>
        <w:br/>
        <w:t>        item_ID=2, extent_count=1, extent_offset=P1, extent_length=Q1;</w:t>
      </w:r>
      <w:r>
        <w:rPr>
          <w:color w:val="444444"/>
          <w:lang w:eastAsia="en-US"/>
        </w:rPr>
        <w:br/>
        <w:t>        item_ID=3, extent_count=1, extent_offset=P2, extent_length=Q2;</w:t>
      </w:r>
      <w:r>
        <w:rPr>
          <w:color w:val="444444"/>
          <w:lang w:eastAsia="en-US"/>
        </w:rPr>
        <w:br/>
        <w:t>        item_ID=4, extent_count=1, extent_offset=P3, extent_length=Q3;</w:t>
      </w:r>
      <w:r>
        <w:rPr>
          <w:color w:val="444444"/>
          <w:lang w:eastAsia="en-US"/>
        </w:rPr>
        <w:br/>
      </w:r>
      <w:r>
        <w:rPr>
          <w:color w:val="444444"/>
          <w:lang w:eastAsia="en-US"/>
        </w:rPr>
        <w:br/>
        <w:t>    ItemReferenceBox 'iref':</w:t>
      </w:r>
      <w:r>
        <w:rPr>
          <w:color w:val="444444"/>
          <w:lang w:eastAsia="en-US"/>
        </w:rPr>
        <w:br/>
        <w:t>        referenceType='cdsc', from_item_ID=2, reference_count=1, to_item_ID=1</w:t>
      </w:r>
      <w:r>
        <w:rPr>
          <w:color w:val="444444"/>
          <w:lang w:eastAsia="en-US"/>
        </w:rPr>
        <w:br/>
        <w:t>        referenceType='cdsc', from_item_ID=3, reference_count=1, to_item_ID=1</w:t>
      </w:r>
      <w:r>
        <w:rPr>
          <w:color w:val="444444"/>
          <w:lang w:eastAsia="en-US"/>
        </w:rPr>
        <w:br/>
        <w:t>        referenceType='eroi', from_item_ID=3, reference_count=1, to_item_ID=4</w:t>
      </w:r>
      <w:r>
        <w:rPr>
          <w:color w:val="444444"/>
          <w:lang w:eastAsia="en-US"/>
        </w:rPr>
        <w:br/>
      </w:r>
      <w:r>
        <w:rPr>
          <w:color w:val="444444"/>
          <w:lang w:eastAsia="en-US"/>
        </w:rPr>
        <w:br/>
        <w:t>    ItemPropertiesBox 'iprp':</w:t>
      </w:r>
      <w:r>
        <w:rPr>
          <w:color w:val="444444"/>
          <w:lang w:eastAsia="en-US"/>
        </w:rPr>
        <w:br/>
        <w:t>        ItemPropertyContainerBox 'ipco':</w:t>
      </w:r>
      <w:r>
        <w:rPr>
          <w:color w:val="444444"/>
          <w:lang w:eastAsia="en-US"/>
        </w:rPr>
        <w:br/>
        <w:t>            'hvcC'</w:t>
      </w:r>
      <w:r>
        <w:rPr>
          <w:color w:val="444444"/>
          <w:lang w:eastAsia="en-US"/>
        </w:rPr>
        <w:br/>
        <w:t>            'ispe'</w:t>
      </w:r>
      <w:r>
        <w:rPr>
          <w:color w:val="444444"/>
          <w:lang w:eastAsia="en-US"/>
        </w:rPr>
        <w:br/>
        <w:t>            'udes'</w:t>
      </w:r>
      <w:r>
        <w:rPr>
          <w:color w:val="444444"/>
          <w:lang w:eastAsia="en-US"/>
        </w:rPr>
        <w:br/>
        <w:t>            'ispe'</w:t>
      </w:r>
      <w:r>
        <w:rPr>
          <w:color w:val="444444"/>
          <w:lang w:eastAsia="en-US"/>
        </w:rPr>
        <w:br/>
        <w:t>        ItemPropertyAssociationBox 'ipma': entry_count=3</w:t>
      </w:r>
      <w:r>
        <w:rPr>
          <w:color w:val="444444"/>
          <w:lang w:eastAsia="en-US"/>
        </w:rPr>
        <w:br/>
        <w:t>            1) item_ID=1, association_count=2,</w:t>
      </w:r>
      <w:r>
        <w:rPr>
          <w:color w:val="444444"/>
          <w:lang w:eastAsia="en-US"/>
        </w:rPr>
        <w:br/>
        <w:t>                essential=1, property_index=1;</w:t>
      </w:r>
      <w:r>
        <w:rPr>
          <w:color w:val="444444"/>
          <w:lang w:eastAsia="en-US"/>
        </w:rPr>
        <w:br/>
        <w:t>                essential=0, property_index=2;</w:t>
      </w:r>
      <w:r>
        <w:rPr>
          <w:color w:val="444444"/>
          <w:lang w:eastAsia="en-US"/>
        </w:rPr>
        <w:br/>
        <w:t>            2) item_ID=2, association_count=1,</w:t>
      </w:r>
      <w:r>
        <w:rPr>
          <w:color w:val="444444"/>
          <w:lang w:eastAsia="en-US"/>
        </w:rPr>
        <w:br/>
        <w:t>                essential=0, property_index=3;</w:t>
      </w:r>
      <w:r>
        <w:rPr>
          <w:color w:val="444444"/>
          <w:lang w:eastAsia="en-US"/>
        </w:rPr>
        <w:br/>
        <w:t>            3) item_ID=4, association_count=2,</w:t>
      </w:r>
      <w:r>
        <w:rPr>
          <w:color w:val="444444"/>
          <w:lang w:eastAsia="en-US"/>
        </w:rPr>
        <w:br/>
        <w:t>                essential=1, property_index=1;</w:t>
      </w:r>
      <w:r>
        <w:rPr>
          <w:color w:val="444444"/>
          <w:lang w:eastAsia="en-US"/>
        </w:rPr>
        <w:br/>
        <w:t>                essential=0, property_index=4;</w:t>
      </w:r>
      <w:r>
        <w:rPr>
          <w:color w:val="444444"/>
          <w:lang w:eastAsia="en-US"/>
        </w:rPr>
        <w:br/>
      </w:r>
      <w:r>
        <w:rPr>
          <w:color w:val="444444"/>
          <w:lang w:eastAsia="en-US"/>
        </w:rPr>
        <w:br/>
        <w:t>MediaDataBox:</w:t>
      </w:r>
      <w:r>
        <w:rPr>
          <w:color w:val="444444"/>
          <w:lang w:eastAsia="en-US"/>
        </w:rPr>
        <w:br/>
        <w:t>    HEVC Image (at file offset P0, with length Q0)</w:t>
      </w:r>
      <w:r>
        <w:rPr>
          <w:color w:val="444444"/>
          <w:lang w:eastAsia="en-US"/>
        </w:rPr>
        <w:br/>
        <w:t>    Data region (at file offset P1, with length Q1)</w:t>
      </w:r>
      <w:r>
        <w:rPr>
          <w:color w:val="444444"/>
          <w:lang w:eastAsia="en-US"/>
        </w:rPr>
        <w:br/>
        <w:t>    Data region (at file offset P2, with length Q2)</w:t>
      </w:r>
      <w:r>
        <w:rPr>
          <w:color w:val="444444"/>
          <w:lang w:eastAsia="en-US"/>
        </w:rPr>
        <w:br/>
        <w:t>    HEVC Image (at file offset P3, with length Q3)</w:t>
      </w:r>
    </w:p>
    <w:p w14:paraId="2A9C3DE6" w14:textId="77777777" w:rsidR="00A33EA3" w:rsidRDefault="00000000">
      <w:pPr>
        <w:pStyle w:val="a2"/>
        <w:divId w:val="1784575738"/>
      </w:pPr>
      <w:bookmarkStart w:id="3145" w:name="_17fdc184-d7b1-5407-788f-46b2b20d97ec"/>
      <w:bookmarkStart w:id="3146" w:name="_Toc234436265"/>
      <w:bookmarkEnd w:id="3145"/>
      <w:r>
        <w:t>J.6</w:t>
      </w:r>
      <w:r>
        <w:tab/>
        <w:t>Deductive information storage</w:t>
      </w:r>
      <w:bookmarkEnd w:id="3146"/>
    </w:p>
    <w:p w14:paraId="46FF6484" w14:textId="77777777" w:rsidR="00A33EA3" w:rsidRDefault="00000000">
      <w:pPr>
        <w:divId w:val="1784575738"/>
        <w:rPr>
          <w:lang w:eastAsia="en-US"/>
        </w:rPr>
      </w:pPr>
      <w:bookmarkStart w:id="3147" w:name="_72b0a350-268f-b9d1-54ed-6f29cc650f92"/>
      <w:bookmarkEnd w:id="3147"/>
      <w:r>
        <w:rPr>
          <w:lang w:eastAsia="en-US"/>
        </w:rPr>
        <w:t>This example illustrates how information about 3 deductive algorithms which are applied onto an image is stored in a HEIF file:</w:t>
      </w:r>
    </w:p>
    <w:p w14:paraId="4EBFEC20" w14:textId="77777777" w:rsidR="00A33EA3" w:rsidRDefault="00000000">
      <w:pPr>
        <w:pStyle w:val="ListParagraph"/>
        <w:numPr>
          <w:ilvl w:val="0"/>
          <w:numId w:val="87"/>
        </w:numPr>
        <w:divId w:val="608241547"/>
        <w:rPr>
          <w:rFonts w:eastAsia="Times New Roman"/>
        </w:rPr>
      </w:pPr>
      <w:bookmarkStart w:id="3148" w:name="_f1e8ba7e-55da-58b1-4f89-2c3b770e7d74"/>
      <w:bookmarkEnd w:id="3148"/>
      <w:r>
        <w:rPr>
          <w:rFonts w:eastAsia="Times New Roman"/>
        </w:rPr>
        <w:t xml:space="preserve">Context detector: detects the context of the image (e.g. meeting, birthday, party, etc.) </w:t>
      </w:r>
    </w:p>
    <w:p w14:paraId="33D26F1A" w14:textId="77777777" w:rsidR="00A33EA3" w:rsidRDefault="00000000">
      <w:pPr>
        <w:pStyle w:val="ListParagraph"/>
        <w:numPr>
          <w:ilvl w:val="0"/>
          <w:numId w:val="87"/>
        </w:numPr>
        <w:divId w:val="608241547"/>
        <w:rPr>
          <w:rFonts w:eastAsia="Times New Roman"/>
        </w:rPr>
      </w:pPr>
      <w:bookmarkStart w:id="3149" w:name="_e6c3b1ac-57f0-0e19-d2a1-bc5bf12120fc"/>
      <w:bookmarkEnd w:id="3149"/>
      <w:r>
        <w:rPr>
          <w:rFonts w:eastAsia="Times New Roman"/>
        </w:rPr>
        <w:t xml:space="preserve">Object detector: detects objects in an image based on the context (i.e. cascaded dependency relationship with context detector) </w:t>
      </w:r>
    </w:p>
    <w:p w14:paraId="2AFD0C5E" w14:textId="77777777" w:rsidR="00A33EA3" w:rsidRDefault="00000000">
      <w:pPr>
        <w:pStyle w:val="ListParagraph"/>
        <w:numPr>
          <w:ilvl w:val="0"/>
          <w:numId w:val="87"/>
        </w:numPr>
        <w:divId w:val="608241547"/>
        <w:rPr>
          <w:rFonts w:eastAsia="Times New Roman"/>
        </w:rPr>
      </w:pPr>
      <w:bookmarkStart w:id="3150" w:name="_52c84876-0e6b-2e02-fc27-086ac0454a01"/>
      <w:bookmarkEnd w:id="3150"/>
      <w:r>
        <w:rPr>
          <w:rFonts w:eastAsia="Times New Roman"/>
        </w:rPr>
        <w:t xml:space="preserve">Face detector: detects faces in an image </w:t>
      </w:r>
    </w:p>
    <w:p w14:paraId="48D03668" w14:textId="77777777" w:rsidR="00A33EA3" w:rsidRDefault="00000000">
      <w:pPr>
        <w:pStyle w:val="Code"/>
        <w:divId w:val="1784575738"/>
        <w:rPr>
          <w:color w:val="444444"/>
          <w:lang w:eastAsia="en-US"/>
        </w:rPr>
      </w:pPr>
      <w:bookmarkStart w:id="3151" w:name="_e0ba7f85-ffa9-ea3c-6e45-8e260533e63e"/>
      <w:bookmarkEnd w:id="3151"/>
      <w:r>
        <w:rPr>
          <w:color w:val="444444"/>
          <w:lang w:eastAsia="en-US"/>
        </w:rPr>
        <w:lastRenderedPageBreak/>
        <w:t>FileTypeBox 'ftyp':    major-brand='heic', compatible-brands='heic'</w:t>
      </w:r>
      <w:r>
        <w:rPr>
          <w:color w:val="444444"/>
          <w:lang w:eastAsia="en-US"/>
        </w:rPr>
        <w:br/>
        <w:t>MetaBox 'meta':    (container)</w:t>
      </w:r>
      <w:r>
        <w:rPr>
          <w:color w:val="444444"/>
          <w:lang w:eastAsia="en-US"/>
        </w:rPr>
        <w:br/>
        <w:t>    HandlerBox    'hdlr': 'pict'</w:t>
      </w:r>
      <w:r>
        <w:rPr>
          <w:color w:val="444444"/>
          <w:lang w:eastAsia="en-US"/>
        </w:rPr>
        <w:br/>
        <w:t>    PrimaryItemBox 'pitm': item_ID=1;</w:t>
      </w:r>
      <w:r>
        <w:rPr>
          <w:color w:val="444444"/>
          <w:lang w:eastAsia="en-US"/>
        </w:rPr>
        <w:br/>
        <w:t>    ItemInfoBox 'iinf': entry_count=4</w:t>
      </w:r>
      <w:r>
        <w:rPr>
          <w:color w:val="444444"/>
          <w:lang w:eastAsia="en-US"/>
        </w:rPr>
        <w:br/>
        <w:t>        1)    'infe': item_ID=1, item_type='hvc1'; // image item</w:t>
      </w:r>
      <w:r>
        <w:rPr>
          <w:color w:val="444444"/>
          <w:lang w:eastAsia="en-US"/>
        </w:rPr>
        <w:br/>
        <w:t>        2)    'infe': item_ID=2, item_type='uri&amp;nbsp;'; // context detector</w:t>
      </w:r>
      <w:r>
        <w:rPr>
          <w:color w:val="444444"/>
          <w:lang w:eastAsia="en-US"/>
        </w:rPr>
        <w:br/>
        <w:t>        3)    'infe': item_ID=3, item_type='uri&amp;nbsp;'; // object detector</w:t>
      </w:r>
      <w:r>
        <w:rPr>
          <w:color w:val="444444"/>
          <w:lang w:eastAsia="en-US"/>
        </w:rPr>
        <w:br/>
        <w:t>        4)    'infe': item_ID=4, item_type='uri&amp;nbsp;'; // face detector</w:t>
      </w:r>
      <w:r>
        <w:rPr>
          <w:color w:val="444444"/>
          <w:lang w:eastAsia="en-US"/>
        </w:rPr>
        <w:br/>
      </w:r>
      <w:r>
        <w:rPr>
          <w:color w:val="444444"/>
          <w:lang w:eastAsia="en-US"/>
        </w:rPr>
        <w:br/>
        <w:t>    ItemLocationBox 'iloc':    item_count=4</w:t>
      </w:r>
      <w:r>
        <w:rPr>
          <w:color w:val="444444"/>
          <w:lang w:eastAsia="en-US"/>
        </w:rPr>
        <w:br/>
        <w:t>        item_ID=1, extent_count=1, extent_offset=P0, extent_length=Q0;</w:t>
      </w:r>
      <w:r>
        <w:rPr>
          <w:color w:val="444444"/>
          <w:lang w:eastAsia="en-US"/>
        </w:rPr>
        <w:br/>
        <w:t>        item_ID=2, extent_count=1, extent_offset=P1, extent_length=Q1;</w:t>
      </w:r>
      <w:r>
        <w:rPr>
          <w:color w:val="444444"/>
          <w:lang w:eastAsia="en-US"/>
        </w:rPr>
        <w:br/>
        <w:t>        item_ID=3, extent_count=1, extent_offset=P2, extent_length=Q2;</w:t>
      </w:r>
      <w:r>
        <w:rPr>
          <w:color w:val="444444"/>
          <w:lang w:eastAsia="en-US"/>
        </w:rPr>
        <w:br/>
        <w:t>        item_ID=4, extent_count=1, extent_offset=P3, extent_length=Q3;</w:t>
      </w:r>
      <w:r>
        <w:rPr>
          <w:color w:val="444444"/>
          <w:lang w:eastAsia="en-US"/>
        </w:rPr>
        <w:br/>
      </w:r>
      <w:r>
        <w:rPr>
          <w:color w:val="444444"/>
          <w:lang w:eastAsia="en-US"/>
        </w:rPr>
        <w:br/>
        <w:t>    ItemReferenceBox:</w:t>
      </w:r>
      <w:r>
        <w:rPr>
          <w:color w:val="444444"/>
          <w:lang w:eastAsia="en-US"/>
        </w:rPr>
        <w:br/>
        <w:t>        referenceType='cdsc', from_item_ID=2, reference_count=1, to_item_ID=1</w:t>
      </w:r>
      <w:r>
        <w:rPr>
          <w:color w:val="444444"/>
          <w:lang w:eastAsia="en-US"/>
        </w:rPr>
        <w:br/>
        <w:t>        referenceType='cdsc', from_item_ID=3, reference_count=1, to_item_ID=1</w:t>
      </w:r>
      <w:r>
        <w:rPr>
          <w:color w:val="444444"/>
          <w:lang w:eastAsia="en-US"/>
        </w:rPr>
        <w:br/>
        <w:t>        referenceType='cdsc', from_item_ID=4, reference_count=1, to_item_ID=1</w:t>
      </w:r>
      <w:r>
        <w:rPr>
          <w:color w:val="444444"/>
          <w:lang w:eastAsia="en-US"/>
        </w:rPr>
        <w:br/>
        <w:t>        referenceType='dpnd', from_item_ID=3, reference_count=1, to_Item_ID=2</w:t>
      </w:r>
      <w:r>
        <w:rPr>
          <w:color w:val="444444"/>
          <w:lang w:eastAsia="en-US"/>
        </w:rPr>
        <w:br/>
      </w:r>
      <w:r>
        <w:rPr>
          <w:color w:val="444444"/>
          <w:lang w:eastAsia="en-US"/>
        </w:rPr>
        <w:br/>
        <w:t>    ItemPropertiesBox 'iprp':</w:t>
      </w:r>
      <w:r>
        <w:rPr>
          <w:color w:val="444444"/>
          <w:lang w:eastAsia="en-US"/>
        </w:rPr>
        <w:br/>
        <w:t>        ItemPropertyContainerBox 'ipco':</w:t>
      </w:r>
      <w:r>
        <w:rPr>
          <w:color w:val="444444"/>
          <w:lang w:eastAsia="en-US"/>
        </w:rPr>
        <w:br/>
        <w:t>            'hvcC'</w:t>
      </w:r>
      <w:r>
        <w:rPr>
          <w:color w:val="444444"/>
          <w:lang w:eastAsia="en-US"/>
        </w:rPr>
        <w:br/>
        <w:t>            'ispe'</w:t>
      </w:r>
      <w:r>
        <w:rPr>
          <w:color w:val="444444"/>
          <w:lang w:eastAsia="en-US"/>
        </w:rPr>
        <w:br/>
        <w:t>            'uuid'</w:t>
      </w:r>
      <w:r>
        <w:rPr>
          <w:color w:val="444444"/>
          <w:lang w:eastAsia="en-US"/>
        </w:rPr>
        <w:br/>
        <w:t>            'uuid'</w:t>
      </w:r>
      <w:r>
        <w:rPr>
          <w:color w:val="444444"/>
          <w:lang w:eastAsia="en-US"/>
        </w:rPr>
        <w:br/>
        <w:t>            'uuid'</w:t>
      </w:r>
      <w:r>
        <w:rPr>
          <w:color w:val="444444"/>
          <w:lang w:eastAsia="en-US"/>
        </w:rPr>
        <w:br/>
        <w:t>        ItemPropertyAssociationBox 'ipma': entry_count=4</w:t>
      </w:r>
      <w:r>
        <w:rPr>
          <w:color w:val="444444"/>
          <w:lang w:eastAsia="en-US"/>
        </w:rPr>
        <w:br/>
        <w:t>            1) item_ID=1, association_count=2,</w:t>
      </w:r>
      <w:r>
        <w:rPr>
          <w:color w:val="444444"/>
          <w:lang w:eastAsia="en-US"/>
        </w:rPr>
        <w:br/>
        <w:t>                essential=1, property_index=1;</w:t>
      </w:r>
      <w:r>
        <w:rPr>
          <w:color w:val="444444"/>
          <w:lang w:eastAsia="en-US"/>
        </w:rPr>
        <w:br/>
        <w:t>                essential=0, property_index=2;</w:t>
      </w:r>
      <w:r>
        <w:rPr>
          <w:color w:val="444444"/>
          <w:lang w:eastAsia="en-US"/>
        </w:rPr>
        <w:br/>
        <w:t>            2) item_ID=2, association_count=1,</w:t>
      </w:r>
      <w:r>
        <w:rPr>
          <w:color w:val="444444"/>
          <w:lang w:eastAsia="en-US"/>
        </w:rPr>
        <w:br/>
        <w:t>                essential=1, property_index=3;</w:t>
      </w:r>
      <w:r>
        <w:rPr>
          <w:color w:val="444444"/>
          <w:lang w:eastAsia="en-US"/>
        </w:rPr>
        <w:br/>
        <w:t>            3) item_ID=3, association_count=1,</w:t>
      </w:r>
      <w:r>
        <w:rPr>
          <w:color w:val="444444"/>
          <w:lang w:eastAsia="en-US"/>
        </w:rPr>
        <w:br/>
        <w:t>                essential=1, property_index=4;</w:t>
      </w:r>
      <w:r>
        <w:rPr>
          <w:color w:val="444444"/>
          <w:lang w:eastAsia="en-US"/>
        </w:rPr>
        <w:br/>
        <w:t>            4) item_ID=4, association_count=1,</w:t>
      </w:r>
      <w:r>
        <w:rPr>
          <w:color w:val="444444"/>
          <w:lang w:eastAsia="en-US"/>
        </w:rPr>
        <w:br/>
        <w:t>                essential=1, property_index=5;</w:t>
      </w:r>
      <w:r>
        <w:rPr>
          <w:color w:val="444444"/>
          <w:lang w:eastAsia="en-US"/>
        </w:rPr>
        <w:br/>
      </w:r>
      <w:r>
        <w:rPr>
          <w:color w:val="444444"/>
          <w:lang w:eastAsia="en-US"/>
        </w:rPr>
        <w:br/>
        <w:t>MediaDataBox:</w:t>
      </w:r>
      <w:r>
        <w:rPr>
          <w:color w:val="444444"/>
          <w:lang w:eastAsia="en-US"/>
        </w:rPr>
        <w:br/>
        <w:t>    HEVC Image (at file offset P0, with length Q0)</w:t>
      </w:r>
      <w:r>
        <w:rPr>
          <w:color w:val="444444"/>
          <w:lang w:eastAsia="en-US"/>
        </w:rPr>
        <w:br/>
        <w:t>    Data block-context det. (at file offset P1, with length Q1)</w:t>
      </w:r>
      <w:r>
        <w:rPr>
          <w:color w:val="444444"/>
          <w:lang w:eastAsia="en-US"/>
        </w:rPr>
        <w:br/>
        <w:t>    Data block-object det. (at file offset P2, with length Q2)</w:t>
      </w:r>
      <w:r>
        <w:rPr>
          <w:color w:val="444444"/>
          <w:lang w:eastAsia="en-US"/>
        </w:rPr>
        <w:br/>
        <w:t>    Data block-face det.  (at file offset P3, with length Q3)</w:t>
      </w:r>
    </w:p>
    <w:p w14:paraId="76C41FD3" w14:textId="77777777" w:rsidR="00A33EA3" w:rsidRDefault="00000000">
      <w:pPr>
        <w:pStyle w:val="a2"/>
        <w:divId w:val="2044861170"/>
      </w:pPr>
      <w:bookmarkStart w:id="3152" w:name="_684e1401-5ab5-ead3-213a-5e52805af944"/>
      <w:bookmarkStart w:id="3153" w:name="_Toc234436266"/>
      <w:bookmarkEnd w:id="3152"/>
      <w:r>
        <w:t>J.7</w:t>
      </w:r>
      <w:r>
        <w:tab/>
        <w:t>Tone-map derivation</w:t>
      </w:r>
      <w:bookmarkEnd w:id="3153"/>
    </w:p>
    <w:p w14:paraId="5D05DF02" w14:textId="77777777" w:rsidR="00A33EA3" w:rsidRDefault="00000000">
      <w:pPr>
        <w:divId w:val="2044861170"/>
        <w:rPr>
          <w:lang w:eastAsia="en-US"/>
        </w:rPr>
      </w:pPr>
      <w:bookmarkStart w:id="3154" w:name="_62512725-0643-c776-add1-4da350eb5461"/>
      <w:bookmarkEnd w:id="3154"/>
      <w:r>
        <w:rPr>
          <w:lang w:eastAsia="en-US"/>
        </w:rPr>
        <w:t xml:space="preserve">This example illustrates how a tone-map derived image item can be stored in a file in a backwards compatible manner using an </w:t>
      </w:r>
      <w:r>
        <w:rPr>
          <w:rStyle w:val="HTMLTypewriter"/>
          <w:lang w:eastAsia="en-US"/>
        </w:rPr>
        <w:t>'altr'</w:t>
      </w:r>
      <w:r>
        <w:rPr>
          <w:lang w:eastAsia="en-US"/>
        </w:rPr>
        <w:t xml:space="preserve"> entity group. Both the base image item and the gain map image items are tiled using grid derived image items. The base image and gain map are explicitly marked as having zero rotation.</w:t>
      </w:r>
    </w:p>
    <w:p w14:paraId="45492538" w14:textId="77777777" w:rsidR="00A33EA3" w:rsidRDefault="00000000">
      <w:pPr>
        <w:pStyle w:val="Code"/>
        <w:divId w:val="2044861170"/>
        <w:rPr>
          <w:color w:val="444444"/>
          <w:lang w:eastAsia="en-US"/>
        </w:rPr>
      </w:pPr>
      <w:bookmarkStart w:id="3155" w:name="_43dcba36-9205-46c6-557b-6483ead87078"/>
      <w:bookmarkEnd w:id="3155"/>
      <w:r>
        <w:rPr>
          <w:color w:val="444444"/>
          <w:lang w:eastAsia="en-US"/>
        </w:rPr>
        <w:t>FileTypeBox 'ftyp': major-brand='heic', compatible-brands='tmap, mif1, heic'</w:t>
      </w:r>
      <w:r>
        <w:rPr>
          <w:color w:val="444444"/>
          <w:lang w:eastAsia="en-US"/>
        </w:rPr>
        <w:br/>
        <w:t>MetaBox 'meta': (container)</w:t>
      </w:r>
      <w:r>
        <w:rPr>
          <w:color w:val="444444"/>
          <w:lang w:eastAsia="en-US"/>
        </w:rPr>
        <w:br/>
        <w:t>    HandlerBox 'hdlr':  'pict'</w:t>
      </w:r>
      <w:r>
        <w:rPr>
          <w:color w:val="444444"/>
          <w:lang w:eastAsia="en-US"/>
        </w:rPr>
        <w:br/>
        <w:t>    PrimaryItemBox 'pitm': item_ID=1;</w:t>
      </w:r>
      <w:r>
        <w:rPr>
          <w:color w:val="444444"/>
          <w:lang w:eastAsia="en-US"/>
        </w:rPr>
        <w:br/>
        <w:t>    ItemInfoBox 'iinf': entry_count=11</w:t>
      </w:r>
      <w:r>
        <w:rPr>
          <w:color w:val="444444"/>
          <w:lang w:eastAsia="en-US"/>
        </w:rPr>
        <w:br/>
        <w:t>        // base image</w:t>
      </w:r>
      <w:r>
        <w:rPr>
          <w:color w:val="444444"/>
          <w:lang w:eastAsia="en-US"/>
        </w:rPr>
        <w:br/>
        <w:t>        1)  'infe': item_ID=1, item_type='grid';</w:t>
      </w:r>
      <w:r>
        <w:rPr>
          <w:color w:val="444444"/>
          <w:lang w:eastAsia="en-US"/>
        </w:rPr>
        <w:br/>
        <w:t>        2)  'infe': item_ID=2(Hidden), item_type='hvc1';</w:t>
      </w:r>
      <w:r>
        <w:rPr>
          <w:color w:val="444444"/>
          <w:lang w:eastAsia="en-US"/>
        </w:rPr>
        <w:br/>
        <w:t>        3)  'infe': item_ID=3(Hidden), item_type='hvc1';</w:t>
      </w:r>
      <w:r>
        <w:rPr>
          <w:color w:val="444444"/>
          <w:lang w:eastAsia="en-US"/>
        </w:rPr>
        <w:br/>
        <w:t>        4)  'infe': item_ID=4(Hidden), item_type='hvc1';</w:t>
      </w:r>
      <w:r>
        <w:rPr>
          <w:color w:val="444444"/>
          <w:lang w:eastAsia="en-US"/>
        </w:rPr>
        <w:br/>
        <w:t>        5)  'infe': item_ID=5(Hidden), item_type='hvc1';</w:t>
      </w:r>
      <w:r>
        <w:rPr>
          <w:color w:val="444444"/>
          <w:lang w:eastAsia="en-US"/>
        </w:rPr>
        <w:br/>
        <w:t>        // gain map</w:t>
      </w:r>
      <w:r>
        <w:rPr>
          <w:color w:val="444444"/>
          <w:lang w:eastAsia="en-US"/>
        </w:rPr>
        <w:br/>
        <w:t>        6)  'infe': item_ID=6(Hidden), item_type='grid';</w:t>
      </w:r>
      <w:r>
        <w:rPr>
          <w:color w:val="444444"/>
          <w:lang w:eastAsia="en-US"/>
        </w:rPr>
        <w:br/>
        <w:t>        7)  'infe': item_ID=7(Hidden), item_type='hvc1';</w:t>
      </w:r>
      <w:r>
        <w:rPr>
          <w:color w:val="444444"/>
          <w:lang w:eastAsia="en-US"/>
        </w:rPr>
        <w:br/>
      </w:r>
      <w:r>
        <w:rPr>
          <w:color w:val="444444"/>
          <w:lang w:eastAsia="en-US"/>
        </w:rPr>
        <w:lastRenderedPageBreak/>
        <w:t>        8)  'infe': item_ID=8(Hidden), item_type='hvc1';</w:t>
      </w:r>
      <w:r>
        <w:rPr>
          <w:color w:val="444444"/>
          <w:lang w:eastAsia="en-US"/>
        </w:rPr>
        <w:br/>
        <w:t>        9)  'infe': item_ID=9(Hidden), item_type='hvc1';</w:t>
      </w:r>
      <w:r>
        <w:rPr>
          <w:color w:val="444444"/>
          <w:lang w:eastAsia="en-US"/>
        </w:rPr>
        <w:br/>
        <w:t>        10) 'infe': item_ID=10(Hidden), item_type='hvc1';</w:t>
      </w:r>
      <w:r>
        <w:rPr>
          <w:color w:val="444444"/>
          <w:lang w:eastAsia="en-US"/>
        </w:rPr>
        <w:br/>
        <w:t>        // tmap</w:t>
      </w:r>
      <w:r>
        <w:rPr>
          <w:color w:val="444444"/>
          <w:lang w:eastAsia="en-US"/>
        </w:rPr>
        <w:br/>
        <w:t>        11) 'infe': item_ID=11, item_type='tmap';</w:t>
      </w:r>
      <w:r>
        <w:rPr>
          <w:color w:val="444444"/>
          <w:lang w:eastAsia="en-US"/>
        </w:rPr>
        <w:br/>
      </w:r>
      <w:r>
        <w:rPr>
          <w:color w:val="444444"/>
          <w:lang w:eastAsia="en-US"/>
        </w:rPr>
        <w:br/>
        <w:t>    ItemLocationBox 'iloc': item_count=11</w:t>
      </w:r>
      <w:r>
        <w:rPr>
          <w:color w:val="444444"/>
          <w:lang w:eastAsia="en-US"/>
        </w:rPr>
        <w:br/>
        <w:t>        item_ID=1, construction_method=1, extent_count=1, extent_offset=P1, extent_length=Q1;</w:t>
      </w:r>
      <w:r>
        <w:rPr>
          <w:color w:val="444444"/>
          <w:lang w:eastAsia="en-US"/>
        </w:rPr>
        <w:br/>
        <w:t>        item_ID=2, extent_count=1, extent_offset=P2, extent_length=Q2;</w:t>
      </w:r>
      <w:r>
        <w:rPr>
          <w:color w:val="444444"/>
          <w:lang w:eastAsia="en-US"/>
        </w:rPr>
        <w:br/>
        <w:t>        item_ID=3, extent_count=1, extent_offset=P3, extent_length=Q3;</w:t>
      </w:r>
      <w:r>
        <w:rPr>
          <w:color w:val="444444"/>
          <w:lang w:eastAsia="en-US"/>
        </w:rPr>
        <w:br/>
        <w:t>        item_ID=4, extent_count=1, extent_offset=P4, extent_length=Q4;</w:t>
      </w:r>
      <w:r>
        <w:rPr>
          <w:color w:val="444444"/>
          <w:lang w:eastAsia="en-US"/>
        </w:rPr>
        <w:br/>
        <w:t>        item_ID=5, extent_count=1, extent_offset=P5, extent_length=Q5;</w:t>
      </w:r>
      <w:r>
        <w:rPr>
          <w:color w:val="444444"/>
          <w:lang w:eastAsia="en-US"/>
        </w:rPr>
        <w:br/>
        <w:t>        item_ID=6, construction_method=1, extent_count=1, extent_offset=P6, extent_length=Q6;</w:t>
      </w:r>
      <w:r>
        <w:rPr>
          <w:color w:val="444444"/>
          <w:lang w:eastAsia="en-US"/>
        </w:rPr>
        <w:br/>
        <w:t>        item_ID=7, extent_count=1, extent_offset=P7, extent_length=Q7;</w:t>
      </w:r>
      <w:r>
        <w:rPr>
          <w:color w:val="444444"/>
          <w:lang w:eastAsia="en-US"/>
        </w:rPr>
        <w:br/>
        <w:t>        item_ID=8, extent_count=1, extent_offset=P8, extent_length=Q8;</w:t>
      </w:r>
      <w:r>
        <w:rPr>
          <w:color w:val="444444"/>
          <w:lang w:eastAsia="en-US"/>
        </w:rPr>
        <w:br/>
        <w:t>        item_ID=9, extent_count=1, extent_offset=P9, extent_length=Q9;</w:t>
      </w:r>
      <w:r>
        <w:rPr>
          <w:color w:val="444444"/>
          <w:lang w:eastAsia="en-US"/>
        </w:rPr>
        <w:br/>
        <w:t>        item_ID=10, extent_count=1, extent_offset=P10, extent_length=Q10;</w:t>
      </w:r>
      <w:r>
        <w:rPr>
          <w:color w:val="444444"/>
          <w:lang w:eastAsia="en-US"/>
        </w:rPr>
        <w:br/>
        <w:t>        item_ID=11, extent_count=1, extent_offset=P11, extent_length=Q11;</w:t>
      </w:r>
      <w:r>
        <w:rPr>
          <w:color w:val="444444"/>
          <w:lang w:eastAsia="en-US"/>
        </w:rPr>
        <w:br/>
      </w:r>
      <w:r>
        <w:rPr>
          <w:color w:val="444444"/>
          <w:lang w:eastAsia="en-US"/>
        </w:rPr>
        <w:br/>
        <w:t>    ItemReferenceBox 'iref':</w:t>
      </w:r>
      <w:r>
        <w:rPr>
          <w:color w:val="444444"/>
          <w:lang w:eastAsia="en-US"/>
        </w:rPr>
        <w:br/>
        <w:t>        // base image grid of 4 tiles</w:t>
      </w:r>
      <w:r>
        <w:rPr>
          <w:color w:val="444444"/>
          <w:lang w:eastAsia="en-US"/>
        </w:rPr>
        <w:br/>
        <w:t>        referenceType='dimg', from_item_ID=1, reference_count=4,</w:t>
      </w:r>
      <w:r>
        <w:rPr>
          <w:color w:val="444444"/>
          <w:lang w:eastAsia="en-US"/>
        </w:rPr>
        <w:br/>
        <w:t>            to_item_ID=2,</w:t>
      </w:r>
      <w:r>
        <w:rPr>
          <w:color w:val="444444"/>
          <w:lang w:eastAsia="en-US"/>
        </w:rPr>
        <w:br/>
        <w:t>            to_item_ID=3,</w:t>
      </w:r>
      <w:r>
        <w:rPr>
          <w:color w:val="444444"/>
          <w:lang w:eastAsia="en-US"/>
        </w:rPr>
        <w:br/>
        <w:t>            to_item_ID=4;</w:t>
      </w:r>
      <w:r>
        <w:rPr>
          <w:color w:val="444444"/>
          <w:lang w:eastAsia="en-US"/>
        </w:rPr>
        <w:br/>
        <w:t>            to_item_ID=5;</w:t>
      </w:r>
      <w:r>
        <w:rPr>
          <w:color w:val="444444"/>
          <w:lang w:eastAsia="en-US"/>
        </w:rPr>
        <w:br/>
        <w:t>        // A (hidden) gain map is composed of 4 tiles in the grid</w:t>
      </w:r>
      <w:r>
        <w:rPr>
          <w:color w:val="444444"/>
          <w:lang w:eastAsia="en-US"/>
        </w:rPr>
        <w:br/>
        <w:t>        referenceType='dimg', from_item_ID=6, reference_count=4,</w:t>
      </w:r>
      <w:r>
        <w:rPr>
          <w:color w:val="444444"/>
          <w:lang w:eastAsia="en-US"/>
        </w:rPr>
        <w:br/>
        <w:t>            to_item_ID=7,</w:t>
      </w:r>
      <w:r>
        <w:rPr>
          <w:color w:val="444444"/>
          <w:lang w:eastAsia="en-US"/>
        </w:rPr>
        <w:br/>
        <w:t>            to_item_ID=8,</w:t>
      </w:r>
      <w:r>
        <w:rPr>
          <w:color w:val="444444"/>
          <w:lang w:eastAsia="en-US"/>
        </w:rPr>
        <w:br/>
        <w:t>            to_item_ID=9;</w:t>
      </w:r>
      <w:r>
        <w:rPr>
          <w:color w:val="444444"/>
          <w:lang w:eastAsia="en-US"/>
        </w:rPr>
        <w:br/>
        <w:t>            to_item_ID=10;</w:t>
      </w:r>
      <w:r>
        <w:rPr>
          <w:color w:val="444444"/>
          <w:lang w:eastAsia="en-US"/>
        </w:rPr>
        <w:br/>
        <w:t>        // tmap</w:t>
      </w:r>
      <w:r>
        <w:rPr>
          <w:color w:val="444444"/>
          <w:lang w:eastAsia="en-US"/>
        </w:rPr>
        <w:br/>
        <w:t>        referenceType='dimg', from_item_ID=11, ref_count=2,</w:t>
      </w:r>
      <w:r>
        <w:rPr>
          <w:color w:val="444444"/>
          <w:lang w:eastAsia="en-US"/>
        </w:rPr>
        <w:br/>
        <w:t>            to_item_ID=1, // base</w:t>
      </w:r>
      <w:r>
        <w:rPr>
          <w:color w:val="444444"/>
          <w:lang w:eastAsia="en-US"/>
        </w:rPr>
        <w:br/>
        <w:t>            to_item_ID=6; // gain map</w:t>
      </w:r>
      <w:r>
        <w:rPr>
          <w:color w:val="444444"/>
          <w:lang w:eastAsia="en-US"/>
        </w:rPr>
        <w:br/>
      </w:r>
      <w:r>
        <w:rPr>
          <w:color w:val="444444"/>
          <w:lang w:eastAsia="en-US"/>
        </w:rPr>
        <w:br/>
        <w:t>    ItemPropertiesBox 'iprp':</w:t>
      </w:r>
      <w:r>
        <w:rPr>
          <w:color w:val="444444"/>
          <w:lang w:eastAsia="en-US"/>
        </w:rPr>
        <w:br/>
        <w:t>        ItemPropertyContainerBox 'ipco':</w:t>
      </w:r>
      <w:r>
        <w:rPr>
          <w:color w:val="444444"/>
          <w:lang w:eastAsia="en-US"/>
        </w:rPr>
        <w:br/>
        <w:t>            // Base image, item 1, grid of tiles</w:t>
      </w:r>
      <w:r>
        <w:rPr>
          <w:color w:val="444444"/>
          <w:lang w:eastAsia="en-US"/>
        </w:rPr>
        <w:br/>
        <w:t>            'ispe'</w:t>
      </w:r>
      <w:r>
        <w:rPr>
          <w:color w:val="444444"/>
          <w:lang w:eastAsia="en-US"/>
        </w:rPr>
        <w:br/>
        <w:t>            'pixi'</w:t>
      </w:r>
      <w:r>
        <w:rPr>
          <w:color w:val="444444"/>
          <w:lang w:eastAsia="en-US"/>
        </w:rPr>
        <w:br/>
        <w:t>            'colr'</w:t>
      </w:r>
      <w:r>
        <w:rPr>
          <w:color w:val="444444"/>
          <w:lang w:eastAsia="en-US"/>
        </w:rPr>
        <w:br/>
        <w:t>            'clli'</w:t>
      </w:r>
      <w:r>
        <w:rPr>
          <w:color w:val="444444"/>
          <w:lang w:eastAsia="en-US"/>
        </w:rPr>
        <w:br/>
        <w:t>            // tiles, items 2-5</w:t>
      </w:r>
      <w:r>
        <w:rPr>
          <w:color w:val="444444"/>
          <w:lang w:eastAsia="en-US"/>
        </w:rPr>
        <w:br/>
        <w:t>            'ispe'</w:t>
      </w:r>
      <w:r>
        <w:rPr>
          <w:color w:val="444444"/>
          <w:lang w:eastAsia="en-US"/>
        </w:rPr>
        <w:br/>
        <w:t>            'hvcC'</w:t>
      </w:r>
      <w:r>
        <w:rPr>
          <w:color w:val="444444"/>
          <w:lang w:eastAsia="en-US"/>
        </w:rPr>
        <w:br/>
        <w:t>            // Gain map, item 6, grid of tiles</w:t>
      </w:r>
      <w:r>
        <w:rPr>
          <w:color w:val="444444"/>
          <w:lang w:eastAsia="en-US"/>
        </w:rPr>
        <w:br/>
        <w:t>            'ispe'</w:t>
      </w:r>
      <w:r>
        <w:rPr>
          <w:color w:val="444444"/>
          <w:lang w:eastAsia="en-US"/>
        </w:rPr>
        <w:br/>
        <w:t>            'pixi'</w:t>
      </w:r>
      <w:r>
        <w:rPr>
          <w:color w:val="444444"/>
          <w:lang w:eastAsia="en-US"/>
        </w:rPr>
        <w:br/>
        <w:t>            'colr'</w:t>
      </w:r>
      <w:r>
        <w:rPr>
          <w:color w:val="444444"/>
          <w:lang w:eastAsia="en-US"/>
        </w:rPr>
        <w:br/>
        <w:t>            // tiles, items 7-10</w:t>
      </w:r>
      <w:r>
        <w:rPr>
          <w:color w:val="444444"/>
          <w:lang w:eastAsia="en-US"/>
        </w:rPr>
        <w:br/>
        <w:t>            'ispe'</w:t>
      </w:r>
      <w:r>
        <w:rPr>
          <w:color w:val="444444"/>
          <w:lang w:eastAsia="en-US"/>
        </w:rPr>
        <w:br/>
        <w:t>            'hvcC'</w:t>
      </w:r>
      <w:r>
        <w:rPr>
          <w:color w:val="444444"/>
          <w:lang w:eastAsia="en-US"/>
        </w:rPr>
        <w:br/>
        <w:t>            // tmap, item 11</w:t>
      </w:r>
      <w:r>
        <w:rPr>
          <w:color w:val="444444"/>
          <w:lang w:eastAsia="en-US"/>
        </w:rPr>
        <w:br/>
        <w:t>            'colr'</w:t>
      </w:r>
      <w:r>
        <w:rPr>
          <w:color w:val="444444"/>
          <w:lang w:eastAsia="en-US"/>
        </w:rPr>
        <w:br/>
        <w:t>            'clli'</w:t>
      </w:r>
      <w:r>
        <w:rPr>
          <w:color w:val="444444"/>
          <w:lang w:eastAsia="en-US"/>
        </w:rPr>
        <w:br/>
        <w:t>            'pixi'</w:t>
      </w:r>
      <w:r>
        <w:rPr>
          <w:color w:val="444444"/>
          <w:lang w:eastAsia="en-US"/>
        </w:rPr>
        <w:br/>
        <w:t>            // Explicitly mark orientation of base and gain map</w:t>
      </w:r>
      <w:r>
        <w:rPr>
          <w:color w:val="444444"/>
          <w:lang w:eastAsia="en-US"/>
        </w:rPr>
        <w:br/>
        <w:t>            'irot': angle=0</w:t>
      </w:r>
      <w:r>
        <w:rPr>
          <w:color w:val="444444"/>
          <w:lang w:eastAsia="en-US"/>
        </w:rPr>
        <w:br/>
      </w:r>
      <w:r>
        <w:rPr>
          <w:color w:val="444444"/>
          <w:lang w:eastAsia="en-US"/>
        </w:rPr>
        <w:br/>
        <w:t>        ItemPropertyAssociationBox 'ipma': entry_count=11</w:t>
      </w:r>
      <w:r>
        <w:rPr>
          <w:color w:val="444444"/>
          <w:lang w:eastAsia="en-US"/>
        </w:rPr>
        <w:br/>
        <w:t>            1)  item_ID=1, association_count=5 // base</w:t>
      </w:r>
      <w:r>
        <w:rPr>
          <w:color w:val="444444"/>
          <w:lang w:eastAsia="en-US"/>
        </w:rPr>
        <w:br/>
        <w:t>                essential=0, property_index=1;</w:t>
      </w:r>
      <w:r>
        <w:rPr>
          <w:color w:val="444444"/>
          <w:lang w:eastAsia="en-US"/>
        </w:rPr>
        <w:br/>
        <w:t>                essential=0, property_index=2;</w:t>
      </w:r>
      <w:r>
        <w:rPr>
          <w:color w:val="444444"/>
          <w:lang w:eastAsia="en-US"/>
        </w:rPr>
        <w:br/>
        <w:t>                essential=1, property_index=3;</w:t>
      </w:r>
      <w:r>
        <w:rPr>
          <w:color w:val="444444"/>
          <w:lang w:eastAsia="en-US"/>
        </w:rPr>
        <w:br/>
        <w:t>                essential=0, property_index=4;</w:t>
      </w:r>
      <w:r>
        <w:rPr>
          <w:color w:val="444444"/>
          <w:lang w:eastAsia="en-US"/>
        </w:rPr>
        <w:br/>
      </w:r>
      <w:r>
        <w:rPr>
          <w:color w:val="444444"/>
          <w:lang w:eastAsia="en-US"/>
        </w:rPr>
        <w:lastRenderedPageBreak/>
        <w:t>                essential=1, property_index=15;</w:t>
      </w:r>
      <w:r>
        <w:rPr>
          <w:color w:val="444444"/>
          <w:lang w:eastAsia="en-US"/>
        </w:rPr>
        <w:br/>
        <w:t>            2)  item_ID=2, association_count=4 // base - tile 1</w:t>
      </w:r>
      <w:r>
        <w:rPr>
          <w:color w:val="444444"/>
          <w:lang w:eastAsia="en-US"/>
        </w:rPr>
        <w:br/>
        <w:t>                essential=1, property_index=6;</w:t>
      </w:r>
      <w:r>
        <w:rPr>
          <w:color w:val="444444"/>
          <w:lang w:eastAsia="en-US"/>
        </w:rPr>
        <w:br/>
        <w:t>                essential=0, property_index=5;</w:t>
      </w:r>
      <w:r>
        <w:rPr>
          <w:color w:val="444444"/>
          <w:lang w:eastAsia="en-US"/>
        </w:rPr>
        <w:br/>
        <w:t>                essential=0, property_index=2;</w:t>
      </w:r>
      <w:r>
        <w:rPr>
          <w:color w:val="444444"/>
          <w:lang w:eastAsia="en-US"/>
        </w:rPr>
        <w:br/>
        <w:t>                essential=1, property_index=3;</w:t>
      </w:r>
      <w:r>
        <w:rPr>
          <w:color w:val="444444"/>
          <w:lang w:eastAsia="en-US"/>
        </w:rPr>
        <w:br/>
        <w:t>            3)  item_ID=3, association_count=4 // base - tile 2</w:t>
      </w:r>
      <w:r>
        <w:rPr>
          <w:color w:val="444444"/>
          <w:lang w:eastAsia="en-US"/>
        </w:rPr>
        <w:br/>
        <w:t>                essential=1, property_index=6;</w:t>
      </w:r>
      <w:r>
        <w:rPr>
          <w:color w:val="444444"/>
          <w:lang w:eastAsia="en-US"/>
        </w:rPr>
        <w:br/>
        <w:t>                essential=0, property_index=5;</w:t>
      </w:r>
      <w:r>
        <w:rPr>
          <w:color w:val="444444"/>
          <w:lang w:eastAsia="en-US"/>
        </w:rPr>
        <w:br/>
        <w:t>                essential=0, property_index=2;</w:t>
      </w:r>
      <w:r>
        <w:rPr>
          <w:color w:val="444444"/>
          <w:lang w:eastAsia="en-US"/>
        </w:rPr>
        <w:br/>
        <w:t>                essential=1, property_index=3;</w:t>
      </w:r>
      <w:r>
        <w:rPr>
          <w:color w:val="444444"/>
          <w:lang w:eastAsia="en-US"/>
        </w:rPr>
        <w:br/>
        <w:t>            4)  item_ID=4, association_count=4 // base - tile 3</w:t>
      </w:r>
      <w:r>
        <w:rPr>
          <w:color w:val="444444"/>
          <w:lang w:eastAsia="en-US"/>
        </w:rPr>
        <w:br/>
        <w:t>                essential=1, property_index=6;</w:t>
      </w:r>
      <w:r>
        <w:rPr>
          <w:color w:val="444444"/>
          <w:lang w:eastAsia="en-US"/>
        </w:rPr>
        <w:br/>
        <w:t>                essential=0, property_index=5;</w:t>
      </w:r>
      <w:r>
        <w:rPr>
          <w:color w:val="444444"/>
          <w:lang w:eastAsia="en-US"/>
        </w:rPr>
        <w:br/>
        <w:t>                essential=0, property_index=2;</w:t>
      </w:r>
      <w:r>
        <w:rPr>
          <w:color w:val="444444"/>
          <w:lang w:eastAsia="en-US"/>
        </w:rPr>
        <w:br/>
        <w:t>                essential=1, property_index=3;</w:t>
      </w:r>
      <w:r>
        <w:rPr>
          <w:color w:val="444444"/>
          <w:lang w:eastAsia="en-US"/>
        </w:rPr>
        <w:br/>
        <w:t>            5)  item_ID=5, association_count=4 // base - tile 4</w:t>
      </w:r>
      <w:r>
        <w:rPr>
          <w:color w:val="444444"/>
          <w:lang w:eastAsia="en-US"/>
        </w:rPr>
        <w:br/>
        <w:t>                essential=1, property_index=6;</w:t>
      </w:r>
      <w:r>
        <w:rPr>
          <w:color w:val="444444"/>
          <w:lang w:eastAsia="en-US"/>
        </w:rPr>
        <w:br/>
        <w:t>                essential=0, property_index=5;</w:t>
      </w:r>
      <w:r>
        <w:rPr>
          <w:color w:val="444444"/>
          <w:lang w:eastAsia="en-US"/>
        </w:rPr>
        <w:br/>
        <w:t>                essential=0, property_index=2;</w:t>
      </w:r>
      <w:r>
        <w:rPr>
          <w:color w:val="444444"/>
          <w:lang w:eastAsia="en-US"/>
        </w:rPr>
        <w:br/>
        <w:t>                essential=1, property_index=3;</w:t>
      </w:r>
      <w:r>
        <w:rPr>
          <w:color w:val="444444"/>
          <w:lang w:eastAsia="en-US"/>
        </w:rPr>
        <w:br/>
      </w:r>
      <w:r>
        <w:rPr>
          <w:color w:val="444444"/>
          <w:lang w:eastAsia="en-US"/>
        </w:rPr>
        <w:br/>
        <w:t>            6)  item_ID=6, association_count=4 // gain map</w:t>
      </w:r>
      <w:r>
        <w:rPr>
          <w:color w:val="444444"/>
          <w:lang w:eastAsia="en-US"/>
        </w:rPr>
        <w:br/>
        <w:t>                essential=0, property_index=7;</w:t>
      </w:r>
      <w:r>
        <w:rPr>
          <w:color w:val="444444"/>
          <w:lang w:eastAsia="en-US"/>
        </w:rPr>
        <w:br/>
        <w:t>                essential=0, property_index=8;</w:t>
      </w:r>
      <w:r>
        <w:rPr>
          <w:color w:val="444444"/>
          <w:lang w:eastAsia="en-US"/>
        </w:rPr>
        <w:br/>
        <w:t>                essential=1, property_index=9;</w:t>
      </w:r>
      <w:r>
        <w:rPr>
          <w:color w:val="444444"/>
          <w:lang w:eastAsia="en-US"/>
        </w:rPr>
        <w:br/>
        <w:t>                essential=1, property_index=15;</w:t>
      </w:r>
      <w:r>
        <w:rPr>
          <w:color w:val="444444"/>
          <w:lang w:eastAsia="en-US"/>
        </w:rPr>
        <w:br/>
        <w:t>            7)  item_ID=7, association_count=4 // gain map - tile_1</w:t>
      </w:r>
      <w:r>
        <w:rPr>
          <w:color w:val="444444"/>
          <w:lang w:eastAsia="en-US"/>
        </w:rPr>
        <w:br/>
        <w:t>                essential=1, property_index=11;</w:t>
      </w:r>
      <w:r>
        <w:rPr>
          <w:color w:val="444444"/>
          <w:lang w:eastAsia="en-US"/>
        </w:rPr>
        <w:br/>
        <w:t>                essential=0, property_index=10;</w:t>
      </w:r>
      <w:r>
        <w:rPr>
          <w:color w:val="444444"/>
          <w:lang w:eastAsia="en-US"/>
        </w:rPr>
        <w:br/>
        <w:t>                essential=0, property_index=8;</w:t>
      </w:r>
      <w:r>
        <w:rPr>
          <w:color w:val="444444"/>
          <w:lang w:eastAsia="en-US"/>
        </w:rPr>
        <w:br/>
        <w:t>                essential=1, property_index=9;</w:t>
      </w:r>
      <w:r>
        <w:rPr>
          <w:color w:val="444444"/>
          <w:lang w:eastAsia="en-US"/>
        </w:rPr>
        <w:br/>
        <w:t>            8)  item_ID=8, association_count=4 // gain map - tile_2</w:t>
      </w:r>
      <w:r>
        <w:rPr>
          <w:color w:val="444444"/>
          <w:lang w:eastAsia="en-US"/>
        </w:rPr>
        <w:br/>
        <w:t>                essential=1, property_index=11;</w:t>
      </w:r>
      <w:r>
        <w:rPr>
          <w:color w:val="444444"/>
          <w:lang w:eastAsia="en-US"/>
        </w:rPr>
        <w:br/>
        <w:t>                essential=0, property_index=10;</w:t>
      </w:r>
      <w:r>
        <w:rPr>
          <w:color w:val="444444"/>
          <w:lang w:eastAsia="en-US"/>
        </w:rPr>
        <w:br/>
        <w:t>                essential=0, property_index=8;</w:t>
      </w:r>
      <w:r>
        <w:rPr>
          <w:color w:val="444444"/>
          <w:lang w:eastAsia="en-US"/>
        </w:rPr>
        <w:br/>
        <w:t>                essential=1, property_index=9;</w:t>
      </w:r>
      <w:r>
        <w:rPr>
          <w:color w:val="444444"/>
          <w:lang w:eastAsia="en-US"/>
        </w:rPr>
        <w:br/>
        <w:t>            9)  item_ID=9, association_count=4 // gain map - tile_3</w:t>
      </w:r>
      <w:r>
        <w:rPr>
          <w:color w:val="444444"/>
          <w:lang w:eastAsia="en-US"/>
        </w:rPr>
        <w:br/>
        <w:t>                essential=1, property_index=11;</w:t>
      </w:r>
      <w:r>
        <w:rPr>
          <w:color w:val="444444"/>
          <w:lang w:eastAsia="en-US"/>
        </w:rPr>
        <w:br/>
        <w:t>                essential=0, property_index=10;</w:t>
      </w:r>
      <w:r>
        <w:rPr>
          <w:color w:val="444444"/>
          <w:lang w:eastAsia="en-US"/>
        </w:rPr>
        <w:br/>
        <w:t>                essential=0, property_index=8;</w:t>
      </w:r>
      <w:r>
        <w:rPr>
          <w:color w:val="444444"/>
          <w:lang w:eastAsia="en-US"/>
        </w:rPr>
        <w:br/>
        <w:t>                essential=1, property_index=9;</w:t>
      </w:r>
      <w:r>
        <w:rPr>
          <w:color w:val="444444"/>
          <w:lang w:eastAsia="en-US"/>
        </w:rPr>
        <w:br/>
        <w:t>            10) item_ID=10, association_count=4 // gain map - tile_4</w:t>
      </w:r>
      <w:r>
        <w:rPr>
          <w:color w:val="444444"/>
          <w:lang w:eastAsia="en-US"/>
        </w:rPr>
        <w:br/>
        <w:t>                essential=1, property_index=11;</w:t>
      </w:r>
      <w:r>
        <w:rPr>
          <w:color w:val="444444"/>
          <w:lang w:eastAsia="en-US"/>
        </w:rPr>
        <w:br/>
        <w:t>                essential=0, property_index=10;</w:t>
      </w:r>
      <w:r>
        <w:rPr>
          <w:color w:val="444444"/>
          <w:lang w:eastAsia="en-US"/>
        </w:rPr>
        <w:br/>
        <w:t>                essential=0, property_index=8;</w:t>
      </w:r>
      <w:r>
        <w:rPr>
          <w:color w:val="444444"/>
          <w:lang w:eastAsia="en-US"/>
        </w:rPr>
        <w:br/>
        <w:t>                essential=1, property_index=9;</w:t>
      </w:r>
      <w:r>
        <w:rPr>
          <w:color w:val="444444"/>
          <w:lang w:eastAsia="en-US"/>
        </w:rPr>
        <w:br/>
      </w:r>
      <w:r>
        <w:rPr>
          <w:color w:val="444444"/>
          <w:lang w:eastAsia="en-US"/>
        </w:rPr>
        <w:br/>
        <w:t>            11) item_ID=11, association_count=5 // tmap</w:t>
      </w:r>
      <w:r>
        <w:rPr>
          <w:color w:val="444444"/>
          <w:lang w:eastAsia="en-US"/>
        </w:rPr>
        <w:br/>
        <w:t>                essential=0, property_index=1;</w:t>
      </w:r>
      <w:r>
        <w:rPr>
          <w:color w:val="444444"/>
          <w:lang w:eastAsia="en-US"/>
        </w:rPr>
        <w:br/>
        <w:t>                essential=1, property_index=12;</w:t>
      </w:r>
      <w:r>
        <w:rPr>
          <w:color w:val="444444"/>
          <w:lang w:eastAsia="en-US"/>
        </w:rPr>
        <w:br/>
        <w:t>                essential=0, property_index=13;</w:t>
      </w:r>
      <w:r>
        <w:rPr>
          <w:color w:val="444444"/>
          <w:lang w:eastAsia="en-US"/>
        </w:rPr>
        <w:br/>
        <w:t>                essential=0, property_index=14;</w:t>
      </w:r>
      <w:r>
        <w:rPr>
          <w:color w:val="444444"/>
          <w:lang w:eastAsia="en-US"/>
        </w:rPr>
        <w:br/>
        <w:t>                essential=1, property_index=15;</w:t>
      </w:r>
      <w:r>
        <w:rPr>
          <w:color w:val="444444"/>
          <w:lang w:eastAsia="en-US"/>
        </w:rPr>
        <w:br/>
      </w:r>
      <w:r>
        <w:rPr>
          <w:color w:val="444444"/>
          <w:lang w:eastAsia="en-US"/>
        </w:rPr>
        <w:br/>
        <w:t>    ItemDataBox 'idat':</w:t>
      </w:r>
      <w:r>
        <w:rPr>
          <w:color w:val="444444"/>
          <w:lang w:eastAsia="en-US"/>
        </w:rPr>
        <w:br/>
        <w:t>        Grid derivation data block (at idat_offset P1, with length Q1)</w:t>
      </w:r>
      <w:r>
        <w:rPr>
          <w:color w:val="444444"/>
          <w:lang w:eastAsia="en-US"/>
        </w:rPr>
        <w:br/>
        <w:t>        Grid derivation data block (at idat_offset P6, with length Q6)</w:t>
      </w:r>
      <w:r>
        <w:rPr>
          <w:color w:val="444444"/>
          <w:lang w:eastAsia="en-US"/>
        </w:rPr>
        <w:br/>
        <w:t>        Tone-map derivation data block (at idat_offset P11, with length Q11)</w:t>
      </w:r>
      <w:r>
        <w:rPr>
          <w:color w:val="444444"/>
          <w:lang w:eastAsia="en-US"/>
        </w:rPr>
        <w:br/>
      </w:r>
      <w:r>
        <w:rPr>
          <w:color w:val="444444"/>
          <w:lang w:eastAsia="en-US"/>
        </w:rPr>
        <w:br/>
        <w:t>    GroupsListBox 'grpl':</w:t>
      </w:r>
      <w:r>
        <w:rPr>
          <w:color w:val="444444"/>
          <w:lang w:eastAsia="en-US"/>
        </w:rPr>
        <w:br/>
        <w:t>        EntityToGroupBox 'altr': group_id=12, num_entities_in_group=2</w:t>
      </w:r>
      <w:r>
        <w:rPr>
          <w:color w:val="444444"/>
          <w:lang w:eastAsia="en-US"/>
        </w:rPr>
        <w:br/>
        <w:t>            entity_id=11;</w:t>
      </w:r>
      <w:r>
        <w:rPr>
          <w:color w:val="444444"/>
          <w:lang w:eastAsia="en-US"/>
        </w:rPr>
        <w:br/>
        <w:t>            entity_id=1;</w:t>
      </w:r>
      <w:r>
        <w:rPr>
          <w:color w:val="444444"/>
          <w:lang w:eastAsia="en-US"/>
        </w:rPr>
        <w:br/>
      </w:r>
      <w:r>
        <w:rPr>
          <w:color w:val="444444"/>
          <w:lang w:eastAsia="en-US"/>
        </w:rPr>
        <w:br/>
        <w:t>MediaDataBox 'mdat':</w:t>
      </w:r>
      <w:r>
        <w:rPr>
          <w:color w:val="444444"/>
          <w:lang w:eastAsia="en-US"/>
        </w:rPr>
        <w:br/>
        <w:t>    HEVC Image (at file offset P2, with length Q2)</w:t>
      </w:r>
      <w:r>
        <w:rPr>
          <w:color w:val="444444"/>
          <w:lang w:eastAsia="en-US"/>
        </w:rPr>
        <w:br/>
        <w:t>    HEVC Image (at file offset P3, with length Q3)</w:t>
      </w:r>
      <w:r>
        <w:rPr>
          <w:color w:val="444444"/>
          <w:lang w:eastAsia="en-US"/>
        </w:rPr>
        <w:br/>
        <w:t>    HEVC Image (at file offset P4, with length Q4)</w:t>
      </w:r>
      <w:r>
        <w:rPr>
          <w:color w:val="444444"/>
          <w:lang w:eastAsia="en-US"/>
        </w:rPr>
        <w:br/>
      </w:r>
      <w:r>
        <w:rPr>
          <w:color w:val="444444"/>
          <w:lang w:eastAsia="en-US"/>
        </w:rPr>
        <w:lastRenderedPageBreak/>
        <w:t>    HEVC Image (at file offset P5, with length Q5)</w:t>
      </w:r>
      <w:r>
        <w:rPr>
          <w:color w:val="444444"/>
          <w:lang w:eastAsia="en-US"/>
        </w:rPr>
        <w:br/>
        <w:t>    HEVC Image (at file offset P7, with length Q7)</w:t>
      </w:r>
      <w:r>
        <w:rPr>
          <w:color w:val="444444"/>
          <w:lang w:eastAsia="en-US"/>
        </w:rPr>
        <w:br/>
        <w:t>    HEVC Image (at file offset P8, with length Q8)</w:t>
      </w:r>
      <w:r>
        <w:rPr>
          <w:color w:val="444444"/>
          <w:lang w:eastAsia="en-US"/>
        </w:rPr>
        <w:br/>
        <w:t>    HEVC Image (at file offset P9, with length Q9)</w:t>
      </w:r>
      <w:r>
        <w:rPr>
          <w:color w:val="444444"/>
          <w:lang w:eastAsia="en-US"/>
        </w:rPr>
        <w:br/>
        <w:t>    HEVC Image (at file offset P10, with length Q10)</w:t>
      </w:r>
    </w:p>
    <w:p w14:paraId="2225B8DA" w14:textId="77777777" w:rsidR="00A33EA3" w:rsidRDefault="00000000">
      <w:pPr>
        <w:pStyle w:val="a2"/>
        <w:divId w:val="873536392"/>
      </w:pPr>
      <w:bookmarkStart w:id="3156" w:name="_9a31193e-a848-aa07-f75b-f2b00eb6b94f"/>
      <w:bookmarkStart w:id="3157" w:name="_Toc234436267"/>
      <w:bookmarkEnd w:id="3156"/>
      <w:r>
        <w:t>J.8</w:t>
      </w:r>
      <w:r>
        <w:tab/>
        <w:t>Single image in a Low-overhead Image File</w:t>
      </w:r>
      <w:bookmarkEnd w:id="3157"/>
    </w:p>
    <w:p w14:paraId="1C313F11" w14:textId="77777777" w:rsidR="00A33EA3" w:rsidRDefault="00000000">
      <w:pPr>
        <w:divId w:val="873536392"/>
        <w:rPr>
          <w:lang w:eastAsia="en-US"/>
        </w:rPr>
      </w:pPr>
      <w:bookmarkStart w:id="3158" w:name="_6a6d78d5-fde1-4322-7a87-0c442b76f47a"/>
      <w:bookmarkEnd w:id="3158"/>
      <w:r>
        <w:rPr>
          <w:lang w:eastAsia="en-US"/>
        </w:rPr>
        <w:t>A file with a single VVC encoded image item can be structured as follows:</w:t>
      </w:r>
    </w:p>
    <w:p w14:paraId="284D27AC" w14:textId="77777777" w:rsidR="00A33EA3" w:rsidRDefault="00000000">
      <w:pPr>
        <w:pStyle w:val="Code"/>
        <w:divId w:val="873536392"/>
        <w:rPr>
          <w:color w:val="444444"/>
          <w:lang w:eastAsia="en-US"/>
        </w:rPr>
      </w:pPr>
      <w:bookmarkStart w:id="3159" w:name="_66f7ef5a-e1fe-24f4-cf5f-7895939e6552"/>
      <w:bookmarkEnd w:id="3159"/>
      <w:r>
        <w:rPr>
          <w:color w:val="444444"/>
          <w:lang w:eastAsia="en-US"/>
        </w:rPr>
        <w:t>FileTypeBox 'ftyp':</w:t>
      </w:r>
      <w:r>
        <w:rPr>
          <w:color w:val="444444"/>
          <w:lang w:eastAsia="en-US"/>
        </w:rPr>
        <w:br/>
        <w:t>     major_brand='mif3'</w:t>
      </w:r>
      <w:r>
        <w:rPr>
          <w:color w:val="444444"/>
          <w:lang w:eastAsia="en-US"/>
        </w:rPr>
        <w:br/>
        <w:t>     minor_version='vvi3'</w:t>
      </w:r>
      <w:r>
        <w:rPr>
          <w:color w:val="444444"/>
          <w:lang w:eastAsia="en-US"/>
        </w:rPr>
        <w:br/>
        <w:t>     compatible_brands=''</w:t>
      </w:r>
      <w:r>
        <w:rPr>
          <w:color w:val="444444"/>
          <w:lang w:eastAsia="en-US"/>
        </w:rPr>
        <w:br/>
        <w:t>MinimizedImageBox 'mini': (container)</w:t>
      </w:r>
      <w:r>
        <w:rPr>
          <w:color w:val="444444"/>
          <w:lang w:eastAsia="en-US"/>
        </w:rPr>
        <w:br/>
        <w:t>     version=0</w:t>
      </w:r>
      <w:r>
        <w:rPr>
          <w:color w:val="444444"/>
          <w:lang w:eastAsia="en-US"/>
        </w:rPr>
        <w:br/>
      </w:r>
      <w:r>
        <w:rPr>
          <w:color w:val="444444"/>
          <w:lang w:eastAsia="en-US"/>
        </w:rPr>
        <w:br/>
        <w:t>     explicit_codec_types_flag=0</w:t>
      </w:r>
      <w:r>
        <w:rPr>
          <w:color w:val="444444"/>
          <w:lang w:eastAsia="en-US"/>
        </w:rPr>
        <w:br/>
        <w:t>     float_flag=0</w:t>
      </w:r>
      <w:r>
        <w:rPr>
          <w:color w:val="444444"/>
          <w:lang w:eastAsia="en-US"/>
        </w:rPr>
        <w:br/>
        <w:t>     full_range_flag=1</w:t>
      </w:r>
      <w:r>
        <w:rPr>
          <w:color w:val="444444"/>
          <w:lang w:eastAsia="en-US"/>
        </w:rPr>
        <w:br/>
        <w:t>     alpha_flag=0</w:t>
      </w:r>
      <w:r>
        <w:rPr>
          <w:color w:val="444444"/>
          <w:lang w:eastAsia="en-US"/>
        </w:rPr>
        <w:br/>
        <w:t>     explicit_cicp_flag=0</w:t>
      </w:r>
      <w:r>
        <w:rPr>
          <w:color w:val="444444"/>
          <w:lang w:eastAsia="en-US"/>
        </w:rPr>
        <w:br/>
        <w:t>     hdr_flag=0</w:t>
      </w:r>
      <w:r>
        <w:rPr>
          <w:color w:val="444444"/>
          <w:lang w:eastAsia="en-US"/>
        </w:rPr>
        <w:br/>
        <w:t>     icc_flag=0</w:t>
      </w:r>
      <w:r>
        <w:rPr>
          <w:color w:val="444444"/>
          <w:lang w:eastAsia="en-US"/>
        </w:rPr>
        <w:br/>
        <w:t>     exif_flag=0</w:t>
      </w:r>
      <w:r>
        <w:rPr>
          <w:color w:val="444444"/>
          <w:lang w:eastAsia="en-US"/>
        </w:rPr>
        <w:br/>
        <w:t>     xmp_flag=0</w:t>
      </w:r>
      <w:r>
        <w:rPr>
          <w:color w:val="444444"/>
          <w:lang w:eastAsia="en-US"/>
        </w:rPr>
        <w:br/>
      </w:r>
      <w:r>
        <w:rPr>
          <w:color w:val="444444"/>
          <w:lang w:eastAsia="en-US"/>
        </w:rPr>
        <w:br/>
        <w:t>     chroma_subsampling=3</w:t>
      </w:r>
      <w:r>
        <w:rPr>
          <w:color w:val="444444"/>
          <w:lang w:eastAsia="en-US"/>
        </w:rPr>
        <w:br/>
        <w:t>     orientation_minus1=0</w:t>
      </w:r>
      <w:r>
        <w:rPr>
          <w:color w:val="444444"/>
          <w:lang w:eastAsia="en-US"/>
        </w:rPr>
        <w:br/>
      </w:r>
      <w:r>
        <w:rPr>
          <w:color w:val="444444"/>
          <w:lang w:eastAsia="en-US"/>
        </w:rPr>
        <w:br/>
        <w:t>     large_dimensions_flag=0</w:t>
      </w:r>
      <w:r>
        <w:rPr>
          <w:color w:val="444444"/>
          <w:lang w:eastAsia="en-US"/>
        </w:rPr>
        <w:br/>
        <w:t>     width_minus1=W</w:t>
      </w:r>
      <w:r>
        <w:rPr>
          <w:color w:val="444444"/>
          <w:lang w:eastAsia="en-US"/>
        </w:rPr>
        <w:br/>
        <w:t>     height_minus1=H</w:t>
      </w:r>
      <w:r>
        <w:rPr>
          <w:color w:val="444444"/>
          <w:lang w:eastAsia="en-US"/>
        </w:rPr>
        <w:br/>
      </w:r>
      <w:r>
        <w:rPr>
          <w:color w:val="444444"/>
          <w:lang w:eastAsia="en-US"/>
        </w:rPr>
        <w:br/>
        <w:t>     high_bit_depth_flag=0</w:t>
      </w:r>
      <w:r>
        <w:rPr>
          <w:color w:val="444444"/>
          <w:lang w:eastAsia="en-US"/>
        </w:rPr>
        <w:br/>
      </w:r>
      <w:r>
        <w:rPr>
          <w:color w:val="444444"/>
          <w:lang w:eastAsia="en-US"/>
        </w:rPr>
        <w:br/>
        <w:t>     large_codec_config_flag=0</w:t>
      </w:r>
      <w:r>
        <w:rPr>
          <w:color w:val="444444"/>
          <w:lang w:eastAsia="en-US"/>
        </w:rPr>
        <w:br/>
        <w:t>     large_item_data_flag=1</w:t>
      </w:r>
      <w:r>
        <w:rPr>
          <w:color w:val="444444"/>
          <w:lang w:eastAsia="en-US"/>
        </w:rPr>
        <w:br/>
      </w:r>
      <w:r>
        <w:rPr>
          <w:color w:val="444444"/>
          <w:lang w:eastAsia="en-US"/>
        </w:rPr>
        <w:br/>
        <w:t>     main_item_codec_config_size=C,</w:t>
      </w:r>
      <w:r>
        <w:rPr>
          <w:color w:val="444444"/>
          <w:lang w:eastAsia="en-US"/>
        </w:rPr>
        <w:br/>
        <w:t>     main_item_data_size_minus1=D,</w:t>
      </w:r>
      <w:r>
        <w:rPr>
          <w:color w:val="444444"/>
          <w:lang w:eastAsia="en-US"/>
        </w:rPr>
        <w:br/>
        <w:t>     main_item_codec_config=CompactVvcDecoderConfigurationRecord (with length C)</w:t>
      </w:r>
      <w:r>
        <w:rPr>
          <w:color w:val="444444"/>
          <w:lang w:eastAsia="en-US"/>
        </w:rPr>
        <w:br/>
        <w:t>     main_item_data=VVC Image Data (with length D+1)</w:t>
      </w:r>
    </w:p>
    <w:p w14:paraId="32F7C9AD" w14:textId="77777777" w:rsidR="00A33EA3" w:rsidRDefault="00000000">
      <w:pPr>
        <w:pStyle w:val="a2"/>
        <w:divId w:val="1182352143"/>
      </w:pPr>
      <w:bookmarkStart w:id="3160" w:name="_11ef6a18-20ff-e614-3641-e36fd444baa1"/>
      <w:bookmarkStart w:id="3161" w:name="_Toc234436268"/>
      <w:bookmarkEnd w:id="3160"/>
      <w:r>
        <w:t>J.9</w:t>
      </w:r>
      <w:r>
        <w:tab/>
        <w:t>Pixel transform derived image items</w:t>
      </w:r>
      <w:bookmarkEnd w:id="3161"/>
    </w:p>
    <w:p w14:paraId="6700C3AB" w14:textId="77777777" w:rsidR="00A33EA3" w:rsidRDefault="00000000">
      <w:pPr>
        <w:pStyle w:val="a3"/>
        <w:divId w:val="2051566078"/>
      </w:pPr>
      <w:bookmarkStart w:id="3162" w:name="_c6ddef15-565c-89da-3b9b-dd256f653809"/>
      <w:bookmarkStart w:id="3163" w:name="_Toc234436269"/>
      <w:bookmarkEnd w:id="3162"/>
      <w:r>
        <w:t>J.9.1</w:t>
      </w:r>
      <w:r>
        <w:tab/>
        <w:t>Suffix bit depth extension</w:t>
      </w:r>
      <w:bookmarkEnd w:id="3163"/>
    </w:p>
    <w:p w14:paraId="235F5E73" w14:textId="77777777" w:rsidR="00A33EA3" w:rsidRDefault="00000000">
      <w:pPr>
        <w:divId w:val="2051566078"/>
        <w:rPr>
          <w:lang w:eastAsia="en-US"/>
        </w:rPr>
      </w:pPr>
      <w:bookmarkStart w:id="3164" w:name="_4f0810dc-8bad-78f8-ebf1-eddf386d35b8"/>
      <w:bookmarkEnd w:id="3164"/>
      <w:r>
        <w:rPr>
          <w:lang w:eastAsia="en-US"/>
        </w:rPr>
        <w:t>This example demonstrates how to extend an 8-bit image item to 16 bits using a pixel transform derived image item.</w:t>
      </w:r>
    </w:p>
    <w:p w14:paraId="1CB727C3" w14:textId="77777777" w:rsidR="00A33EA3" w:rsidRDefault="00000000">
      <w:pPr>
        <w:divId w:val="2051566078"/>
        <w:rPr>
          <w:lang w:eastAsia="en-US"/>
        </w:rPr>
      </w:pPr>
      <w:bookmarkStart w:id="3165" w:name="_b14235ab-1c43-e380-6384-d7850755976f"/>
      <w:bookmarkEnd w:id="3165"/>
      <w:r>
        <w:rPr>
          <w:lang w:eastAsia="en-US"/>
        </w:rPr>
        <w:t xml:space="preserve">The first input is a losslessly coded image item with </w:t>
      </w:r>
      <w:r>
        <w:rPr>
          <w:rStyle w:val="HTMLTypewriter"/>
          <w:lang w:eastAsia="en-US"/>
        </w:rPr>
        <w:t>bits_per_channel</w:t>
      </w:r>
      <w:r>
        <w:rPr>
          <w:lang w:eastAsia="en-US"/>
        </w:rPr>
        <w:t xml:space="preserve"> equal to 8. The second input is a lossily or losslessly coded image item with the same spatial dimensions, channels, and chroma subsampling, with </w:t>
      </w:r>
      <w:r>
        <w:rPr>
          <w:rStyle w:val="HTMLTypewriter"/>
          <w:lang w:eastAsia="en-US"/>
        </w:rPr>
        <w:t>bits_per_channel</w:t>
      </w:r>
      <w:r>
        <w:rPr>
          <w:lang w:eastAsia="en-US"/>
        </w:rPr>
        <w:t xml:space="preserve"> equal to 8. The output pixel transform derived image item has </w:t>
      </w:r>
      <w:r>
        <w:rPr>
          <w:rStyle w:val="HTMLTypewriter"/>
          <w:lang w:eastAsia="en-US"/>
        </w:rPr>
        <w:t>bits_per_channel</w:t>
      </w:r>
      <w:r>
        <w:rPr>
          <w:lang w:eastAsia="en-US"/>
        </w:rPr>
        <w:t xml:space="preserve"> equal to 16.</w:t>
      </w:r>
    </w:p>
    <w:p w14:paraId="397D3058" w14:textId="77777777" w:rsidR="00A33EA3" w:rsidRDefault="00000000">
      <w:pPr>
        <w:divId w:val="2051566078"/>
        <w:rPr>
          <w:lang w:eastAsia="en-US"/>
        </w:rPr>
      </w:pPr>
      <w:bookmarkStart w:id="3166" w:name="_2da4070d-7386-bba3-12b3-b38682f3322c"/>
      <w:bookmarkEnd w:id="3166"/>
      <w:r>
        <w:rPr>
          <w:lang w:eastAsia="en-US"/>
        </w:rPr>
        <w:t xml:space="preserve">The </w:t>
      </w:r>
      <w:r>
        <w:rPr>
          <w:rStyle w:val="HTMLTypewriter"/>
          <w:lang w:eastAsia="en-US"/>
        </w:rPr>
        <w:t>PixelTransform</w:t>
      </w:r>
      <w:r>
        <w:rPr>
          <w:lang w:eastAsia="en-US"/>
        </w:rPr>
        <w:t xml:space="preserve"> fields are:</w:t>
      </w:r>
    </w:p>
    <w:p w14:paraId="12B464E8" w14:textId="77777777" w:rsidR="00A33EA3" w:rsidRDefault="00000000">
      <w:pPr>
        <w:pStyle w:val="ListParagraph"/>
        <w:numPr>
          <w:ilvl w:val="0"/>
          <w:numId w:val="88"/>
        </w:numPr>
        <w:divId w:val="814220785"/>
        <w:rPr>
          <w:rFonts w:eastAsia="Times New Roman"/>
        </w:rPr>
      </w:pPr>
      <w:bookmarkStart w:id="3167" w:name="_e23aec2d-77ac-471d-5b8a-e6c9356fb258"/>
      <w:bookmarkEnd w:id="3167"/>
      <w:r>
        <w:rPr>
          <w:rStyle w:val="HTMLTypewriter"/>
        </w:rPr>
        <w:t>version</w:t>
      </w:r>
      <w:r>
        <w:rPr>
          <w:rFonts w:eastAsia="Times New Roman"/>
        </w:rPr>
        <w:t xml:space="preserve"> = 0 </w:t>
      </w:r>
    </w:p>
    <w:p w14:paraId="2D8FCFF4" w14:textId="77777777" w:rsidR="00A33EA3" w:rsidRDefault="00000000">
      <w:pPr>
        <w:pStyle w:val="ListParagraph"/>
        <w:numPr>
          <w:ilvl w:val="0"/>
          <w:numId w:val="88"/>
        </w:numPr>
        <w:divId w:val="814220785"/>
        <w:rPr>
          <w:rFonts w:eastAsia="Times New Roman"/>
        </w:rPr>
      </w:pPr>
      <w:bookmarkStart w:id="3168" w:name="_e26bf980-99cf-f4b8-da40-ba05efa5914e"/>
      <w:bookmarkEnd w:id="3168"/>
      <w:r>
        <w:rPr>
          <w:rStyle w:val="HTMLTypewriter"/>
        </w:rPr>
        <w:t>bit_depth</w:t>
      </w:r>
      <w:r>
        <w:rPr>
          <w:rFonts w:eastAsia="Times New Roman"/>
        </w:rPr>
        <w:t xml:space="preserve"> = 2 (signed 32-bit constants, stack values and intermediate results) </w:t>
      </w:r>
    </w:p>
    <w:p w14:paraId="01299BE9" w14:textId="77777777" w:rsidR="00A33EA3" w:rsidRDefault="00000000">
      <w:pPr>
        <w:pStyle w:val="ListParagraph"/>
        <w:numPr>
          <w:ilvl w:val="0"/>
          <w:numId w:val="88"/>
        </w:numPr>
        <w:divId w:val="814220785"/>
        <w:rPr>
          <w:rFonts w:eastAsia="Times New Roman"/>
        </w:rPr>
      </w:pPr>
      <w:bookmarkStart w:id="3169" w:name="_4c5b483f-e165-18fa-af77-cd4b87479989"/>
      <w:bookmarkEnd w:id="3169"/>
      <w:r>
        <w:rPr>
          <w:rStyle w:val="HTMLTypewriter"/>
        </w:rPr>
        <w:t>token_count</w:t>
      </w:r>
      <w:r>
        <w:rPr>
          <w:rFonts w:eastAsia="Times New Roman"/>
        </w:rPr>
        <w:t xml:space="preserve"> = 5 </w:t>
      </w:r>
    </w:p>
    <w:p w14:paraId="344EEC13" w14:textId="77777777" w:rsidR="00A33EA3" w:rsidRDefault="00000000">
      <w:pPr>
        <w:divId w:val="2051566078"/>
        <w:rPr>
          <w:lang w:eastAsia="en-US"/>
        </w:rPr>
      </w:pPr>
      <w:bookmarkStart w:id="3170" w:name="_c584d43c-23c9-fc13-3614-e1d4d87166db"/>
      <w:bookmarkEnd w:id="3170"/>
      <w:r>
        <w:rPr>
          <w:lang w:eastAsia="en-US"/>
        </w:rPr>
        <w:t>The token sequence is:</w:t>
      </w:r>
    </w:p>
    <w:p w14:paraId="52C351BF" w14:textId="77777777" w:rsidR="00A33EA3" w:rsidRDefault="00000000">
      <w:pPr>
        <w:pStyle w:val="ListParagraph"/>
        <w:numPr>
          <w:ilvl w:val="0"/>
          <w:numId w:val="89"/>
        </w:numPr>
        <w:divId w:val="1258059266"/>
        <w:rPr>
          <w:rFonts w:eastAsia="Times New Roman"/>
        </w:rPr>
      </w:pPr>
      <w:bookmarkStart w:id="3171" w:name="_1ef26762-34fc-eb0c-a0fd-0ea0c3d261b0"/>
      <w:bookmarkEnd w:id="3171"/>
      <w:r>
        <w:rPr>
          <w:rStyle w:val="HTMLTypewriter"/>
        </w:rPr>
        <w:t>token</w:t>
      </w:r>
      <w:r>
        <w:rPr>
          <w:rFonts w:eastAsia="Times New Roman"/>
        </w:rPr>
        <w:t xml:space="preserve"> = 0, </w:t>
      </w:r>
      <w:r>
        <w:rPr>
          <w:rStyle w:val="HTMLTypewriter"/>
        </w:rPr>
        <w:t>constant</w:t>
      </w:r>
      <w:r>
        <w:rPr>
          <w:rFonts w:eastAsia="Times New Roman"/>
        </w:rPr>
        <w:t xml:space="preserve"> = 256 </w:t>
      </w:r>
    </w:p>
    <w:p w14:paraId="2A23DE3F" w14:textId="77777777" w:rsidR="00A33EA3" w:rsidRDefault="00000000">
      <w:pPr>
        <w:pStyle w:val="ListParagraph"/>
        <w:numPr>
          <w:ilvl w:val="0"/>
          <w:numId w:val="89"/>
        </w:numPr>
        <w:divId w:val="1258059266"/>
        <w:rPr>
          <w:rFonts w:eastAsia="Times New Roman"/>
        </w:rPr>
      </w:pPr>
      <w:bookmarkStart w:id="3172" w:name="_6a52b991-6570-4f6d-9be2-9335f3d71954"/>
      <w:bookmarkEnd w:id="3172"/>
      <w:r>
        <w:rPr>
          <w:rStyle w:val="HTMLTypewriter"/>
        </w:rPr>
        <w:lastRenderedPageBreak/>
        <w:t>token</w:t>
      </w:r>
      <w:r>
        <w:rPr>
          <w:rFonts w:eastAsia="Times New Roman"/>
        </w:rPr>
        <w:t xml:space="preserve"> = 1 (pixel value from 1st input image item) </w:t>
      </w:r>
    </w:p>
    <w:p w14:paraId="3D11EE8E" w14:textId="77777777" w:rsidR="00A33EA3" w:rsidRDefault="00000000">
      <w:pPr>
        <w:pStyle w:val="ListParagraph"/>
        <w:numPr>
          <w:ilvl w:val="0"/>
          <w:numId w:val="89"/>
        </w:numPr>
        <w:divId w:val="1258059266"/>
        <w:rPr>
          <w:rFonts w:eastAsia="Times New Roman"/>
        </w:rPr>
      </w:pPr>
      <w:bookmarkStart w:id="3173" w:name="_ba8bfdc6-296b-f878-f779-fdb04b426075"/>
      <w:bookmarkEnd w:id="3173"/>
      <w:r>
        <w:rPr>
          <w:rStyle w:val="HTMLTypewriter"/>
        </w:rPr>
        <w:t>token</w:t>
      </w:r>
      <w:r>
        <w:rPr>
          <w:rFonts w:eastAsia="Times New Roman"/>
        </w:rPr>
        <w:t xml:space="preserve"> = 130 (product) </w:t>
      </w:r>
    </w:p>
    <w:p w14:paraId="73F984FD" w14:textId="77777777" w:rsidR="00A33EA3" w:rsidRDefault="00000000">
      <w:pPr>
        <w:pStyle w:val="ListParagraph"/>
        <w:numPr>
          <w:ilvl w:val="0"/>
          <w:numId w:val="89"/>
        </w:numPr>
        <w:divId w:val="1258059266"/>
        <w:rPr>
          <w:rFonts w:eastAsia="Times New Roman"/>
        </w:rPr>
      </w:pPr>
      <w:bookmarkStart w:id="3174" w:name="_cd11feb5-e7c1-58a3-14f2-31b40010566d"/>
      <w:bookmarkEnd w:id="3174"/>
      <w:r>
        <w:rPr>
          <w:rStyle w:val="HTMLTypewriter"/>
        </w:rPr>
        <w:t>token</w:t>
      </w:r>
      <w:r>
        <w:rPr>
          <w:rFonts w:eastAsia="Times New Roman"/>
        </w:rPr>
        <w:t xml:space="preserve"> = 2 (pixel value from 2nd input image item) </w:t>
      </w:r>
    </w:p>
    <w:p w14:paraId="466FE215" w14:textId="77777777" w:rsidR="00A33EA3" w:rsidRDefault="00000000">
      <w:pPr>
        <w:pStyle w:val="ListParagraph"/>
        <w:numPr>
          <w:ilvl w:val="0"/>
          <w:numId w:val="89"/>
        </w:numPr>
        <w:divId w:val="1258059266"/>
        <w:rPr>
          <w:rFonts w:eastAsia="Times New Roman"/>
        </w:rPr>
      </w:pPr>
      <w:bookmarkStart w:id="3175" w:name="_db1a545d-0947-9f6b-36c0-3615981b3040"/>
      <w:bookmarkEnd w:id="3175"/>
      <w:r>
        <w:rPr>
          <w:rStyle w:val="HTMLTypewriter"/>
        </w:rPr>
        <w:t>token</w:t>
      </w:r>
      <w:r>
        <w:rPr>
          <w:rFonts w:eastAsia="Times New Roman"/>
        </w:rPr>
        <w:t xml:space="preserve"> = 128 (sum) </w:t>
      </w:r>
    </w:p>
    <w:p w14:paraId="4D41295A" w14:textId="77777777" w:rsidR="00A33EA3" w:rsidRDefault="00000000">
      <w:pPr>
        <w:divId w:val="2051566078"/>
        <w:rPr>
          <w:lang w:eastAsia="en-US"/>
        </w:rPr>
      </w:pPr>
      <w:bookmarkStart w:id="3176" w:name="_89ae1981-b10c-884d-38e9-0fd4815932de"/>
      <w:bookmarkEnd w:id="3176"/>
      <w:r>
        <w:rPr>
          <w:lang w:eastAsia="en-US"/>
        </w:rPr>
        <w:t>In infix notation:</w:t>
      </w:r>
    </w:p>
    <w:p w14:paraId="57DC46D9" w14:textId="77777777" w:rsidR="00A33EA3" w:rsidRDefault="00000000">
      <w:pPr>
        <w:divId w:val="2051566078"/>
        <w:rPr>
          <w:lang w:eastAsia="en-US"/>
        </w:rPr>
      </w:pPr>
      <w:bookmarkStart w:id="3177" w:name="_ba7ebed0-d537-7b2a-ad55-db4999848ea8"/>
      <w:bookmarkEnd w:id="3177"/>
      <w:r>
        <w:rPr>
          <w:i/>
          <w:iCs/>
          <w:lang w:eastAsia="en-US"/>
        </w:rPr>
        <w:t>pixel value</w:t>
      </w:r>
      <w:r>
        <w:rPr>
          <w:i/>
          <w:iCs/>
          <w:vertAlign w:val="subscript"/>
          <w:lang w:eastAsia="en-US"/>
        </w:rPr>
        <w:t>output</w:t>
      </w:r>
      <w:r>
        <w:rPr>
          <w:lang w:eastAsia="en-US"/>
        </w:rPr>
        <w:t xml:space="preserve"> = 256 × </w:t>
      </w:r>
      <w:r>
        <w:rPr>
          <w:i/>
          <w:iCs/>
          <w:lang w:eastAsia="en-US"/>
        </w:rPr>
        <w:t>pixel value</w:t>
      </w:r>
      <w:r>
        <w:rPr>
          <w:i/>
          <w:iCs/>
          <w:vertAlign w:val="subscript"/>
          <w:lang w:eastAsia="en-US"/>
        </w:rPr>
        <w:t>1</w:t>
      </w:r>
      <w:r>
        <w:rPr>
          <w:lang w:eastAsia="en-US"/>
        </w:rPr>
        <w:t xml:space="preserve"> + </w:t>
      </w:r>
      <w:r>
        <w:rPr>
          <w:i/>
          <w:iCs/>
          <w:lang w:eastAsia="en-US"/>
        </w:rPr>
        <w:t>pixel value</w:t>
      </w:r>
      <w:r>
        <w:rPr>
          <w:i/>
          <w:iCs/>
          <w:vertAlign w:val="subscript"/>
          <w:lang w:eastAsia="en-US"/>
        </w:rPr>
        <w:t>2</w:t>
      </w:r>
    </w:p>
    <w:p w14:paraId="3896D4EA" w14:textId="77777777" w:rsidR="00A33EA3" w:rsidRDefault="00000000">
      <w:pPr>
        <w:divId w:val="2051566078"/>
        <w:rPr>
          <w:lang w:eastAsia="en-US"/>
        </w:rPr>
      </w:pPr>
      <w:bookmarkStart w:id="3178" w:name="_f7047924-fff7-f6d4-e2bb-e498b72bfa6b"/>
      <w:bookmarkEnd w:id="3178"/>
      <w:r>
        <w:rPr>
          <w:lang w:eastAsia="en-US"/>
        </w:rPr>
        <w:t>Each output pixel value equals the sum of a pixel value from the first input image item shifted left by 8 bits and a pixel value from the second input image item. The first input contains the 8 most significant bits and the second contains the 8 least significant bits of the 16-bit output.</w:t>
      </w:r>
    </w:p>
    <w:p w14:paraId="0D72E5EF" w14:textId="77777777" w:rsidR="00A33EA3" w:rsidRDefault="00000000">
      <w:pPr>
        <w:pStyle w:val="Note"/>
        <w:divId w:val="1572429150"/>
        <w:rPr>
          <w:lang w:eastAsia="en-US"/>
        </w:rPr>
      </w:pPr>
      <w:bookmarkStart w:id="3179" w:name="_6aec79ce-403b-d420-01de-8f818d38ff52"/>
      <w:bookmarkEnd w:id="3179"/>
      <w:r>
        <w:rPr>
          <w:rStyle w:val="notelabel"/>
          <w:lang w:eastAsia="en-US"/>
        </w:rPr>
        <w:t>NOTE</w:t>
      </w:r>
      <w:r>
        <w:rPr>
          <w:rStyle w:val="notelabel"/>
          <w:lang w:eastAsia="en-US"/>
        </w:rPr>
        <w:tab/>
      </w:r>
      <w:r>
        <w:rPr>
          <w:lang w:eastAsia="en-US"/>
        </w:rPr>
        <w:t>The second input image item can be marked as hidden. The first input image item shall be losslessly encoded as it contains the most significant bits. The second input image item can be lossily encoded.</w:t>
      </w:r>
    </w:p>
    <w:p w14:paraId="0BEBBBE6" w14:textId="77777777" w:rsidR="00A33EA3" w:rsidRDefault="00000000">
      <w:pPr>
        <w:pStyle w:val="a3"/>
        <w:divId w:val="1217544588"/>
      </w:pPr>
      <w:bookmarkStart w:id="3180" w:name="_cf387098-7140-3959-2a9f-e5227cf3fd80"/>
      <w:bookmarkStart w:id="3181" w:name="_Toc234436270"/>
      <w:bookmarkEnd w:id="3180"/>
      <w:r>
        <w:t>J.9.2</w:t>
      </w:r>
      <w:r>
        <w:tab/>
        <w:t>Residual bit depth extension</w:t>
      </w:r>
      <w:bookmarkEnd w:id="3181"/>
    </w:p>
    <w:p w14:paraId="6D941143" w14:textId="77777777" w:rsidR="00A33EA3" w:rsidRDefault="00000000">
      <w:pPr>
        <w:divId w:val="1217544588"/>
        <w:rPr>
          <w:lang w:eastAsia="en-US"/>
        </w:rPr>
      </w:pPr>
      <w:bookmarkStart w:id="3182" w:name="_2071453e-c2da-b4ca-0f33-9a1887f4cd36"/>
      <w:bookmarkEnd w:id="3182"/>
      <w:r>
        <w:rPr>
          <w:lang w:eastAsia="en-US"/>
        </w:rPr>
        <w:t>This example demonstrates how to extend a 12-bit image item to 16 bits using a pixel transform derived image item, allowing the first input to be lossily encoded.</w:t>
      </w:r>
    </w:p>
    <w:p w14:paraId="646725B5" w14:textId="77777777" w:rsidR="00A33EA3" w:rsidRDefault="00000000">
      <w:pPr>
        <w:divId w:val="1217544588"/>
        <w:rPr>
          <w:lang w:eastAsia="en-US"/>
        </w:rPr>
      </w:pPr>
      <w:bookmarkStart w:id="3183" w:name="_db34ab2b-7f49-5eb8-90c0-5a586fdb7833"/>
      <w:bookmarkEnd w:id="3183"/>
      <w:r>
        <w:rPr>
          <w:lang w:eastAsia="en-US"/>
        </w:rPr>
        <w:t xml:space="preserve">The first input is a lossily coded image item with </w:t>
      </w:r>
      <w:r>
        <w:rPr>
          <w:rStyle w:val="HTMLTypewriter"/>
          <w:lang w:eastAsia="en-US"/>
        </w:rPr>
        <w:t>bits_per_channel</w:t>
      </w:r>
      <w:r>
        <w:rPr>
          <w:lang w:eastAsia="en-US"/>
        </w:rPr>
        <w:t xml:space="preserve"> equal to 12. The second input is a lossily or losslessly coded image item with the same spatial dimensions, channels, and chroma subsampling, with </w:t>
      </w:r>
      <w:r>
        <w:rPr>
          <w:rStyle w:val="HTMLTypewriter"/>
          <w:lang w:eastAsia="en-US"/>
        </w:rPr>
        <w:t>bits_per_channel</w:t>
      </w:r>
      <w:r>
        <w:rPr>
          <w:lang w:eastAsia="en-US"/>
        </w:rPr>
        <w:t xml:space="preserve"> equal to 8. The output pixel transform derived image item has </w:t>
      </w:r>
      <w:r>
        <w:rPr>
          <w:rStyle w:val="HTMLTypewriter"/>
          <w:lang w:eastAsia="en-US"/>
        </w:rPr>
        <w:t>bits_per_channel</w:t>
      </w:r>
      <w:r>
        <w:rPr>
          <w:lang w:eastAsia="en-US"/>
        </w:rPr>
        <w:t xml:space="preserve"> equal to 16.</w:t>
      </w:r>
    </w:p>
    <w:p w14:paraId="641E8005" w14:textId="77777777" w:rsidR="00A33EA3" w:rsidRDefault="00000000">
      <w:pPr>
        <w:divId w:val="1217544588"/>
        <w:rPr>
          <w:lang w:eastAsia="en-US"/>
        </w:rPr>
      </w:pPr>
      <w:bookmarkStart w:id="3184" w:name="_5966f3b2-671e-4b73-cf2e-d464896968a7"/>
      <w:bookmarkEnd w:id="3184"/>
      <w:r>
        <w:rPr>
          <w:lang w:eastAsia="en-US"/>
        </w:rPr>
        <w:t xml:space="preserve">The </w:t>
      </w:r>
      <w:r>
        <w:rPr>
          <w:rStyle w:val="HTMLTypewriter"/>
          <w:lang w:eastAsia="en-US"/>
        </w:rPr>
        <w:t>PixelTransform</w:t>
      </w:r>
      <w:r>
        <w:rPr>
          <w:lang w:eastAsia="en-US"/>
        </w:rPr>
        <w:t xml:space="preserve"> fields are:</w:t>
      </w:r>
    </w:p>
    <w:p w14:paraId="012235E8" w14:textId="77777777" w:rsidR="00A33EA3" w:rsidRDefault="00000000">
      <w:pPr>
        <w:pStyle w:val="ListParagraph"/>
        <w:numPr>
          <w:ilvl w:val="0"/>
          <w:numId w:val="90"/>
        </w:numPr>
        <w:divId w:val="345405352"/>
        <w:rPr>
          <w:rFonts w:eastAsia="Times New Roman"/>
        </w:rPr>
      </w:pPr>
      <w:bookmarkStart w:id="3185" w:name="_ec280ae5-8aa2-1af8-ef98-44861ca476ab"/>
      <w:bookmarkEnd w:id="3185"/>
      <w:r>
        <w:rPr>
          <w:rStyle w:val="HTMLTypewriter"/>
        </w:rPr>
        <w:t>version</w:t>
      </w:r>
      <w:r>
        <w:rPr>
          <w:rFonts w:eastAsia="Times New Roman"/>
        </w:rPr>
        <w:t xml:space="preserve"> = 0 </w:t>
      </w:r>
    </w:p>
    <w:p w14:paraId="187AC2F3" w14:textId="77777777" w:rsidR="00A33EA3" w:rsidRDefault="00000000">
      <w:pPr>
        <w:pStyle w:val="ListParagraph"/>
        <w:numPr>
          <w:ilvl w:val="0"/>
          <w:numId w:val="90"/>
        </w:numPr>
        <w:divId w:val="345405352"/>
        <w:rPr>
          <w:rFonts w:eastAsia="Times New Roman"/>
        </w:rPr>
      </w:pPr>
      <w:bookmarkStart w:id="3186" w:name="_fa5ebb77-b484-4dd8-abff-57b60e13dff1"/>
      <w:bookmarkEnd w:id="3186"/>
      <w:r>
        <w:rPr>
          <w:rStyle w:val="HTMLTypewriter"/>
        </w:rPr>
        <w:t>bit_depth</w:t>
      </w:r>
      <w:r>
        <w:rPr>
          <w:rFonts w:eastAsia="Times New Roman"/>
        </w:rPr>
        <w:t xml:space="preserve"> = 2 (signed 32-bit constants, stack values and intermediate results) </w:t>
      </w:r>
    </w:p>
    <w:p w14:paraId="3895AA90" w14:textId="77777777" w:rsidR="00A33EA3" w:rsidRDefault="00000000">
      <w:pPr>
        <w:pStyle w:val="ListParagraph"/>
        <w:numPr>
          <w:ilvl w:val="0"/>
          <w:numId w:val="90"/>
        </w:numPr>
        <w:divId w:val="345405352"/>
        <w:rPr>
          <w:rFonts w:eastAsia="Times New Roman"/>
        </w:rPr>
      </w:pPr>
      <w:bookmarkStart w:id="3187" w:name="_cc465847-66e1-4897-c52e-f50aea8ae306"/>
      <w:bookmarkEnd w:id="3187"/>
      <w:r>
        <w:rPr>
          <w:rStyle w:val="HTMLTypewriter"/>
        </w:rPr>
        <w:t>token_count</w:t>
      </w:r>
      <w:r>
        <w:rPr>
          <w:rFonts w:eastAsia="Times New Roman"/>
        </w:rPr>
        <w:t xml:space="preserve"> = 7 </w:t>
      </w:r>
    </w:p>
    <w:p w14:paraId="60BD23D3" w14:textId="77777777" w:rsidR="00A33EA3" w:rsidRDefault="00000000">
      <w:pPr>
        <w:divId w:val="1217544588"/>
        <w:rPr>
          <w:lang w:eastAsia="en-US"/>
        </w:rPr>
      </w:pPr>
      <w:bookmarkStart w:id="3188" w:name="_45079502-1dbc-da82-74dd-3a6c1fa3c3cd"/>
      <w:bookmarkEnd w:id="3188"/>
      <w:r>
        <w:rPr>
          <w:lang w:eastAsia="en-US"/>
        </w:rPr>
        <w:t>The token sequence is:</w:t>
      </w:r>
    </w:p>
    <w:p w14:paraId="53143F27" w14:textId="77777777" w:rsidR="00A33EA3" w:rsidRDefault="00000000">
      <w:pPr>
        <w:pStyle w:val="ListParagraph"/>
        <w:numPr>
          <w:ilvl w:val="0"/>
          <w:numId w:val="91"/>
        </w:numPr>
        <w:divId w:val="2114931308"/>
        <w:rPr>
          <w:rFonts w:eastAsia="Times New Roman"/>
        </w:rPr>
      </w:pPr>
      <w:bookmarkStart w:id="3189" w:name="_c08a2493-50df-416a-c3a9-fde25e582f95"/>
      <w:bookmarkEnd w:id="3189"/>
      <w:r>
        <w:rPr>
          <w:rStyle w:val="HTMLTypewriter"/>
        </w:rPr>
        <w:t>token</w:t>
      </w:r>
      <w:r>
        <w:rPr>
          <w:rFonts w:eastAsia="Times New Roman"/>
        </w:rPr>
        <w:t xml:space="preserve"> = 0, </w:t>
      </w:r>
      <w:r>
        <w:rPr>
          <w:rStyle w:val="HTMLTypewriter"/>
        </w:rPr>
        <w:t>constant</w:t>
      </w:r>
      <w:r>
        <w:rPr>
          <w:rFonts w:eastAsia="Times New Roman"/>
        </w:rPr>
        <w:t xml:space="preserve"> = 16 </w:t>
      </w:r>
    </w:p>
    <w:p w14:paraId="4AC78B6A" w14:textId="77777777" w:rsidR="00A33EA3" w:rsidRDefault="00000000">
      <w:pPr>
        <w:pStyle w:val="ListParagraph"/>
        <w:numPr>
          <w:ilvl w:val="0"/>
          <w:numId w:val="91"/>
        </w:numPr>
        <w:divId w:val="2114931308"/>
        <w:rPr>
          <w:rFonts w:eastAsia="Times New Roman"/>
        </w:rPr>
      </w:pPr>
      <w:bookmarkStart w:id="3190" w:name="_e2ea265d-a7f7-db61-c203-0d1544eff5f3"/>
      <w:bookmarkEnd w:id="3190"/>
      <w:r>
        <w:rPr>
          <w:rStyle w:val="HTMLTypewriter"/>
        </w:rPr>
        <w:t>token</w:t>
      </w:r>
      <w:r>
        <w:rPr>
          <w:rFonts w:eastAsia="Times New Roman"/>
        </w:rPr>
        <w:t xml:space="preserve"> = 1 (pixel value from 1st input image item) </w:t>
      </w:r>
    </w:p>
    <w:p w14:paraId="643C4FF3" w14:textId="77777777" w:rsidR="00A33EA3" w:rsidRDefault="00000000">
      <w:pPr>
        <w:pStyle w:val="ListParagraph"/>
        <w:numPr>
          <w:ilvl w:val="0"/>
          <w:numId w:val="91"/>
        </w:numPr>
        <w:divId w:val="2114931308"/>
        <w:rPr>
          <w:rFonts w:eastAsia="Times New Roman"/>
        </w:rPr>
      </w:pPr>
      <w:bookmarkStart w:id="3191" w:name="_c5585ac8-1a1d-2ade-d6f6-fb1558822b3c"/>
      <w:bookmarkEnd w:id="3191"/>
      <w:r>
        <w:rPr>
          <w:rStyle w:val="HTMLTypewriter"/>
        </w:rPr>
        <w:t>token</w:t>
      </w:r>
      <w:r>
        <w:rPr>
          <w:rFonts w:eastAsia="Times New Roman"/>
        </w:rPr>
        <w:t xml:space="preserve"> = 130 (product) </w:t>
      </w:r>
    </w:p>
    <w:p w14:paraId="78D41370" w14:textId="77777777" w:rsidR="00A33EA3" w:rsidRDefault="00000000">
      <w:pPr>
        <w:pStyle w:val="ListParagraph"/>
        <w:numPr>
          <w:ilvl w:val="0"/>
          <w:numId w:val="91"/>
        </w:numPr>
        <w:divId w:val="2114931308"/>
        <w:rPr>
          <w:rFonts w:eastAsia="Times New Roman"/>
        </w:rPr>
      </w:pPr>
      <w:bookmarkStart w:id="3192" w:name="_1d3f803b-a78c-6d97-2a15-42d3c1fb3c70"/>
      <w:bookmarkEnd w:id="3192"/>
      <w:r>
        <w:rPr>
          <w:rStyle w:val="HTMLTypewriter"/>
        </w:rPr>
        <w:t>token</w:t>
      </w:r>
      <w:r>
        <w:rPr>
          <w:rFonts w:eastAsia="Times New Roman"/>
        </w:rPr>
        <w:t xml:space="preserve"> = 2 (pixel value from 2nd input image item) </w:t>
      </w:r>
    </w:p>
    <w:p w14:paraId="7AFA9AAF" w14:textId="77777777" w:rsidR="00A33EA3" w:rsidRDefault="00000000">
      <w:pPr>
        <w:pStyle w:val="ListParagraph"/>
        <w:numPr>
          <w:ilvl w:val="0"/>
          <w:numId w:val="91"/>
        </w:numPr>
        <w:divId w:val="2114931308"/>
        <w:rPr>
          <w:rFonts w:eastAsia="Times New Roman"/>
        </w:rPr>
      </w:pPr>
      <w:bookmarkStart w:id="3193" w:name="_fe97d63f-376e-c453-6d48-a6084287874c"/>
      <w:bookmarkEnd w:id="3193"/>
      <w:r>
        <w:rPr>
          <w:rStyle w:val="HTMLTypewriter"/>
        </w:rPr>
        <w:t>token</w:t>
      </w:r>
      <w:r>
        <w:rPr>
          <w:rFonts w:eastAsia="Times New Roman"/>
        </w:rPr>
        <w:t xml:space="preserve"> = 128 (sum) </w:t>
      </w:r>
    </w:p>
    <w:p w14:paraId="7B0D1419" w14:textId="77777777" w:rsidR="00A33EA3" w:rsidRDefault="00000000">
      <w:pPr>
        <w:pStyle w:val="ListParagraph"/>
        <w:numPr>
          <w:ilvl w:val="0"/>
          <w:numId w:val="91"/>
        </w:numPr>
        <w:divId w:val="2114931308"/>
        <w:rPr>
          <w:rFonts w:eastAsia="Times New Roman"/>
        </w:rPr>
      </w:pPr>
      <w:bookmarkStart w:id="3194" w:name="_0c9976b9-eb52-ce38-8ac6-afb7b0437839"/>
      <w:bookmarkEnd w:id="3194"/>
      <w:r>
        <w:rPr>
          <w:rStyle w:val="HTMLTypewriter"/>
        </w:rPr>
        <w:t>token</w:t>
      </w:r>
      <w:r>
        <w:rPr>
          <w:rFonts w:eastAsia="Times New Roman"/>
        </w:rPr>
        <w:t xml:space="preserve"> = 0, </w:t>
      </w:r>
      <w:r>
        <w:rPr>
          <w:rStyle w:val="HTMLTypewriter"/>
        </w:rPr>
        <w:t>constant</w:t>
      </w:r>
      <w:r>
        <w:rPr>
          <w:rFonts w:eastAsia="Times New Roman"/>
        </w:rPr>
        <w:t xml:space="preserve"> = 128 </w:t>
      </w:r>
    </w:p>
    <w:p w14:paraId="3FC8EBE8" w14:textId="77777777" w:rsidR="00A33EA3" w:rsidRDefault="00000000">
      <w:pPr>
        <w:pStyle w:val="ListParagraph"/>
        <w:numPr>
          <w:ilvl w:val="0"/>
          <w:numId w:val="91"/>
        </w:numPr>
        <w:divId w:val="2114931308"/>
        <w:rPr>
          <w:rFonts w:eastAsia="Times New Roman"/>
        </w:rPr>
      </w:pPr>
      <w:bookmarkStart w:id="3195" w:name="_08033ff4-2f1e-f700-7528-5d77d4985255"/>
      <w:bookmarkEnd w:id="3195"/>
      <w:r>
        <w:rPr>
          <w:rStyle w:val="HTMLTypewriter"/>
        </w:rPr>
        <w:t>token</w:t>
      </w:r>
      <w:r>
        <w:rPr>
          <w:rFonts w:eastAsia="Times New Roman"/>
        </w:rPr>
        <w:t xml:space="preserve"> = 129 (difference) </w:t>
      </w:r>
    </w:p>
    <w:p w14:paraId="1A0F019E" w14:textId="77777777" w:rsidR="00A33EA3" w:rsidRDefault="00000000">
      <w:pPr>
        <w:divId w:val="1217544588"/>
        <w:rPr>
          <w:lang w:eastAsia="en-US"/>
        </w:rPr>
      </w:pPr>
      <w:bookmarkStart w:id="3196" w:name="_7136e710-516b-e812-a005-8c68eb842ae7"/>
      <w:bookmarkEnd w:id="3196"/>
      <w:r>
        <w:rPr>
          <w:lang w:eastAsia="en-US"/>
        </w:rPr>
        <w:t>In infix notation:</w:t>
      </w:r>
    </w:p>
    <w:p w14:paraId="4CBDD82C" w14:textId="77777777" w:rsidR="00A33EA3" w:rsidRDefault="00000000">
      <w:pPr>
        <w:divId w:val="1217544588"/>
        <w:rPr>
          <w:lang w:eastAsia="en-US"/>
        </w:rPr>
      </w:pPr>
      <w:bookmarkStart w:id="3197" w:name="_0d62a9e4-26fc-4cb1-0d7a-1894a2f66880"/>
      <w:bookmarkEnd w:id="3197"/>
      <w:r>
        <w:rPr>
          <w:i/>
          <w:iCs/>
          <w:lang w:eastAsia="en-US"/>
        </w:rPr>
        <w:t>pixel value</w:t>
      </w:r>
      <w:r>
        <w:rPr>
          <w:i/>
          <w:iCs/>
          <w:vertAlign w:val="subscript"/>
          <w:lang w:eastAsia="en-US"/>
        </w:rPr>
        <w:t>output</w:t>
      </w:r>
      <w:r>
        <w:rPr>
          <w:lang w:eastAsia="en-US"/>
        </w:rPr>
        <w:t xml:space="preserve"> = 16 × </w:t>
      </w:r>
      <w:r>
        <w:rPr>
          <w:i/>
          <w:iCs/>
          <w:lang w:eastAsia="en-US"/>
        </w:rPr>
        <w:t>pixel value</w:t>
      </w:r>
      <w:r>
        <w:rPr>
          <w:i/>
          <w:iCs/>
          <w:vertAlign w:val="subscript"/>
          <w:lang w:eastAsia="en-US"/>
        </w:rPr>
        <w:t>1</w:t>
      </w:r>
      <w:r>
        <w:rPr>
          <w:lang w:eastAsia="en-US"/>
        </w:rPr>
        <w:t xml:space="preserve"> + </w:t>
      </w:r>
      <w:r>
        <w:rPr>
          <w:i/>
          <w:iCs/>
          <w:lang w:eastAsia="en-US"/>
        </w:rPr>
        <w:t>pixel value</w:t>
      </w:r>
      <w:r>
        <w:rPr>
          <w:i/>
          <w:iCs/>
          <w:vertAlign w:val="subscript"/>
          <w:lang w:eastAsia="en-US"/>
        </w:rPr>
        <w:t>2</w:t>
      </w:r>
      <w:r>
        <w:rPr>
          <w:lang w:eastAsia="en-US"/>
        </w:rPr>
        <w:t xml:space="preserve"> − 128</w:t>
      </w:r>
    </w:p>
    <w:p w14:paraId="2A1AFEA8" w14:textId="77777777" w:rsidR="00A33EA3" w:rsidRDefault="00000000">
      <w:pPr>
        <w:divId w:val="1217544588"/>
        <w:rPr>
          <w:lang w:eastAsia="en-US"/>
        </w:rPr>
      </w:pPr>
      <w:bookmarkStart w:id="3198" w:name="_570d1d9c-3c24-cf9f-7e3a-6f9588487892"/>
      <w:bookmarkEnd w:id="3198"/>
      <w:r>
        <w:rPr>
          <w:lang w:eastAsia="en-US"/>
        </w:rPr>
        <w:t>Each output pixel value equals the sum of a pixel value from the first input image item shifted left by 4 bits and a pixel value from the second input image item offset by −128. This is a bit depth extension where the second input contains residuals that correct the precision loss of the first input image item.</w:t>
      </w:r>
    </w:p>
    <w:p w14:paraId="68A8315F" w14:textId="77777777" w:rsidR="00A33EA3" w:rsidRDefault="00000000">
      <w:pPr>
        <w:pStyle w:val="Note"/>
        <w:divId w:val="672420078"/>
        <w:rPr>
          <w:lang w:eastAsia="en-US"/>
        </w:rPr>
      </w:pPr>
      <w:bookmarkStart w:id="3199" w:name="_8c50e51e-76fb-2397-1565-7527c4d0046d"/>
      <w:bookmarkEnd w:id="3199"/>
      <w:r>
        <w:rPr>
          <w:rStyle w:val="notelabel"/>
          <w:lang w:eastAsia="en-US"/>
        </w:rPr>
        <w:t>NOTE</w:t>
      </w:r>
      <w:r>
        <w:rPr>
          <w:rStyle w:val="notelabel"/>
          <w:lang w:eastAsia="en-US"/>
        </w:rPr>
        <w:tab/>
      </w:r>
      <w:r>
        <w:rPr>
          <w:lang w:eastAsia="en-US"/>
        </w:rPr>
        <w:t>The second input image item can be marked as hidden. The first input image item supports reasonable loss because the second input image item “overlaps” by 4 bits to correct it. The second input image item also supports reasonable loss.</w:t>
      </w:r>
    </w:p>
    <w:p w14:paraId="177AE826" w14:textId="77777777" w:rsidR="00A33EA3" w:rsidRDefault="00000000">
      <w:pPr>
        <w:rPr>
          <w:lang w:eastAsia="en-US"/>
        </w:rPr>
      </w:pPr>
      <w:r>
        <w:rPr>
          <w:lang w:eastAsia="en-US"/>
        </w:rPr>
        <w:br w:type="page"/>
      </w:r>
    </w:p>
    <w:p w14:paraId="6128BD17" w14:textId="77777777" w:rsidR="00A33EA3" w:rsidRDefault="00000000">
      <w:pPr>
        <w:pStyle w:val="ANNEX"/>
        <w:divId w:val="1537542096"/>
      </w:pPr>
      <w:bookmarkStart w:id="3200" w:name="progressive-decoding"/>
      <w:bookmarkEnd w:id="3200"/>
      <w:r>
        <w:lastRenderedPageBreak/>
        <w:br/>
      </w:r>
      <w:bookmarkStart w:id="3201" w:name="_Toc234436271"/>
      <w:r>
        <w:rPr>
          <w:b w:val="0"/>
        </w:rPr>
        <w:t>(informative)</w:t>
      </w:r>
      <w:r>
        <w:t xml:space="preserve"> </w:t>
      </w:r>
      <w:r>
        <w:br/>
      </w:r>
      <w:r>
        <w:br/>
      </w:r>
      <w:r>
        <w:rPr>
          <w:bCs/>
        </w:rPr>
        <w:t>Examples of progressive decoding, rendering and refinement</w:t>
      </w:r>
      <w:bookmarkEnd w:id="3201"/>
      <w:r>
        <w:t xml:space="preserve"> </w:t>
      </w:r>
    </w:p>
    <w:p w14:paraId="72EAF98A" w14:textId="77777777" w:rsidR="00A33EA3" w:rsidRDefault="00000000">
      <w:pPr>
        <w:pStyle w:val="variant-title-toc"/>
        <w:divId w:val="1537542096"/>
        <w:rPr>
          <w:vanish/>
        </w:rPr>
      </w:pPr>
      <w:r>
        <w:rPr>
          <w:vanish/>
        </w:rPr>
        <w:t>Annex K</w:t>
      </w:r>
      <w:r>
        <w:rPr>
          <w:vanish/>
        </w:rPr>
        <w:tab/>
        <w:t>Examples of progressive decoding, rendering and refinement</w:t>
      </w:r>
    </w:p>
    <w:p w14:paraId="3B740956" w14:textId="77777777" w:rsidR="00A33EA3" w:rsidRDefault="00000000">
      <w:pPr>
        <w:pStyle w:val="a2"/>
        <w:divId w:val="1610158006"/>
      </w:pPr>
      <w:bookmarkStart w:id="3202" w:name="_21a0d490-83e7-d06d-84a7-d0bef3727518"/>
      <w:bookmarkStart w:id="3203" w:name="_Toc234436272"/>
      <w:bookmarkEnd w:id="3202"/>
      <w:r>
        <w:t>K.1</w:t>
      </w:r>
      <w:r>
        <w:tab/>
        <w:t>Overview</w:t>
      </w:r>
      <w:bookmarkEnd w:id="3203"/>
    </w:p>
    <w:p w14:paraId="6D96F8CA" w14:textId="77777777" w:rsidR="00A33EA3" w:rsidRDefault="00000000">
      <w:pPr>
        <w:divId w:val="1610158006"/>
        <w:rPr>
          <w:lang w:eastAsia="en-US"/>
        </w:rPr>
      </w:pPr>
      <w:bookmarkStart w:id="3204" w:name="_4634fb57-12ac-a016-c4c2-cfdbe1da4c4b"/>
      <w:bookmarkEnd w:id="3204"/>
      <w:r>
        <w:rPr>
          <w:lang w:eastAsia="en-US"/>
        </w:rPr>
        <w:t>Progressive rendering refers to displaying image content in successive steps where each step improves the perceived image quality over that of the previous step and is superimposed over the image content of the previous step in the same displaying window. A progressive rendering step can improve the perceived image quality over the complete image as a whole, or region by region resulting in a region-wise progressive rendering. In the latter case, the first rendering step results into a base quality image and successive rendering steps improve the perceived image quality region by region. In a variation of region-wise progressive rendering, several initial rendering steps provide complete images, each improving the picture quality over the previous one, followed by successive rendering steps improving the perceived image quality region by region. Furthermore, several passes of region-wise progressive rendering scans of the image can be carried out, each pass with an improved picture quality over the previous pass.</w:t>
      </w:r>
    </w:p>
    <w:p w14:paraId="53D34156" w14:textId="77777777" w:rsidR="00A33EA3" w:rsidRDefault="00000000">
      <w:pPr>
        <w:divId w:val="1610158006"/>
        <w:rPr>
          <w:lang w:eastAsia="en-US"/>
        </w:rPr>
      </w:pPr>
      <w:bookmarkStart w:id="3205" w:name="_afe6eac3-c2de-604d-368f-be6af3225747"/>
      <w:bookmarkEnd w:id="3205"/>
      <w:r>
        <w:rPr>
          <w:lang w:eastAsia="en-US"/>
        </w:rPr>
        <w:t>Progressive decoding refers to decoding a bitstream with a single decoder instance in successive steps where each step improves the perceived image quality over that of the previous step. Progressive decoding, when enabled in a file, can be used with progressive rendering.</w:t>
      </w:r>
    </w:p>
    <w:p w14:paraId="6A7E65EB" w14:textId="77777777" w:rsidR="00A33EA3" w:rsidRDefault="00000000">
      <w:pPr>
        <w:divId w:val="1610158006"/>
        <w:rPr>
          <w:lang w:eastAsia="en-US"/>
        </w:rPr>
      </w:pPr>
      <w:bookmarkStart w:id="3206" w:name="_d10d78df-9c10-2f47-7d41-ce80bf3296fb"/>
      <w:bookmarkEnd w:id="3206"/>
      <w:r>
        <w:rPr>
          <w:lang w:eastAsia="en-US"/>
        </w:rPr>
        <w:t>Progressive refinement refers to progressive rendering of the image content in a file while downloading the file.</w:t>
      </w:r>
    </w:p>
    <w:p w14:paraId="0E18D4DF" w14:textId="77777777" w:rsidR="00A33EA3" w:rsidRDefault="00000000">
      <w:pPr>
        <w:divId w:val="1610158006"/>
        <w:rPr>
          <w:lang w:eastAsia="en-US"/>
        </w:rPr>
      </w:pPr>
      <w:bookmarkStart w:id="3207" w:name="_602cfd7a-69be-f28c-03cf-b25cff116a49"/>
      <w:bookmarkEnd w:id="3207"/>
      <w:r>
        <w:rPr>
          <w:lang w:eastAsia="en-US"/>
        </w:rPr>
        <w:t>This annex presents examples of content encoding, file structures and player operations for progressive rendering, progressive decoding and progressive refinement. This annex is organized as follows:</w:t>
      </w:r>
    </w:p>
    <w:bookmarkStart w:id="3208" w:name="_283ce1ca-3550-e5e2-8be1-8e435fe1646d"/>
    <w:bookmarkEnd w:id="3208"/>
    <w:p w14:paraId="69AB2316" w14:textId="77777777" w:rsidR="00A33EA3" w:rsidRDefault="00000000">
      <w:pPr>
        <w:pStyle w:val="ListParagraph"/>
        <w:numPr>
          <w:ilvl w:val="0"/>
          <w:numId w:val="92"/>
        </w:numPr>
        <w:divId w:val="1280382736"/>
        <w:rPr>
          <w:rFonts w:eastAsia="Times New Roman"/>
        </w:rPr>
      </w:pPr>
      <w:r>
        <w:rPr>
          <w:rFonts w:eastAsia="Times New Roman"/>
        </w:rPr>
        <w:fldChar w:fldCharType="begin"/>
      </w:r>
      <w:r>
        <w:rPr>
          <w:rFonts w:eastAsia="Times New Roman"/>
        </w:rPr>
        <w:instrText>HYPERLINK "" \l "progressive-decoding-file-creation-guid"</w:instrText>
      </w:r>
      <w:r>
        <w:rPr>
          <w:rFonts w:eastAsia="Times New Roman"/>
        </w:rPr>
      </w:r>
      <w:r>
        <w:rPr>
          <w:rFonts w:eastAsia="Times New Roman"/>
        </w:rPr>
        <w:fldChar w:fldCharType="separate"/>
      </w:r>
      <w:r>
        <w:rPr>
          <w:rStyle w:val="citeapp"/>
          <w:rFonts w:eastAsia="Times New Roman"/>
          <w:color w:val="0000FF"/>
          <w:u w:val="single"/>
          <w:lang w:val="en"/>
        </w:rPr>
        <w:t>Clause K.2</w:t>
      </w:r>
      <w:r>
        <w:rPr>
          <w:rFonts w:eastAsia="Times New Roman"/>
        </w:rPr>
        <w:fldChar w:fldCharType="end"/>
      </w:r>
      <w:r>
        <w:rPr>
          <w:rFonts w:eastAsia="Times New Roman"/>
        </w:rPr>
        <w:t xml:space="preserve"> contains suggestions and remarks for creating files suitable for progressive refinement. These suggestions and remarks apply to any subsequent example for progressive refinement. </w:t>
      </w:r>
    </w:p>
    <w:bookmarkStart w:id="3209" w:name="_a21ffcd6-760d-ab37-6f21-48301929e22a"/>
    <w:bookmarkEnd w:id="3209"/>
    <w:p w14:paraId="656DE60C" w14:textId="77777777" w:rsidR="00A33EA3" w:rsidRDefault="00000000">
      <w:pPr>
        <w:pStyle w:val="ListParagraph"/>
        <w:numPr>
          <w:ilvl w:val="0"/>
          <w:numId w:val="92"/>
        </w:numPr>
        <w:divId w:val="1280382736"/>
        <w:rPr>
          <w:rFonts w:eastAsia="Times New Roman"/>
        </w:rPr>
      </w:pPr>
      <w:r>
        <w:rPr>
          <w:rFonts w:eastAsia="Times New Roman"/>
        </w:rPr>
        <w:fldChar w:fldCharType="begin"/>
      </w:r>
      <w:r>
        <w:rPr>
          <w:rFonts w:eastAsia="Times New Roman"/>
        </w:rPr>
        <w:instrText>HYPERLINK "" \l "progressive-decoding-entity-group"</w:instrText>
      </w:r>
      <w:r>
        <w:rPr>
          <w:rFonts w:eastAsia="Times New Roman"/>
        </w:rPr>
      </w:r>
      <w:r>
        <w:rPr>
          <w:rFonts w:eastAsia="Times New Roman"/>
        </w:rPr>
        <w:fldChar w:fldCharType="separate"/>
      </w:r>
      <w:r>
        <w:rPr>
          <w:rStyle w:val="citeapp"/>
          <w:rFonts w:eastAsia="Times New Roman"/>
          <w:color w:val="0000FF"/>
          <w:u w:val="single"/>
          <w:lang w:val="en"/>
        </w:rPr>
        <w:t>Clause K.3</w:t>
      </w:r>
      <w:r>
        <w:rPr>
          <w:rFonts w:eastAsia="Times New Roman"/>
        </w:rPr>
        <w:fldChar w:fldCharType="end"/>
      </w:r>
      <w:r>
        <w:rPr>
          <w:rFonts w:eastAsia="Times New Roman"/>
        </w:rPr>
        <w:t xml:space="preserve"> includes a simple example to use the progressive rendering entity group specified in </w:t>
      </w:r>
      <w:hyperlink w:anchor="prgr" w:history="1">
        <w:r>
          <w:rPr>
            <w:rStyle w:val="citesec"/>
            <w:rFonts w:eastAsia="Times New Roman"/>
            <w:color w:val="0000FF"/>
            <w:u w:val="single"/>
            <w:lang w:val="en"/>
          </w:rPr>
          <w:t>6.8.10</w:t>
        </w:r>
      </w:hyperlink>
      <w:r>
        <w:rPr>
          <w:rFonts w:eastAsia="Times New Roman"/>
        </w:rPr>
        <w:t xml:space="preserve"> for a coded image and its thumbnail. </w:t>
      </w:r>
    </w:p>
    <w:bookmarkStart w:id="3210" w:name="_3a2019f8-fb83-2cdd-1497-32b5c696f539"/>
    <w:bookmarkEnd w:id="3210"/>
    <w:p w14:paraId="441F3925" w14:textId="77777777" w:rsidR="00A33EA3" w:rsidRDefault="00000000">
      <w:pPr>
        <w:pStyle w:val="ListParagraph"/>
        <w:numPr>
          <w:ilvl w:val="0"/>
          <w:numId w:val="92"/>
        </w:numPr>
        <w:divId w:val="1280382736"/>
        <w:rPr>
          <w:rFonts w:eastAsia="Times New Roman"/>
        </w:rPr>
      </w:pPr>
      <w:r>
        <w:rPr>
          <w:rFonts w:eastAsia="Times New Roman"/>
        </w:rPr>
        <w:fldChar w:fldCharType="begin"/>
      </w:r>
      <w:r>
        <w:rPr>
          <w:rFonts w:eastAsia="Times New Roman"/>
        </w:rPr>
        <w:instrText>HYPERLINK "" \l "progressive-decoding-region-wise"</w:instrText>
      </w:r>
      <w:r>
        <w:rPr>
          <w:rFonts w:eastAsia="Times New Roman"/>
        </w:rPr>
      </w:r>
      <w:r>
        <w:rPr>
          <w:rFonts w:eastAsia="Times New Roman"/>
        </w:rPr>
        <w:fldChar w:fldCharType="separate"/>
      </w:r>
      <w:r>
        <w:rPr>
          <w:rStyle w:val="citeapp"/>
          <w:rFonts w:eastAsia="Times New Roman"/>
          <w:color w:val="0000FF"/>
          <w:u w:val="single"/>
          <w:lang w:val="en"/>
        </w:rPr>
        <w:t>Clause K.4</w:t>
      </w:r>
      <w:r>
        <w:rPr>
          <w:rFonts w:eastAsia="Times New Roman"/>
        </w:rPr>
        <w:fldChar w:fldCharType="end"/>
      </w:r>
      <w:r>
        <w:rPr>
          <w:rFonts w:eastAsia="Times New Roman"/>
        </w:rPr>
        <w:t xml:space="preserve"> describes a region-wise progressive rendering with independently coded image items. It demonstrates the use of the `` item property specified in </w:t>
      </w:r>
      <w:hyperlink w:anchor="prdi" w:history="1">
        <w:r>
          <w:rPr>
            <w:rStyle w:val="citesec"/>
            <w:rFonts w:eastAsia="Times New Roman"/>
            <w:color w:val="0000FF"/>
            <w:u w:val="single"/>
            <w:lang w:val="en"/>
          </w:rPr>
          <w:t>6.5.37</w:t>
        </w:r>
      </w:hyperlink>
      <w:r>
        <w:rPr>
          <w:rFonts w:eastAsia="Times New Roman"/>
        </w:rPr>
        <w:t xml:space="preserve">. </w:t>
      </w:r>
    </w:p>
    <w:bookmarkStart w:id="3211" w:name="_e6003786-dca5-726e-7b64-faedfbb0ec0f"/>
    <w:bookmarkEnd w:id="3211"/>
    <w:p w14:paraId="7CE011A9" w14:textId="77777777" w:rsidR="00A33EA3" w:rsidRDefault="00000000">
      <w:pPr>
        <w:pStyle w:val="ListParagraph"/>
        <w:numPr>
          <w:ilvl w:val="0"/>
          <w:numId w:val="92"/>
        </w:numPr>
        <w:divId w:val="1280382736"/>
        <w:rPr>
          <w:rFonts w:eastAsia="Times New Roman"/>
        </w:rPr>
      </w:pPr>
      <w:r>
        <w:rPr>
          <w:rFonts w:eastAsia="Times New Roman"/>
        </w:rPr>
        <w:fldChar w:fldCharType="begin"/>
      </w:r>
      <w:r>
        <w:rPr>
          <w:rFonts w:eastAsia="Times New Roman"/>
        </w:rPr>
        <w:instrText>HYPERLINK "" \l "progressive-decoding-overlay"</w:instrText>
      </w:r>
      <w:r>
        <w:rPr>
          <w:rFonts w:eastAsia="Times New Roman"/>
        </w:rPr>
      </w:r>
      <w:r>
        <w:rPr>
          <w:rFonts w:eastAsia="Times New Roman"/>
        </w:rPr>
        <w:fldChar w:fldCharType="separate"/>
      </w:r>
      <w:r>
        <w:rPr>
          <w:rStyle w:val="citeapp"/>
          <w:rFonts w:eastAsia="Times New Roman"/>
          <w:color w:val="0000FF"/>
          <w:u w:val="single"/>
          <w:lang w:val="en"/>
        </w:rPr>
        <w:t>Clause K.5</w:t>
      </w:r>
      <w:r>
        <w:rPr>
          <w:rFonts w:eastAsia="Times New Roman"/>
        </w:rPr>
        <w:fldChar w:fldCharType="end"/>
      </w:r>
      <w:r>
        <w:rPr>
          <w:rFonts w:eastAsia="Times New Roman"/>
        </w:rPr>
        <w:t xml:space="preserve"> describes how progressive decoding operation can be achieved with an overlay derived image item represented by a single bitstream with temporal inter prediction. It demonstrates the use of the </w:t>
      </w:r>
      <w:r>
        <w:rPr>
          <w:rStyle w:val="HTMLTypewriter"/>
        </w:rPr>
        <w:t>SingleStreamProperty</w:t>
      </w:r>
      <w:r>
        <w:rPr>
          <w:rFonts w:eastAsia="Times New Roman"/>
        </w:rPr>
        <w:t xml:space="preserve"> item property specified in </w:t>
      </w:r>
      <w:hyperlink w:anchor="sstr" w:history="1">
        <w:r>
          <w:rPr>
            <w:rStyle w:val="citesec"/>
            <w:rFonts w:eastAsia="Times New Roman"/>
            <w:color w:val="0000FF"/>
            <w:u w:val="single"/>
            <w:lang w:val="en"/>
          </w:rPr>
          <w:t>6.5.38</w:t>
        </w:r>
      </w:hyperlink>
      <w:r>
        <w:rPr>
          <w:rFonts w:eastAsia="Times New Roman"/>
        </w:rPr>
        <w:t xml:space="preserve">. </w:t>
      </w:r>
    </w:p>
    <w:bookmarkStart w:id="3212" w:name="_a8b1e642-05e0-7f5d-7f06-b9090e45e859"/>
    <w:bookmarkEnd w:id="3212"/>
    <w:p w14:paraId="3B127CB4" w14:textId="77777777" w:rsidR="00A33EA3" w:rsidRDefault="00000000">
      <w:pPr>
        <w:pStyle w:val="ListParagraph"/>
        <w:numPr>
          <w:ilvl w:val="0"/>
          <w:numId w:val="92"/>
        </w:numPr>
        <w:divId w:val="1280382736"/>
        <w:rPr>
          <w:rFonts w:eastAsia="Times New Roman"/>
        </w:rPr>
      </w:pPr>
      <w:r>
        <w:rPr>
          <w:rFonts w:eastAsia="Times New Roman"/>
        </w:rPr>
        <w:fldChar w:fldCharType="begin"/>
      </w:r>
      <w:r>
        <w:rPr>
          <w:rFonts w:eastAsia="Times New Roman"/>
        </w:rPr>
        <w:instrText>HYPERLINK "" \l "progressive-decoding-multi-layering"</w:instrText>
      </w:r>
      <w:r>
        <w:rPr>
          <w:rFonts w:eastAsia="Times New Roman"/>
        </w:rPr>
      </w:r>
      <w:r>
        <w:rPr>
          <w:rFonts w:eastAsia="Times New Roman"/>
        </w:rPr>
        <w:fldChar w:fldCharType="separate"/>
      </w:r>
      <w:r>
        <w:rPr>
          <w:rStyle w:val="citeapp"/>
          <w:rFonts w:eastAsia="Times New Roman"/>
          <w:color w:val="0000FF"/>
          <w:u w:val="single"/>
          <w:lang w:val="en"/>
        </w:rPr>
        <w:t>Clause K.6</w:t>
      </w:r>
      <w:r>
        <w:rPr>
          <w:rFonts w:eastAsia="Times New Roman"/>
        </w:rPr>
        <w:fldChar w:fldCharType="end"/>
      </w:r>
      <w:r>
        <w:rPr>
          <w:rFonts w:eastAsia="Times New Roman"/>
        </w:rPr>
        <w:t xml:space="preserve"> describes the use of multi-layer images with the progressive rendering entity group. </w:t>
      </w:r>
    </w:p>
    <w:bookmarkStart w:id="3213" w:name="_1be67c6b-7091-3ba2-78bf-9d17fd66942b"/>
    <w:bookmarkEnd w:id="3213"/>
    <w:p w14:paraId="4F46C60E" w14:textId="77777777" w:rsidR="00A33EA3" w:rsidRDefault="00000000">
      <w:pPr>
        <w:pStyle w:val="ListParagraph"/>
        <w:numPr>
          <w:ilvl w:val="0"/>
          <w:numId w:val="92"/>
        </w:numPr>
        <w:divId w:val="1280382736"/>
        <w:rPr>
          <w:rFonts w:eastAsia="Times New Roman"/>
        </w:rPr>
      </w:pPr>
      <w:r>
        <w:rPr>
          <w:rFonts w:eastAsia="Times New Roman"/>
        </w:rPr>
        <w:fldChar w:fldCharType="begin"/>
      </w:r>
      <w:r>
        <w:rPr>
          <w:rFonts w:eastAsia="Times New Roman"/>
        </w:rPr>
        <w:instrText>HYPERLINK "" \l "progressive-decoding-player-operation"</w:instrText>
      </w:r>
      <w:r>
        <w:rPr>
          <w:rFonts w:eastAsia="Times New Roman"/>
        </w:rPr>
      </w:r>
      <w:r>
        <w:rPr>
          <w:rFonts w:eastAsia="Times New Roman"/>
        </w:rPr>
        <w:fldChar w:fldCharType="separate"/>
      </w:r>
      <w:r>
        <w:rPr>
          <w:rStyle w:val="citeapp"/>
          <w:rFonts w:eastAsia="Times New Roman"/>
          <w:color w:val="0000FF"/>
          <w:u w:val="single"/>
          <w:lang w:val="en"/>
        </w:rPr>
        <w:t>Clause K.7</w:t>
      </w:r>
      <w:r>
        <w:rPr>
          <w:rFonts w:eastAsia="Times New Roman"/>
        </w:rPr>
        <w:fldChar w:fldCharType="end"/>
      </w:r>
      <w:r>
        <w:rPr>
          <w:rFonts w:eastAsia="Times New Roman"/>
        </w:rPr>
        <w:t xml:space="preserve"> describes a potential player operation for progressive rendering or refinement for HEIF files. </w:t>
      </w:r>
    </w:p>
    <w:p w14:paraId="6928D78F" w14:textId="77777777" w:rsidR="00A33EA3" w:rsidRDefault="00000000">
      <w:pPr>
        <w:pStyle w:val="a2"/>
        <w:divId w:val="1490555103"/>
      </w:pPr>
      <w:bookmarkStart w:id="3214" w:name="progressive-decoding-file-creation-guide"/>
      <w:bookmarkStart w:id="3215" w:name="_Toc234436273"/>
      <w:bookmarkEnd w:id="3214"/>
      <w:r>
        <w:t>K.2</w:t>
      </w:r>
      <w:r>
        <w:tab/>
        <w:t>Remarks on creating a file suitable for progressive refinement</w:t>
      </w:r>
      <w:bookmarkEnd w:id="3215"/>
    </w:p>
    <w:p w14:paraId="5EE265EF" w14:textId="77777777" w:rsidR="00A33EA3" w:rsidRDefault="00000000">
      <w:pPr>
        <w:divId w:val="1490555103"/>
        <w:rPr>
          <w:lang w:eastAsia="en-US"/>
        </w:rPr>
      </w:pPr>
      <w:bookmarkStart w:id="3216" w:name="_801e5694-ba85-8f98-a6b6-3a0a39994fe4"/>
      <w:bookmarkEnd w:id="3216"/>
      <w:r>
        <w:rPr>
          <w:lang w:eastAsia="en-US"/>
        </w:rPr>
        <w:t xml:space="preserve">When creating a file suitable for progressive refinement, the following ordering of boxes is suggested: The file-level </w:t>
      </w:r>
      <w:r>
        <w:rPr>
          <w:rStyle w:val="HTMLTypewriter"/>
          <w:lang w:eastAsia="en-US"/>
        </w:rPr>
        <w:t>MetaBox</w:t>
      </w:r>
      <w:r>
        <w:rPr>
          <w:lang w:eastAsia="en-US"/>
        </w:rPr>
        <w:t xml:space="preserve"> precedes the </w:t>
      </w:r>
      <w:r>
        <w:rPr>
          <w:rStyle w:val="HTMLTypewriter"/>
          <w:lang w:eastAsia="en-US"/>
        </w:rPr>
        <w:t>MediaDataBox</w:t>
      </w:r>
      <w:r>
        <w:rPr>
          <w:lang w:eastAsia="en-US"/>
        </w:rPr>
        <w:t xml:space="preserve">(es), if any. When image item(s) are contained in the </w:t>
      </w:r>
      <w:r>
        <w:rPr>
          <w:rStyle w:val="HTMLTypewriter"/>
          <w:lang w:eastAsia="en-US"/>
        </w:rPr>
        <w:t>ItemDataBox</w:t>
      </w:r>
      <w:r>
        <w:rPr>
          <w:lang w:eastAsia="en-US"/>
        </w:rPr>
        <w:t xml:space="preserve">, the </w:t>
      </w:r>
      <w:r>
        <w:rPr>
          <w:rStyle w:val="HTMLTypewriter"/>
          <w:lang w:eastAsia="en-US"/>
        </w:rPr>
        <w:t>ItemDataBox</w:t>
      </w:r>
      <w:r>
        <w:rPr>
          <w:lang w:eastAsia="en-US"/>
        </w:rPr>
        <w:t xml:space="preserve"> is arranged to be the last box within the containing </w:t>
      </w:r>
      <w:r>
        <w:rPr>
          <w:rStyle w:val="HTMLTypewriter"/>
          <w:lang w:eastAsia="en-US"/>
        </w:rPr>
        <w:t>MetaBox</w:t>
      </w:r>
      <w:r>
        <w:rPr>
          <w:lang w:eastAsia="en-US"/>
        </w:rPr>
        <w:t xml:space="preserve">. When an image sequence or video track is intended to serve as rendering step following image item(s), the </w:t>
      </w:r>
      <w:r>
        <w:rPr>
          <w:rStyle w:val="HTMLTypewriter"/>
          <w:lang w:eastAsia="en-US"/>
        </w:rPr>
        <w:t>MovieBox</w:t>
      </w:r>
      <w:r>
        <w:rPr>
          <w:lang w:eastAsia="en-US"/>
        </w:rPr>
        <w:t xml:space="preserve"> precedes the </w:t>
      </w:r>
      <w:r>
        <w:rPr>
          <w:rStyle w:val="HTMLTypewriter"/>
          <w:lang w:eastAsia="en-US"/>
        </w:rPr>
        <w:t>MediaDataBox</w:t>
      </w:r>
      <w:r>
        <w:rPr>
          <w:lang w:eastAsia="en-US"/>
        </w:rPr>
        <w:t>(es) containing the samples of the track.</w:t>
      </w:r>
    </w:p>
    <w:p w14:paraId="2E6D6BA0" w14:textId="77777777" w:rsidR="00A33EA3" w:rsidRDefault="00000000">
      <w:pPr>
        <w:divId w:val="1490555103"/>
        <w:rPr>
          <w:lang w:eastAsia="en-US"/>
        </w:rPr>
      </w:pPr>
      <w:bookmarkStart w:id="3217" w:name="_1e09b46a-6ae0-eeab-232a-74d275a5f5a5"/>
      <w:bookmarkEnd w:id="3217"/>
      <w:r>
        <w:rPr>
          <w:lang w:eastAsia="en-US"/>
        </w:rPr>
        <w:t>The coded data for entities used for progressive refinement is suggested to have an order within the file that results into progressive rendering when the player decodes and displays the coded data in its appearance order within the file.</w:t>
      </w:r>
    </w:p>
    <w:p w14:paraId="36C69EE2" w14:textId="77777777" w:rsidR="00A33EA3" w:rsidRDefault="00000000">
      <w:pPr>
        <w:divId w:val="1490555103"/>
        <w:rPr>
          <w:lang w:eastAsia="en-US"/>
        </w:rPr>
      </w:pPr>
      <w:bookmarkStart w:id="3218" w:name="_2b9abe43-6ee4-a625-8395-1e5055b8d9f9"/>
      <w:bookmarkEnd w:id="3218"/>
      <w:r>
        <w:rPr>
          <w:lang w:eastAsia="en-US"/>
        </w:rPr>
        <w:lastRenderedPageBreak/>
        <w:t>The progressive application brand (</w:t>
      </w:r>
      <w:r>
        <w:rPr>
          <w:rStyle w:val="HTMLTypewriter"/>
          <w:lang w:eastAsia="en-US"/>
        </w:rPr>
        <w:t>'MiPr'</w:t>
      </w:r>
      <w:r>
        <w:rPr>
          <w:lang w:eastAsia="en-US"/>
        </w:rPr>
        <w:t xml:space="preserve">) of </w:t>
      </w:r>
      <w:hyperlink w:anchor="MIA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23000</w:t>
        </w:r>
        <w:r>
          <w:rPr>
            <w:rStyle w:val="Hyperlink"/>
            <w:lang w:eastAsia="en-US"/>
          </w:rPr>
          <w:t>-</w:t>
        </w:r>
        <w:r>
          <w:rPr>
            <w:rStyle w:val="stddocpartnumber"/>
            <w:color w:val="0000FF"/>
            <w:u w:val="single"/>
            <w:lang w:val="en" w:eastAsia="en-US"/>
          </w:rPr>
          <w:t>22</w:t>
        </w:r>
        <w:r>
          <w:rPr>
            <w:rStyle w:val="Hyperlink"/>
            <w:lang w:eastAsia="en-US"/>
          </w:rPr>
          <w:t>:</w:t>
        </w:r>
        <w:r>
          <w:rPr>
            <w:rStyle w:val="stdyear"/>
            <w:color w:val="0000FF"/>
            <w:u w:val="single"/>
            <w:lang w:val="en" w:eastAsia="en-US"/>
          </w:rPr>
          <w:t>2025</w:t>
        </w:r>
      </w:hyperlink>
      <w:r>
        <w:rPr>
          <w:lang w:eastAsia="en-US"/>
        </w:rPr>
        <w:t xml:space="preserve"> specifies a set of constraints for HEIF files suitable for progressive refinement. The HEIF files described in the examples of this annex for progressive refinement can additionally follow the constraints of the </w:t>
      </w:r>
      <w:r>
        <w:rPr>
          <w:rStyle w:val="HTMLTypewriter"/>
          <w:lang w:eastAsia="en-US"/>
        </w:rPr>
        <w:t>'MiPr'</w:t>
      </w:r>
      <w:r>
        <w:rPr>
          <w:lang w:eastAsia="en-US"/>
        </w:rPr>
        <w:t xml:space="preserve"> brand, in which case the </w:t>
      </w:r>
      <w:r>
        <w:rPr>
          <w:rStyle w:val="HTMLTypewriter"/>
          <w:lang w:eastAsia="en-US"/>
        </w:rPr>
        <w:t>'MiPr'</w:t>
      </w:r>
      <w:r>
        <w:rPr>
          <w:lang w:eastAsia="en-US"/>
        </w:rPr>
        <w:t xml:space="preserve"> can be included in the </w:t>
      </w:r>
      <w:r>
        <w:rPr>
          <w:rStyle w:val="HTMLTypewriter"/>
          <w:lang w:eastAsia="en-US"/>
        </w:rPr>
        <w:t>FileTypeBox</w:t>
      </w:r>
      <w:r>
        <w:rPr>
          <w:lang w:eastAsia="en-US"/>
        </w:rPr>
        <w:t>.</w:t>
      </w:r>
    </w:p>
    <w:p w14:paraId="7CCA220F" w14:textId="77777777" w:rsidR="00A33EA3" w:rsidRDefault="00000000">
      <w:pPr>
        <w:pStyle w:val="a2"/>
        <w:divId w:val="301038874"/>
      </w:pPr>
      <w:bookmarkStart w:id="3219" w:name="progressive-decoding-entity-group"/>
      <w:bookmarkStart w:id="3220" w:name="_Toc234436274"/>
      <w:bookmarkEnd w:id="3219"/>
      <w:r>
        <w:t>K.3</w:t>
      </w:r>
      <w:r>
        <w:tab/>
        <w:t>Progressive rendering and refinement with independently coded image items</w:t>
      </w:r>
      <w:bookmarkEnd w:id="3220"/>
    </w:p>
    <w:p w14:paraId="7189911B" w14:textId="77777777" w:rsidR="00A33EA3" w:rsidRDefault="00000000">
      <w:pPr>
        <w:divId w:val="301038874"/>
        <w:rPr>
          <w:lang w:eastAsia="en-US"/>
        </w:rPr>
      </w:pPr>
      <w:bookmarkStart w:id="3221" w:name="_bcc83e2c-a308-c1fe-97a9-98bcacf60a3e"/>
      <w:bookmarkEnd w:id="3221"/>
      <w:r>
        <w:rPr>
          <w:lang w:eastAsia="en-US"/>
        </w:rPr>
        <w:t>The progressive rendering entity group signals a set of image items that can be used for progressive rendering and are ordered in the file in a manner suitable for progressive refinement.</w:t>
      </w:r>
    </w:p>
    <w:p w14:paraId="4590BC28" w14:textId="77777777" w:rsidR="00A33EA3" w:rsidRDefault="00000000">
      <w:pPr>
        <w:divId w:val="301038874"/>
        <w:rPr>
          <w:lang w:eastAsia="en-US"/>
        </w:rPr>
      </w:pPr>
      <w:bookmarkStart w:id="3222" w:name="_e2bf29e8-bedc-44aa-6baa-a30e80af4870"/>
      <w:bookmarkEnd w:id="3222"/>
      <w:r>
        <w:rPr>
          <w:lang w:eastAsia="en-US"/>
        </w:rPr>
        <w:t>A single source image is encoded into multiple bitstreams as follows:</w:t>
      </w:r>
    </w:p>
    <w:p w14:paraId="5C8F3467" w14:textId="77777777" w:rsidR="00A33EA3" w:rsidRDefault="00000000">
      <w:pPr>
        <w:pStyle w:val="ListParagraph"/>
        <w:numPr>
          <w:ilvl w:val="0"/>
          <w:numId w:val="93"/>
        </w:numPr>
        <w:divId w:val="957881544"/>
        <w:rPr>
          <w:rFonts w:eastAsia="Times New Roman"/>
        </w:rPr>
      </w:pPr>
      <w:bookmarkStart w:id="3223" w:name="_7d19be76-974b-b444-3eae-8218f07f8ceb"/>
      <w:bookmarkEnd w:id="3223"/>
      <w:r>
        <w:rPr>
          <w:rFonts w:eastAsia="Times New Roman"/>
        </w:rPr>
        <w:t xml:space="preserve">One or more base quality image bitstreams, each improving the picture quality over the previous one, are encoded using any of the following ways: </w:t>
      </w:r>
    </w:p>
    <w:p w14:paraId="7CDA4681" w14:textId="77777777" w:rsidR="00A33EA3" w:rsidRDefault="00000000">
      <w:pPr>
        <w:pStyle w:val="ListParagraph"/>
        <w:numPr>
          <w:ilvl w:val="1"/>
          <w:numId w:val="93"/>
        </w:numPr>
        <w:divId w:val="292709435"/>
        <w:rPr>
          <w:rFonts w:eastAsia="Times New Roman"/>
        </w:rPr>
      </w:pPr>
      <w:bookmarkStart w:id="3224" w:name="_dc13368c-d2a2-7f62-9dd4-3ce7a303decd"/>
      <w:bookmarkEnd w:id="3224"/>
      <w:r>
        <w:rPr>
          <w:rFonts w:eastAsia="Times New Roman"/>
        </w:rPr>
        <w:t xml:space="preserve">The source image is encoded with a base image quality. In many codecs, the image quality can be adjusted with a configurable quantization parameter. </w:t>
      </w:r>
    </w:p>
    <w:p w14:paraId="5CCFC310" w14:textId="77777777" w:rsidR="00A33EA3" w:rsidRDefault="00000000">
      <w:pPr>
        <w:pStyle w:val="ListParagraph"/>
        <w:numPr>
          <w:ilvl w:val="1"/>
          <w:numId w:val="93"/>
        </w:numPr>
        <w:divId w:val="292709435"/>
        <w:rPr>
          <w:rFonts w:eastAsia="Times New Roman"/>
        </w:rPr>
      </w:pPr>
      <w:bookmarkStart w:id="3225" w:name="_7464396c-48ce-e201-cdac-f854a41cf840"/>
      <w:bookmarkEnd w:id="3225"/>
      <w:r>
        <w:rPr>
          <w:rFonts w:eastAsia="Times New Roman"/>
        </w:rPr>
        <w:t xml:space="preserve">The source image is low-pass filtered prior to encoding. </w:t>
      </w:r>
    </w:p>
    <w:p w14:paraId="297B34ED" w14:textId="77777777" w:rsidR="00A33EA3" w:rsidRDefault="00000000">
      <w:pPr>
        <w:pStyle w:val="ListParagraph"/>
        <w:numPr>
          <w:ilvl w:val="1"/>
          <w:numId w:val="93"/>
        </w:numPr>
        <w:divId w:val="292709435"/>
        <w:rPr>
          <w:rFonts w:eastAsia="Times New Roman"/>
        </w:rPr>
      </w:pPr>
      <w:bookmarkStart w:id="3226" w:name="_333afae6-7a2f-c64b-972e-3c7805af34ac"/>
      <w:bookmarkEnd w:id="3226"/>
      <w:r>
        <w:rPr>
          <w:rFonts w:eastAsia="Times New Roman"/>
        </w:rPr>
        <w:t xml:space="preserve">The source image is downsampled prior to encoding to obtain a smaller resolution version of the source image. </w:t>
      </w:r>
    </w:p>
    <w:p w14:paraId="76AA2217" w14:textId="77777777" w:rsidR="00A33EA3" w:rsidRDefault="00000000">
      <w:pPr>
        <w:divId w:val="301038874"/>
        <w:rPr>
          <w:lang w:eastAsia="en-US"/>
        </w:rPr>
      </w:pPr>
      <w:bookmarkStart w:id="3227" w:name="_d075cdae-be89-f4fb-b616-2672754d02ca"/>
      <w:bookmarkEnd w:id="3227"/>
      <w:r>
        <w:rPr>
          <w:lang w:eastAsia="en-US"/>
        </w:rPr>
        <w:t>Given all the bitstreams as input, a HEIF file is created as follows:</w:t>
      </w:r>
    </w:p>
    <w:p w14:paraId="77EABCD2" w14:textId="77777777" w:rsidR="00A33EA3" w:rsidRDefault="00000000">
      <w:pPr>
        <w:pStyle w:val="ListParagraph"/>
        <w:numPr>
          <w:ilvl w:val="0"/>
          <w:numId w:val="94"/>
        </w:numPr>
        <w:divId w:val="515267850"/>
        <w:rPr>
          <w:rFonts w:eastAsia="Times New Roman"/>
        </w:rPr>
      </w:pPr>
      <w:bookmarkStart w:id="3228" w:name="_f532a0a9-b363-0d86-550f-faac08af0ad4"/>
      <w:bookmarkEnd w:id="3228"/>
      <w:r>
        <w:rPr>
          <w:rFonts w:eastAsia="Times New Roman"/>
        </w:rPr>
        <w:t xml:space="preserve">An image item is formed from each bitstream. The item data for the image items is stored in in a </w:t>
      </w:r>
      <w:r>
        <w:rPr>
          <w:rStyle w:val="HTMLTypewriter"/>
        </w:rPr>
        <w:t>MediaDataBox</w:t>
      </w:r>
      <w:r>
        <w:rPr>
          <w:rFonts w:eastAsia="Times New Roman"/>
        </w:rPr>
        <w:t xml:space="preserve"> in increasing picture quality order from the lowest quality to the highest quality. </w:t>
      </w:r>
    </w:p>
    <w:p w14:paraId="035AB6DC" w14:textId="77777777" w:rsidR="00A33EA3" w:rsidRDefault="00000000">
      <w:pPr>
        <w:pStyle w:val="ListParagraph"/>
        <w:numPr>
          <w:ilvl w:val="0"/>
          <w:numId w:val="94"/>
        </w:numPr>
        <w:divId w:val="515267850"/>
        <w:rPr>
          <w:rFonts w:eastAsia="Times New Roman"/>
        </w:rPr>
      </w:pPr>
      <w:bookmarkStart w:id="3229" w:name="_6884ca21-84ca-9131-2990-721581b59dd2"/>
      <w:bookmarkEnd w:id="3229"/>
      <w:r>
        <w:rPr>
          <w:rFonts w:eastAsia="Times New Roman"/>
        </w:rPr>
        <w:t xml:space="preserve">A progressive rendering entity group is included in the HEIF file. The </w:t>
      </w:r>
      <w:r>
        <w:rPr>
          <w:rStyle w:val="HTMLTypewriter"/>
        </w:rPr>
        <w:t>item_ID</w:t>
      </w:r>
      <w:r>
        <w:rPr>
          <w:rFonts w:eastAsia="Times New Roman"/>
        </w:rPr>
        <w:t xml:space="preserve"> values of the image items are listed in the progressive rendering entity group in increasing picture quality order from the lowest quality to the highest quality. </w:t>
      </w:r>
    </w:p>
    <w:p w14:paraId="4A25BF0F" w14:textId="77777777" w:rsidR="00A33EA3" w:rsidRDefault="00000000">
      <w:pPr>
        <w:pStyle w:val="ListParagraph"/>
        <w:numPr>
          <w:ilvl w:val="0"/>
          <w:numId w:val="94"/>
        </w:numPr>
        <w:divId w:val="515267850"/>
        <w:rPr>
          <w:rFonts w:eastAsia="Times New Roman"/>
        </w:rPr>
      </w:pPr>
      <w:bookmarkStart w:id="3230" w:name="_9831a965-aba9-c6da-ce28-ea1aaa60c1dc"/>
      <w:bookmarkEnd w:id="3230"/>
      <w:r>
        <w:rPr>
          <w:rFonts w:eastAsia="Times New Roman"/>
        </w:rPr>
        <w:t xml:space="preserve">Optionally, an alternative entity group (with </w:t>
      </w:r>
      <w:r>
        <w:rPr>
          <w:rStyle w:val="HTMLTypewriter"/>
        </w:rPr>
        <w:t>grouping_type</w:t>
      </w:r>
      <w:r>
        <w:rPr>
          <w:rFonts w:eastAsia="Times New Roman"/>
        </w:rPr>
        <w:t xml:space="preserve"> equal to </w:t>
      </w:r>
      <w:r>
        <w:rPr>
          <w:rStyle w:val="HTMLTypewriter"/>
        </w:rPr>
        <w:t>'altr'</w:t>
      </w:r>
      <w:r>
        <w:rPr>
          <w:rFonts w:eastAsia="Times New Roman"/>
        </w:rPr>
        <w:t xml:space="preserve">) can also be included in the HEIF file. The </w:t>
      </w:r>
      <w:r>
        <w:rPr>
          <w:rStyle w:val="HTMLTypewriter"/>
        </w:rPr>
        <w:t>item_ID</w:t>
      </w:r>
      <w:r>
        <w:rPr>
          <w:rFonts w:eastAsia="Times New Roman"/>
        </w:rPr>
        <w:t xml:space="preserve"> values of the image items are listed in the alternative entity group in decreasing picture quality order from the highest quality to the lowest quality. </w:t>
      </w:r>
    </w:p>
    <w:p w14:paraId="251F7193" w14:textId="77777777" w:rsidR="00A33EA3" w:rsidRDefault="00000000">
      <w:pPr>
        <w:divId w:val="301038874"/>
        <w:rPr>
          <w:lang w:eastAsia="en-US"/>
        </w:rPr>
      </w:pPr>
      <w:bookmarkStart w:id="3231" w:name="_1ce2f5b3-0849-2116-185f-d2385686c3b6"/>
      <w:bookmarkEnd w:id="3231"/>
      <w:r>
        <w:rPr>
          <w:lang w:eastAsia="en-US"/>
        </w:rPr>
        <w:t>An example of a HEIF file including one coded image item and its thumbnail image item is described below:</w:t>
      </w:r>
    </w:p>
    <w:p w14:paraId="4254E70C" w14:textId="77777777" w:rsidR="00A33EA3" w:rsidRDefault="00000000">
      <w:pPr>
        <w:pStyle w:val="ListParagraph"/>
        <w:numPr>
          <w:ilvl w:val="0"/>
          <w:numId w:val="95"/>
        </w:numPr>
        <w:divId w:val="448091212"/>
        <w:rPr>
          <w:rFonts w:eastAsia="Times New Roman"/>
        </w:rPr>
      </w:pPr>
      <w:bookmarkStart w:id="3232" w:name="_203a63e8-d3ed-a5fe-fc44-af19d1e1445a"/>
      <w:bookmarkEnd w:id="3232"/>
      <w:r>
        <w:rPr>
          <w:rFonts w:eastAsia="Times New Roman"/>
        </w:rPr>
        <w:t xml:space="preserve">The source image is encoded into a first bitstream. In addition, the source image is downsampled to the resolution of the thumbnail and encoded into a second bitstream. </w:t>
      </w:r>
    </w:p>
    <w:p w14:paraId="4E309E9C" w14:textId="77777777" w:rsidR="00A33EA3" w:rsidRDefault="00000000">
      <w:pPr>
        <w:pStyle w:val="ListParagraph"/>
        <w:numPr>
          <w:ilvl w:val="0"/>
          <w:numId w:val="95"/>
        </w:numPr>
        <w:divId w:val="448091212"/>
        <w:rPr>
          <w:rFonts w:eastAsia="Times New Roman"/>
        </w:rPr>
      </w:pPr>
      <w:bookmarkStart w:id="3233" w:name="_f616d1a3-faff-3e2e-87c7-bdcadd08699f"/>
      <w:bookmarkEnd w:id="3233"/>
      <w:r>
        <w:rPr>
          <w:rFonts w:eastAsia="Times New Roman"/>
        </w:rPr>
        <w:t xml:space="preserve">Given both the bitstreams as input, a HEIF file is created as follows: </w:t>
      </w:r>
    </w:p>
    <w:p w14:paraId="3A41AC0D" w14:textId="77777777" w:rsidR="00A33EA3" w:rsidRDefault="00000000">
      <w:pPr>
        <w:pStyle w:val="ListParagraph"/>
        <w:numPr>
          <w:ilvl w:val="1"/>
          <w:numId w:val="95"/>
        </w:numPr>
        <w:divId w:val="1916939576"/>
        <w:rPr>
          <w:rFonts w:eastAsia="Times New Roman"/>
        </w:rPr>
      </w:pPr>
      <w:bookmarkStart w:id="3234" w:name="_09034311-a79f-d75c-9b73-59b207f32d9d"/>
      <w:bookmarkEnd w:id="3234"/>
      <w:r>
        <w:rPr>
          <w:rFonts w:eastAsia="Times New Roman"/>
        </w:rPr>
        <w:t xml:space="preserve">An image item from each bitstream. The item data of the thumbnail image item is stored before the item data of the master image item in a </w:t>
      </w:r>
      <w:r>
        <w:rPr>
          <w:rStyle w:val="HTMLTypewriter"/>
        </w:rPr>
        <w:t>MediaDataBox</w:t>
      </w:r>
      <w:r>
        <w:rPr>
          <w:rFonts w:eastAsia="Times New Roman"/>
        </w:rPr>
        <w:t xml:space="preserve">. </w:t>
      </w:r>
    </w:p>
    <w:p w14:paraId="04723F59" w14:textId="77777777" w:rsidR="00A33EA3" w:rsidRDefault="00000000">
      <w:pPr>
        <w:pStyle w:val="ListParagraph"/>
        <w:numPr>
          <w:ilvl w:val="1"/>
          <w:numId w:val="95"/>
        </w:numPr>
        <w:divId w:val="1916939576"/>
        <w:rPr>
          <w:rFonts w:eastAsia="Times New Roman"/>
        </w:rPr>
      </w:pPr>
      <w:bookmarkStart w:id="3235" w:name="_3d59f1a2-b00d-1ee2-4958-7a8cd2d40954"/>
      <w:bookmarkEnd w:id="3235"/>
      <w:r>
        <w:rPr>
          <w:rFonts w:eastAsia="Times New Roman"/>
        </w:rPr>
        <w:t xml:space="preserve">A progressive rendering entity group is included in the HEIF file, with the </w:t>
      </w:r>
      <w:r>
        <w:rPr>
          <w:rStyle w:val="HTMLTypewriter"/>
        </w:rPr>
        <w:t>item_ID</w:t>
      </w:r>
      <w:r>
        <w:rPr>
          <w:rFonts w:eastAsia="Times New Roman"/>
        </w:rPr>
        <w:t xml:space="preserve"> value of the thumbnail image item prior to that of the master image item. </w:t>
      </w:r>
    </w:p>
    <w:p w14:paraId="2DF4FDE5" w14:textId="77777777" w:rsidR="00A33EA3" w:rsidRDefault="00000000">
      <w:pPr>
        <w:pStyle w:val="ListParagraph"/>
        <w:numPr>
          <w:ilvl w:val="1"/>
          <w:numId w:val="95"/>
        </w:numPr>
        <w:divId w:val="1916939576"/>
        <w:rPr>
          <w:rFonts w:eastAsia="Times New Roman"/>
        </w:rPr>
      </w:pPr>
      <w:bookmarkStart w:id="3236" w:name="_5680e3da-690d-cc87-9330-c65da5305837"/>
      <w:bookmarkEnd w:id="3236"/>
      <w:r>
        <w:rPr>
          <w:rFonts w:eastAsia="Times New Roman"/>
        </w:rPr>
        <w:t xml:space="preserve">An alternative entity group is included in the HEIF file, with the </w:t>
      </w:r>
      <w:r>
        <w:rPr>
          <w:rStyle w:val="HTMLTypewriter"/>
        </w:rPr>
        <w:t>item_ID</w:t>
      </w:r>
      <w:r>
        <w:rPr>
          <w:rFonts w:eastAsia="Times New Roman"/>
        </w:rPr>
        <w:t xml:space="preserve"> value of the master image item prior to that of the thumbnail image item. </w:t>
      </w:r>
    </w:p>
    <w:p w14:paraId="2ABCF563" w14:textId="77777777" w:rsidR="00A33EA3" w:rsidRDefault="00000000">
      <w:pPr>
        <w:pStyle w:val="a2"/>
        <w:divId w:val="765349317"/>
      </w:pPr>
      <w:bookmarkStart w:id="3237" w:name="progressive-decoding-region-wise"/>
      <w:bookmarkStart w:id="3238" w:name="_Toc234436275"/>
      <w:bookmarkEnd w:id="3237"/>
      <w:r>
        <w:t>K.4</w:t>
      </w:r>
      <w:r>
        <w:tab/>
        <w:t>Region-wise progressive rendering and refinement with independently coded image items</w:t>
      </w:r>
      <w:bookmarkEnd w:id="3238"/>
    </w:p>
    <w:p w14:paraId="2E1E9D79" w14:textId="77777777" w:rsidR="00A33EA3" w:rsidRDefault="00000000">
      <w:pPr>
        <w:divId w:val="765349317"/>
        <w:rPr>
          <w:lang w:eastAsia="en-US"/>
        </w:rPr>
      </w:pPr>
      <w:bookmarkStart w:id="3239" w:name="_7cf619a6-d9d4-edc9-8254-5d3030fc5d0d"/>
      <w:bookmarkEnd w:id="3239"/>
      <w:r>
        <w:rPr>
          <w:lang w:eastAsia="en-US"/>
        </w:rPr>
        <w:t xml:space="preserve">The </w:t>
      </w:r>
      <w:r>
        <w:rPr>
          <w:rStyle w:val="HTMLTypewriter"/>
          <w:lang w:eastAsia="en-US"/>
        </w:rPr>
        <w:t>ProgressiveDerivedImageItemInformationProperty</w:t>
      </w:r>
      <w:r>
        <w:rPr>
          <w:lang w:eastAsia="en-US"/>
        </w:rPr>
        <w:t xml:space="preserve"> describes progressive rendering steps associated with a derived image item. Each progressive rendering step specifies a count of input image items to be used as a rendering step of the derived image item and is described as a difference from the previous step.</w:t>
      </w:r>
    </w:p>
    <w:p w14:paraId="678C01DF" w14:textId="77777777" w:rsidR="00A33EA3" w:rsidRDefault="00000000">
      <w:pPr>
        <w:divId w:val="765349317"/>
        <w:rPr>
          <w:lang w:eastAsia="en-US"/>
        </w:rPr>
      </w:pPr>
      <w:bookmarkStart w:id="3240" w:name="_ba97a044-e6f1-315b-38ba-6ad7a819d757"/>
      <w:bookmarkEnd w:id="3240"/>
      <w:r>
        <w:rPr>
          <w:lang w:eastAsia="en-US"/>
        </w:rPr>
        <w:lastRenderedPageBreak/>
        <w:t>A single source image is encoded into multiple bitstreams as follows:</w:t>
      </w:r>
    </w:p>
    <w:p w14:paraId="0130BCD4" w14:textId="77777777" w:rsidR="00A33EA3" w:rsidRDefault="00000000">
      <w:pPr>
        <w:pStyle w:val="ListParagraph"/>
        <w:numPr>
          <w:ilvl w:val="0"/>
          <w:numId w:val="96"/>
        </w:numPr>
        <w:divId w:val="287594124"/>
        <w:rPr>
          <w:rFonts w:eastAsia="Times New Roman"/>
        </w:rPr>
      </w:pPr>
      <w:bookmarkStart w:id="3241" w:name="_ebb297ee-1de8-975c-2d0f-c049ac0770c1"/>
      <w:bookmarkEnd w:id="3241"/>
      <w:r>
        <w:rPr>
          <w:rFonts w:eastAsia="Times New Roman"/>
        </w:rPr>
        <w:t xml:space="preserve">One or more base quality image bitstreams, each improving the picture quality over the previous one, are encoded using any of the following ways: </w:t>
      </w:r>
    </w:p>
    <w:p w14:paraId="45C8CB4F" w14:textId="77777777" w:rsidR="00A33EA3" w:rsidRDefault="00000000">
      <w:pPr>
        <w:pStyle w:val="ListParagraph"/>
        <w:numPr>
          <w:ilvl w:val="1"/>
          <w:numId w:val="96"/>
        </w:numPr>
        <w:divId w:val="1049572312"/>
        <w:rPr>
          <w:rFonts w:eastAsia="Times New Roman"/>
        </w:rPr>
      </w:pPr>
      <w:bookmarkStart w:id="3242" w:name="_227a3a08-2076-720a-bcd8-6962220a109f"/>
      <w:bookmarkEnd w:id="3242"/>
      <w:r>
        <w:rPr>
          <w:rFonts w:eastAsia="Times New Roman"/>
        </w:rPr>
        <w:t xml:space="preserve">The source image is encoded with a base image quality. In many codecs, the image quality can be adjusted with a configurable quantization parameter. </w:t>
      </w:r>
    </w:p>
    <w:p w14:paraId="432C7BAE" w14:textId="77777777" w:rsidR="00A33EA3" w:rsidRDefault="00000000">
      <w:pPr>
        <w:pStyle w:val="ListParagraph"/>
        <w:numPr>
          <w:ilvl w:val="1"/>
          <w:numId w:val="96"/>
        </w:numPr>
        <w:divId w:val="1049572312"/>
        <w:rPr>
          <w:rFonts w:eastAsia="Times New Roman"/>
        </w:rPr>
      </w:pPr>
      <w:bookmarkStart w:id="3243" w:name="_042f102d-8633-ac0f-9005-e2716bece941"/>
      <w:bookmarkEnd w:id="3243"/>
      <w:r>
        <w:rPr>
          <w:rFonts w:eastAsia="Times New Roman"/>
        </w:rPr>
        <w:t xml:space="preserve">The source image is low-pass filtered prior to encoding. </w:t>
      </w:r>
    </w:p>
    <w:p w14:paraId="1C918952" w14:textId="77777777" w:rsidR="00A33EA3" w:rsidRDefault="00000000">
      <w:pPr>
        <w:pStyle w:val="ListParagraph"/>
        <w:numPr>
          <w:ilvl w:val="1"/>
          <w:numId w:val="96"/>
        </w:numPr>
        <w:divId w:val="1049572312"/>
        <w:rPr>
          <w:rFonts w:eastAsia="Times New Roman"/>
        </w:rPr>
      </w:pPr>
      <w:bookmarkStart w:id="3244" w:name="_da1c9b78-7f32-03e2-6e6a-e550769207ba"/>
      <w:bookmarkEnd w:id="3244"/>
      <w:r>
        <w:rPr>
          <w:rFonts w:eastAsia="Times New Roman"/>
        </w:rPr>
        <w:t xml:space="preserve">The source image is downsampled prior to encoding to obtain a smaller resolution version of the source image. </w:t>
      </w:r>
    </w:p>
    <w:p w14:paraId="164DD0BB" w14:textId="77777777" w:rsidR="00A33EA3" w:rsidRDefault="00000000">
      <w:pPr>
        <w:pStyle w:val="ListParagraph"/>
        <w:numPr>
          <w:ilvl w:val="0"/>
          <w:numId w:val="96"/>
        </w:numPr>
        <w:divId w:val="287594124"/>
        <w:rPr>
          <w:rFonts w:eastAsia="Times New Roman"/>
        </w:rPr>
      </w:pPr>
      <w:bookmarkStart w:id="3245" w:name="_0cbf6580-51ae-52d4-68c7-fec2745d14c6"/>
      <w:bookmarkEnd w:id="3245"/>
      <w:r>
        <w:rPr>
          <w:rFonts w:eastAsia="Times New Roman"/>
        </w:rPr>
        <w:t xml:space="preserve">The source image is split into regions, for example along a regular grid or based on detecting regions of interest in the source image. Each region is encoded as an independent bitstream. </w:t>
      </w:r>
    </w:p>
    <w:p w14:paraId="424D436A" w14:textId="77777777" w:rsidR="00A33EA3" w:rsidRDefault="00000000">
      <w:pPr>
        <w:divId w:val="765349317"/>
        <w:rPr>
          <w:lang w:eastAsia="en-US"/>
        </w:rPr>
      </w:pPr>
      <w:bookmarkStart w:id="3246" w:name="_f6ceebcc-cfee-768e-03d1-444ad5a04a6e"/>
      <w:bookmarkEnd w:id="3246"/>
      <w:r>
        <w:rPr>
          <w:lang w:eastAsia="en-US"/>
        </w:rPr>
        <w:t>Given all the bitstreams as input, a HEIF file is created as follows:</w:t>
      </w:r>
    </w:p>
    <w:p w14:paraId="29201D2A" w14:textId="77777777" w:rsidR="00A33EA3" w:rsidRDefault="00000000">
      <w:pPr>
        <w:pStyle w:val="ListParagraph"/>
        <w:numPr>
          <w:ilvl w:val="0"/>
          <w:numId w:val="97"/>
        </w:numPr>
        <w:divId w:val="280232670"/>
        <w:rPr>
          <w:rFonts w:eastAsia="Times New Roman"/>
        </w:rPr>
      </w:pPr>
      <w:bookmarkStart w:id="3247" w:name="_5c3e925b-bb17-9ed8-4dfe-30f6cfda7f02"/>
      <w:bookmarkEnd w:id="3247"/>
      <w:r>
        <w:rPr>
          <w:rFonts w:eastAsia="Times New Roman"/>
        </w:rPr>
        <w:t xml:space="preserve">An image item is formed from each bitstream. </w:t>
      </w:r>
    </w:p>
    <w:p w14:paraId="500B9E10" w14:textId="77777777" w:rsidR="00A33EA3" w:rsidRDefault="00000000">
      <w:pPr>
        <w:pStyle w:val="ListParagraph"/>
        <w:numPr>
          <w:ilvl w:val="0"/>
          <w:numId w:val="97"/>
        </w:numPr>
        <w:divId w:val="280232670"/>
        <w:rPr>
          <w:rFonts w:eastAsia="Times New Roman"/>
        </w:rPr>
      </w:pPr>
      <w:bookmarkStart w:id="3248" w:name="_b9e0ae63-da77-4222-17c2-60a2b5102896"/>
      <w:bookmarkEnd w:id="3248"/>
      <w:r>
        <w:rPr>
          <w:rFonts w:eastAsia="Times New Roman"/>
        </w:rPr>
        <w:t xml:space="preserve">Either of the following approaches can be used to indicate region-wise progressive rendering: </w:t>
      </w:r>
    </w:p>
    <w:p w14:paraId="68BBA26D" w14:textId="77777777" w:rsidR="00A33EA3" w:rsidRDefault="00000000">
      <w:pPr>
        <w:pStyle w:val="ListParagraph"/>
        <w:numPr>
          <w:ilvl w:val="1"/>
          <w:numId w:val="97"/>
        </w:numPr>
        <w:divId w:val="436483468"/>
        <w:rPr>
          <w:rFonts w:eastAsia="Times New Roman"/>
        </w:rPr>
      </w:pPr>
      <w:bookmarkStart w:id="3249" w:name="_ffafd78f-ef7d-2de4-2b85-86642bd54d65"/>
      <w:bookmarkEnd w:id="3249"/>
      <w:r>
        <w:rPr>
          <w:rFonts w:eastAsia="Times New Roman"/>
        </w:rPr>
        <w:t xml:space="preserve">A grid derived image item can be used with the </w:t>
      </w:r>
      <w:r>
        <w:rPr>
          <w:rStyle w:val="HTMLTypewriter"/>
        </w:rPr>
        <w:t>ProgressiveDerivedImageItemInformationProperty</w:t>
      </w:r>
      <w:r>
        <w:rPr>
          <w:rFonts w:eastAsia="Times New Roman"/>
        </w:rPr>
        <w:t xml:space="preserve"> item property to indicate the number of input images to be used in each progressive rendering steps of the image grid. A progressive rendering entity group is created with inputs being the base quality image items in ascending picture quality order, followed by the grid derived image item. The processing of the progressive rendering entity group in a player causes successive displaying of the base quality images at ascending picture quality on the displaying window, followed by the region-wise progressive rendering of the grid derived image item. </w:t>
      </w:r>
    </w:p>
    <w:p w14:paraId="01532EE8" w14:textId="77777777" w:rsidR="00A33EA3" w:rsidRDefault="00000000">
      <w:pPr>
        <w:pStyle w:val="ListParagraph"/>
        <w:numPr>
          <w:ilvl w:val="1"/>
          <w:numId w:val="97"/>
        </w:numPr>
        <w:divId w:val="436483468"/>
        <w:rPr>
          <w:rFonts w:eastAsia="Times New Roman"/>
        </w:rPr>
      </w:pPr>
      <w:bookmarkStart w:id="3250" w:name="_e60c5cb5-13db-7655-f14a-587ea71bf7e5"/>
      <w:bookmarkEnd w:id="3250"/>
      <w:r>
        <w:rPr>
          <w:rFonts w:eastAsia="Times New Roman"/>
        </w:rPr>
        <w:t xml:space="preserve">An overlay derived image item can be used with the </w:t>
      </w:r>
      <w:r>
        <w:rPr>
          <w:rStyle w:val="HTMLTypewriter"/>
        </w:rPr>
        <w:t>ProgressiveDerivedImageItemInformationProperty</w:t>
      </w:r>
      <w:r>
        <w:rPr>
          <w:rFonts w:eastAsia="Times New Roman"/>
        </w:rPr>
        <w:t xml:space="preserve"> item property. One or more first input images of the overlay derived image provide the base quality images in ascending picture quality order, while the subsequent input images provide region-wise progressive rendering steps. In a variation, the overlay derived image item can be also included in a progressive rendering entity group. </w:t>
      </w:r>
    </w:p>
    <w:p w14:paraId="6F3B1EB2" w14:textId="77777777" w:rsidR="00A33EA3" w:rsidRDefault="00000000">
      <w:pPr>
        <w:divId w:val="765349317"/>
        <w:rPr>
          <w:lang w:eastAsia="en-US"/>
        </w:rPr>
      </w:pPr>
      <w:bookmarkStart w:id="3251" w:name="_8ad9d42e-07a4-db8b-8010-ee6658f0c52a"/>
      <w:bookmarkEnd w:id="3251"/>
      <w:r>
        <w:rPr>
          <w:lang w:eastAsia="en-US"/>
        </w:rPr>
        <w:t xml:space="preserve">An example of region-wise progressive rendering is illustrated in </w:t>
      </w:r>
      <w:hyperlink w:anchor="figure-progressive-rendering" w:history="1">
        <w:r>
          <w:rPr>
            <w:rStyle w:val="citefig"/>
            <w:color w:val="0000FF"/>
            <w:u w:val="single"/>
            <w:lang w:val="en" w:eastAsia="en-US"/>
          </w:rPr>
          <w:t>Figure K.1</w:t>
        </w:r>
      </w:hyperlink>
      <w:r>
        <w:rPr>
          <w:lang w:eastAsia="en-US"/>
        </w:rPr>
        <w:t>. In this example, a base quality image is progressively refined starting from the top-left and ending at the bottom-right. This HEIF file contains the following elements:</w:t>
      </w:r>
    </w:p>
    <w:p w14:paraId="4A157725" w14:textId="77777777" w:rsidR="00A33EA3" w:rsidRDefault="00000000">
      <w:pPr>
        <w:pStyle w:val="ListParagraph"/>
        <w:numPr>
          <w:ilvl w:val="0"/>
          <w:numId w:val="98"/>
        </w:numPr>
        <w:divId w:val="271087827"/>
        <w:rPr>
          <w:rFonts w:eastAsia="Times New Roman"/>
        </w:rPr>
      </w:pPr>
      <w:bookmarkStart w:id="3252" w:name="_54e6ee0c-f117-6e51-14d4-ac99202a4221"/>
      <w:bookmarkEnd w:id="3252"/>
      <w:r>
        <w:rPr>
          <w:rFonts w:eastAsia="Times New Roman"/>
        </w:rPr>
        <w:t xml:space="preserve">A base quality image item, indicated with an entire picture area covered by white rectangles in </w:t>
      </w:r>
      <w:hyperlink w:anchor="figure-progressive-rendering" w:history="1">
        <w:r>
          <w:rPr>
            <w:rStyle w:val="citefig"/>
            <w:rFonts w:eastAsia="Times New Roman"/>
            <w:color w:val="0000FF"/>
            <w:u w:val="single"/>
            <w:lang w:val="en"/>
          </w:rPr>
          <w:t>Figure K.1</w:t>
        </w:r>
      </w:hyperlink>
      <w:r>
        <w:rPr>
          <w:rFonts w:eastAsia="Times New Roman"/>
        </w:rPr>
        <w:t xml:space="preserve">. </w:t>
      </w:r>
    </w:p>
    <w:p w14:paraId="34889BA3" w14:textId="77777777" w:rsidR="00A33EA3" w:rsidRDefault="00000000">
      <w:pPr>
        <w:pStyle w:val="ListParagraph"/>
        <w:numPr>
          <w:ilvl w:val="0"/>
          <w:numId w:val="98"/>
        </w:numPr>
        <w:divId w:val="271087827"/>
        <w:rPr>
          <w:rFonts w:eastAsia="Times New Roman"/>
        </w:rPr>
      </w:pPr>
      <w:bookmarkStart w:id="3253" w:name="_aeecd94c-8234-11fd-8e39-3328375fd861"/>
      <w:bookmarkEnd w:id="3253"/>
      <w:r>
        <w:rPr>
          <w:rFonts w:eastAsia="Times New Roman"/>
        </w:rPr>
        <w:t xml:space="preserve">12 coded image items at improved picture quality, each indicated with a green rectangle in </w:t>
      </w:r>
      <w:hyperlink w:anchor="figure-progressive-rendering" w:history="1">
        <w:r>
          <w:rPr>
            <w:rStyle w:val="citefig"/>
            <w:rFonts w:eastAsia="Times New Roman"/>
            <w:color w:val="0000FF"/>
            <w:u w:val="single"/>
            <w:lang w:val="en"/>
          </w:rPr>
          <w:t>Figure K.1</w:t>
        </w:r>
      </w:hyperlink>
      <w:r>
        <w:rPr>
          <w:rFonts w:eastAsia="Times New Roman"/>
        </w:rPr>
        <w:t xml:space="preserve">. Each of these coded image items represents a different region in a 4×3 grid. </w:t>
      </w:r>
    </w:p>
    <w:p w14:paraId="77C783D8" w14:textId="77777777" w:rsidR="00A33EA3" w:rsidRDefault="00000000">
      <w:pPr>
        <w:pStyle w:val="ListParagraph"/>
        <w:numPr>
          <w:ilvl w:val="0"/>
          <w:numId w:val="98"/>
        </w:numPr>
        <w:divId w:val="271087827"/>
        <w:rPr>
          <w:rFonts w:eastAsia="Times New Roman"/>
        </w:rPr>
      </w:pPr>
      <w:bookmarkStart w:id="3254" w:name="_b5ca0917-ed2e-0f9b-6bfe-c10735abb3a1"/>
      <w:bookmarkEnd w:id="3254"/>
      <w:r>
        <w:rPr>
          <w:rFonts w:eastAsia="Times New Roman"/>
        </w:rPr>
        <w:t xml:space="preserve">An overlay derived image item that uses the base quality image item and the 12 image items at improved picture quality in a diagonal scan order from the top-left corner of the grid towards the bottom-right corner. </w:t>
      </w:r>
    </w:p>
    <w:p w14:paraId="3C19E82F" w14:textId="77777777" w:rsidR="00A33EA3" w:rsidRDefault="00000000">
      <w:pPr>
        <w:pStyle w:val="ListParagraph"/>
        <w:numPr>
          <w:ilvl w:val="0"/>
          <w:numId w:val="98"/>
        </w:numPr>
        <w:divId w:val="271087827"/>
        <w:rPr>
          <w:rFonts w:eastAsia="Times New Roman"/>
        </w:rPr>
      </w:pPr>
      <w:bookmarkStart w:id="3255" w:name="_3ff2fc67-bbba-bd05-2e98-eaaa9ac27341"/>
      <w:bookmarkEnd w:id="3255"/>
      <w:r>
        <w:rPr>
          <w:rFonts w:eastAsia="Times New Roman"/>
        </w:rPr>
        <w:t xml:space="preserve">The overlay image item is associated with a </w:t>
      </w:r>
      <w:r>
        <w:rPr>
          <w:rStyle w:val="HTMLTypewriter"/>
        </w:rPr>
        <w:t>ProgressiveDerivedImageItemInformationProperty</w:t>
      </w:r>
      <w:r>
        <w:rPr>
          <w:rFonts w:eastAsia="Times New Roman"/>
        </w:rPr>
        <w:t xml:space="preserve"> item property. </w:t>
      </w:r>
    </w:p>
    <w:p w14:paraId="48ED3082" w14:textId="77777777" w:rsidR="00A33EA3" w:rsidRDefault="00000000">
      <w:pPr>
        <w:pStyle w:val="zzHelp"/>
        <w:divId w:val="1490167433"/>
      </w:pPr>
      <w:bookmarkStart w:id="3256" w:name="_03f08537-a193-ff84-c418-fbc46302e66e"/>
      <w:bookmarkEnd w:id="3256"/>
      <w:r>
        <w:t>EDITORIAL NOTE — New: Fix image sizing/alignment</w:t>
      </w:r>
    </w:p>
    <w:bookmarkStart w:id="3257" w:name="figure-progressive-rendering"/>
    <w:bookmarkEnd w:id="3257"/>
    <w:p w14:paraId="4E6AD879" w14:textId="77777777" w:rsidR="00A33EA3" w:rsidRDefault="00000000">
      <w:pPr>
        <w:spacing w:after="0"/>
        <w:jc w:val="center"/>
        <w:divId w:val="1571574921"/>
      </w:pPr>
      <w:r>
        <w:lastRenderedPageBreak/>
        <w:fldChar w:fldCharType="begin"/>
      </w:r>
      <w:r>
        <w:instrText xml:space="preserve"> INCLUDEPICTURE  \d "cid:8c0d4e62-8217-4b20-88ca-6926922878e4.png" \* MERGEFORMATINET </w:instrText>
      </w:r>
      <w:r>
        <w:fldChar w:fldCharType="separate"/>
      </w:r>
      <w:r>
        <w:rPr>
          <w:noProof/>
        </w:rPr>
        <w:fldChar w:fldCharType="begin"/>
      </w:r>
      <w:r>
        <w:rPr>
          <w:noProof/>
        </w:rPr>
        <w:instrText xml:space="preserve"> INCLUDEPICTURE  "cid:8c0d4e62-8217-4b20-88ca-6926922878e4.png" \* MERGEFORMATINET </w:instrText>
      </w:r>
      <w:r>
        <w:rPr>
          <w:noProof/>
        </w:rPr>
        <w:fldChar w:fldCharType="separate"/>
      </w:r>
      <w:r w:rsidR="00565194">
        <w:rPr>
          <w:noProof/>
        </w:rPr>
        <w:pict w14:anchorId="15EAF80B">
          <v:shape id="_x0000_i1026" type="#_x0000_t75" alt="" style="width:516.9pt;height:81.85pt;mso-width-percent:0;mso-height-percent:0;mso-width-percent:0;mso-height-percent:0">
            <v:imagedata r:id="rId42" r:href="rId43"/>
          </v:shape>
        </w:pict>
      </w:r>
      <w:r>
        <w:rPr>
          <w:noProof/>
        </w:rPr>
        <w:fldChar w:fldCharType="end"/>
      </w:r>
      <w:r>
        <w:fldChar w:fldCharType="end"/>
      </w:r>
    </w:p>
    <w:p w14:paraId="73FF6D59" w14:textId="77777777" w:rsidR="00A33EA3" w:rsidRDefault="00000000">
      <w:pPr>
        <w:pStyle w:val="AnnexFigureTitle"/>
        <w:divId w:val="1571574921"/>
      </w:pPr>
      <w:r>
        <w:t>Figure K.1 — Three selected rendering steps of an exemplary region-wise progressive rendering arrangement</w:t>
      </w:r>
    </w:p>
    <w:p w14:paraId="2912F5E8" w14:textId="77777777" w:rsidR="00A33EA3" w:rsidRDefault="00000000">
      <w:pPr>
        <w:pStyle w:val="a2"/>
        <w:divId w:val="1109932765"/>
      </w:pPr>
      <w:bookmarkStart w:id="3258" w:name="progressive-decoding-overlay"/>
      <w:bookmarkStart w:id="3259" w:name="_Toc234436276"/>
      <w:bookmarkEnd w:id="3258"/>
      <w:r>
        <w:t>K.5</w:t>
      </w:r>
      <w:r>
        <w:tab/>
        <w:t>Overlay derived image item represented by a single bitstream with temporal inter prediction</w:t>
      </w:r>
      <w:bookmarkEnd w:id="3259"/>
    </w:p>
    <w:p w14:paraId="57708173" w14:textId="77777777" w:rsidR="00A33EA3" w:rsidRDefault="00000000">
      <w:pPr>
        <w:divId w:val="1109932765"/>
        <w:rPr>
          <w:lang w:eastAsia="en-US"/>
        </w:rPr>
      </w:pPr>
      <w:bookmarkStart w:id="3260" w:name="_356cb9c4-4641-b91f-a04e-8f05a35db150"/>
      <w:bookmarkEnd w:id="3260"/>
      <w:r>
        <w:rPr>
          <w:lang w:eastAsia="en-US"/>
        </w:rPr>
        <w:t>This clause describes how progressive decoding and rendering are achieved by encoding a single source image as multiple pictures in a single video bitstream.</w:t>
      </w:r>
    </w:p>
    <w:p w14:paraId="1222ED26" w14:textId="77777777" w:rsidR="00A33EA3" w:rsidRDefault="00000000">
      <w:pPr>
        <w:divId w:val="1109932765"/>
        <w:rPr>
          <w:lang w:eastAsia="en-US"/>
        </w:rPr>
      </w:pPr>
      <w:bookmarkStart w:id="3261" w:name="_25aec346-88b7-15d7-f4b9-55e78697ddb1"/>
      <w:bookmarkEnd w:id="3261"/>
      <w:r>
        <w:rPr>
          <w:lang w:eastAsia="en-US"/>
        </w:rPr>
        <w:t>A single source image can be encoded as a video bitstream that provides progressive decoding capability in any of the following ways:</w:t>
      </w:r>
    </w:p>
    <w:p w14:paraId="60F09282" w14:textId="77777777" w:rsidR="00A33EA3" w:rsidRDefault="00000000">
      <w:pPr>
        <w:pStyle w:val="ListParagraph"/>
        <w:numPr>
          <w:ilvl w:val="0"/>
          <w:numId w:val="99"/>
        </w:numPr>
        <w:divId w:val="238635130"/>
        <w:rPr>
          <w:rFonts w:eastAsia="Times New Roman"/>
        </w:rPr>
      </w:pPr>
      <w:bookmarkStart w:id="3262" w:name="_e59ff190-a24c-8333-9d66-f7f5ce5ea198"/>
      <w:bookmarkEnd w:id="3262"/>
      <w:r>
        <w:rPr>
          <w:rFonts w:eastAsia="Times New Roman"/>
        </w:rPr>
        <w:t xml:space="preserve">Quality-wise progressive rendering can be achieved in either of the following ways: </w:t>
      </w:r>
    </w:p>
    <w:p w14:paraId="08317EEA" w14:textId="77777777" w:rsidR="00A33EA3" w:rsidRDefault="00000000">
      <w:pPr>
        <w:pStyle w:val="ListParagraph"/>
        <w:numPr>
          <w:ilvl w:val="1"/>
          <w:numId w:val="99"/>
        </w:numPr>
        <w:divId w:val="1576041228"/>
        <w:rPr>
          <w:rFonts w:eastAsia="Times New Roman"/>
        </w:rPr>
      </w:pPr>
      <w:bookmarkStart w:id="3263" w:name="_1812ad3f-60c6-5525-5e2a-b7dbcb293114"/>
      <w:bookmarkEnd w:id="3263"/>
      <w:r>
        <w:rPr>
          <w:rFonts w:eastAsia="Times New Roman"/>
        </w:rPr>
        <w:t xml:space="preserve">The source image is encoded with a base image quality as the first picture in the bitstream, and the same source image is encoded in one or more enhanced image qualities in respective inter-coded pictures into the same bitstream. In many codecs, the image quality can be adjusted with a configurable quantization parameter. </w:t>
      </w:r>
    </w:p>
    <w:p w14:paraId="6DDE89E2" w14:textId="77777777" w:rsidR="00A33EA3" w:rsidRDefault="00000000">
      <w:pPr>
        <w:pStyle w:val="ListParagraph"/>
        <w:numPr>
          <w:ilvl w:val="1"/>
          <w:numId w:val="99"/>
        </w:numPr>
        <w:divId w:val="1576041228"/>
        <w:rPr>
          <w:rFonts w:eastAsia="Times New Roman"/>
        </w:rPr>
      </w:pPr>
      <w:bookmarkStart w:id="3264" w:name="_0096efb2-e580-d540-3b2c-49499e1fad45"/>
      <w:bookmarkEnd w:id="3264"/>
      <w:r>
        <w:rPr>
          <w:rFonts w:eastAsia="Times New Roman"/>
        </w:rPr>
        <w:t xml:space="preserve">The source image is low-pass filtered prior to encoding to obtain one or more smoother versions of the source image. The smoothest low-pass filtered image is encoded as the first picture in the bitstream. Moreover, the other low-pass filtered versions of the source image, if any, are encoded as inter-coded pictures in ascending order of fidelity into the same bitstream. Finally, the source image itself is encoded as an inter-coded picture into the same bitstream. </w:t>
      </w:r>
    </w:p>
    <w:p w14:paraId="0D5C89C2" w14:textId="77777777" w:rsidR="00A33EA3" w:rsidRDefault="00000000">
      <w:pPr>
        <w:pStyle w:val="ListParagraph"/>
        <w:numPr>
          <w:ilvl w:val="0"/>
          <w:numId w:val="99"/>
        </w:numPr>
        <w:divId w:val="238635130"/>
        <w:rPr>
          <w:rFonts w:eastAsia="Times New Roman"/>
        </w:rPr>
      </w:pPr>
      <w:bookmarkStart w:id="3265" w:name="_be179c29-d615-968e-8bb1-a0f27b4b0d9e"/>
      <w:bookmarkEnd w:id="3265"/>
      <w:r>
        <w:rPr>
          <w:rFonts w:eastAsia="Times New Roman"/>
        </w:rPr>
        <w:t xml:space="preserve">Resolution-wise progressive rendering: </w:t>
      </w:r>
    </w:p>
    <w:p w14:paraId="321D851C" w14:textId="77777777" w:rsidR="00A33EA3" w:rsidRDefault="00000000">
      <w:pPr>
        <w:divId w:val="502863091"/>
        <w:rPr>
          <w:lang w:eastAsia="en-US"/>
        </w:rPr>
      </w:pPr>
      <w:bookmarkStart w:id="3266" w:name="_ae45f0be-fe03-07b2-538e-4c63f6c7ff87"/>
      <w:bookmarkEnd w:id="3266"/>
      <w:r>
        <w:rPr>
          <w:lang w:eastAsia="en-US"/>
        </w:rPr>
        <w:t>Some video codecs, such as VVC, provide the reference picture resampling (RPR) capability where a reference picture for inter prediction can have a different spatial resolution than a picture being predicted and consequently the reference picture is resampled for the inter prediction process. The RPR feature can be used for progressive decoding as described in the next paragraph.</w:t>
      </w:r>
    </w:p>
    <w:p w14:paraId="31884E67" w14:textId="77777777" w:rsidR="00A33EA3" w:rsidRDefault="00000000">
      <w:pPr>
        <w:divId w:val="1113553217"/>
        <w:rPr>
          <w:lang w:eastAsia="en-US"/>
        </w:rPr>
      </w:pPr>
      <w:bookmarkStart w:id="3267" w:name="_328c3d8c-366d-bf6d-8112-42e14392ee92"/>
      <w:bookmarkEnd w:id="3267"/>
      <w:r>
        <w:rPr>
          <w:lang w:eastAsia="en-US"/>
        </w:rPr>
        <w:t>The source image is downsampled prior to encoding to obtain one or more smaller resolution versions of the source image. The lowest resolution image is encoded as the first picture in the bitstream, and other versions of the source image, each providing a higher resolution, are encoded as inter-coded pictures into the same bitstream.</w:t>
      </w:r>
    </w:p>
    <w:p w14:paraId="553486FB" w14:textId="77777777" w:rsidR="00A33EA3" w:rsidRDefault="00000000">
      <w:pPr>
        <w:pStyle w:val="ListParagraph"/>
        <w:numPr>
          <w:ilvl w:val="0"/>
          <w:numId w:val="99"/>
        </w:numPr>
        <w:divId w:val="238635130"/>
        <w:rPr>
          <w:rFonts w:eastAsia="Times New Roman"/>
        </w:rPr>
      </w:pPr>
      <w:bookmarkStart w:id="3268" w:name="_af068c14-f3ea-ca0a-42c0-d4f8362e2bd2"/>
      <w:bookmarkEnd w:id="3268"/>
      <w:r>
        <w:rPr>
          <w:rFonts w:eastAsia="Times New Roman"/>
        </w:rPr>
        <w:t xml:space="preserve">Region-wise progressive rendering: </w:t>
      </w:r>
    </w:p>
    <w:p w14:paraId="5B2B228C" w14:textId="77777777" w:rsidR="00A33EA3" w:rsidRDefault="00000000">
      <w:pPr>
        <w:divId w:val="1270624505"/>
        <w:rPr>
          <w:lang w:eastAsia="en-US"/>
        </w:rPr>
      </w:pPr>
      <w:bookmarkStart w:id="3269" w:name="_2b4654a8-edcb-78c0-8b7e-6a94b0fdee7a"/>
      <w:bookmarkEnd w:id="3269"/>
      <w:r>
        <w:rPr>
          <w:lang w:eastAsia="en-US"/>
        </w:rPr>
        <w:t>Some video codecs, such as VVC, provide the capability to indicate the spatial alignment and correspondence of pictures in relation to each other. In VVC, this is achieved through indicating or inferring a scaling window for each picture, where the scaling windows specify a respective spatial area in the pictures.</w:t>
      </w:r>
    </w:p>
    <w:p w14:paraId="20D94D1F" w14:textId="77777777" w:rsidR="00A33EA3" w:rsidRDefault="00000000">
      <w:pPr>
        <w:divId w:val="1671520270"/>
        <w:rPr>
          <w:lang w:eastAsia="en-US"/>
        </w:rPr>
      </w:pPr>
      <w:bookmarkStart w:id="3270" w:name="_74891265-2724-ce2b-b3f3-21af7c8cb5e7"/>
      <w:bookmarkEnd w:id="3270"/>
      <w:r>
        <w:rPr>
          <w:lang w:eastAsia="en-US"/>
        </w:rPr>
        <w:t>A version of the source image is encoded with a base image quality or the lowest spatial resolution as the first picture in the bitstream, as described above. The source image is split into regions, for example along a regular grid or based on detecting regions of interest in the source image. Each region is encoded as an inter-coded picture into the bitstream, with inter prediction from the first picture in the bitstream.</w:t>
      </w:r>
    </w:p>
    <w:p w14:paraId="4B706631" w14:textId="77777777" w:rsidR="00A33EA3" w:rsidRDefault="00000000">
      <w:pPr>
        <w:divId w:val="1109932765"/>
        <w:rPr>
          <w:lang w:eastAsia="en-US"/>
        </w:rPr>
      </w:pPr>
      <w:bookmarkStart w:id="3271" w:name="_4edbcc60-be06-37ea-24fe-42778853c4d7"/>
      <w:bookmarkEnd w:id="3271"/>
      <w:r>
        <w:rPr>
          <w:lang w:eastAsia="en-US"/>
        </w:rPr>
        <w:t>Given a bitstream encoded by any means described above as input, a HEIF file is created as follows:</w:t>
      </w:r>
    </w:p>
    <w:p w14:paraId="320D4E07" w14:textId="77777777" w:rsidR="00A33EA3" w:rsidRDefault="00000000">
      <w:pPr>
        <w:pStyle w:val="ListParagraph"/>
        <w:numPr>
          <w:ilvl w:val="0"/>
          <w:numId w:val="100"/>
        </w:numPr>
        <w:divId w:val="1431438579"/>
        <w:rPr>
          <w:rFonts w:eastAsia="Times New Roman"/>
        </w:rPr>
      </w:pPr>
      <w:bookmarkStart w:id="3272" w:name="_13abcd32-87af-e4c6-df76-ad7cd6c8212b"/>
      <w:bookmarkEnd w:id="3272"/>
      <w:r>
        <w:rPr>
          <w:rFonts w:eastAsia="Times New Roman"/>
        </w:rPr>
        <w:lastRenderedPageBreak/>
        <w:t xml:space="preserve">An image item is formed from each picture of the bitstream. Consequently, the first picture in the bitstream becomes a conventional coded image item and each inter-coded picture becomes a predictively coded image item. </w:t>
      </w:r>
    </w:p>
    <w:p w14:paraId="43772F6B" w14:textId="77777777" w:rsidR="00A33EA3" w:rsidRDefault="00000000">
      <w:pPr>
        <w:pStyle w:val="ListParagraph"/>
        <w:numPr>
          <w:ilvl w:val="0"/>
          <w:numId w:val="100"/>
        </w:numPr>
        <w:divId w:val="1431438579"/>
        <w:rPr>
          <w:rFonts w:eastAsia="Times New Roman"/>
        </w:rPr>
      </w:pPr>
      <w:bookmarkStart w:id="3273" w:name="_08c763e2-a1d9-81b7-604d-31b4a9cc909a"/>
      <w:bookmarkEnd w:id="3273"/>
      <w:r>
        <w:rPr>
          <w:rFonts w:eastAsia="Times New Roman"/>
        </w:rPr>
        <w:t xml:space="preserve">An overlay derived image item is formed from the coded image items, where the order of pictures in the bitstream determines the layering order of the respective input image items. </w:t>
      </w:r>
    </w:p>
    <w:p w14:paraId="4E6303A5" w14:textId="77777777" w:rsidR="00A33EA3" w:rsidRDefault="00000000">
      <w:pPr>
        <w:pStyle w:val="ListParagraph"/>
        <w:numPr>
          <w:ilvl w:val="0"/>
          <w:numId w:val="100"/>
        </w:numPr>
        <w:divId w:val="1431438579"/>
        <w:rPr>
          <w:rFonts w:eastAsia="Times New Roman"/>
        </w:rPr>
      </w:pPr>
      <w:bookmarkStart w:id="3274" w:name="_e347189e-fec4-62d4-022f-2c0a1a21c090"/>
      <w:bookmarkEnd w:id="3274"/>
      <w:r>
        <w:rPr>
          <w:rFonts w:eastAsia="Times New Roman"/>
        </w:rPr>
        <w:t xml:space="preserve">A </w:t>
      </w:r>
      <w:r>
        <w:rPr>
          <w:rStyle w:val="HTMLTypewriter"/>
        </w:rPr>
        <w:t>ProgressiveDerivedImageItemInformationProperty</w:t>
      </w:r>
      <w:r>
        <w:rPr>
          <w:rFonts w:eastAsia="Times New Roman"/>
        </w:rPr>
        <w:t xml:space="preserve"> item property is created and associated with the overlay derived image item. Each input image item of the overlay derived image item is assigned as its own rendering step in the </w:t>
      </w:r>
      <w:r>
        <w:rPr>
          <w:rStyle w:val="HTMLTypewriter"/>
        </w:rPr>
        <w:t>ProgressiveDerivedImageItemInformationProperty</w:t>
      </w:r>
      <w:r>
        <w:rPr>
          <w:rFonts w:eastAsia="Times New Roman"/>
        </w:rPr>
        <w:t xml:space="preserve"> item property. </w:t>
      </w:r>
    </w:p>
    <w:p w14:paraId="478FC0BC" w14:textId="77777777" w:rsidR="00A33EA3" w:rsidRDefault="00000000">
      <w:pPr>
        <w:pStyle w:val="ListParagraph"/>
        <w:numPr>
          <w:ilvl w:val="0"/>
          <w:numId w:val="100"/>
        </w:numPr>
        <w:divId w:val="1431438579"/>
        <w:rPr>
          <w:rFonts w:eastAsia="Times New Roman"/>
        </w:rPr>
      </w:pPr>
      <w:bookmarkStart w:id="3275" w:name="_e18f9554-f91e-d396-b074-e892b931ed72"/>
      <w:bookmarkEnd w:id="3275"/>
      <w:r>
        <w:rPr>
          <w:rFonts w:eastAsia="Times New Roman"/>
        </w:rPr>
        <w:t xml:space="preserve">A </w:t>
      </w:r>
      <w:r>
        <w:rPr>
          <w:rStyle w:val="HTMLTypewriter"/>
        </w:rPr>
        <w:t>SingleStreamProperty</w:t>
      </w:r>
      <w:r>
        <w:rPr>
          <w:rFonts w:eastAsia="Times New Roman"/>
        </w:rPr>
        <w:t xml:space="preserve"> item property is created and associated with the overlay derived image item. The </w:t>
      </w:r>
      <w:r>
        <w:rPr>
          <w:rStyle w:val="HTMLTypewriter"/>
        </w:rPr>
        <w:t>SingleStreamProperty</w:t>
      </w:r>
      <w:r>
        <w:rPr>
          <w:rFonts w:eastAsia="Times New Roman"/>
        </w:rPr>
        <w:t xml:space="preserve"> item property indicates that the input image items to a derived image item, when concatenated, form a single bitstream that is conformant to the coding format of the input image items and is decodable with a single decoder. </w:t>
      </w:r>
    </w:p>
    <w:p w14:paraId="70E1C66F" w14:textId="77777777" w:rsidR="00A33EA3" w:rsidRDefault="00000000">
      <w:pPr>
        <w:divId w:val="1109932765"/>
        <w:rPr>
          <w:lang w:eastAsia="en-US"/>
        </w:rPr>
      </w:pPr>
      <w:bookmarkStart w:id="3276" w:name="_ba236a1d-38ce-4f25-0156-199f6f6a9bba"/>
      <w:bookmarkEnd w:id="3276"/>
      <w:r>
        <w:rPr>
          <w:lang w:eastAsia="en-US"/>
        </w:rPr>
        <w:t xml:space="preserve">An example of region-wise progressive rendering is provided in </w:t>
      </w:r>
      <w:hyperlink w:anchor="figure-region-wise-progressive" w:history="1">
        <w:r>
          <w:rPr>
            <w:rStyle w:val="citefig"/>
            <w:color w:val="0000FF"/>
            <w:u w:val="single"/>
            <w:lang w:val="en" w:eastAsia="en-US"/>
          </w:rPr>
          <w:t>Figure K.2</w:t>
        </w:r>
      </w:hyperlink>
      <w:r>
        <w:rPr>
          <w:lang w:eastAsia="en-US"/>
        </w:rPr>
        <w:t xml:space="preserve"> and described below:</w:t>
      </w:r>
    </w:p>
    <w:p w14:paraId="20867DDF" w14:textId="77777777" w:rsidR="00A33EA3" w:rsidRDefault="00000000">
      <w:pPr>
        <w:pStyle w:val="ListParagraph"/>
        <w:numPr>
          <w:ilvl w:val="0"/>
          <w:numId w:val="101"/>
        </w:numPr>
        <w:divId w:val="1983078288"/>
        <w:rPr>
          <w:rFonts w:eastAsia="Times New Roman"/>
        </w:rPr>
      </w:pPr>
      <w:bookmarkStart w:id="3277" w:name="_99a20359-f734-cd36-c9cc-12c4017eb29e"/>
      <w:bookmarkEnd w:id="3277"/>
      <w:r>
        <w:rPr>
          <w:rFonts w:eastAsia="Times New Roman"/>
        </w:rPr>
        <w:t xml:space="preserve">Image item A is a lower resolution version of a source image. </w:t>
      </w:r>
    </w:p>
    <w:p w14:paraId="62979CEA" w14:textId="77777777" w:rsidR="00A33EA3" w:rsidRDefault="00000000">
      <w:pPr>
        <w:pStyle w:val="ListParagraph"/>
        <w:numPr>
          <w:ilvl w:val="0"/>
          <w:numId w:val="101"/>
        </w:numPr>
        <w:divId w:val="1983078288"/>
        <w:rPr>
          <w:rFonts w:eastAsia="Times New Roman"/>
        </w:rPr>
      </w:pPr>
      <w:bookmarkStart w:id="3278" w:name="_477d079b-8afe-c716-2fd5-85e6558a79f1"/>
      <w:bookmarkEnd w:id="3278"/>
      <w:r>
        <w:rPr>
          <w:rFonts w:eastAsia="Times New Roman"/>
        </w:rPr>
        <w:t xml:space="preserve">Image items B to F are predictively coded from image item A. The predictively coded image items B to F form the higher resolution version of the same source image divided into different regions. The spatial correspondence between image items is indicated with dashed rectangles, which can be assigned as the scaling windows in VVC encoding. </w:t>
      </w:r>
    </w:p>
    <w:p w14:paraId="6D6BB318" w14:textId="77777777" w:rsidR="00A33EA3" w:rsidRDefault="00000000">
      <w:pPr>
        <w:pStyle w:val="ListParagraph"/>
        <w:numPr>
          <w:ilvl w:val="0"/>
          <w:numId w:val="101"/>
        </w:numPr>
        <w:divId w:val="1983078288"/>
        <w:rPr>
          <w:rFonts w:eastAsia="Times New Roman"/>
        </w:rPr>
      </w:pPr>
      <w:bookmarkStart w:id="3279" w:name="_b31b8d70-a807-ef97-8493-cee866950f24"/>
      <w:bookmarkEnd w:id="3279"/>
      <w:r>
        <w:rPr>
          <w:rFonts w:eastAsia="Times New Roman"/>
        </w:rPr>
        <w:t xml:space="preserve">Image items A to F are assigned with </w:t>
      </w:r>
      <w:r>
        <w:rPr>
          <w:rStyle w:val="HTMLTypewriter"/>
        </w:rPr>
        <w:t>item_id</w:t>
      </w:r>
      <w:r>
        <w:rPr>
          <w:rFonts w:eastAsia="Times New Roman"/>
        </w:rPr>
        <w:t xml:space="preserve"> values equal to 1 to 6, respectively, and have picture order count (POC) equal to 0 to 5, respectively. </w:t>
      </w:r>
    </w:p>
    <w:p w14:paraId="57C283BF" w14:textId="77777777" w:rsidR="00A33EA3" w:rsidRDefault="00000000">
      <w:pPr>
        <w:pStyle w:val="ListParagraph"/>
        <w:numPr>
          <w:ilvl w:val="0"/>
          <w:numId w:val="101"/>
        </w:numPr>
        <w:divId w:val="1983078288"/>
        <w:rPr>
          <w:rFonts w:eastAsia="Times New Roman"/>
        </w:rPr>
      </w:pPr>
      <w:bookmarkStart w:id="3280" w:name="_81620de1-7683-60ab-1f85-9e254c3c57b8"/>
      <w:bookmarkEnd w:id="3280"/>
      <w:r>
        <w:rPr>
          <w:rFonts w:eastAsia="Times New Roman"/>
        </w:rPr>
        <w:t xml:space="preserve">An overlay derived image item G is constructed from image items A to F. Image items A to F are input to an overlay derived image item, i.e., the </w:t>
      </w:r>
      <w:r>
        <w:rPr>
          <w:rStyle w:val="HTMLTypewriter"/>
        </w:rPr>
        <w:t>'dimg'</w:t>
      </w:r>
      <w:r>
        <w:rPr>
          <w:rFonts w:eastAsia="Times New Roman"/>
        </w:rPr>
        <w:t xml:space="preserve"> item reference has six occurrences of </w:t>
      </w:r>
      <w:r>
        <w:rPr>
          <w:rStyle w:val="HTMLTypewriter"/>
        </w:rPr>
        <w:t>to_item_id</w:t>
      </w:r>
      <w:r>
        <w:rPr>
          <w:rFonts w:eastAsia="Times New Roman"/>
        </w:rPr>
        <w:t xml:space="preserve">, which are equal to 1, 2, 3, 4, 5, and 6 in their appearance order. </w:t>
      </w:r>
    </w:p>
    <w:p w14:paraId="5C45231B" w14:textId="77777777" w:rsidR="00A33EA3" w:rsidRDefault="00000000">
      <w:pPr>
        <w:pStyle w:val="ListParagraph"/>
        <w:numPr>
          <w:ilvl w:val="0"/>
          <w:numId w:val="101"/>
        </w:numPr>
        <w:divId w:val="1983078288"/>
        <w:rPr>
          <w:rFonts w:eastAsia="Times New Roman"/>
        </w:rPr>
      </w:pPr>
      <w:bookmarkStart w:id="3281" w:name="_1d4de74e-ec7f-6fb4-429a-0932b21da74c"/>
      <w:bookmarkEnd w:id="3281"/>
      <w:r>
        <w:rPr>
          <w:rFonts w:eastAsia="Times New Roman"/>
        </w:rPr>
        <w:t xml:space="preserve">The overlay derived image item is associated with a </w:t>
      </w:r>
      <w:r>
        <w:rPr>
          <w:rStyle w:val="HTMLTypewriter"/>
        </w:rPr>
        <w:t>ProgressiveDerivedImageItemInformationProperty</w:t>
      </w:r>
      <w:r>
        <w:rPr>
          <w:rFonts w:eastAsia="Times New Roman"/>
        </w:rPr>
        <w:t xml:space="preserve"> (</w:t>
      </w:r>
      <w:r>
        <w:rPr>
          <w:rStyle w:val="HTMLTypewriter"/>
        </w:rPr>
        <w:t>'prdi'</w:t>
      </w:r>
      <w:r>
        <w:rPr>
          <w:rFonts w:eastAsia="Times New Roman"/>
        </w:rPr>
        <w:t xml:space="preserve">) with </w:t>
      </w:r>
      <w:r>
        <w:rPr>
          <w:rStyle w:val="HTMLTypewriter"/>
        </w:rPr>
        <w:t>step_count</w:t>
      </w:r>
      <w:r>
        <w:rPr>
          <w:rFonts w:eastAsia="Times New Roman"/>
        </w:rPr>
        <w:t xml:space="preserve"> equal to 6 and </w:t>
      </w:r>
      <w:r>
        <w:rPr>
          <w:rStyle w:val="HTMLTypewriter"/>
        </w:rPr>
        <w:t>flags</w:t>
      </w:r>
      <w:r>
        <w:rPr>
          <w:rFonts w:eastAsia="Times New Roman"/>
        </w:rPr>
        <w:t xml:space="preserve"> with </w:t>
      </w:r>
      <w:r>
        <w:rPr>
          <w:rStyle w:val="HTMLTypewriter"/>
        </w:rPr>
        <w:t>one_item_per_step</w:t>
      </w:r>
      <w:r>
        <w:rPr>
          <w:rFonts w:eastAsia="Times New Roman"/>
        </w:rPr>
        <w:t xml:space="preserve"> set. Consequently, each image item A to F forms a rendering step on top of the previously rendered image items. </w:t>
      </w:r>
    </w:p>
    <w:p w14:paraId="6360B226" w14:textId="77777777" w:rsidR="00A33EA3" w:rsidRDefault="00000000">
      <w:pPr>
        <w:pStyle w:val="ListParagraph"/>
        <w:numPr>
          <w:ilvl w:val="0"/>
          <w:numId w:val="101"/>
        </w:numPr>
        <w:divId w:val="1983078288"/>
        <w:rPr>
          <w:rFonts w:eastAsia="Times New Roman"/>
        </w:rPr>
      </w:pPr>
      <w:bookmarkStart w:id="3282" w:name="_55de670c-6f18-2b3a-b03a-4c6cc539dc2d"/>
      <w:bookmarkEnd w:id="3282"/>
      <w:r>
        <w:rPr>
          <w:rFonts w:eastAsia="Times New Roman"/>
        </w:rPr>
        <w:t xml:space="preserve">A </w:t>
      </w:r>
      <w:r>
        <w:rPr>
          <w:rStyle w:val="HTMLTypewriter"/>
        </w:rPr>
        <w:t>SingleStreamProperty</w:t>
      </w:r>
      <w:r>
        <w:rPr>
          <w:rFonts w:eastAsia="Times New Roman"/>
        </w:rPr>
        <w:t xml:space="preserve"> item property is created and associated with the overlay derived image item. The </w:t>
      </w:r>
      <w:r>
        <w:rPr>
          <w:rStyle w:val="HTMLTypewriter"/>
        </w:rPr>
        <w:t>SingleStreamProperty</w:t>
      </w:r>
      <w:r>
        <w:rPr>
          <w:rFonts w:eastAsia="Times New Roman"/>
        </w:rPr>
        <w:t xml:space="preserve"> item property indicates that image items A to F, when concatenated, form a single bitstream that is conformant to the coding format of the input image items and is decodable with a single decoder. </w:t>
      </w:r>
    </w:p>
    <w:p w14:paraId="0F9F58DD" w14:textId="77777777" w:rsidR="00A33EA3" w:rsidRDefault="00000000">
      <w:pPr>
        <w:pStyle w:val="zzHelp"/>
        <w:divId w:val="1093285254"/>
      </w:pPr>
      <w:bookmarkStart w:id="3283" w:name="_09ba4f08-daf9-c437-86e0-2f82ee89aac0"/>
      <w:bookmarkEnd w:id="3283"/>
      <w:r>
        <w:t>EDITORIAL NOTE — New: Fix image sizing/alignment</w:t>
      </w:r>
    </w:p>
    <w:bookmarkStart w:id="3284" w:name="figure-region-wise-progressive"/>
    <w:bookmarkEnd w:id="3284"/>
    <w:p w14:paraId="6F20CFD4" w14:textId="77777777" w:rsidR="00A33EA3" w:rsidRDefault="00000000">
      <w:pPr>
        <w:spacing w:after="0"/>
        <w:jc w:val="center"/>
        <w:divId w:val="519662964"/>
      </w:pPr>
      <w:r>
        <w:lastRenderedPageBreak/>
        <w:fldChar w:fldCharType="begin"/>
      </w:r>
      <w:r>
        <w:instrText xml:space="preserve"> INCLUDEPICTURE  \d "cid:2b5e3dad-4fda-4963-9a86-358b5f3e90a3.png" \* MERGEFORMATINET </w:instrText>
      </w:r>
      <w:r>
        <w:fldChar w:fldCharType="separate"/>
      </w:r>
      <w:r>
        <w:rPr>
          <w:noProof/>
        </w:rPr>
        <w:fldChar w:fldCharType="begin"/>
      </w:r>
      <w:r>
        <w:rPr>
          <w:noProof/>
        </w:rPr>
        <w:instrText xml:space="preserve"> INCLUDEPICTURE  "cid:2b5e3dad-4fda-4963-9a86-358b5f3e90a3.png" \* MERGEFORMATINET </w:instrText>
      </w:r>
      <w:r>
        <w:rPr>
          <w:noProof/>
        </w:rPr>
        <w:fldChar w:fldCharType="separate"/>
      </w:r>
      <w:r w:rsidR="00565194">
        <w:rPr>
          <w:noProof/>
        </w:rPr>
        <w:pict w14:anchorId="3DC7EFE7">
          <v:shape id="_x0000_i1025" type="#_x0000_t75" alt="" style="width:516.9pt;height:241.85pt;mso-width-percent:0;mso-height-percent:0;mso-width-percent:0;mso-height-percent:0">
            <v:imagedata r:id="rId44" r:href="rId45"/>
          </v:shape>
        </w:pict>
      </w:r>
      <w:r>
        <w:rPr>
          <w:noProof/>
        </w:rPr>
        <w:fldChar w:fldCharType="end"/>
      </w:r>
      <w:r>
        <w:fldChar w:fldCharType="end"/>
      </w:r>
    </w:p>
    <w:p w14:paraId="58D1E509" w14:textId="77777777" w:rsidR="00A33EA3" w:rsidRDefault="00000000">
      <w:pPr>
        <w:keepNext/>
        <w:divId w:val="398791765"/>
        <w:rPr>
          <w:lang w:eastAsia="en-US"/>
        </w:rPr>
      </w:pPr>
      <w:r>
        <w:rPr>
          <w:b/>
          <w:bCs/>
          <w:lang w:eastAsia="en-US"/>
        </w:rPr>
        <w:t>Key</w:t>
      </w:r>
    </w:p>
    <w:tbl>
      <w:tblPr>
        <w:tblW w:w="0" w:type="auto"/>
        <w:tblCellSpacing w:w="15" w:type="dxa"/>
        <w:tblInd w:w="403" w:type="dxa"/>
        <w:tblCellMar>
          <w:top w:w="15" w:type="dxa"/>
          <w:left w:w="15" w:type="dxa"/>
          <w:bottom w:w="15" w:type="dxa"/>
          <w:right w:w="15" w:type="dxa"/>
        </w:tblCellMar>
        <w:tblLook w:val="04A0" w:firstRow="1" w:lastRow="0" w:firstColumn="1" w:lastColumn="0" w:noHBand="0" w:noVBand="1"/>
      </w:tblPr>
      <w:tblGrid>
        <w:gridCol w:w="418"/>
        <w:gridCol w:w="7963"/>
      </w:tblGrid>
      <w:tr w:rsidR="00A33EA3" w14:paraId="74510AAC" w14:textId="77777777">
        <w:trPr>
          <w:divId w:val="398791765"/>
          <w:cantSplit/>
          <w:tblCellSpacing w:w="15" w:type="dxa"/>
        </w:trPr>
        <w:tc>
          <w:tcPr>
            <w:tcW w:w="0" w:type="auto"/>
            <w:hideMark/>
          </w:tcPr>
          <w:p w14:paraId="074C6F34" w14:textId="77777777" w:rsidR="00A33EA3" w:rsidRDefault="00000000">
            <w:pPr>
              <w:jc w:val="left"/>
              <w:rPr>
                <w:lang w:eastAsia="en-US"/>
              </w:rPr>
            </w:pPr>
            <w:bookmarkStart w:id="3285" w:name="_149e5a31-06a7-8a85-68d0-d644c4855021"/>
            <w:bookmarkEnd w:id="3285"/>
            <w:r>
              <w:rPr>
                <w:lang w:eastAsia="en-US"/>
              </w:rPr>
              <w:t>A</w:t>
            </w:r>
          </w:p>
        </w:tc>
        <w:tc>
          <w:tcPr>
            <w:tcW w:w="0" w:type="auto"/>
            <w:hideMark/>
          </w:tcPr>
          <w:p w14:paraId="1A52C4B5" w14:textId="77777777" w:rsidR="00A33EA3" w:rsidRDefault="00000000">
            <w:pPr>
              <w:rPr>
                <w:lang w:eastAsia="en-US"/>
              </w:rPr>
            </w:pPr>
            <w:bookmarkStart w:id="3286" w:name="_16721fb0-8785-1dcb-1b22-2f8714207e9c"/>
            <w:bookmarkEnd w:id="3286"/>
            <w:r>
              <w:rPr>
                <w:lang w:eastAsia="en-US"/>
              </w:rPr>
              <w:t>Image item</w:t>
            </w:r>
          </w:p>
        </w:tc>
      </w:tr>
      <w:tr w:rsidR="00A33EA3" w14:paraId="3ABFE115" w14:textId="77777777">
        <w:trPr>
          <w:divId w:val="398791765"/>
          <w:cantSplit/>
          <w:tblCellSpacing w:w="15" w:type="dxa"/>
        </w:trPr>
        <w:tc>
          <w:tcPr>
            <w:tcW w:w="0" w:type="auto"/>
            <w:hideMark/>
          </w:tcPr>
          <w:p w14:paraId="64136E28" w14:textId="77777777" w:rsidR="00A33EA3" w:rsidRDefault="00000000">
            <w:pPr>
              <w:jc w:val="left"/>
              <w:rPr>
                <w:lang w:eastAsia="en-US"/>
              </w:rPr>
            </w:pPr>
            <w:r>
              <w:rPr>
                <w:lang w:eastAsia="en-US"/>
              </w:rPr>
              <w:t>B..F</w:t>
            </w:r>
          </w:p>
        </w:tc>
        <w:tc>
          <w:tcPr>
            <w:tcW w:w="0" w:type="auto"/>
            <w:hideMark/>
          </w:tcPr>
          <w:p w14:paraId="5875D02B" w14:textId="77777777" w:rsidR="00A33EA3" w:rsidRDefault="00000000">
            <w:pPr>
              <w:rPr>
                <w:lang w:eastAsia="en-US"/>
              </w:rPr>
            </w:pPr>
            <w:bookmarkStart w:id="3287" w:name="_47f4f9ad-c90d-d41d-3f1f-50a3c2261aa5"/>
            <w:bookmarkEnd w:id="3287"/>
            <w:r>
              <w:rPr>
                <w:lang w:eastAsia="en-US"/>
              </w:rPr>
              <w:t>Predictively coded image item</w:t>
            </w:r>
          </w:p>
        </w:tc>
      </w:tr>
      <w:tr w:rsidR="00A33EA3" w14:paraId="40FE341D" w14:textId="77777777">
        <w:trPr>
          <w:divId w:val="398791765"/>
          <w:cantSplit/>
          <w:tblCellSpacing w:w="15" w:type="dxa"/>
        </w:trPr>
        <w:tc>
          <w:tcPr>
            <w:tcW w:w="0" w:type="auto"/>
            <w:hideMark/>
          </w:tcPr>
          <w:p w14:paraId="6E2AA5D6" w14:textId="77777777" w:rsidR="00A33EA3" w:rsidRDefault="00000000">
            <w:pPr>
              <w:jc w:val="left"/>
              <w:rPr>
                <w:lang w:eastAsia="en-US"/>
              </w:rPr>
            </w:pPr>
            <w:r>
              <w:rPr>
                <w:lang w:eastAsia="en-US"/>
              </w:rPr>
              <w:t>G</w:t>
            </w:r>
          </w:p>
        </w:tc>
        <w:tc>
          <w:tcPr>
            <w:tcW w:w="0" w:type="auto"/>
            <w:hideMark/>
          </w:tcPr>
          <w:p w14:paraId="75290052" w14:textId="77777777" w:rsidR="00A33EA3" w:rsidRDefault="00000000">
            <w:pPr>
              <w:rPr>
                <w:lang w:eastAsia="en-US"/>
              </w:rPr>
            </w:pPr>
            <w:bookmarkStart w:id="3288" w:name="_8be96296-ead6-86ac-d4f7-2d24a35d458c"/>
            <w:bookmarkEnd w:id="3288"/>
            <w:r>
              <w:rPr>
                <w:lang w:eastAsia="en-US"/>
              </w:rPr>
              <w:t>Overlay derived image item</w:t>
            </w:r>
          </w:p>
        </w:tc>
      </w:tr>
      <w:tr w:rsidR="00A33EA3" w14:paraId="54880C3E" w14:textId="77777777">
        <w:trPr>
          <w:divId w:val="398791765"/>
          <w:cantSplit/>
          <w:tblCellSpacing w:w="15" w:type="dxa"/>
        </w:trPr>
        <w:tc>
          <w:tcPr>
            <w:tcW w:w="0" w:type="auto"/>
            <w:hideMark/>
          </w:tcPr>
          <w:p w14:paraId="73220CC8" w14:textId="77777777" w:rsidR="00A33EA3" w:rsidRDefault="00000000">
            <w:pPr>
              <w:jc w:val="left"/>
              <w:rPr>
                <w:lang w:eastAsia="en-US"/>
              </w:rPr>
            </w:pPr>
            <w:r>
              <w:rPr>
                <w:rFonts w:ascii="Segoe UI Symbol" w:hAnsi="Segoe UI Symbol" w:cs="Segoe UI Symbol"/>
                <w:lang w:eastAsia="en-US"/>
              </w:rPr>
              <w:t>➝</w:t>
            </w:r>
          </w:p>
        </w:tc>
        <w:tc>
          <w:tcPr>
            <w:tcW w:w="0" w:type="auto"/>
            <w:hideMark/>
          </w:tcPr>
          <w:p w14:paraId="7C514319" w14:textId="77777777" w:rsidR="00A33EA3" w:rsidRDefault="00000000">
            <w:pPr>
              <w:rPr>
                <w:lang w:eastAsia="en-US"/>
              </w:rPr>
            </w:pPr>
            <w:bookmarkStart w:id="3289" w:name="_f295b762-4ad0-1efc-9328-e74b1457d22a"/>
            <w:bookmarkEnd w:id="3289"/>
            <w:r>
              <w:rPr>
                <w:lang w:eastAsia="en-US"/>
              </w:rPr>
              <w:t>Points to a picture that uses temporal inter prediction from the origin of the arrow</w:t>
            </w:r>
          </w:p>
        </w:tc>
      </w:tr>
      <w:tr w:rsidR="00A33EA3" w14:paraId="4CBE21BF" w14:textId="77777777">
        <w:trPr>
          <w:divId w:val="398791765"/>
          <w:cantSplit/>
          <w:tblCellSpacing w:w="15" w:type="dxa"/>
        </w:trPr>
        <w:tc>
          <w:tcPr>
            <w:tcW w:w="0" w:type="auto"/>
            <w:hideMark/>
          </w:tcPr>
          <w:p w14:paraId="024A919A" w14:textId="77777777" w:rsidR="00A33EA3" w:rsidRDefault="00000000">
            <w:pPr>
              <w:jc w:val="left"/>
              <w:rPr>
                <w:lang w:eastAsia="en-US"/>
              </w:rPr>
            </w:pPr>
            <w:r>
              <w:rPr>
                <w:lang w:eastAsia="en-US"/>
              </w:rPr>
              <w:t>→</w:t>
            </w:r>
          </w:p>
        </w:tc>
        <w:tc>
          <w:tcPr>
            <w:tcW w:w="0" w:type="auto"/>
            <w:hideMark/>
          </w:tcPr>
          <w:p w14:paraId="01C063B7" w14:textId="77777777" w:rsidR="00A33EA3" w:rsidRDefault="00000000">
            <w:pPr>
              <w:rPr>
                <w:lang w:eastAsia="en-US"/>
              </w:rPr>
            </w:pPr>
            <w:bookmarkStart w:id="3290" w:name="_d4378184-bb8f-4a47-87ff-249bfc8f64dc"/>
            <w:bookmarkEnd w:id="3290"/>
            <w:r>
              <w:rPr>
                <w:lang w:eastAsia="en-US"/>
              </w:rPr>
              <w:t>Points to a derived image item from the input image items of the derived image item</w:t>
            </w:r>
          </w:p>
        </w:tc>
      </w:tr>
      <w:tr w:rsidR="00A33EA3" w14:paraId="523B3F6C" w14:textId="77777777">
        <w:trPr>
          <w:divId w:val="398791765"/>
          <w:cantSplit/>
          <w:tblCellSpacing w:w="15" w:type="dxa"/>
        </w:trPr>
        <w:tc>
          <w:tcPr>
            <w:tcW w:w="0" w:type="auto"/>
            <w:hideMark/>
          </w:tcPr>
          <w:p w14:paraId="35218B0D" w14:textId="77777777" w:rsidR="00A33EA3" w:rsidRDefault="00000000">
            <w:pPr>
              <w:jc w:val="left"/>
              <w:rPr>
                <w:lang w:eastAsia="en-US"/>
              </w:rPr>
            </w:pPr>
            <w:r>
              <w:rPr>
                <w:rFonts w:ascii="Segoe UI Symbol" w:hAnsi="Segoe UI Symbol" w:cs="Segoe UI Symbol"/>
                <w:lang w:eastAsia="en-US"/>
              </w:rPr>
              <w:t>➛</w:t>
            </w:r>
          </w:p>
        </w:tc>
        <w:tc>
          <w:tcPr>
            <w:tcW w:w="0" w:type="auto"/>
            <w:hideMark/>
          </w:tcPr>
          <w:p w14:paraId="62E04EC8" w14:textId="77777777" w:rsidR="00A33EA3" w:rsidRDefault="00000000">
            <w:pPr>
              <w:rPr>
                <w:lang w:eastAsia="en-US"/>
              </w:rPr>
            </w:pPr>
            <w:bookmarkStart w:id="3291" w:name="_04f08660-c3b1-bad2-af70-42e7962d3e65"/>
            <w:bookmarkEnd w:id="3291"/>
            <w:r>
              <w:rPr>
                <w:lang w:eastAsia="en-US"/>
              </w:rPr>
              <w:t>Points to the reconstructed image of the derived image item</w:t>
            </w:r>
          </w:p>
        </w:tc>
      </w:tr>
    </w:tbl>
    <w:p w14:paraId="45FCFA3C" w14:textId="77777777" w:rsidR="00A33EA3" w:rsidRDefault="00000000">
      <w:pPr>
        <w:pStyle w:val="AnnexFigureTitle"/>
        <w:divId w:val="519662964"/>
      </w:pPr>
      <w:r>
        <w:t>Figure K.2 — Example of progressive decoding and region-wise progressive rendering</w:t>
      </w:r>
    </w:p>
    <w:p w14:paraId="1518AE22" w14:textId="77777777" w:rsidR="00A33EA3" w:rsidRDefault="00000000">
      <w:pPr>
        <w:pStyle w:val="zzHelp"/>
        <w:divId w:val="729579367"/>
      </w:pPr>
      <w:bookmarkStart w:id="3292" w:name="_4d114d88-0075-1246-75c1-1b0b029bb950"/>
      <w:bookmarkEnd w:id="3292"/>
      <w:r>
        <w:t>EDITORIAL NOTE — New: Arrows are not exact. Should maybe be changed to images.</w:t>
      </w:r>
    </w:p>
    <w:p w14:paraId="6EDD1C20" w14:textId="77777777" w:rsidR="00A33EA3" w:rsidRDefault="00000000">
      <w:pPr>
        <w:pStyle w:val="a2"/>
        <w:divId w:val="805971829"/>
      </w:pPr>
      <w:bookmarkStart w:id="3293" w:name="progressive-decoding-multi-layering"/>
      <w:bookmarkStart w:id="3294" w:name="_Toc234436277"/>
      <w:bookmarkEnd w:id="3293"/>
      <w:r>
        <w:t>K.6</w:t>
      </w:r>
      <w:r>
        <w:tab/>
        <w:t>Multi-layer images with the progressive rendering entity group</w:t>
      </w:r>
      <w:bookmarkEnd w:id="3294"/>
    </w:p>
    <w:p w14:paraId="338CE64C" w14:textId="77777777" w:rsidR="00A33EA3" w:rsidRDefault="00000000">
      <w:pPr>
        <w:divId w:val="805971829"/>
        <w:rPr>
          <w:lang w:eastAsia="en-US"/>
        </w:rPr>
      </w:pPr>
      <w:bookmarkStart w:id="3295" w:name="_b7b383df-507c-3880-640c-9151154effc5"/>
      <w:bookmarkEnd w:id="3295"/>
      <w:r>
        <w:rPr>
          <w:lang w:eastAsia="en-US"/>
        </w:rPr>
        <w:t>This clause describes how progressive decoding, rendering and refinement are achieved by encoding a single source image as a multi-layer bitstream.</w:t>
      </w:r>
    </w:p>
    <w:p w14:paraId="3F6BB006" w14:textId="77777777" w:rsidR="00A33EA3" w:rsidRDefault="00000000">
      <w:pPr>
        <w:divId w:val="805971829"/>
        <w:rPr>
          <w:lang w:eastAsia="en-US"/>
        </w:rPr>
      </w:pPr>
      <w:bookmarkStart w:id="3296" w:name="_7fc3e5d5-b621-54d5-2236-836b2b3d931f"/>
      <w:bookmarkEnd w:id="3296"/>
      <w:r>
        <w:rPr>
          <w:lang w:eastAsia="en-US"/>
        </w:rPr>
        <w:t xml:space="preserve">A single source image is encoded as a bitstream that contains a single access unit with a base layer and </w:t>
      </w:r>
      <w:r>
        <w:rPr>
          <w:i/>
          <w:iCs/>
          <w:lang w:eastAsia="en-US"/>
        </w:rPr>
        <w:t>N</w:t>
      </w:r>
      <w:r>
        <w:rPr>
          <w:lang w:eastAsia="en-US"/>
        </w:rPr>
        <w:t xml:space="preserve"> quality or spatial enhancement layers, where </w:t>
      </w:r>
      <w:r>
        <w:rPr>
          <w:i/>
          <w:iCs/>
          <w:lang w:eastAsia="en-US"/>
        </w:rPr>
        <w:t>N</w:t>
      </w:r>
      <w:r>
        <w:rPr>
          <w:lang w:eastAsia="en-US"/>
        </w:rPr>
        <w:t xml:space="preserve"> is greater than or equal to 1. Each enhancement layer is inter-layer-predicted from the base layer or the lower enhancement layer(s), if any.</w:t>
      </w:r>
    </w:p>
    <w:p w14:paraId="214CBBC9" w14:textId="77777777" w:rsidR="00A33EA3" w:rsidRDefault="00000000">
      <w:pPr>
        <w:divId w:val="805971829"/>
        <w:rPr>
          <w:lang w:eastAsia="en-US"/>
        </w:rPr>
      </w:pPr>
      <w:bookmarkStart w:id="3297" w:name="_e254aa44-6818-ebda-783c-a3ccb3f502ad"/>
      <w:bookmarkEnd w:id="3297"/>
      <w:r>
        <w:rPr>
          <w:lang w:eastAsia="en-US"/>
        </w:rPr>
        <w:t>A HEIF file is created from the bitstream as follows:</w:t>
      </w:r>
    </w:p>
    <w:p w14:paraId="17CCCD30" w14:textId="77777777" w:rsidR="00A33EA3" w:rsidRDefault="00000000">
      <w:pPr>
        <w:pStyle w:val="ListParagraph"/>
        <w:numPr>
          <w:ilvl w:val="0"/>
          <w:numId w:val="102"/>
        </w:numPr>
        <w:divId w:val="1745637319"/>
        <w:rPr>
          <w:rFonts w:eastAsia="Times New Roman"/>
        </w:rPr>
      </w:pPr>
      <w:bookmarkStart w:id="3298" w:name="_ef8b3d82-dde6-904f-8864-c39dfa75b03d"/>
      <w:bookmarkEnd w:id="3298"/>
      <w:r>
        <w:rPr>
          <w:rFonts w:eastAsia="Times New Roman"/>
        </w:rPr>
        <w:t xml:space="preserve">An image item is created to contain the base layer picture. Furthermore, for each enhancement layer </w:t>
      </w:r>
      <w:r>
        <w:rPr>
          <w:rFonts w:eastAsia="Times New Roman"/>
          <w:i/>
          <w:iCs/>
        </w:rPr>
        <w:t>M</w:t>
      </w:r>
      <w:r>
        <w:rPr>
          <w:rFonts w:eastAsia="Times New Roman"/>
        </w:rPr>
        <w:t xml:space="preserve">, an image item is created containing the enhancement layer </w:t>
      </w:r>
      <w:r>
        <w:rPr>
          <w:rFonts w:eastAsia="Times New Roman"/>
          <w:i/>
          <w:iCs/>
        </w:rPr>
        <w:t>M</w:t>
      </w:r>
      <w:r>
        <w:rPr>
          <w:rFonts w:eastAsia="Times New Roman"/>
        </w:rPr>
        <w:t xml:space="preserve">, the base layer and the lower enhancement layers that are needed for decoding enhancement layer </w:t>
      </w:r>
      <w:r>
        <w:rPr>
          <w:rFonts w:eastAsia="Times New Roman"/>
          <w:i/>
          <w:iCs/>
        </w:rPr>
        <w:t>M</w:t>
      </w:r>
      <w:r>
        <w:rPr>
          <w:rFonts w:eastAsia="Times New Roman"/>
        </w:rPr>
        <w:t xml:space="preserve">, if any. </w:t>
      </w:r>
    </w:p>
    <w:p w14:paraId="26E862A3" w14:textId="77777777" w:rsidR="00A33EA3" w:rsidRDefault="00000000">
      <w:pPr>
        <w:divId w:val="805971829"/>
        <w:rPr>
          <w:lang w:eastAsia="en-US"/>
        </w:rPr>
      </w:pPr>
      <w:bookmarkStart w:id="3299" w:name="_9eaf5b24-5cf0-56e3-7bb0-f3bedba0087d"/>
      <w:bookmarkEnd w:id="3299"/>
      <w:r>
        <w:rPr>
          <w:lang w:eastAsia="en-US"/>
        </w:rPr>
        <w:t>Coded pictures are stored in the HEIF file only once, since image items can be composed of extents and hence different image items can refer to the same byte range containing a coded picture of a particular layer. Coded pictures are stored in their decoding order to make the HEIF file suitable for progressive refinement.</w:t>
      </w:r>
    </w:p>
    <w:p w14:paraId="3C1CC388" w14:textId="77777777" w:rsidR="00A33EA3" w:rsidRDefault="00000000">
      <w:pPr>
        <w:pStyle w:val="ListParagraph"/>
        <w:numPr>
          <w:ilvl w:val="0"/>
          <w:numId w:val="103"/>
        </w:numPr>
        <w:divId w:val="745146841"/>
        <w:rPr>
          <w:rFonts w:eastAsia="Times New Roman"/>
        </w:rPr>
      </w:pPr>
      <w:bookmarkStart w:id="3300" w:name="_ca7f4f9f-7f4a-ad58-4030-3def78f093ba"/>
      <w:bookmarkEnd w:id="3300"/>
      <w:r>
        <w:rPr>
          <w:rFonts w:eastAsia="Times New Roman"/>
        </w:rPr>
        <w:t xml:space="preserve">A </w:t>
      </w:r>
      <w:r>
        <w:rPr>
          <w:rStyle w:val="HTMLTypewriter"/>
        </w:rPr>
        <w:t>TargetOlsProperty</w:t>
      </w:r>
      <w:r>
        <w:rPr>
          <w:rFonts w:eastAsia="Times New Roman"/>
        </w:rPr>
        <w:t xml:space="preserve"> item property is created and associated with each image item, which enables to invoke the decoder appropriately. The </w:t>
      </w:r>
      <w:r>
        <w:rPr>
          <w:rStyle w:val="HTMLTypewriter"/>
        </w:rPr>
        <w:t>TargetOlsProperty</w:t>
      </w:r>
      <w:r>
        <w:rPr>
          <w:rFonts w:eastAsia="Times New Roman"/>
        </w:rPr>
        <w:t xml:space="preserve"> item property provides the output layer set index to be used as input for the decoding process of the associated coded image item. </w:t>
      </w:r>
    </w:p>
    <w:p w14:paraId="36861AB7" w14:textId="77777777" w:rsidR="00A33EA3" w:rsidRDefault="00000000">
      <w:pPr>
        <w:pStyle w:val="ListParagraph"/>
        <w:numPr>
          <w:ilvl w:val="0"/>
          <w:numId w:val="103"/>
        </w:numPr>
        <w:divId w:val="745146841"/>
        <w:rPr>
          <w:rFonts w:eastAsia="Times New Roman"/>
        </w:rPr>
      </w:pPr>
      <w:bookmarkStart w:id="3301" w:name="_70fc7677-6378-9106-7506-64d21d097e04"/>
      <w:bookmarkEnd w:id="3301"/>
      <w:r>
        <w:rPr>
          <w:rFonts w:eastAsia="Times New Roman"/>
        </w:rPr>
        <w:lastRenderedPageBreak/>
        <w:t xml:space="preserve">In a typical setting for encoding, each target output layer set is associated with a single output layer, which of the highest layer of the target output layer set. Hence, decoding an image item would implicitly produce a single reconstructed image and creation of </w:t>
      </w:r>
      <w:r>
        <w:rPr>
          <w:rStyle w:val="HTMLTypewriter"/>
        </w:rPr>
        <w:t>LayerSelectorProperty</w:t>
      </w:r>
      <w:r>
        <w:rPr>
          <w:rFonts w:eastAsia="Times New Roman"/>
        </w:rPr>
        <w:t xml:space="preserve"> item properties into the file would not be needed. </w:t>
      </w:r>
    </w:p>
    <w:p w14:paraId="51BB9DF2" w14:textId="77777777" w:rsidR="00A33EA3" w:rsidRDefault="00000000">
      <w:pPr>
        <w:pStyle w:val="ListParagraph"/>
        <w:numPr>
          <w:ilvl w:val="0"/>
          <w:numId w:val="103"/>
        </w:numPr>
        <w:divId w:val="745146841"/>
        <w:rPr>
          <w:rFonts w:eastAsia="Times New Roman"/>
        </w:rPr>
      </w:pPr>
      <w:bookmarkStart w:id="3302" w:name="_9e90312f-d4c4-1d59-7373-13e7c034dac9"/>
      <w:bookmarkEnd w:id="3302"/>
      <w:r>
        <w:rPr>
          <w:rFonts w:eastAsia="Times New Roman"/>
        </w:rPr>
        <w:t>All the image items containing different output layer sets are included in the same progressive rendering entity group (</w:t>
      </w:r>
      <w:r>
        <w:rPr>
          <w:rStyle w:val="HTMLTypewriter"/>
        </w:rPr>
        <w:t>'prgr'</w:t>
      </w:r>
      <w:r>
        <w:rPr>
          <w:rFonts w:eastAsia="Times New Roman"/>
        </w:rPr>
        <w:t xml:space="preserve">) to indicate that they can be progressively rendered. An image item that contains only the base layer is the first item in the progressive rendering entity group, followed by image items in ascending order of enhancement until the image item contain all the layers. </w:t>
      </w:r>
    </w:p>
    <w:p w14:paraId="25A720FC" w14:textId="77777777" w:rsidR="00A33EA3" w:rsidRDefault="00000000">
      <w:pPr>
        <w:pStyle w:val="ListParagraph"/>
        <w:numPr>
          <w:ilvl w:val="0"/>
          <w:numId w:val="103"/>
        </w:numPr>
        <w:divId w:val="745146841"/>
        <w:rPr>
          <w:rFonts w:eastAsia="Times New Roman"/>
        </w:rPr>
      </w:pPr>
      <w:bookmarkStart w:id="3303" w:name="_a8c5d1f8-3e01-1a7a-73b4-d0649dd6188d"/>
      <w:bookmarkEnd w:id="3303"/>
      <w:r>
        <w:rPr>
          <w:rFonts w:eastAsia="Times New Roman"/>
        </w:rPr>
        <w:t xml:space="preserve">Optionally, all the image items can also be included in the same </w:t>
      </w:r>
      <w:r>
        <w:rPr>
          <w:rStyle w:val="HTMLTypewriter"/>
        </w:rPr>
        <w:t>'altr'</w:t>
      </w:r>
      <w:r>
        <w:rPr>
          <w:rFonts w:eastAsia="Times New Roman"/>
        </w:rPr>
        <w:t xml:space="preserve"> entity group. An image item containing all the layers is the first item in the </w:t>
      </w:r>
      <w:r>
        <w:rPr>
          <w:rStyle w:val="HTMLTypewriter"/>
        </w:rPr>
        <w:t>'altr'</w:t>
      </w:r>
      <w:r>
        <w:rPr>
          <w:rFonts w:eastAsia="Times New Roman"/>
        </w:rPr>
        <w:t xml:space="preserve"> entity group to indicate that it is the most preferred to be displayed, followed by image items in descending order of enhancement until the image item with containing only the base layer. </w:t>
      </w:r>
    </w:p>
    <w:p w14:paraId="17A935BF" w14:textId="77777777" w:rsidR="00A33EA3" w:rsidRDefault="00000000">
      <w:pPr>
        <w:divId w:val="805971829"/>
        <w:rPr>
          <w:lang w:eastAsia="en-US"/>
        </w:rPr>
      </w:pPr>
      <w:bookmarkStart w:id="3304" w:name="_cb514d89-3df0-f93f-ebee-94c28d7c84b1"/>
      <w:bookmarkEnd w:id="3304"/>
      <w:r>
        <w:rPr>
          <w:lang w:eastAsia="en-US"/>
        </w:rPr>
        <w:t>A player can operate as follows:</w:t>
      </w:r>
    </w:p>
    <w:p w14:paraId="517F9DD4" w14:textId="77777777" w:rsidR="00A33EA3" w:rsidRDefault="00000000">
      <w:pPr>
        <w:pStyle w:val="ListParagraph"/>
        <w:numPr>
          <w:ilvl w:val="0"/>
          <w:numId w:val="104"/>
        </w:numPr>
        <w:divId w:val="1152873017"/>
        <w:rPr>
          <w:rFonts w:eastAsia="Times New Roman"/>
        </w:rPr>
      </w:pPr>
      <w:bookmarkStart w:id="3305" w:name="_22fb80d3-f0a2-8aca-113e-d7c76411e693"/>
      <w:bookmarkEnd w:id="3305"/>
      <w:r>
        <w:rPr>
          <w:rFonts w:eastAsia="Times New Roman"/>
        </w:rPr>
        <w:t>The player concludes from the progressive rendering entity group (</w:t>
      </w:r>
      <w:r>
        <w:rPr>
          <w:rStyle w:val="HTMLTypewriter"/>
        </w:rPr>
        <w:t>'prgr'</w:t>
      </w:r>
      <w:r>
        <w:rPr>
          <w:rFonts w:eastAsia="Times New Roman"/>
        </w:rPr>
        <w:t xml:space="preserve">) that the file, and specifically the image items in the progressive rendering entity group, are suitable for progressive refinement. </w:t>
      </w:r>
    </w:p>
    <w:p w14:paraId="27D6A5C2" w14:textId="77777777" w:rsidR="00A33EA3" w:rsidRDefault="00000000">
      <w:pPr>
        <w:pStyle w:val="ListParagraph"/>
        <w:numPr>
          <w:ilvl w:val="0"/>
          <w:numId w:val="104"/>
        </w:numPr>
        <w:divId w:val="1152873017"/>
        <w:rPr>
          <w:rFonts w:eastAsia="Times New Roman"/>
        </w:rPr>
      </w:pPr>
      <w:bookmarkStart w:id="3306" w:name="_52b9068c-a314-2457-c1e8-8324bfd0e385"/>
      <w:bookmarkEnd w:id="3306"/>
      <w:r>
        <w:rPr>
          <w:rFonts w:eastAsia="Times New Roman"/>
        </w:rPr>
        <w:t xml:space="preserve">If a decoder does not provide access to decoded pictures in non-output layers, the player decodes each image item in the progressive rendering entity group with a separate decoder instance. Each image item, represented by its output image, is used as a rendering step in progressive rendering. </w:t>
      </w:r>
    </w:p>
    <w:p w14:paraId="70A1D1D9" w14:textId="77777777" w:rsidR="00A33EA3" w:rsidRDefault="00000000">
      <w:pPr>
        <w:divId w:val="805971829"/>
        <w:rPr>
          <w:lang w:eastAsia="en-US"/>
        </w:rPr>
      </w:pPr>
      <w:bookmarkStart w:id="3307" w:name="_97e135cb-1720-6d2d-bed7-0ab64274da4f"/>
      <w:bookmarkEnd w:id="3307"/>
      <w:r>
        <w:rPr>
          <w:lang w:eastAsia="en-US"/>
        </w:rPr>
        <w:t>Otherwise, the player concludes from the extents that all image items of the progressive rendering entity group are parts of the same scalable bitstream, decodes the entire scalable bitstream (which is included in the last image item of the progressive rendering entity group) with a single decoder instance, and uses each decoded picture as a rendering step in progressive rendering.</w:t>
      </w:r>
    </w:p>
    <w:p w14:paraId="0AFC71E3" w14:textId="77777777" w:rsidR="00A33EA3" w:rsidRDefault="00000000">
      <w:pPr>
        <w:pStyle w:val="a2"/>
        <w:divId w:val="1101992894"/>
      </w:pPr>
      <w:bookmarkStart w:id="3308" w:name="progressive-decoding-player-operation"/>
      <w:bookmarkStart w:id="3309" w:name="_Toc234436278"/>
      <w:bookmarkEnd w:id="3308"/>
      <w:r>
        <w:t>K.7</w:t>
      </w:r>
      <w:r>
        <w:tab/>
        <w:t>Player operation for progressive rendering or refinement for HEIF files</w:t>
      </w:r>
      <w:bookmarkEnd w:id="3309"/>
    </w:p>
    <w:p w14:paraId="11A9D547" w14:textId="77777777" w:rsidR="00A33EA3" w:rsidRDefault="00000000">
      <w:pPr>
        <w:pStyle w:val="a3"/>
        <w:divId w:val="1039933840"/>
      </w:pPr>
      <w:bookmarkStart w:id="3310" w:name="_39c148b3-d848-798e-c040-2dda61b45e78"/>
      <w:bookmarkStart w:id="3311" w:name="_Toc234436279"/>
      <w:bookmarkEnd w:id="3310"/>
      <w:r>
        <w:t>K.7.1</w:t>
      </w:r>
      <w:r>
        <w:tab/>
        <w:t>General</w:t>
      </w:r>
      <w:bookmarkEnd w:id="3311"/>
    </w:p>
    <w:p w14:paraId="3B67C708" w14:textId="77777777" w:rsidR="00A33EA3" w:rsidRDefault="00000000">
      <w:pPr>
        <w:divId w:val="1039933840"/>
        <w:rPr>
          <w:lang w:eastAsia="en-US"/>
        </w:rPr>
      </w:pPr>
      <w:bookmarkStart w:id="3312" w:name="_a1e8b6b8-be6f-4aa7-e5b8-0398cd4055ee"/>
      <w:bookmarkEnd w:id="3312"/>
      <w:r>
        <w:rPr>
          <w:lang w:eastAsia="en-US"/>
        </w:rPr>
        <w:t>This clause describes potential player operation for players that use progressive rendering or refinement for displaying media. Support for progressive rendering or refinement is explicitly signalled in a file by the presence of a progressive rendering entity group (</w:t>
      </w:r>
      <w:r>
        <w:rPr>
          <w:rStyle w:val="HTMLTypewriter"/>
          <w:lang w:eastAsia="en-US"/>
        </w:rPr>
        <w:t>'prgr'</w:t>
      </w:r>
      <w:r>
        <w:rPr>
          <w:lang w:eastAsia="en-US"/>
        </w:rPr>
        <w:t xml:space="preserve">). In the absence of such a progressive rendering entity group, a player may use an </w:t>
      </w:r>
      <w:r>
        <w:rPr>
          <w:rStyle w:val="HTMLTypewriter"/>
          <w:lang w:eastAsia="en-US"/>
        </w:rPr>
        <w:t>'altr'</w:t>
      </w:r>
      <w:r>
        <w:rPr>
          <w:lang w:eastAsia="en-US"/>
        </w:rPr>
        <w:t xml:space="preserve"> entity group as the basis for progressive rendering or refinement.</w:t>
      </w:r>
    </w:p>
    <w:p w14:paraId="174B4744" w14:textId="77777777" w:rsidR="00A33EA3" w:rsidRDefault="00000000">
      <w:pPr>
        <w:divId w:val="1039933840"/>
        <w:rPr>
          <w:lang w:eastAsia="en-US"/>
        </w:rPr>
      </w:pPr>
      <w:bookmarkStart w:id="3313" w:name="_8a02e5f8-5ac8-3873-c107-7a1943aa3f7d"/>
      <w:bookmarkEnd w:id="3313"/>
      <w:r>
        <w:rPr>
          <w:lang w:eastAsia="en-US"/>
        </w:rPr>
        <w:t>A player can get input, for example through user interaction, indicating which image item or track is to be displayed. If no such input is available, the player selects the primary item to be displayed.</w:t>
      </w:r>
    </w:p>
    <w:p w14:paraId="3DF9A883" w14:textId="77777777" w:rsidR="00A33EA3" w:rsidRDefault="00000000">
      <w:pPr>
        <w:pStyle w:val="a3"/>
        <w:divId w:val="578103405"/>
      </w:pPr>
      <w:bookmarkStart w:id="3314" w:name="_0edc03ad-152f-68d6-34a4-6095ad7b72ac"/>
      <w:bookmarkStart w:id="3315" w:name="_Toc234436280"/>
      <w:bookmarkEnd w:id="3314"/>
      <w:r>
        <w:t>K.7.2</w:t>
      </w:r>
      <w:r>
        <w:tab/>
        <w:t>Explicit signalling for progressive rendering or refinement</w:t>
      </w:r>
      <w:bookmarkEnd w:id="3315"/>
    </w:p>
    <w:p w14:paraId="2DC274E5" w14:textId="77777777" w:rsidR="00A33EA3" w:rsidRDefault="00000000">
      <w:pPr>
        <w:divId w:val="578103405"/>
        <w:rPr>
          <w:lang w:eastAsia="en-US"/>
        </w:rPr>
      </w:pPr>
      <w:bookmarkStart w:id="3316" w:name="_baf54c45-1a88-0b80-6869-e508ae56026e"/>
      <w:bookmarkEnd w:id="3316"/>
      <w:r>
        <w:rPr>
          <w:lang w:eastAsia="en-US"/>
        </w:rPr>
        <w:t xml:space="preserve">If the file contains an entity group of type </w:t>
      </w:r>
      <w:r>
        <w:rPr>
          <w:rStyle w:val="HTMLTypewriter"/>
          <w:lang w:eastAsia="en-US"/>
        </w:rPr>
        <w:t>'prgr'</w:t>
      </w:r>
      <w:r>
        <w:rPr>
          <w:lang w:eastAsia="en-US"/>
        </w:rPr>
        <w:t xml:space="preserve"> that includes the image item or track to be displayed, the images items or tracks in that entity group are potential entities for progressive rendering or refinement.</w:t>
      </w:r>
    </w:p>
    <w:p w14:paraId="180B3DBA" w14:textId="77777777" w:rsidR="00A33EA3" w:rsidRDefault="00000000">
      <w:pPr>
        <w:divId w:val="578103405"/>
        <w:rPr>
          <w:lang w:eastAsia="en-US"/>
        </w:rPr>
      </w:pPr>
      <w:bookmarkStart w:id="3317" w:name="_1622c731-d035-6c41-22a2-c0e0c3560382"/>
      <w:bookmarkEnd w:id="3317"/>
      <w:r>
        <w:rPr>
          <w:lang w:eastAsia="en-US"/>
        </w:rPr>
        <w:t xml:space="preserve">If the file contains a </w:t>
      </w:r>
      <w:r>
        <w:rPr>
          <w:rStyle w:val="HTMLTypewriter"/>
          <w:lang w:eastAsia="en-US"/>
        </w:rPr>
        <w:t>ProgressiveDerivedImageItemInformationProperty</w:t>
      </w:r>
      <w:r>
        <w:rPr>
          <w:lang w:eastAsia="en-US"/>
        </w:rPr>
        <w:t xml:space="preserve"> item property associated with a derived image item to be displayed or with a potential entity for progressive rendering or refinement, this item property indicates progressive rendering steps for the derived image item that are particularly suitable for progressive rendering or refinement. Each progressive rendering step indicated for the derived image item represents a potential entity suitable for progressive rendering or refinement. The list of input image items corresponding to a progressive rendering step can be retrieved from the number of input image items for this progressive rendering step as indicated in the </w:t>
      </w:r>
      <w:r>
        <w:rPr>
          <w:rStyle w:val="HTMLTypewriter"/>
          <w:lang w:eastAsia="en-US"/>
        </w:rPr>
        <w:t>ProgressiveDerivedImageItemInformationProperty</w:t>
      </w:r>
      <w:r>
        <w:rPr>
          <w:lang w:eastAsia="en-US"/>
        </w:rPr>
        <w:t xml:space="preserve"> item property.</w:t>
      </w:r>
    </w:p>
    <w:p w14:paraId="024BB575" w14:textId="77777777" w:rsidR="00A33EA3" w:rsidRDefault="00000000">
      <w:pPr>
        <w:pStyle w:val="a3"/>
        <w:divId w:val="362708042"/>
      </w:pPr>
      <w:bookmarkStart w:id="3318" w:name="_81963cf8-dee8-e537-4a41-dc31628ba417"/>
      <w:bookmarkStart w:id="3319" w:name="_Toc234436281"/>
      <w:bookmarkEnd w:id="3318"/>
      <w:r>
        <w:lastRenderedPageBreak/>
        <w:t>K.7.3</w:t>
      </w:r>
      <w:r>
        <w:tab/>
        <w:t>Implicit signalling for progressive rendering or refinement</w:t>
      </w:r>
      <w:bookmarkEnd w:id="3319"/>
    </w:p>
    <w:p w14:paraId="2D7CF56A" w14:textId="77777777" w:rsidR="00A33EA3" w:rsidRDefault="00000000">
      <w:pPr>
        <w:divId w:val="362708042"/>
        <w:rPr>
          <w:lang w:eastAsia="en-US"/>
        </w:rPr>
      </w:pPr>
      <w:bookmarkStart w:id="3320" w:name="_d6b9dcfa-6a72-6ec7-a354-57cefa82ea4f"/>
      <w:bookmarkEnd w:id="3320"/>
      <w:r>
        <w:rPr>
          <w:lang w:eastAsia="en-US"/>
        </w:rPr>
        <w:t xml:space="preserve">If the file does not contain an entity group of type </w:t>
      </w:r>
      <w:r>
        <w:rPr>
          <w:rStyle w:val="HTMLTypewriter"/>
          <w:lang w:eastAsia="en-US"/>
        </w:rPr>
        <w:t>'prgr'</w:t>
      </w:r>
      <w:r>
        <w:rPr>
          <w:lang w:eastAsia="en-US"/>
        </w:rPr>
        <w:t xml:space="preserve">, but contains an entity group of type </w:t>
      </w:r>
      <w:r>
        <w:rPr>
          <w:rStyle w:val="HTMLTypewriter"/>
          <w:lang w:eastAsia="en-US"/>
        </w:rPr>
        <w:t>'altr'</w:t>
      </w:r>
      <w:r>
        <w:rPr>
          <w:lang w:eastAsia="en-US"/>
        </w:rPr>
        <w:t xml:space="preserve"> that includes the image item or track to be displayed, the image items or tracks in that entity group are regarded as potential entities for progressive rendering or refinement. Otherwise, if the image item or track to be displayed has an associated thumbnail image item or track, both are regarded as potential entities for progressive rendering or refinement. Otherwise, only the image item or track to be displayed is regarded as a potential entity for progressive rendering or refinement.</w:t>
      </w:r>
    </w:p>
    <w:p w14:paraId="2DDFA7EC" w14:textId="77777777" w:rsidR="00A33EA3" w:rsidRDefault="00000000">
      <w:pPr>
        <w:pStyle w:val="Note"/>
        <w:divId w:val="2141989588"/>
        <w:rPr>
          <w:lang w:eastAsia="en-US"/>
        </w:rPr>
      </w:pPr>
      <w:bookmarkStart w:id="3321" w:name="_06ba6d30-acb0-82c2-fb7b-839f20af6dc2"/>
      <w:bookmarkEnd w:id="3321"/>
      <w:r>
        <w:rPr>
          <w:rStyle w:val="notelabel"/>
          <w:lang w:eastAsia="en-US"/>
        </w:rPr>
        <w:t>NOTE</w:t>
      </w:r>
      <w:r>
        <w:rPr>
          <w:rStyle w:val="notelabel"/>
          <w:lang w:eastAsia="en-US"/>
        </w:rPr>
        <w:tab/>
      </w:r>
      <w:r>
        <w:rPr>
          <w:lang w:eastAsia="en-US"/>
        </w:rPr>
        <w:t xml:space="preserve">The semantics of the </w:t>
      </w:r>
      <w:r>
        <w:rPr>
          <w:rStyle w:val="HTMLTypewriter"/>
          <w:lang w:eastAsia="en-US"/>
        </w:rPr>
        <w:t>'altr'</w:t>
      </w:r>
      <w:r>
        <w:rPr>
          <w:lang w:eastAsia="en-US"/>
        </w:rPr>
        <w:t xml:space="preserve"> entity group recommend a player to select the first entity from the list of </w:t>
      </w:r>
      <w:r>
        <w:rPr>
          <w:rStyle w:val="HTMLTypewriter"/>
          <w:lang w:eastAsia="en-US"/>
        </w:rPr>
        <w:t>entity_id</w:t>
      </w:r>
      <w:r>
        <w:rPr>
          <w:lang w:eastAsia="en-US"/>
        </w:rPr>
        <w:t xml:space="preserve"> values that it can process (e.g. decode and play for mapped items and tracks that are part of the presentation) and that suits the application needs.</w:t>
      </w:r>
    </w:p>
    <w:p w14:paraId="7839CCFE" w14:textId="77777777" w:rsidR="00A33EA3" w:rsidRDefault="00000000">
      <w:pPr>
        <w:pStyle w:val="a3"/>
        <w:divId w:val="239482385"/>
      </w:pPr>
      <w:bookmarkStart w:id="3322" w:name="_6fb2f844-c67c-5ba2-b4ed-1da07b93e2ef"/>
      <w:bookmarkStart w:id="3323" w:name="_Toc234436282"/>
      <w:bookmarkEnd w:id="3322"/>
      <w:r>
        <w:t>K.7.4</w:t>
      </w:r>
      <w:r>
        <w:tab/>
        <w:t>Progressive rendering or refinement steps</w:t>
      </w:r>
      <w:bookmarkEnd w:id="3323"/>
    </w:p>
    <w:p w14:paraId="5C7A1852" w14:textId="77777777" w:rsidR="00A33EA3" w:rsidRDefault="00000000">
      <w:pPr>
        <w:divId w:val="239482385"/>
        <w:rPr>
          <w:lang w:eastAsia="en-US"/>
        </w:rPr>
      </w:pPr>
      <w:bookmarkStart w:id="3324" w:name="_ee60775a-d6df-e7da-8ca7-65bf180d7730"/>
      <w:bookmarkEnd w:id="3324"/>
      <w:r>
        <w:rPr>
          <w:lang w:eastAsia="en-US"/>
        </w:rPr>
        <w:t>The player determines the dependencies, if any, of the potential entities for progressive rendering or refinement. For example, for a derived image item that is a potential entity for progressive decoding or refinement, the player identifies all the directly and indirectly required input image items.</w:t>
      </w:r>
    </w:p>
    <w:p w14:paraId="5303D8C8" w14:textId="77777777" w:rsidR="00A33EA3" w:rsidRDefault="00000000">
      <w:pPr>
        <w:divId w:val="239482385"/>
        <w:rPr>
          <w:lang w:eastAsia="en-US"/>
        </w:rPr>
      </w:pPr>
      <w:bookmarkStart w:id="3325" w:name="_59c69ca3-14a1-6f42-e033-3b8c7cf374f6"/>
      <w:bookmarkEnd w:id="3325"/>
      <w:r>
        <w:rPr>
          <w:lang w:eastAsia="en-US"/>
        </w:rPr>
        <w:t>The player determines the next potential entity for progressive rendering or refinement that can be displayed, taking into account the entities on which the potential entity depends. A potential entity can be displayed if the potential entity and all the entities it depends on have been fully received.</w:t>
      </w:r>
    </w:p>
    <w:p w14:paraId="55A04613" w14:textId="77777777" w:rsidR="00A33EA3" w:rsidRDefault="00000000">
      <w:pPr>
        <w:divId w:val="239482385"/>
        <w:rPr>
          <w:lang w:eastAsia="en-US"/>
        </w:rPr>
      </w:pPr>
      <w:bookmarkStart w:id="3326" w:name="_f64c5cdf-e8cf-07d7-71ad-4e89cf100600"/>
      <w:bookmarkEnd w:id="3326"/>
      <w:r>
        <w:rPr>
          <w:lang w:eastAsia="en-US"/>
        </w:rPr>
        <w:t xml:space="preserve">When the potential entity has an associated </w:t>
      </w:r>
      <w:r>
        <w:rPr>
          <w:rStyle w:val="HTMLTypewriter"/>
          <w:lang w:eastAsia="en-US"/>
        </w:rPr>
        <w:t>ProgressiveDerivedImageItemInformationProperty</w:t>
      </w:r>
      <w:r>
        <w:rPr>
          <w:lang w:eastAsia="en-US"/>
        </w:rPr>
        <w:t xml:space="preserve"> item property it can be displayed if:</w:t>
      </w:r>
    </w:p>
    <w:p w14:paraId="00AD2371" w14:textId="77777777" w:rsidR="00A33EA3" w:rsidRDefault="00000000">
      <w:pPr>
        <w:pStyle w:val="ListParagraph"/>
        <w:numPr>
          <w:ilvl w:val="0"/>
          <w:numId w:val="105"/>
        </w:numPr>
        <w:divId w:val="408159529"/>
        <w:rPr>
          <w:rFonts w:eastAsia="Times New Roman"/>
        </w:rPr>
      </w:pPr>
      <w:bookmarkStart w:id="3327" w:name="_8413652c-ae7f-8460-4fba-e9b9016f2426"/>
      <w:bookmarkEnd w:id="3327"/>
      <w:r>
        <w:rPr>
          <w:rFonts w:eastAsia="Times New Roman"/>
        </w:rPr>
        <w:t xml:space="preserve">The potential entity itself (i.e., the data associated to the potential entity) has been fully received; </w:t>
      </w:r>
    </w:p>
    <w:p w14:paraId="0D35660B" w14:textId="77777777" w:rsidR="00A33EA3" w:rsidRDefault="00000000">
      <w:pPr>
        <w:pStyle w:val="ListParagraph"/>
        <w:numPr>
          <w:ilvl w:val="0"/>
          <w:numId w:val="105"/>
        </w:numPr>
        <w:divId w:val="408159529"/>
        <w:rPr>
          <w:rFonts w:eastAsia="Times New Roman"/>
        </w:rPr>
      </w:pPr>
      <w:bookmarkStart w:id="3328" w:name="_aa79fa80-72e7-4b86-c70a-0ee9978bcb01"/>
      <w:bookmarkEnd w:id="3328"/>
      <w:r>
        <w:rPr>
          <w:rFonts w:eastAsia="Times New Roman"/>
        </w:rPr>
        <w:t xml:space="preserve">A subset of the entities it depends on corresponding to a progressive rendering step described by the </w:t>
      </w:r>
      <w:r>
        <w:rPr>
          <w:rStyle w:val="HTMLTypewriter"/>
        </w:rPr>
        <w:t>ProgressiveDerivedImageItemInformationProperty</w:t>
      </w:r>
      <w:r>
        <w:rPr>
          <w:rFonts w:eastAsia="Times New Roman"/>
        </w:rPr>
        <w:t xml:space="preserve"> item property has been fully received. </w:t>
      </w:r>
    </w:p>
    <w:p w14:paraId="54986C1E" w14:textId="77777777" w:rsidR="00A33EA3" w:rsidRDefault="00000000">
      <w:pPr>
        <w:divId w:val="239482385"/>
        <w:rPr>
          <w:lang w:eastAsia="en-US"/>
        </w:rPr>
      </w:pPr>
      <w:bookmarkStart w:id="3329" w:name="_23d71ae3-3ce3-18bf-afa8-c607ea68070d"/>
      <w:bookmarkEnd w:id="3329"/>
      <w:r>
        <w:rPr>
          <w:lang w:eastAsia="en-US"/>
        </w:rPr>
        <w:t>If a potential entity for progressive rendering or refinement can be displayed, the player determines if this potential entity enhances the currently displayed entity, if any, as follows:</w:t>
      </w:r>
    </w:p>
    <w:p w14:paraId="7678A21C" w14:textId="77777777" w:rsidR="00A33EA3" w:rsidRDefault="00000000">
      <w:pPr>
        <w:pStyle w:val="ListParagraph"/>
        <w:numPr>
          <w:ilvl w:val="0"/>
          <w:numId w:val="106"/>
        </w:numPr>
        <w:divId w:val="1548444893"/>
        <w:rPr>
          <w:rFonts w:eastAsia="Times New Roman"/>
        </w:rPr>
      </w:pPr>
      <w:bookmarkStart w:id="3330" w:name="_d12d28d2-2b1d-055a-8078-581ca7f9c772"/>
      <w:bookmarkEnd w:id="3330"/>
      <w:r>
        <w:rPr>
          <w:rFonts w:eastAsia="Times New Roman"/>
        </w:rPr>
        <w:t xml:space="preserve">If no entity has been displayed so far, the player displays the potential entity for progressive rendering or refinement. </w:t>
      </w:r>
    </w:p>
    <w:p w14:paraId="0CF0014A" w14:textId="77777777" w:rsidR="00A33EA3" w:rsidRDefault="00000000">
      <w:pPr>
        <w:pStyle w:val="ListParagraph"/>
        <w:numPr>
          <w:ilvl w:val="0"/>
          <w:numId w:val="106"/>
        </w:numPr>
        <w:divId w:val="1548444893"/>
        <w:rPr>
          <w:rFonts w:eastAsia="Times New Roman"/>
        </w:rPr>
      </w:pPr>
      <w:bookmarkStart w:id="3331" w:name="_f9af9a5b-2a1d-93ff-d861-a054f5d08feb"/>
      <w:bookmarkEnd w:id="3331"/>
      <w:r>
        <w:rPr>
          <w:rFonts w:eastAsia="Times New Roman"/>
        </w:rPr>
        <w:t>Otherwise, if a progressive rendering entity group (</w:t>
      </w:r>
      <w:r>
        <w:rPr>
          <w:rStyle w:val="HTMLTypewriter"/>
        </w:rPr>
        <w:t>'prgr'</w:t>
      </w:r>
      <w:r>
        <w:rPr>
          <w:rFonts w:eastAsia="Times New Roman"/>
        </w:rPr>
        <w:t xml:space="preserve">) was identified above and the potential entity for progressive rendering or refinement appears later in the list of the progressive rendering entity group than the currently displayed entity and does not appear later in the list than the entity to display, the potential entity for progressive rendering or refinement is displayed. </w:t>
      </w:r>
    </w:p>
    <w:p w14:paraId="6E6E23C2" w14:textId="77777777" w:rsidR="00A33EA3" w:rsidRDefault="00000000">
      <w:pPr>
        <w:pStyle w:val="ListParagraph"/>
        <w:numPr>
          <w:ilvl w:val="0"/>
          <w:numId w:val="106"/>
        </w:numPr>
        <w:divId w:val="1548444893"/>
        <w:rPr>
          <w:rFonts w:eastAsia="Times New Roman"/>
        </w:rPr>
      </w:pPr>
      <w:bookmarkStart w:id="3332" w:name="_3578d904-2116-34e0-70f0-bcf6ceb87901"/>
      <w:bookmarkEnd w:id="3332"/>
      <w:r>
        <w:rPr>
          <w:rFonts w:eastAsia="Times New Roman"/>
        </w:rPr>
        <w:t xml:space="preserve">Otherwise, if an </w:t>
      </w:r>
      <w:r>
        <w:rPr>
          <w:rStyle w:val="HTMLTypewriter"/>
        </w:rPr>
        <w:t>'altr'</w:t>
      </w:r>
      <w:r>
        <w:rPr>
          <w:rFonts w:eastAsia="Times New Roman"/>
        </w:rPr>
        <w:t xml:space="preserve"> entity group was identified above and the potential entity for progressive rendering or refinement appears earlier in the list of </w:t>
      </w:r>
      <w:r>
        <w:rPr>
          <w:rStyle w:val="HTMLTypewriter"/>
        </w:rPr>
        <w:t>entity_id</w:t>
      </w:r>
      <w:r>
        <w:rPr>
          <w:rFonts w:eastAsia="Times New Roman"/>
        </w:rPr>
        <w:t xml:space="preserve"> values of the </w:t>
      </w:r>
      <w:r>
        <w:rPr>
          <w:rStyle w:val="HTMLTypewriter"/>
        </w:rPr>
        <w:t>'altr'</w:t>
      </w:r>
      <w:r>
        <w:rPr>
          <w:rFonts w:eastAsia="Times New Roman"/>
        </w:rPr>
        <w:t xml:space="preserve"> entity group than the currently displayed entity, the potential entity for progressive rendering or refinement is displayed. </w:t>
      </w:r>
    </w:p>
    <w:p w14:paraId="125ECC4E" w14:textId="77777777" w:rsidR="00A33EA3" w:rsidRDefault="00000000">
      <w:pPr>
        <w:pStyle w:val="ListParagraph"/>
        <w:numPr>
          <w:ilvl w:val="0"/>
          <w:numId w:val="106"/>
        </w:numPr>
        <w:divId w:val="1548444893"/>
        <w:rPr>
          <w:rFonts w:eastAsia="Times New Roman"/>
        </w:rPr>
      </w:pPr>
      <w:bookmarkStart w:id="3333" w:name="_61bbe763-e72e-53f7-8d38-dd8186427e03"/>
      <w:bookmarkEnd w:id="3333"/>
      <w:r>
        <w:rPr>
          <w:rFonts w:eastAsia="Times New Roman"/>
        </w:rPr>
        <w:t xml:space="preserve">Otherwise, if the potential entity for progressive rendering or refinement is the master image of a thumbnail image being displayed currently or the master image sequence of a thumbnail image sequence being displayed currently, the potential entity for progressive rendering or refinement is displayed. </w:t>
      </w:r>
    </w:p>
    <w:p w14:paraId="59D0855B" w14:textId="77777777" w:rsidR="00A33EA3" w:rsidRDefault="00000000">
      <w:pPr>
        <w:pStyle w:val="ListParagraph"/>
        <w:numPr>
          <w:ilvl w:val="0"/>
          <w:numId w:val="106"/>
        </w:numPr>
        <w:divId w:val="1548444893"/>
        <w:rPr>
          <w:rFonts w:eastAsia="Times New Roman"/>
        </w:rPr>
      </w:pPr>
      <w:bookmarkStart w:id="3334" w:name="_7bb342a3-3a42-a3b3-5627-2c93571d5087"/>
      <w:bookmarkEnd w:id="3334"/>
      <w:r>
        <w:rPr>
          <w:rFonts w:eastAsia="Times New Roman"/>
        </w:rPr>
        <w:t xml:space="preserve">Otherwise, if a </w:t>
      </w:r>
      <w:r>
        <w:rPr>
          <w:rStyle w:val="HTMLTypewriter"/>
        </w:rPr>
        <w:t>ProgressiveDerivedImageItemInformationProperty</w:t>
      </w:r>
      <w:r>
        <w:rPr>
          <w:rFonts w:eastAsia="Times New Roman"/>
        </w:rPr>
        <w:t xml:space="preserve"> item property is associated with the potential entity for progressive rendering or refinement and if a progressive rendering step described by the </w:t>
      </w:r>
      <w:r>
        <w:rPr>
          <w:rStyle w:val="HTMLTypewriter"/>
        </w:rPr>
        <w:t>ProgressiveDerivedImageItemInformationProperty</w:t>
      </w:r>
      <w:r>
        <w:rPr>
          <w:rFonts w:eastAsia="Times New Roman"/>
        </w:rPr>
        <w:t xml:space="preserve"> item property can be displayed and if that progressive rendering step is listed after the currently displayed progressive rendering step inside the </w:t>
      </w:r>
      <w:r>
        <w:rPr>
          <w:rStyle w:val="HTMLTypewriter"/>
        </w:rPr>
        <w:t>ProgressiveDerivedImageItemInformationProperty</w:t>
      </w:r>
      <w:r>
        <w:rPr>
          <w:rFonts w:eastAsia="Times New Roman"/>
        </w:rPr>
        <w:t xml:space="preserve"> item property, then the potential entity for progressive rendering or refinement is displayed, </w:t>
      </w:r>
    </w:p>
    <w:p w14:paraId="2F98D6AA" w14:textId="77777777" w:rsidR="00A33EA3" w:rsidRDefault="00000000">
      <w:pPr>
        <w:pStyle w:val="ListParagraph"/>
        <w:numPr>
          <w:ilvl w:val="0"/>
          <w:numId w:val="106"/>
        </w:numPr>
        <w:divId w:val="1548444893"/>
        <w:rPr>
          <w:rFonts w:eastAsia="Times New Roman"/>
        </w:rPr>
      </w:pPr>
      <w:bookmarkStart w:id="3335" w:name="_4596f83a-ef15-33dd-82b0-232acd31afc9"/>
      <w:bookmarkEnd w:id="3335"/>
      <w:r>
        <w:rPr>
          <w:rFonts w:eastAsia="Times New Roman"/>
        </w:rPr>
        <w:t xml:space="preserve">Otherwise, the potential entity for progressive rendering or refinement is not considered as an enhancement of the currently displayed entity and is hence not displayed. </w:t>
      </w:r>
    </w:p>
    <w:p w14:paraId="15701319" w14:textId="77777777" w:rsidR="00A33EA3" w:rsidRDefault="00000000">
      <w:pPr>
        <w:divId w:val="239482385"/>
        <w:rPr>
          <w:lang w:eastAsia="en-US"/>
        </w:rPr>
      </w:pPr>
      <w:bookmarkStart w:id="3336" w:name="_5efb9320-334d-fd59-4588-672f1b53eb4f"/>
      <w:bookmarkEnd w:id="3336"/>
      <w:r>
        <w:rPr>
          <w:lang w:eastAsia="en-US"/>
        </w:rPr>
        <w:lastRenderedPageBreak/>
        <w:t xml:space="preserve">Possibly, a previous potential entity may be used to fill the blanks left by the progressive rendering step of an entity associated with a </w:t>
      </w:r>
      <w:r>
        <w:rPr>
          <w:rStyle w:val="HTMLTypewriter"/>
          <w:lang w:eastAsia="en-US"/>
        </w:rPr>
        <w:t>ProgressiveDerivedImageItemInformationProperty</w:t>
      </w:r>
      <w:r>
        <w:rPr>
          <w:lang w:eastAsia="en-US"/>
        </w:rPr>
        <w:t xml:space="preserve"> item property.</w:t>
      </w:r>
    </w:p>
    <w:p w14:paraId="079969AC" w14:textId="77777777" w:rsidR="00A33EA3" w:rsidRDefault="00000000">
      <w:pPr>
        <w:divId w:val="239482385"/>
        <w:rPr>
          <w:lang w:eastAsia="en-US"/>
        </w:rPr>
      </w:pPr>
      <w:bookmarkStart w:id="3337" w:name="_466bc145-7c71-48f9-008f-7e0920587047"/>
      <w:bookmarkEnd w:id="3337"/>
      <w:r>
        <w:rPr>
          <w:lang w:eastAsia="en-US"/>
        </w:rPr>
        <w:t>The displaying of an image item used for progressive rendering or refinement can be done by decoding and displaying the image item in spatially progressive manner. The displaying of an image sequence track used for progressive rendering or refinement can utilize progressive downloading, i.e. the playback can start before the samples of the track are entirely received.</w:t>
      </w:r>
    </w:p>
    <w:p w14:paraId="237798D1" w14:textId="77777777" w:rsidR="00A33EA3" w:rsidRDefault="00000000">
      <w:pPr>
        <w:divId w:val="239482385"/>
        <w:rPr>
          <w:lang w:eastAsia="en-US"/>
        </w:rPr>
      </w:pPr>
      <w:bookmarkStart w:id="3338" w:name="_db377bf6-4c5a-a1dd-b25a-99a5190d06dd"/>
      <w:bookmarkEnd w:id="3338"/>
      <w:r>
        <w:rPr>
          <w:lang w:eastAsia="en-US"/>
        </w:rPr>
        <w:t>Some decoders may be able to decode parts of coded pictures out of their normative decoding order specified in the coding format. For example, HEVC decoders may be able to decode slices of a coded pictures out of their normative decoding order. Such decoders may decode extents of a coded image item in the order they appear in the file, even if that order were not the normative decoding order.</w:t>
      </w:r>
    </w:p>
    <w:p w14:paraId="3E2E5FA5" w14:textId="77777777" w:rsidR="00A33EA3" w:rsidRDefault="00000000">
      <w:pPr>
        <w:rPr>
          <w:lang w:eastAsia="en-US"/>
        </w:rPr>
      </w:pPr>
      <w:r>
        <w:rPr>
          <w:lang w:eastAsia="en-US"/>
        </w:rPr>
        <w:br w:type="page"/>
      </w:r>
    </w:p>
    <w:p w14:paraId="14180EFE" w14:textId="77777777" w:rsidR="00A33EA3" w:rsidRDefault="00000000">
      <w:pPr>
        <w:pStyle w:val="ANNEX"/>
        <w:divId w:val="2076466398"/>
      </w:pPr>
      <w:bookmarkStart w:id="3339" w:name="vvc-iff"/>
      <w:bookmarkEnd w:id="3339"/>
      <w:r>
        <w:lastRenderedPageBreak/>
        <w:br/>
      </w:r>
      <w:bookmarkStart w:id="3340" w:name="_Toc234436283"/>
      <w:r>
        <w:rPr>
          <w:b w:val="0"/>
        </w:rPr>
        <w:t>(normative)</w:t>
      </w:r>
      <w:r>
        <w:t xml:space="preserve"> </w:t>
      </w:r>
      <w:r>
        <w:br/>
      </w:r>
      <w:r>
        <w:br/>
      </w:r>
      <w:r>
        <w:rPr>
          <w:bCs/>
        </w:rPr>
        <w:t>VVC Image File Format</w:t>
      </w:r>
      <w:bookmarkEnd w:id="3340"/>
      <w:r>
        <w:t xml:space="preserve"> </w:t>
      </w:r>
    </w:p>
    <w:p w14:paraId="7A03D5C6" w14:textId="77777777" w:rsidR="00A33EA3" w:rsidRDefault="00000000">
      <w:pPr>
        <w:pStyle w:val="variant-title-toc"/>
        <w:divId w:val="2076466398"/>
        <w:rPr>
          <w:vanish/>
        </w:rPr>
      </w:pPr>
      <w:r>
        <w:rPr>
          <w:vanish/>
        </w:rPr>
        <w:t>Annex L</w:t>
      </w:r>
      <w:r>
        <w:rPr>
          <w:vanish/>
        </w:rPr>
        <w:tab/>
        <w:t>VVC Image File Format</w:t>
      </w:r>
    </w:p>
    <w:p w14:paraId="002D1348" w14:textId="77777777" w:rsidR="00A33EA3" w:rsidRDefault="00000000">
      <w:pPr>
        <w:pStyle w:val="a2"/>
        <w:divId w:val="1198395344"/>
      </w:pPr>
      <w:bookmarkStart w:id="3341" w:name="_45fb2b7a-6e0f-1ac8-2502-5d5bc413c921"/>
      <w:bookmarkStart w:id="3342" w:name="_Toc234436284"/>
      <w:bookmarkEnd w:id="3341"/>
      <w:r>
        <w:t>L.1</w:t>
      </w:r>
      <w:r>
        <w:tab/>
        <w:t>General</w:t>
      </w:r>
      <w:bookmarkEnd w:id="3342"/>
    </w:p>
    <w:p w14:paraId="5C49587E" w14:textId="77777777" w:rsidR="00A33EA3" w:rsidRDefault="00000000">
      <w:pPr>
        <w:divId w:val="1198395344"/>
        <w:rPr>
          <w:lang w:eastAsia="en-US"/>
        </w:rPr>
      </w:pPr>
      <w:bookmarkStart w:id="3343" w:name="_5f7fe32a-2c9e-156e-d6df-0c07f234ac5e"/>
      <w:bookmarkEnd w:id="3343"/>
      <w:r>
        <w:rPr>
          <w:lang w:eastAsia="en-US"/>
        </w:rPr>
        <w:t>This annex derives a format to encapsulate VVC</w:t>
      </w:r>
      <w:r>
        <w:rPr>
          <w:lang w:eastAsia="en-US"/>
        </w:rPr>
        <w:noBreakHyphen/>
        <w:t>coded images, image collections, and image sequences from the Image File Format specified above. VVC</w:t>
      </w:r>
      <w:r>
        <w:rPr>
          <w:lang w:eastAsia="en-US"/>
        </w:rPr>
        <w:noBreakHyphen/>
        <w:t xml:space="preserve">specific brands for a single image and an image collection as well as image sequences are specified in </w:t>
      </w:r>
      <w:hyperlink w:anchor="vvc-brands" w:history="1">
        <w:r>
          <w:rPr>
            <w:rStyle w:val="citeapp"/>
            <w:color w:val="0000FF"/>
            <w:u w:val="single"/>
            <w:lang w:val="en" w:eastAsia="en-US"/>
          </w:rPr>
          <w:t>Clause L.4</w:t>
        </w:r>
      </w:hyperlink>
      <w:r>
        <w:rPr>
          <w:lang w:eastAsia="en-US"/>
        </w:rPr>
        <w:t>.</w:t>
      </w:r>
    </w:p>
    <w:p w14:paraId="04D4C17B" w14:textId="77777777" w:rsidR="00A33EA3" w:rsidRDefault="00000000">
      <w:pPr>
        <w:pStyle w:val="a2"/>
        <w:divId w:val="1145003139"/>
      </w:pPr>
      <w:bookmarkStart w:id="3344" w:name="vvc-images"/>
      <w:bookmarkStart w:id="3345" w:name="_Toc234436285"/>
      <w:bookmarkEnd w:id="3344"/>
      <w:r>
        <w:t>L.2</w:t>
      </w:r>
      <w:r>
        <w:tab/>
        <w:t>VVC images and image collections</w:t>
      </w:r>
      <w:bookmarkEnd w:id="3345"/>
    </w:p>
    <w:p w14:paraId="710F362A" w14:textId="77777777" w:rsidR="00A33EA3" w:rsidRDefault="00000000">
      <w:pPr>
        <w:pStyle w:val="a3"/>
        <w:divId w:val="546377824"/>
      </w:pPr>
      <w:bookmarkStart w:id="3346" w:name="vvc-images-general"/>
      <w:bookmarkStart w:id="3347" w:name="_Toc234436286"/>
      <w:bookmarkEnd w:id="3346"/>
      <w:r>
        <w:t>L.2.1</w:t>
      </w:r>
      <w:r>
        <w:tab/>
        <w:t>General</w:t>
      </w:r>
      <w:bookmarkEnd w:id="3347"/>
    </w:p>
    <w:p w14:paraId="6F9DE915" w14:textId="77777777" w:rsidR="00A33EA3" w:rsidRDefault="00000000">
      <w:pPr>
        <w:divId w:val="546377824"/>
        <w:rPr>
          <w:lang w:eastAsia="en-US"/>
        </w:rPr>
      </w:pPr>
      <w:bookmarkStart w:id="3348" w:name="_2ed7d39a-8d66-5dc7-8fb8-bce50c18179e"/>
      <w:bookmarkEnd w:id="3348"/>
      <w:r>
        <w:rPr>
          <w:lang w:eastAsia="en-US"/>
        </w:rPr>
        <w:t>This clause specifies requirements for files containing VVC</w:t>
      </w:r>
      <w:r>
        <w:rPr>
          <w:lang w:eastAsia="en-US"/>
        </w:rPr>
        <w:noBreakHyphen/>
        <w:t xml:space="preserve">coded image items and VVC-coded subpicture items. When a brand specified in </w:t>
      </w:r>
      <w:hyperlink w:anchor="vvc-image-brands" w:history="1">
        <w:r>
          <w:rPr>
            <w:rStyle w:val="citeapp"/>
            <w:color w:val="0000FF"/>
            <w:u w:val="single"/>
            <w:lang w:val="en" w:eastAsia="en-US"/>
          </w:rPr>
          <w:t>L.4.1</w:t>
        </w:r>
      </w:hyperlink>
      <w:r>
        <w:rPr>
          <w:lang w:eastAsia="en-US"/>
        </w:rPr>
        <w:t xml:space="preserve"> is among the compatible brands of a file, the requirements specified in this clause shall be applied.</w:t>
      </w:r>
    </w:p>
    <w:p w14:paraId="1803C630" w14:textId="77777777" w:rsidR="00A33EA3" w:rsidRDefault="00000000">
      <w:pPr>
        <w:divId w:val="546377824"/>
        <w:rPr>
          <w:lang w:eastAsia="en-US"/>
        </w:rPr>
      </w:pPr>
      <w:bookmarkStart w:id="3349" w:name="_dea73c97-3338-3543-ea22-a16f83b2546c"/>
      <w:bookmarkEnd w:id="3349"/>
      <w:r>
        <w:rPr>
          <w:lang w:eastAsia="en-US"/>
        </w:rPr>
        <w:t xml:space="preserve">The specifications of </w:t>
      </w:r>
      <w:hyperlink w:anchor="image-and-collection" w:history="1">
        <w:r>
          <w:rPr>
            <w:rStyle w:val="citesec"/>
            <w:color w:val="0000FF"/>
            <w:u w:val="single"/>
            <w:lang w:val="en" w:eastAsia="en-US"/>
          </w:rPr>
          <w:t>Clause 6</w:t>
        </w:r>
      </w:hyperlink>
      <w:r>
        <w:rPr>
          <w:lang w:eastAsia="en-US"/>
        </w:rPr>
        <w:t xml:space="preserve"> apply.</w:t>
      </w:r>
    </w:p>
    <w:p w14:paraId="63D6E724" w14:textId="77777777" w:rsidR="00A33EA3" w:rsidRDefault="00000000">
      <w:pPr>
        <w:pStyle w:val="a3"/>
        <w:divId w:val="1825584513"/>
      </w:pPr>
      <w:bookmarkStart w:id="3350" w:name="_ad381a28-0014-efa5-71a7-6ce415c4a54c"/>
      <w:bookmarkStart w:id="3351" w:name="_Toc234436287"/>
      <w:bookmarkEnd w:id="3350"/>
      <w:r>
        <w:t>L.2.2</w:t>
      </w:r>
      <w:r>
        <w:tab/>
        <w:t>Image Data</w:t>
      </w:r>
      <w:bookmarkEnd w:id="3351"/>
    </w:p>
    <w:p w14:paraId="466E49C3" w14:textId="77777777" w:rsidR="00A33EA3" w:rsidRDefault="00000000">
      <w:pPr>
        <w:pStyle w:val="a4"/>
        <w:divId w:val="416757283"/>
      </w:pPr>
      <w:bookmarkStart w:id="3352" w:name="_cdee3f28-5253-a76f-0048-0bbb7ff14147"/>
      <w:bookmarkStart w:id="3353" w:name="_Toc234436288"/>
      <w:bookmarkEnd w:id="3352"/>
      <w:r>
        <w:t>L.2.2.1</w:t>
      </w:r>
      <w:r>
        <w:tab/>
        <w:t>Definition</w:t>
      </w:r>
      <w:bookmarkEnd w:id="3353"/>
    </w:p>
    <w:p w14:paraId="10109715" w14:textId="77777777" w:rsidR="00A33EA3" w:rsidRDefault="00000000">
      <w:pPr>
        <w:pStyle w:val="a5"/>
        <w:divId w:val="157506107"/>
      </w:pPr>
      <w:bookmarkStart w:id="3354" w:name="_e96451d8-7ef5-329f-1cd9-d556ba0e79c7"/>
      <w:bookmarkStart w:id="3355" w:name="_Toc234436289"/>
      <w:bookmarkEnd w:id="3354"/>
      <w:r>
        <w:t>L.2.2.1.1</w:t>
      </w:r>
      <w:r>
        <w:tab/>
        <w:t>General</w:t>
      </w:r>
      <w:bookmarkEnd w:id="3355"/>
    </w:p>
    <w:p w14:paraId="6780C0EA" w14:textId="77777777" w:rsidR="00A33EA3" w:rsidRDefault="00000000">
      <w:pPr>
        <w:divId w:val="157506107"/>
        <w:rPr>
          <w:lang w:eastAsia="en-US"/>
        </w:rPr>
      </w:pPr>
      <w:bookmarkStart w:id="3356" w:name="_a9be1b32-8fd5-951b-4956-ebfc6f1315df"/>
      <w:bookmarkEnd w:id="3356"/>
      <w:r>
        <w:rPr>
          <w:lang w:eastAsia="en-US"/>
        </w:rPr>
        <w:t xml:space="preserve">A VVC image item contains independently coded VVC image. VVC coded image sequences shall be stored according to </w:t>
      </w:r>
      <w:hyperlink w:anchor="vvc-sequences" w:history="1">
        <w:r>
          <w:rPr>
            <w:rStyle w:val="citeapp"/>
            <w:color w:val="0000FF"/>
            <w:u w:val="single"/>
            <w:lang w:val="en" w:eastAsia="en-US"/>
          </w:rPr>
          <w:t>Clause L.3</w:t>
        </w:r>
      </w:hyperlink>
      <w:r>
        <w:rPr>
          <w:lang w:eastAsia="en-US"/>
        </w:rPr>
        <w:t>.</w:t>
      </w:r>
    </w:p>
    <w:p w14:paraId="5175CB5D" w14:textId="77777777" w:rsidR="00A33EA3" w:rsidRDefault="00000000">
      <w:pPr>
        <w:pStyle w:val="Note"/>
        <w:divId w:val="902524048"/>
        <w:rPr>
          <w:lang w:eastAsia="en-US"/>
        </w:rPr>
      </w:pPr>
      <w:bookmarkStart w:id="3357" w:name="_f517757e-3476-b9e8-8bc6-4889b8373c60"/>
      <w:bookmarkEnd w:id="3357"/>
      <w:r>
        <w:rPr>
          <w:rStyle w:val="notelabel"/>
          <w:lang w:eastAsia="en-US"/>
        </w:rPr>
        <w:t>NOTE</w:t>
      </w:r>
      <w:r>
        <w:rPr>
          <w:rStyle w:val="notelabel"/>
          <w:lang w:eastAsia="en-US"/>
        </w:rPr>
        <w:tab/>
      </w:r>
      <w:r>
        <w:rPr>
          <w:lang w:eastAsia="en-US"/>
        </w:rPr>
        <w:t xml:space="preserve">When conformance to the </w:t>
      </w:r>
      <w:r>
        <w:rPr>
          <w:rStyle w:val="HTMLTypewriter"/>
          <w:lang w:eastAsia="en-US"/>
        </w:rPr>
        <w:t>'pred'</w:t>
      </w:r>
      <w:r>
        <w:rPr>
          <w:lang w:eastAsia="en-US"/>
        </w:rPr>
        <w:t xml:space="preserve"> brand is indicated in addition to the VVC</w:t>
      </w:r>
      <w:r>
        <w:rPr>
          <w:lang w:eastAsia="en-US"/>
        </w:rPr>
        <w:noBreakHyphen/>
        <w:t xml:space="preserve">specific image and image collection brand, a VVC image item can contain independently coded VVC image or predictively coded VVC image which has decoding dependencies to one or more other coded image items. A predictively coded VVC image item contains an item reference of type </w:t>
      </w:r>
      <w:r>
        <w:rPr>
          <w:rStyle w:val="HTMLTypewriter"/>
          <w:lang w:eastAsia="en-US"/>
        </w:rPr>
        <w:t>'pred'</w:t>
      </w:r>
      <w:r>
        <w:rPr>
          <w:lang w:eastAsia="en-US"/>
        </w:rPr>
        <w:t>.</w:t>
      </w:r>
    </w:p>
    <w:p w14:paraId="2F07A061" w14:textId="77777777" w:rsidR="00A33EA3" w:rsidRDefault="00000000">
      <w:pPr>
        <w:divId w:val="157506107"/>
        <w:rPr>
          <w:lang w:eastAsia="en-US"/>
        </w:rPr>
      </w:pPr>
      <w:bookmarkStart w:id="3358" w:name="_0dd36e7c-a503-d2b0-4fc0-7ab78914b4b6"/>
      <w:bookmarkEnd w:id="3358"/>
      <w:r>
        <w:rPr>
          <w:lang w:eastAsia="en-US"/>
        </w:rPr>
        <w:t>Sub-sample information for VVC image items may be given using an associated sub-sample information item property.</w:t>
      </w:r>
    </w:p>
    <w:p w14:paraId="52A06ACD" w14:textId="77777777" w:rsidR="00A33EA3" w:rsidRDefault="00000000">
      <w:pPr>
        <w:pStyle w:val="a5"/>
        <w:divId w:val="1657799921"/>
      </w:pPr>
      <w:bookmarkStart w:id="3359" w:name="vvc1-image-item"/>
      <w:bookmarkStart w:id="3360" w:name="_Toc234436290"/>
      <w:bookmarkEnd w:id="3359"/>
      <w:r>
        <w:t>L.2.2.1.2</w:t>
      </w:r>
      <w:r>
        <w:tab/>
        <w:t xml:space="preserve">Image item of type </w:t>
      </w:r>
      <w:r>
        <w:rPr>
          <w:rStyle w:val="HTMLTypewriter"/>
        </w:rPr>
        <w:t>'vvc1'</w:t>
      </w:r>
      <w:bookmarkEnd w:id="3360"/>
    </w:p>
    <w:p w14:paraId="6F2E11D6" w14:textId="77777777" w:rsidR="00A33EA3" w:rsidRDefault="00000000">
      <w:pPr>
        <w:divId w:val="1657799921"/>
        <w:rPr>
          <w:lang w:eastAsia="en-US"/>
        </w:rPr>
      </w:pPr>
      <w:bookmarkStart w:id="3361" w:name="_5b8b1b55-2647-a209-f9ff-0350b849b189"/>
      <w:bookmarkEnd w:id="3361"/>
      <w:r>
        <w:rPr>
          <w:lang w:eastAsia="en-US"/>
        </w:rPr>
        <w:t xml:space="preserve">An item of type </w:t>
      </w:r>
      <w:r>
        <w:rPr>
          <w:rStyle w:val="HTMLTypewriter"/>
          <w:lang w:eastAsia="en-US"/>
        </w:rPr>
        <w:t>'vvc1'</w:t>
      </w:r>
      <w:r>
        <w:rPr>
          <w:lang w:eastAsia="en-US"/>
        </w:rPr>
        <w:t xml:space="preserve"> consists of the NAL units of a VVC bitstream that are length-delimited as specified below, and the VVC bitstream contains an entire VVC access unit, wherein each VVC picture may contain multiple “extractable” VVC subpictures, where:</w:t>
      </w:r>
    </w:p>
    <w:p w14:paraId="556F3700" w14:textId="77777777" w:rsidR="00A33EA3" w:rsidRDefault="00000000">
      <w:pPr>
        <w:pStyle w:val="ListParagraph"/>
        <w:numPr>
          <w:ilvl w:val="0"/>
          <w:numId w:val="107"/>
        </w:numPr>
        <w:divId w:val="344020686"/>
        <w:rPr>
          <w:rFonts w:eastAsia="Times New Roman"/>
        </w:rPr>
      </w:pPr>
      <w:bookmarkStart w:id="3362" w:name="_67207293-c344-babf-fdaa-14bdb2427235"/>
      <w:bookmarkEnd w:id="3362"/>
      <w:r>
        <w:rPr>
          <w:rFonts w:eastAsia="Times New Roman"/>
        </w:rPr>
        <w:t xml:space="preserve">The VVC access unit is an access unit as defined in </w:t>
      </w:r>
      <w:hyperlink w:anchor="VVC-spec" w:history="1">
        <w:r>
          <w:rPr>
            <w:rStyle w:val="stdpublisher0"/>
            <w:rFonts w:eastAsia="Times New Roman"/>
            <w:color w:val="0000FF"/>
            <w:u w:val="single"/>
            <w:lang w:val="en"/>
          </w:rPr>
          <w:t>ISO/IEC</w:t>
        </w:r>
        <w:r>
          <w:rPr>
            <w:rStyle w:val="Hyperlink"/>
            <w:rFonts w:eastAsia="Times New Roman"/>
          </w:rPr>
          <w:t> </w:t>
        </w:r>
        <w:r>
          <w:rPr>
            <w:rStyle w:val="stddocnumber"/>
            <w:rFonts w:eastAsia="Times New Roman"/>
            <w:color w:val="0000FF"/>
            <w:u w:val="single"/>
            <w:lang w:val="en"/>
          </w:rPr>
          <w:t>23090</w:t>
        </w:r>
        <w:r>
          <w:rPr>
            <w:rStyle w:val="Hyperlink"/>
            <w:rFonts w:eastAsia="Times New Roman"/>
          </w:rPr>
          <w:t>-</w:t>
        </w:r>
        <w:r>
          <w:rPr>
            <w:rStyle w:val="stddocpartnumber"/>
            <w:rFonts w:eastAsia="Times New Roman"/>
            <w:color w:val="0000FF"/>
            <w:u w:val="single"/>
            <w:lang w:val="en"/>
          </w:rPr>
          <w:t>3</w:t>
        </w:r>
        <w:r>
          <w:rPr>
            <w:rStyle w:val="Hyperlink"/>
            <w:rFonts w:eastAsia="Times New Roman"/>
          </w:rPr>
          <w:t>:</w:t>
        </w:r>
        <w:r>
          <w:rPr>
            <w:rStyle w:val="stdyear"/>
            <w:rFonts w:eastAsia="Times New Roman"/>
            <w:color w:val="0000FF"/>
            <w:u w:val="single"/>
            <w:lang w:val="en"/>
          </w:rPr>
          <w:t>2024</w:t>
        </w:r>
      </w:hyperlink>
      <w:r>
        <w:rPr>
          <w:rFonts w:eastAsia="Times New Roman"/>
        </w:rPr>
        <w:t xml:space="preserve">. When a VVC image item has no item reference of type </w:t>
      </w:r>
      <w:r>
        <w:rPr>
          <w:rStyle w:val="HTMLTypewriter"/>
        </w:rPr>
        <w:t>'pred'</w:t>
      </w:r>
      <w:r>
        <w:rPr>
          <w:rFonts w:eastAsia="Times New Roman"/>
        </w:rPr>
        <w:t xml:space="preserve">, the VVC access unit is an IRAP access unit or an GDR access unit for which all pictures have </w:t>
      </w:r>
      <w:r>
        <w:rPr>
          <w:rStyle w:val="HTMLTypewriter"/>
        </w:rPr>
        <w:t>ph_recovery_poc_cnt</w:t>
      </w:r>
      <w:r>
        <w:rPr>
          <w:rFonts w:eastAsia="Times New Roman"/>
        </w:rPr>
        <w:t xml:space="preserve"> equal to 0. </w:t>
      </w:r>
    </w:p>
    <w:p w14:paraId="269DE95F" w14:textId="77777777" w:rsidR="00A33EA3" w:rsidRDefault="00000000">
      <w:pPr>
        <w:pStyle w:val="ListParagraph"/>
        <w:numPr>
          <w:ilvl w:val="0"/>
          <w:numId w:val="107"/>
        </w:numPr>
        <w:divId w:val="344020686"/>
        <w:rPr>
          <w:rFonts w:eastAsia="Times New Roman"/>
        </w:rPr>
      </w:pPr>
      <w:bookmarkStart w:id="3363" w:name="_fd85e5e4-0830-f2a1-fd1a-048881c9b789"/>
      <w:bookmarkEnd w:id="3363"/>
      <w:r>
        <w:rPr>
          <w:rFonts w:eastAsia="Times New Roman"/>
        </w:rPr>
        <w:t xml:space="preserve">An “extractable” VVC subpicture refers to a subpicture for which the corresponding flag </w:t>
      </w:r>
      <w:r>
        <w:rPr>
          <w:rStyle w:val="HTMLTypewriter"/>
        </w:rPr>
        <w:t>sps_subpic_treated_as_pic_flag[&amp;#xa0;i&amp;#xa0;]</w:t>
      </w:r>
      <w:r>
        <w:rPr>
          <w:rFonts w:eastAsia="Times New Roman"/>
        </w:rPr>
        <w:t xml:space="preserve"> as specified in </w:t>
      </w:r>
      <w:hyperlink w:anchor="VVC-spec" w:history="1">
        <w:r>
          <w:rPr>
            <w:rStyle w:val="stdpublisher0"/>
            <w:rFonts w:eastAsia="Times New Roman"/>
            <w:color w:val="0000FF"/>
            <w:u w:val="single"/>
            <w:lang w:val="en"/>
          </w:rPr>
          <w:t>ISO/IEC</w:t>
        </w:r>
        <w:r>
          <w:rPr>
            <w:rStyle w:val="Hyperlink"/>
            <w:rFonts w:eastAsia="Times New Roman"/>
          </w:rPr>
          <w:t> </w:t>
        </w:r>
        <w:r>
          <w:rPr>
            <w:rStyle w:val="stddocnumber"/>
            <w:rFonts w:eastAsia="Times New Roman"/>
            <w:color w:val="0000FF"/>
            <w:u w:val="single"/>
            <w:lang w:val="en"/>
          </w:rPr>
          <w:t>23090</w:t>
        </w:r>
        <w:r>
          <w:rPr>
            <w:rStyle w:val="Hyperlink"/>
            <w:rFonts w:eastAsia="Times New Roman"/>
          </w:rPr>
          <w:t>-</w:t>
        </w:r>
        <w:r>
          <w:rPr>
            <w:rStyle w:val="stddocpartnumber"/>
            <w:rFonts w:eastAsia="Times New Roman"/>
            <w:color w:val="0000FF"/>
            <w:u w:val="single"/>
            <w:lang w:val="en"/>
          </w:rPr>
          <w:t>3</w:t>
        </w:r>
        <w:r>
          <w:rPr>
            <w:rStyle w:val="Hyperlink"/>
            <w:rFonts w:eastAsia="Times New Roman"/>
          </w:rPr>
          <w:t>:</w:t>
        </w:r>
        <w:r>
          <w:rPr>
            <w:rStyle w:val="stdyear"/>
            <w:rFonts w:eastAsia="Times New Roman"/>
            <w:color w:val="0000FF"/>
            <w:u w:val="single"/>
            <w:lang w:val="en"/>
          </w:rPr>
          <w:t>2024</w:t>
        </w:r>
      </w:hyperlink>
      <w:r>
        <w:rPr>
          <w:rFonts w:eastAsia="Times New Roman"/>
        </w:rPr>
        <w:t xml:space="preserve"> is equal to 1. </w:t>
      </w:r>
    </w:p>
    <w:p w14:paraId="130EAA58" w14:textId="77777777" w:rsidR="00A33EA3" w:rsidRDefault="00000000">
      <w:pPr>
        <w:pStyle w:val="Note"/>
        <w:divId w:val="284771146"/>
        <w:rPr>
          <w:lang w:eastAsia="en-US"/>
        </w:rPr>
      </w:pPr>
      <w:bookmarkStart w:id="3364" w:name="_75a55c39-fca8-9c63-37e3-0515450c390c"/>
      <w:bookmarkEnd w:id="3364"/>
      <w:r>
        <w:rPr>
          <w:rStyle w:val="notelabel"/>
          <w:lang w:eastAsia="en-US"/>
        </w:rPr>
        <w:t>NOTE 1</w:t>
      </w:r>
      <w:r>
        <w:rPr>
          <w:rStyle w:val="notelabel"/>
          <w:lang w:eastAsia="en-US"/>
        </w:rPr>
        <w:tab/>
      </w:r>
      <w:r>
        <w:rPr>
          <w:lang w:eastAsia="en-US"/>
        </w:rPr>
        <w:t xml:space="preserve">An image item of type </w:t>
      </w:r>
      <w:r>
        <w:rPr>
          <w:rStyle w:val="HTMLTypewriter"/>
          <w:lang w:eastAsia="en-US"/>
        </w:rPr>
        <w:t>'vvc1'</w:t>
      </w:r>
      <w:r>
        <w:rPr>
          <w:lang w:eastAsia="en-US"/>
        </w:rPr>
        <w:t xml:space="preserve"> can also be a VVC subpicture item as defined in </w:t>
      </w:r>
      <w:hyperlink w:anchor="vvc-subpicture-base-item" w:history="1">
        <w:r>
          <w:rPr>
            <w:rStyle w:val="citeapp"/>
            <w:color w:val="0000FF"/>
            <w:u w:val="single"/>
            <w:lang w:val="en" w:eastAsia="en-US"/>
          </w:rPr>
          <w:t>L.2.4</w:t>
        </w:r>
      </w:hyperlink>
      <w:r>
        <w:rPr>
          <w:lang w:eastAsia="en-US"/>
        </w:rPr>
        <w:t>.</w:t>
      </w:r>
    </w:p>
    <w:p w14:paraId="34A9BABA" w14:textId="77777777" w:rsidR="00A33EA3" w:rsidRDefault="00000000">
      <w:pPr>
        <w:divId w:val="1657799921"/>
        <w:rPr>
          <w:lang w:eastAsia="en-US"/>
        </w:rPr>
      </w:pPr>
      <w:bookmarkStart w:id="3365" w:name="_68784a31-83f8-c101-0a35-1843c6e2f2d4"/>
      <w:bookmarkEnd w:id="3365"/>
      <w:r>
        <w:rPr>
          <w:lang w:eastAsia="en-US"/>
        </w:rPr>
        <w:t xml:space="preserve">NAL units with </w:t>
      </w:r>
      <w:r>
        <w:rPr>
          <w:rStyle w:val="HTMLTypewriter"/>
          <w:lang w:eastAsia="en-US"/>
        </w:rPr>
        <w:t>nuh_layer_id</w:t>
      </w:r>
      <w:r>
        <w:rPr>
          <w:lang w:eastAsia="en-US"/>
        </w:rPr>
        <w:t xml:space="preserve"> greater than 0 may be present in items of type </w:t>
      </w:r>
      <w:r>
        <w:rPr>
          <w:rStyle w:val="HTMLTypewriter"/>
          <w:lang w:eastAsia="en-US"/>
        </w:rPr>
        <w:t>'vvc1'</w:t>
      </w:r>
      <w:r>
        <w:rPr>
          <w:lang w:eastAsia="en-US"/>
        </w:rPr>
        <w:t xml:space="preserve">. Readers shall process NAL units with </w:t>
      </w:r>
      <w:r>
        <w:rPr>
          <w:rStyle w:val="HTMLTypewriter"/>
          <w:lang w:eastAsia="en-US"/>
        </w:rPr>
        <w:t>nuh_layer_id</w:t>
      </w:r>
      <w:r>
        <w:rPr>
          <w:lang w:eastAsia="en-US"/>
        </w:rPr>
        <w:t xml:space="preserve"> greater than 0 in an item of type </w:t>
      </w:r>
      <w:r>
        <w:rPr>
          <w:rStyle w:val="HTMLTypewriter"/>
          <w:lang w:eastAsia="en-US"/>
        </w:rPr>
        <w:t>'vvc1'</w:t>
      </w:r>
      <w:r>
        <w:rPr>
          <w:lang w:eastAsia="en-US"/>
        </w:rPr>
        <w:t xml:space="preserve"> in a similar manner as NAL units with </w:t>
      </w:r>
      <w:r>
        <w:rPr>
          <w:rStyle w:val="HTMLTypewriter"/>
          <w:lang w:eastAsia="en-US"/>
        </w:rPr>
        <w:t>nuh_layer_id</w:t>
      </w:r>
      <w:r>
        <w:rPr>
          <w:lang w:eastAsia="en-US"/>
        </w:rPr>
        <w:t xml:space="preserve"> equal to 0.</w:t>
      </w:r>
    </w:p>
    <w:p w14:paraId="6E6D335B" w14:textId="77777777" w:rsidR="00A33EA3" w:rsidRDefault="00000000">
      <w:pPr>
        <w:divId w:val="1657799921"/>
        <w:rPr>
          <w:lang w:eastAsia="en-US"/>
        </w:rPr>
      </w:pPr>
      <w:bookmarkStart w:id="3366" w:name="_5e342a38-a44d-e52b-aba0-7b89d1cc720e"/>
      <w:bookmarkEnd w:id="3366"/>
      <w:r>
        <w:rPr>
          <w:lang w:eastAsia="en-US"/>
        </w:rPr>
        <w:t xml:space="preserve">In an image item of type </w:t>
      </w:r>
      <w:r>
        <w:rPr>
          <w:rStyle w:val="HTMLTypewriter"/>
          <w:lang w:eastAsia="en-US"/>
        </w:rPr>
        <w:t>'vvc1'</w:t>
      </w:r>
      <w:r>
        <w:rPr>
          <w:lang w:eastAsia="en-US"/>
        </w:rPr>
        <w:t xml:space="preserve">, VVC pictures in non-independent layers may use inter-layer prediction and hence may contain inter coded slices. A VVC picture that does not use inter-layer prediction in a VVC </w:t>
      </w:r>
      <w:r>
        <w:rPr>
          <w:lang w:eastAsia="en-US"/>
        </w:rPr>
        <w:lastRenderedPageBreak/>
        <w:t xml:space="preserve">image item may be an IDR or CRA picture or a GDR picture with </w:t>
      </w:r>
      <w:r>
        <w:rPr>
          <w:rStyle w:val="HTMLTypewriter"/>
          <w:lang w:eastAsia="en-US"/>
        </w:rPr>
        <w:t>ph_recovery_poc_cnt</w:t>
      </w:r>
      <w:r>
        <w:rPr>
          <w:lang w:eastAsia="en-US"/>
        </w:rPr>
        <w:t xml:space="preserve"> equal to 0 as defined in </w:t>
      </w:r>
      <w:hyperlink w:anchor="V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23090</w:t>
        </w:r>
        <w:r>
          <w:rPr>
            <w:rStyle w:val="Hyperlink"/>
            <w:lang w:eastAsia="en-US"/>
          </w:rPr>
          <w:t>-</w:t>
        </w:r>
        <w:r>
          <w:rPr>
            <w:rStyle w:val="stddocpartnumber"/>
            <w:color w:val="0000FF"/>
            <w:u w:val="single"/>
            <w:lang w:val="en" w:eastAsia="en-US"/>
          </w:rPr>
          <w:t>3</w:t>
        </w:r>
        <w:r>
          <w:rPr>
            <w:rStyle w:val="Hyperlink"/>
            <w:lang w:eastAsia="en-US"/>
          </w:rPr>
          <w:t>:</w:t>
        </w:r>
        <w:r>
          <w:rPr>
            <w:rStyle w:val="stdyear"/>
            <w:color w:val="0000FF"/>
            <w:u w:val="single"/>
            <w:lang w:val="en" w:eastAsia="en-US"/>
          </w:rPr>
          <w:t>2024</w:t>
        </w:r>
      </w:hyperlink>
      <w:r>
        <w:rPr>
          <w:lang w:eastAsia="en-US"/>
        </w:rPr>
        <w:t>.</w:t>
      </w:r>
    </w:p>
    <w:p w14:paraId="6E581654" w14:textId="77777777" w:rsidR="00A33EA3" w:rsidRDefault="00000000">
      <w:pPr>
        <w:pStyle w:val="Note"/>
        <w:divId w:val="1111321432"/>
        <w:rPr>
          <w:lang w:eastAsia="en-US"/>
        </w:rPr>
      </w:pPr>
      <w:bookmarkStart w:id="3367" w:name="_11efe047-dcd5-3994-ef8e-4210a085e595"/>
      <w:bookmarkEnd w:id="3367"/>
      <w:r>
        <w:rPr>
          <w:rStyle w:val="notelabel"/>
          <w:lang w:eastAsia="en-US"/>
        </w:rPr>
        <w:t>NOTE 2</w:t>
      </w:r>
      <w:r>
        <w:rPr>
          <w:rStyle w:val="notelabel"/>
          <w:lang w:eastAsia="en-US"/>
        </w:rPr>
        <w:tab/>
      </w:r>
      <w:r>
        <w:rPr>
          <w:lang w:eastAsia="en-US"/>
        </w:rPr>
        <w:t xml:space="preserve">An item of type </w:t>
      </w:r>
      <w:r>
        <w:rPr>
          <w:rStyle w:val="HTMLTypewriter"/>
          <w:lang w:eastAsia="en-US"/>
        </w:rPr>
        <w:t>'vvc1'</w:t>
      </w:r>
      <w:r>
        <w:rPr>
          <w:lang w:eastAsia="en-US"/>
        </w:rPr>
        <w:t xml:space="preserve"> contains at most one VVC</w:t>
      </w:r>
      <w:r>
        <w:rPr>
          <w:lang w:eastAsia="en-US"/>
        </w:rPr>
        <w:noBreakHyphen/>
        <w:t xml:space="preserve">coded picture for any specific value of </w:t>
      </w:r>
      <w:r>
        <w:rPr>
          <w:rStyle w:val="HTMLTypewriter"/>
          <w:lang w:eastAsia="en-US"/>
        </w:rPr>
        <w:t>nuh_layer_id</w:t>
      </w:r>
      <w:r>
        <w:rPr>
          <w:lang w:eastAsia="en-US"/>
        </w:rPr>
        <w:t>.</w:t>
      </w:r>
    </w:p>
    <w:p w14:paraId="445D807D" w14:textId="77777777" w:rsidR="00A33EA3" w:rsidRDefault="00000000">
      <w:pPr>
        <w:pStyle w:val="Note"/>
        <w:divId w:val="335770362"/>
        <w:rPr>
          <w:lang w:eastAsia="en-US"/>
        </w:rPr>
      </w:pPr>
      <w:bookmarkStart w:id="3368" w:name="_6317b1d8-a4b5-f6fa-97c6-7521f4fc01b4"/>
      <w:bookmarkEnd w:id="3368"/>
      <w:r>
        <w:rPr>
          <w:rStyle w:val="notelabel"/>
          <w:lang w:eastAsia="en-US"/>
        </w:rPr>
        <w:t>NOTE 3</w:t>
      </w:r>
      <w:r>
        <w:rPr>
          <w:rStyle w:val="notelabel"/>
          <w:lang w:eastAsia="en-US"/>
        </w:rPr>
        <w:tab/>
      </w:r>
      <w:hyperlink w:anchor="V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23090</w:t>
        </w:r>
        <w:r>
          <w:rPr>
            <w:rStyle w:val="Hyperlink"/>
            <w:lang w:eastAsia="en-US"/>
          </w:rPr>
          <w:t>-</w:t>
        </w:r>
        <w:r>
          <w:rPr>
            <w:rStyle w:val="stddocpartnumber"/>
            <w:color w:val="0000FF"/>
            <w:u w:val="single"/>
            <w:lang w:val="en" w:eastAsia="en-US"/>
          </w:rPr>
          <w:t>3</w:t>
        </w:r>
        <w:r>
          <w:rPr>
            <w:rStyle w:val="Hyperlink"/>
            <w:lang w:eastAsia="en-US"/>
          </w:rPr>
          <w:t>:</w:t>
        </w:r>
        <w:r>
          <w:rPr>
            <w:rStyle w:val="stdyear"/>
            <w:color w:val="0000FF"/>
            <w:u w:val="single"/>
            <w:lang w:val="en" w:eastAsia="en-US"/>
          </w:rPr>
          <w:t>2024</w:t>
        </w:r>
      </w:hyperlink>
      <w:r>
        <w:rPr>
          <w:lang w:eastAsia="en-US"/>
        </w:rPr>
        <w:t xml:space="preserve"> requires that a VVC decoder conforming to a profile at a specific level and specific tier is able to decode the first picture of a VVC bitstream when all of the following applies:</w:t>
      </w:r>
    </w:p>
    <w:p w14:paraId="52170B82" w14:textId="77777777" w:rsidR="00A33EA3" w:rsidRDefault="00000000">
      <w:pPr>
        <w:pStyle w:val="ListParagraph"/>
        <w:numPr>
          <w:ilvl w:val="0"/>
          <w:numId w:val="108"/>
        </w:numPr>
        <w:divId w:val="1518152340"/>
        <w:rPr>
          <w:rFonts w:eastAsia="Times New Roman" w:cs="Cambria"/>
          <w:sz w:val="20"/>
          <w:szCs w:val="20"/>
        </w:rPr>
      </w:pPr>
      <w:bookmarkStart w:id="3369" w:name="_e05593fd-0b55-0d3d-fcc1-591e0b452ecc"/>
      <w:bookmarkEnd w:id="3369"/>
      <w:r>
        <w:rPr>
          <w:rFonts w:eastAsia="Times New Roman" w:cs="Cambria"/>
          <w:sz w:val="20"/>
          <w:szCs w:val="20"/>
        </w:rPr>
        <w:t xml:space="preserve">at least one of the following: </w:t>
      </w:r>
    </w:p>
    <w:p w14:paraId="59215ABC" w14:textId="77777777" w:rsidR="00A33EA3" w:rsidRDefault="00000000">
      <w:pPr>
        <w:pStyle w:val="ListParagraph"/>
        <w:numPr>
          <w:ilvl w:val="1"/>
          <w:numId w:val="108"/>
        </w:numPr>
        <w:divId w:val="971061568"/>
        <w:rPr>
          <w:rFonts w:eastAsia="Times New Roman" w:cs="Cambria"/>
          <w:sz w:val="20"/>
          <w:szCs w:val="20"/>
        </w:rPr>
      </w:pPr>
      <w:bookmarkStart w:id="3370" w:name="_5cfd1919-6c8d-fe28-4539-062d0bd71624"/>
      <w:bookmarkEnd w:id="3370"/>
      <w:r>
        <w:rPr>
          <w:rFonts w:eastAsia="Times New Roman" w:cs="Cambria"/>
          <w:sz w:val="20"/>
          <w:szCs w:val="20"/>
        </w:rPr>
        <w:t xml:space="preserve">the VVC decoder conforms to the Main 10 Still Picture profile and the bitstream conforms to the Main 10 profile; </w:t>
      </w:r>
    </w:p>
    <w:p w14:paraId="6FA2B656" w14:textId="77777777" w:rsidR="00A33EA3" w:rsidRDefault="00000000">
      <w:pPr>
        <w:pStyle w:val="ListParagraph"/>
        <w:numPr>
          <w:ilvl w:val="1"/>
          <w:numId w:val="108"/>
        </w:numPr>
        <w:divId w:val="971061568"/>
        <w:rPr>
          <w:rFonts w:eastAsia="Times New Roman" w:cs="Cambria"/>
          <w:sz w:val="20"/>
          <w:szCs w:val="20"/>
        </w:rPr>
      </w:pPr>
      <w:bookmarkStart w:id="3371" w:name="_2b31659e-bfd0-d9e7-076a-7a43a67b3901"/>
      <w:bookmarkEnd w:id="3371"/>
      <w:r>
        <w:rPr>
          <w:rFonts w:eastAsia="Times New Roman" w:cs="Cambria"/>
          <w:sz w:val="20"/>
          <w:szCs w:val="20"/>
        </w:rPr>
        <w:t xml:space="preserve">the VVC decoder conforms to the Main 10 4:4:4 Still picture profile and the bitstream conforms to the Main 10 profile or the Main 10 4:4:4 profile; </w:t>
      </w:r>
    </w:p>
    <w:p w14:paraId="5039EB7D" w14:textId="77777777" w:rsidR="00A33EA3" w:rsidRDefault="00000000">
      <w:pPr>
        <w:pStyle w:val="ListParagraph"/>
        <w:numPr>
          <w:ilvl w:val="1"/>
          <w:numId w:val="108"/>
        </w:numPr>
        <w:divId w:val="971061568"/>
        <w:rPr>
          <w:rFonts w:eastAsia="Times New Roman" w:cs="Cambria"/>
          <w:sz w:val="20"/>
          <w:szCs w:val="20"/>
        </w:rPr>
      </w:pPr>
      <w:bookmarkStart w:id="3372" w:name="_23e79f82-0530-741b-e4cc-4c528a4f7bf0"/>
      <w:bookmarkEnd w:id="3372"/>
      <w:r>
        <w:rPr>
          <w:rFonts w:eastAsia="Times New Roman" w:cs="Cambria"/>
          <w:sz w:val="20"/>
          <w:szCs w:val="20"/>
        </w:rPr>
        <w:t xml:space="preserve">the VVC decoder conforms to the Main 12 Still Picture profile and the bitstream conforms to one of the Main 10, Main 10 4:4:4, Main 12, or Main 12 Intra profiles; </w:t>
      </w:r>
    </w:p>
    <w:p w14:paraId="590C09FA" w14:textId="77777777" w:rsidR="00A33EA3" w:rsidRDefault="00000000">
      <w:pPr>
        <w:pStyle w:val="ListParagraph"/>
        <w:numPr>
          <w:ilvl w:val="1"/>
          <w:numId w:val="108"/>
        </w:numPr>
        <w:divId w:val="971061568"/>
        <w:rPr>
          <w:rFonts w:eastAsia="Times New Roman" w:cs="Cambria"/>
          <w:sz w:val="20"/>
          <w:szCs w:val="20"/>
        </w:rPr>
      </w:pPr>
      <w:bookmarkStart w:id="3373" w:name="_99c367fb-1f67-db24-9078-c90349d238c8"/>
      <w:bookmarkEnd w:id="3373"/>
      <w:r>
        <w:rPr>
          <w:rFonts w:eastAsia="Times New Roman" w:cs="Cambria"/>
          <w:sz w:val="20"/>
          <w:szCs w:val="20"/>
        </w:rPr>
        <w:t xml:space="preserve">the VVC decoder conforms to the Main 12 4:4:4 Still Picture profile and the bitstream conforms to one of the Main 10, Main 10 4:4:4, Main 12, Main 12 Intra, Main 12 4:4:4, or Main 12 4:4:4 Intra profiles; </w:t>
      </w:r>
    </w:p>
    <w:p w14:paraId="3DE7A76B" w14:textId="77777777" w:rsidR="00A33EA3" w:rsidRDefault="00000000">
      <w:pPr>
        <w:pStyle w:val="ListParagraph"/>
        <w:numPr>
          <w:ilvl w:val="1"/>
          <w:numId w:val="108"/>
        </w:numPr>
        <w:divId w:val="971061568"/>
        <w:rPr>
          <w:rFonts w:eastAsia="Times New Roman" w:cs="Cambria"/>
          <w:sz w:val="20"/>
          <w:szCs w:val="20"/>
        </w:rPr>
      </w:pPr>
      <w:bookmarkStart w:id="3374" w:name="_9808e942-331e-1218-9c6c-add9dd02f714"/>
      <w:bookmarkEnd w:id="3374"/>
      <w:r>
        <w:rPr>
          <w:rFonts w:eastAsia="Times New Roman" w:cs="Cambria"/>
          <w:sz w:val="20"/>
          <w:szCs w:val="20"/>
        </w:rPr>
        <w:t xml:space="preserve">the VVC decoder conforms to the Main 16 4:4:4 Still Picture profile and the bitstream conforms to one of the Main 10, Main 10 4:4:4, Main 12, Main 12 Intra, Main 12 4:4:4, Main 12 4:4:4 Intra, Main 16 4:4:4, or Main 16 4:4:4 Intra profiles; </w:t>
      </w:r>
    </w:p>
    <w:p w14:paraId="7B0E876A" w14:textId="77777777" w:rsidR="00A33EA3" w:rsidRDefault="00000000">
      <w:pPr>
        <w:pStyle w:val="ListParagraph"/>
        <w:numPr>
          <w:ilvl w:val="0"/>
          <w:numId w:val="108"/>
        </w:numPr>
        <w:divId w:val="1518152340"/>
        <w:rPr>
          <w:rFonts w:eastAsia="Times New Roman" w:cs="Cambria"/>
          <w:sz w:val="20"/>
          <w:szCs w:val="20"/>
        </w:rPr>
      </w:pPr>
      <w:bookmarkStart w:id="3375" w:name="_172b8aed-17fa-e353-c430-1bb667327331"/>
      <w:bookmarkEnd w:id="3375"/>
      <w:r>
        <w:rPr>
          <w:rFonts w:eastAsia="Times New Roman" w:cs="Cambria"/>
          <w:sz w:val="20"/>
          <w:szCs w:val="20"/>
        </w:rPr>
        <w:t xml:space="preserve">the VVC bitstream conforms to a tier that is lower than or equal to the specified tier; </w:t>
      </w:r>
    </w:p>
    <w:p w14:paraId="776DDBA6" w14:textId="77777777" w:rsidR="00A33EA3" w:rsidRDefault="00000000">
      <w:pPr>
        <w:pStyle w:val="ListParagraph"/>
        <w:numPr>
          <w:ilvl w:val="0"/>
          <w:numId w:val="108"/>
        </w:numPr>
        <w:divId w:val="1518152340"/>
        <w:rPr>
          <w:rFonts w:eastAsia="Times New Roman" w:cs="Cambria"/>
          <w:sz w:val="20"/>
          <w:szCs w:val="20"/>
        </w:rPr>
      </w:pPr>
      <w:bookmarkStart w:id="3376" w:name="_d52327a1-5fe8-c8c2-6555-77b987932475"/>
      <w:bookmarkEnd w:id="3376"/>
      <w:r>
        <w:rPr>
          <w:rFonts w:eastAsia="Times New Roman" w:cs="Cambria"/>
          <w:sz w:val="20"/>
          <w:szCs w:val="20"/>
        </w:rPr>
        <w:t xml:space="preserve">the VVC bitstream conforms to a level that is not level 15.5 and is lower than or equal to the specified level; </w:t>
      </w:r>
    </w:p>
    <w:p w14:paraId="4C906FF5" w14:textId="77777777" w:rsidR="00A33EA3" w:rsidRDefault="00000000">
      <w:pPr>
        <w:pStyle w:val="ListParagraph"/>
        <w:numPr>
          <w:ilvl w:val="0"/>
          <w:numId w:val="108"/>
        </w:numPr>
        <w:divId w:val="1518152340"/>
        <w:rPr>
          <w:rFonts w:eastAsia="Times New Roman" w:cs="Cambria"/>
          <w:sz w:val="20"/>
          <w:szCs w:val="20"/>
        </w:rPr>
      </w:pPr>
      <w:bookmarkStart w:id="3377" w:name="_a532025c-a01f-2c42-7c8f-c5ca64c7cf71"/>
      <w:bookmarkEnd w:id="3377"/>
      <w:r>
        <w:rPr>
          <w:rFonts w:eastAsia="Times New Roman" w:cs="Cambria"/>
          <w:sz w:val="20"/>
          <w:szCs w:val="20"/>
        </w:rPr>
        <w:t xml:space="preserve">the first picture of the VVC bitstream is an IRAP picture or a GDR picture with </w:t>
      </w:r>
      <w:r>
        <w:rPr>
          <w:rStyle w:val="HTMLTypewriter"/>
        </w:rPr>
        <w:t>ph_recovery_poc_cnt</w:t>
      </w:r>
      <w:r>
        <w:rPr>
          <w:rFonts w:eastAsia="Times New Roman" w:cs="Cambria"/>
          <w:sz w:val="20"/>
          <w:szCs w:val="20"/>
        </w:rPr>
        <w:t xml:space="preserve"> equal to 0, is in an output layer, and has </w:t>
      </w:r>
      <w:r>
        <w:rPr>
          <w:rStyle w:val="HTMLTypewriter"/>
        </w:rPr>
        <w:t>ph_pic_output_flag</w:t>
      </w:r>
      <w:r>
        <w:rPr>
          <w:rFonts w:eastAsia="Times New Roman" w:cs="Cambria"/>
          <w:sz w:val="20"/>
          <w:szCs w:val="20"/>
        </w:rPr>
        <w:t xml:space="preserve"> equal to 1. </w:t>
      </w:r>
    </w:p>
    <w:p w14:paraId="5C23DF32" w14:textId="77777777" w:rsidR="00A33EA3" w:rsidRDefault="00000000">
      <w:pPr>
        <w:divId w:val="1657799921"/>
        <w:rPr>
          <w:lang w:eastAsia="en-US"/>
        </w:rPr>
      </w:pPr>
      <w:bookmarkStart w:id="3378" w:name="_b0036697-07e5-b4a7-9710-6b7edac0e591"/>
      <w:bookmarkEnd w:id="3378"/>
      <w:r>
        <w:rPr>
          <w:lang w:eastAsia="en-US"/>
        </w:rPr>
        <w:t xml:space="preserve">All image items of type </w:t>
      </w:r>
      <w:r>
        <w:rPr>
          <w:rStyle w:val="HTMLTypewriter"/>
          <w:lang w:eastAsia="en-US"/>
        </w:rPr>
        <w:t>'vvc1'</w:t>
      </w:r>
      <w:r>
        <w:rPr>
          <w:lang w:eastAsia="en-US"/>
        </w:rPr>
        <w:t xml:space="preserve"> with multiple layers shall have an associated item property </w:t>
      </w:r>
      <w:r>
        <w:rPr>
          <w:rStyle w:val="HTMLTypewriter"/>
          <w:lang w:eastAsia="en-US"/>
        </w:rPr>
        <w:t>VvcOperatingPointsInformationProperty</w:t>
      </w:r>
      <w:r>
        <w:rPr>
          <w:lang w:eastAsia="en-US"/>
        </w:rPr>
        <w:t xml:space="preserve">. The </w:t>
      </w:r>
      <w:r>
        <w:rPr>
          <w:rStyle w:val="HTMLTypewriter"/>
          <w:lang w:eastAsia="en-US"/>
        </w:rPr>
        <w:t>VvcOperatingPointsInformationProperty</w:t>
      </w:r>
      <w:r>
        <w:rPr>
          <w:lang w:eastAsia="en-US"/>
        </w:rPr>
        <w:t xml:space="preserve"> provides a summary of the high-level characteristics of the VVC bitstream contained in the VVC image item with multiple layers, similar to the </w:t>
      </w:r>
      <w:r>
        <w:rPr>
          <w:rStyle w:val="HTMLTypewriter"/>
          <w:lang w:eastAsia="en-US"/>
        </w:rPr>
        <w:t>'vopi'</w:t>
      </w:r>
      <w:r>
        <w:rPr>
          <w:lang w:eastAsia="en-US"/>
        </w:rPr>
        <w:t xml:space="preserve"> sample grouping of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67366F28" w14:textId="77777777" w:rsidR="00A33EA3" w:rsidRDefault="00000000">
      <w:pPr>
        <w:divId w:val="1657799921"/>
        <w:rPr>
          <w:lang w:eastAsia="en-US"/>
        </w:rPr>
      </w:pPr>
      <w:bookmarkStart w:id="3379" w:name="_47972a03-1f12-67a0-01fd-7089f07d9232"/>
      <w:bookmarkEnd w:id="3379"/>
      <w:r>
        <w:rPr>
          <w:lang w:eastAsia="en-US"/>
        </w:rPr>
        <w:t xml:space="preserve">All image items of type </w:t>
      </w:r>
      <w:r>
        <w:rPr>
          <w:rStyle w:val="HTMLTypewriter"/>
          <w:lang w:eastAsia="en-US"/>
        </w:rPr>
        <w:t>'vvc1'</w:t>
      </w:r>
      <w:r>
        <w:rPr>
          <w:lang w:eastAsia="en-US"/>
        </w:rPr>
        <w:t xml:space="preserve"> shall have zero or one associated item property </w:t>
      </w:r>
      <w:r>
        <w:rPr>
          <w:rStyle w:val="HTMLTypewriter"/>
          <w:lang w:eastAsia="en-US"/>
        </w:rPr>
        <w:t>TargetOlsProperty</w:t>
      </w:r>
      <w:r>
        <w:rPr>
          <w:lang w:eastAsia="en-US"/>
        </w:rPr>
        <w:t xml:space="preserve">. The </w:t>
      </w:r>
      <w:r>
        <w:rPr>
          <w:rStyle w:val="HTMLTypewriter"/>
          <w:lang w:eastAsia="en-US"/>
        </w:rPr>
        <w:t>TargetOlsProperty</w:t>
      </w:r>
      <w:r>
        <w:rPr>
          <w:lang w:eastAsia="en-US"/>
        </w:rPr>
        <w:t xml:space="preserve"> contains the </w:t>
      </w:r>
      <w:r>
        <w:rPr>
          <w:rStyle w:val="HTMLTypewriter"/>
          <w:lang w:eastAsia="en-US"/>
        </w:rPr>
        <w:t>target_ols_idx</w:t>
      </w:r>
      <w:r>
        <w:rPr>
          <w:lang w:eastAsia="en-US"/>
        </w:rPr>
        <w:t xml:space="preserve">, which provides the output layer set index to be used as input for the decoding process of VVC coded image item. The </w:t>
      </w:r>
      <w:r>
        <w:rPr>
          <w:rStyle w:val="HTMLTypewriter"/>
          <w:lang w:eastAsia="en-US"/>
        </w:rPr>
        <w:t>target_ols_idx</w:t>
      </w:r>
      <w:r>
        <w:rPr>
          <w:lang w:eastAsia="en-US"/>
        </w:rPr>
        <w:t xml:space="preserve"> is used as the value of the </w:t>
      </w:r>
      <w:r>
        <w:rPr>
          <w:rStyle w:val="HTMLTypewriter"/>
          <w:lang w:eastAsia="en-US"/>
        </w:rPr>
        <w:t>TargetOlsIdx</w:t>
      </w:r>
      <w:r>
        <w:rPr>
          <w:lang w:eastAsia="en-US"/>
        </w:rPr>
        <w:t xml:space="preserve"> variable and is specified in the same coding format as in </w:t>
      </w:r>
      <w:hyperlink w:anchor="V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23090</w:t>
        </w:r>
        <w:r>
          <w:rPr>
            <w:rStyle w:val="Hyperlink"/>
            <w:lang w:eastAsia="en-US"/>
          </w:rPr>
          <w:t>-</w:t>
        </w:r>
        <w:r>
          <w:rPr>
            <w:rStyle w:val="stddocpartnumber"/>
            <w:color w:val="0000FF"/>
            <w:u w:val="single"/>
            <w:lang w:val="en" w:eastAsia="en-US"/>
          </w:rPr>
          <w:t>3</w:t>
        </w:r>
        <w:r>
          <w:rPr>
            <w:rStyle w:val="Hyperlink"/>
            <w:lang w:eastAsia="en-US"/>
          </w:rPr>
          <w:t>:</w:t>
        </w:r>
        <w:r>
          <w:rPr>
            <w:rStyle w:val="stdyear"/>
            <w:color w:val="0000FF"/>
            <w:u w:val="single"/>
            <w:lang w:val="en" w:eastAsia="en-US"/>
          </w:rPr>
          <w:t>2024</w:t>
        </w:r>
      </w:hyperlink>
      <w:r>
        <w:rPr>
          <w:lang w:eastAsia="en-US"/>
        </w:rPr>
        <w:t xml:space="preserve">. The number of </w:t>
      </w:r>
      <w:r>
        <w:rPr>
          <w:rStyle w:val="HTMLTypewriter"/>
          <w:lang w:eastAsia="en-US"/>
        </w:rPr>
        <w:t>TargetOlsProperty</w:t>
      </w:r>
      <w:r>
        <w:rPr>
          <w:lang w:eastAsia="en-US"/>
        </w:rPr>
        <w:t xml:space="preserve"> shall not be zero unless there is only one VVC picture in the VVC</w:t>
      </w:r>
      <w:r>
        <w:rPr>
          <w:lang w:eastAsia="en-US"/>
        </w:rPr>
        <w:noBreakHyphen/>
        <w:t xml:space="preserve">coded image item. The </w:t>
      </w:r>
      <w:r>
        <w:rPr>
          <w:rStyle w:val="HTMLTypewriter"/>
          <w:lang w:eastAsia="en-US"/>
        </w:rPr>
        <w:t>'vvc1'</w:t>
      </w:r>
      <w:r>
        <w:rPr>
          <w:lang w:eastAsia="en-US"/>
        </w:rPr>
        <w:t xml:space="preserve"> image item shall include the layers that are included in the output layer set identified by the associated </w:t>
      </w:r>
      <w:r>
        <w:rPr>
          <w:rStyle w:val="HTMLTypewriter"/>
          <w:lang w:eastAsia="en-US"/>
        </w:rPr>
        <w:t>TargetOlsProperty</w:t>
      </w:r>
      <w:r>
        <w:rPr>
          <w:lang w:eastAsia="en-US"/>
        </w:rPr>
        <w:t xml:space="preserve"> and shall not include other layers.</w:t>
      </w:r>
    </w:p>
    <w:p w14:paraId="2E53443F" w14:textId="77777777" w:rsidR="00A33EA3" w:rsidRDefault="00000000">
      <w:pPr>
        <w:divId w:val="1657799921"/>
        <w:rPr>
          <w:lang w:eastAsia="en-US"/>
        </w:rPr>
      </w:pPr>
      <w:bookmarkStart w:id="3380" w:name="_70519570-bcdd-2d21-4dcd-2ed7116b56f2"/>
      <w:bookmarkEnd w:id="3380"/>
      <w:r>
        <w:rPr>
          <w:lang w:eastAsia="en-US"/>
        </w:rPr>
        <w:t xml:space="preserve">There may be an OPI NAL unit in the VVC image item; if present, the value of </w:t>
      </w:r>
      <w:r>
        <w:rPr>
          <w:rStyle w:val="HTMLTypewriter"/>
          <w:lang w:eastAsia="en-US"/>
        </w:rPr>
        <w:t>target_ols_idx</w:t>
      </w:r>
      <w:r>
        <w:rPr>
          <w:lang w:eastAsia="en-US"/>
        </w:rPr>
        <w:t xml:space="preserve"> in the OPI NAL unit may or may not match with the </w:t>
      </w:r>
      <w:r>
        <w:rPr>
          <w:rStyle w:val="HTMLTypewriter"/>
          <w:lang w:eastAsia="en-US"/>
        </w:rPr>
        <w:t>target_ols_idx</w:t>
      </w:r>
      <w:r>
        <w:rPr>
          <w:lang w:eastAsia="en-US"/>
        </w:rPr>
        <w:t xml:space="preserve"> in an associated </w:t>
      </w:r>
      <w:r>
        <w:rPr>
          <w:rStyle w:val="HTMLTypewriter"/>
          <w:lang w:eastAsia="en-US"/>
        </w:rPr>
        <w:t>TargetOlsProperty</w:t>
      </w:r>
      <w:r>
        <w:rPr>
          <w:lang w:eastAsia="en-US"/>
        </w:rPr>
        <w:t xml:space="preserve"> or the </w:t>
      </w:r>
      <w:r>
        <w:rPr>
          <w:rStyle w:val="HTMLTypewriter"/>
          <w:lang w:eastAsia="en-US"/>
        </w:rPr>
        <w:t>ols_idx</w:t>
      </w:r>
      <w:r>
        <w:rPr>
          <w:lang w:eastAsia="en-US"/>
        </w:rPr>
        <w:t xml:space="preserve"> in the </w:t>
      </w:r>
      <w:r>
        <w:rPr>
          <w:rStyle w:val="HTMLTypewriter"/>
          <w:lang w:eastAsia="en-US"/>
        </w:rPr>
        <w:t>VvcDecoderConfigurationRecord</w:t>
      </w:r>
      <w:r>
        <w:rPr>
          <w:lang w:eastAsia="en-US"/>
        </w:rPr>
        <w:t xml:space="preserve"> in the VVC configuration item property</w:t>
      </w:r>
    </w:p>
    <w:p w14:paraId="4B6E023F" w14:textId="77777777" w:rsidR="00A33EA3" w:rsidRDefault="00000000">
      <w:pPr>
        <w:divId w:val="1657799921"/>
        <w:rPr>
          <w:lang w:eastAsia="en-US"/>
        </w:rPr>
      </w:pPr>
      <w:bookmarkStart w:id="3381" w:name="_519c18d1-d9d3-3b61-1cf4-bfe9e6913f4f"/>
      <w:bookmarkEnd w:id="3381"/>
      <w:r>
        <w:rPr>
          <w:lang w:eastAsia="en-US"/>
        </w:rPr>
        <w:t>The reader shall remove an OPI NAL unit from the image data before passing it to the decoder, either when all the following conditions are true:</w:t>
      </w:r>
    </w:p>
    <w:p w14:paraId="5659112A" w14:textId="77777777" w:rsidR="00A33EA3" w:rsidRDefault="00000000">
      <w:pPr>
        <w:pStyle w:val="ListParagraph"/>
        <w:numPr>
          <w:ilvl w:val="0"/>
          <w:numId w:val="109"/>
        </w:numPr>
        <w:divId w:val="569190025"/>
        <w:rPr>
          <w:rFonts w:eastAsia="Times New Roman"/>
        </w:rPr>
      </w:pPr>
      <w:bookmarkStart w:id="3382" w:name="_f9970a8b-08bb-3b20-5bec-c614268ffa97"/>
      <w:bookmarkEnd w:id="3382"/>
      <w:r>
        <w:rPr>
          <w:rFonts w:eastAsia="Times New Roman"/>
        </w:rPr>
        <w:t xml:space="preserve">a </w:t>
      </w:r>
      <w:r>
        <w:rPr>
          <w:rStyle w:val="HTMLTypewriter"/>
        </w:rPr>
        <w:t>TargetOlsProperty</w:t>
      </w:r>
      <w:r>
        <w:rPr>
          <w:rFonts w:eastAsia="Times New Roman"/>
        </w:rPr>
        <w:t xml:space="preserve"> is associated with the VVC image item, </w:t>
      </w:r>
    </w:p>
    <w:p w14:paraId="31F44FC6" w14:textId="77777777" w:rsidR="00A33EA3" w:rsidRDefault="00000000">
      <w:pPr>
        <w:pStyle w:val="ListParagraph"/>
        <w:numPr>
          <w:ilvl w:val="0"/>
          <w:numId w:val="109"/>
        </w:numPr>
        <w:divId w:val="569190025"/>
        <w:rPr>
          <w:rFonts w:eastAsia="Times New Roman"/>
        </w:rPr>
      </w:pPr>
      <w:bookmarkStart w:id="3383" w:name="_305e76a5-e089-0df5-c4b0-2d0c3d912402"/>
      <w:bookmarkEnd w:id="3383"/>
      <w:r>
        <w:rPr>
          <w:rFonts w:eastAsia="Times New Roman"/>
        </w:rPr>
        <w:t xml:space="preserve">the reader does not have any external means for providing the </w:t>
      </w:r>
      <w:r>
        <w:rPr>
          <w:rStyle w:val="HTMLTypewriter"/>
        </w:rPr>
        <w:t>TargetOlsIdx</w:t>
      </w:r>
      <w:r>
        <w:rPr>
          <w:rFonts w:eastAsia="Times New Roman"/>
        </w:rPr>
        <w:t xml:space="preserve"> variable to the decoder, </w:t>
      </w:r>
    </w:p>
    <w:p w14:paraId="04A53EC4" w14:textId="77777777" w:rsidR="00A33EA3" w:rsidRDefault="00000000">
      <w:pPr>
        <w:pStyle w:val="ListParagraph"/>
        <w:numPr>
          <w:ilvl w:val="0"/>
          <w:numId w:val="109"/>
        </w:numPr>
        <w:divId w:val="569190025"/>
        <w:rPr>
          <w:rFonts w:eastAsia="Times New Roman"/>
        </w:rPr>
      </w:pPr>
      <w:bookmarkStart w:id="3384" w:name="_4736ebe7-fd9a-5038-815d-10429a3b4c6e"/>
      <w:bookmarkEnd w:id="3384"/>
      <w:r>
        <w:rPr>
          <w:rFonts w:eastAsia="Times New Roman"/>
        </w:rPr>
        <w:t xml:space="preserve">the image data contains an OPI NAL unit, and </w:t>
      </w:r>
    </w:p>
    <w:p w14:paraId="5265A4E4" w14:textId="77777777" w:rsidR="00A33EA3" w:rsidRDefault="00000000">
      <w:pPr>
        <w:pStyle w:val="ListParagraph"/>
        <w:numPr>
          <w:ilvl w:val="0"/>
          <w:numId w:val="109"/>
        </w:numPr>
        <w:divId w:val="569190025"/>
        <w:rPr>
          <w:rFonts w:eastAsia="Times New Roman"/>
        </w:rPr>
      </w:pPr>
      <w:bookmarkStart w:id="3385" w:name="_e9efa69d-b23c-93df-4204-a9de0ac21792"/>
      <w:bookmarkEnd w:id="3385"/>
      <w:r>
        <w:rPr>
          <w:rFonts w:eastAsia="Times New Roman"/>
        </w:rPr>
        <w:t xml:space="preserve">the </w:t>
      </w:r>
      <w:r>
        <w:rPr>
          <w:rStyle w:val="HTMLTypewriter"/>
        </w:rPr>
        <w:t>target_ols_idx</w:t>
      </w:r>
      <w:r>
        <w:rPr>
          <w:rFonts w:eastAsia="Times New Roman"/>
        </w:rPr>
        <w:t xml:space="preserve"> in the OPI NAL unit does not match with the </w:t>
      </w:r>
      <w:r>
        <w:rPr>
          <w:rStyle w:val="HTMLTypewriter"/>
        </w:rPr>
        <w:t>target_ols_idx</w:t>
      </w:r>
      <w:r>
        <w:rPr>
          <w:rFonts w:eastAsia="Times New Roman"/>
        </w:rPr>
        <w:t xml:space="preserve"> in the </w:t>
      </w:r>
      <w:r>
        <w:rPr>
          <w:rStyle w:val="HTMLTypewriter"/>
        </w:rPr>
        <w:t>TargetOlsProperty</w:t>
      </w:r>
      <w:r>
        <w:rPr>
          <w:rFonts w:eastAsia="Times New Roman"/>
        </w:rPr>
        <w:t xml:space="preserve">. </w:t>
      </w:r>
    </w:p>
    <w:p w14:paraId="2073A7CE" w14:textId="77777777" w:rsidR="00A33EA3" w:rsidRDefault="00000000">
      <w:pPr>
        <w:divId w:val="1657799921"/>
        <w:rPr>
          <w:lang w:eastAsia="en-US"/>
        </w:rPr>
      </w:pPr>
      <w:bookmarkStart w:id="3386" w:name="_b5743c74-9684-2ebe-8456-b2f3f8178318"/>
      <w:bookmarkEnd w:id="3386"/>
      <w:r>
        <w:rPr>
          <w:lang w:eastAsia="en-US"/>
        </w:rPr>
        <w:t>or when all the following conditions are true:</w:t>
      </w:r>
    </w:p>
    <w:p w14:paraId="0FF94FAC" w14:textId="77777777" w:rsidR="00A33EA3" w:rsidRDefault="00000000">
      <w:pPr>
        <w:pStyle w:val="ListParagraph"/>
        <w:numPr>
          <w:ilvl w:val="0"/>
          <w:numId w:val="110"/>
        </w:numPr>
        <w:divId w:val="138501556"/>
        <w:rPr>
          <w:rFonts w:eastAsia="Times New Roman"/>
        </w:rPr>
      </w:pPr>
      <w:bookmarkStart w:id="3387" w:name="_ccd6859a-b313-de90-d9ab-96281587b8fd"/>
      <w:bookmarkEnd w:id="3387"/>
      <w:r>
        <w:rPr>
          <w:rFonts w:eastAsia="Times New Roman"/>
        </w:rPr>
        <w:lastRenderedPageBreak/>
        <w:t xml:space="preserve">there is no </w:t>
      </w:r>
      <w:r>
        <w:rPr>
          <w:rStyle w:val="HTMLTypewriter"/>
        </w:rPr>
        <w:t>TargetOlsProperty</w:t>
      </w:r>
      <w:r>
        <w:rPr>
          <w:rFonts w:eastAsia="Times New Roman"/>
        </w:rPr>
        <w:t xml:space="preserve"> associated with the VVC image item, </w:t>
      </w:r>
    </w:p>
    <w:p w14:paraId="6A72380C" w14:textId="77777777" w:rsidR="00A33EA3" w:rsidRDefault="00000000">
      <w:pPr>
        <w:pStyle w:val="ListParagraph"/>
        <w:numPr>
          <w:ilvl w:val="0"/>
          <w:numId w:val="110"/>
        </w:numPr>
        <w:divId w:val="138501556"/>
        <w:rPr>
          <w:rFonts w:eastAsia="Times New Roman"/>
        </w:rPr>
      </w:pPr>
      <w:bookmarkStart w:id="3388" w:name="_1e7077c3-fa8c-989f-1c8b-6a7255aece25"/>
      <w:bookmarkEnd w:id="3388"/>
      <w:r>
        <w:rPr>
          <w:rFonts w:eastAsia="Times New Roman"/>
        </w:rPr>
        <w:t xml:space="preserve">the reader does not have any external means for providing the </w:t>
      </w:r>
      <w:r>
        <w:rPr>
          <w:rStyle w:val="HTMLTypewriter"/>
        </w:rPr>
        <w:t>TargetOlsIdx</w:t>
      </w:r>
      <w:r>
        <w:rPr>
          <w:rFonts w:eastAsia="Times New Roman"/>
        </w:rPr>
        <w:t xml:space="preserve"> variable to the decoder, </w:t>
      </w:r>
    </w:p>
    <w:p w14:paraId="3ADD17E6" w14:textId="77777777" w:rsidR="00A33EA3" w:rsidRDefault="00000000">
      <w:pPr>
        <w:pStyle w:val="ListParagraph"/>
        <w:numPr>
          <w:ilvl w:val="0"/>
          <w:numId w:val="110"/>
        </w:numPr>
        <w:divId w:val="138501556"/>
        <w:rPr>
          <w:rFonts w:eastAsia="Times New Roman"/>
        </w:rPr>
      </w:pPr>
      <w:bookmarkStart w:id="3389" w:name="_9db6c680-fade-738b-deb4-71ab6509f2e3"/>
      <w:bookmarkEnd w:id="3389"/>
      <w:r>
        <w:rPr>
          <w:rFonts w:eastAsia="Times New Roman"/>
        </w:rPr>
        <w:t xml:space="preserve">the image data contains an OPI NAL unit, and </w:t>
      </w:r>
    </w:p>
    <w:p w14:paraId="4EEAAFD7" w14:textId="77777777" w:rsidR="00A33EA3" w:rsidRDefault="00000000">
      <w:pPr>
        <w:pStyle w:val="ListParagraph"/>
        <w:numPr>
          <w:ilvl w:val="0"/>
          <w:numId w:val="110"/>
        </w:numPr>
        <w:divId w:val="138501556"/>
        <w:rPr>
          <w:rFonts w:eastAsia="Times New Roman"/>
        </w:rPr>
      </w:pPr>
      <w:bookmarkStart w:id="3390" w:name="_306f887b-a4f8-6508-0e1f-523a4c5075b9"/>
      <w:bookmarkEnd w:id="3390"/>
      <w:r>
        <w:rPr>
          <w:rFonts w:eastAsia="Times New Roman"/>
        </w:rPr>
        <w:t xml:space="preserve">the </w:t>
      </w:r>
      <w:r>
        <w:rPr>
          <w:rStyle w:val="HTMLTypewriter"/>
        </w:rPr>
        <w:t>target_ols_idx</w:t>
      </w:r>
      <w:r>
        <w:rPr>
          <w:rFonts w:eastAsia="Times New Roman"/>
        </w:rPr>
        <w:t xml:space="preserve"> in the OPI NAL unit does not match with the </w:t>
      </w:r>
      <w:r>
        <w:rPr>
          <w:rStyle w:val="HTMLTypewriter"/>
        </w:rPr>
        <w:t>ols_idx</w:t>
      </w:r>
      <w:r>
        <w:rPr>
          <w:rFonts w:eastAsia="Times New Roman"/>
        </w:rPr>
        <w:t xml:space="preserve"> in the </w:t>
      </w:r>
      <w:r>
        <w:rPr>
          <w:rStyle w:val="HTMLTypewriter"/>
        </w:rPr>
        <w:t>VvcDecoderConfigurationRecord</w:t>
      </w:r>
      <w:r>
        <w:rPr>
          <w:rFonts w:eastAsia="Times New Roman"/>
        </w:rPr>
        <w:t xml:space="preserve"> in the VVC configuration item property. </w:t>
      </w:r>
    </w:p>
    <w:p w14:paraId="1C68AA6B" w14:textId="77777777" w:rsidR="00A33EA3" w:rsidRDefault="00000000">
      <w:pPr>
        <w:divId w:val="1657799921"/>
        <w:rPr>
          <w:lang w:eastAsia="en-US"/>
        </w:rPr>
      </w:pPr>
      <w:bookmarkStart w:id="3391" w:name="_8efb9968-64d5-e346-5f7d-fb6bc8f8aa47"/>
      <w:bookmarkEnd w:id="3391"/>
      <w:r>
        <w:rPr>
          <w:lang w:eastAsia="en-US"/>
        </w:rPr>
        <w:t xml:space="preserve">The </w:t>
      </w:r>
      <w:r>
        <w:rPr>
          <w:rStyle w:val="HTMLTypewriter"/>
          <w:lang w:eastAsia="en-US"/>
        </w:rPr>
        <w:t>target_ols_idx</w:t>
      </w:r>
      <w:r>
        <w:rPr>
          <w:lang w:eastAsia="en-US"/>
        </w:rPr>
        <w:t xml:space="preserve"> in an associated </w:t>
      </w:r>
      <w:r>
        <w:rPr>
          <w:rStyle w:val="HTMLTypewriter"/>
          <w:lang w:eastAsia="en-US"/>
        </w:rPr>
        <w:t>TargetOlsProperty</w:t>
      </w:r>
      <w:r>
        <w:rPr>
          <w:lang w:eastAsia="en-US"/>
        </w:rPr>
        <w:t xml:space="preserve">, when present, shall be same as the </w:t>
      </w:r>
      <w:r>
        <w:rPr>
          <w:rStyle w:val="HTMLTypewriter"/>
          <w:lang w:eastAsia="en-US"/>
        </w:rPr>
        <w:t>ols_idx</w:t>
      </w:r>
      <w:r>
        <w:rPr>
          <w:lang w:eastAsia="en-US"/>
        </w:rPr>
        <w:t xml:space="preserve"> value (when </w:t>
      </w:r>
      <w:r>
        <w:rPr>
          <w:rStyle w:val="HTMLTypewriter"/>
          <w:lang w:eastAsia="en-US"/>
        </w:rPr>
        <w:t>ptl_present_flag</w:t>
      </w:r>
      <w:r>
        <w:rPr>
          <w:lang w:eastAsia="en-US"/>
        </w:rPr>
        <w:t xml:space="preserve"> is equal to 1) of the </w:t>
      </w:r>
      <w:r>
        <w:rPr>
          <w:rStyle w:val="HTMLTypewriter"/>
          <w:lang w:eastAsia="en-US"/>
        </w:rPr>
        <w:t>VvcDecoderConfigurationRecord</w:t>
      </w:r>
      <w:r>
        <w:rPr>
          <w:lang w:eastAsia="en-US"/>
        </w:rPr>
        <w:t>.</w:t>
      </w:r>
    </w:p>
    <w:p w14:paraId="765E8024" w14:textId="77777777" w:rsidR="00A33EA3" w:rsidRDefault="00000000">
      <w:pPr>
        <w:divId w:val="1657799921"/>
        <w:rPr>
          <w:lang w:eastAsia="en-US"/>
        </w:rPr>
      </w:pPr>
      <w:bookmarkStart w:id="3392" w:name="_ed337a43-ca78-a49f-dca1-f0819158c072"/>
      <w:bookmarkEnd w:id="3392"/>
      <w:r>
        <w:rPr>
          <w:lang w:eastAsia="en-US"/>
        </w:rPr>
        <w:t xml:space="preserve">When the value that would be derived for the </w:t>
      </w:r>
      <w:r>
        <w:rPr>
          <w:rStyle w:val="HTMLTypewriter"/>
          <w:lang w:eastAsia="en-US"/>
        </w:rPr>
        <w:t>TargetOlsIdx</w:t>
      </w:r>
      <w:r>
        <w:rPr>
          <w:lang w:eastAsia="en-US"/>
        </w:rPr>
        <w:t xml:space="preserve"> variable by the VVC decoding process would be different from the </w:t>
      </w:r>
      <w:r>
        <w:rPr>
          <w:rStyle w:val="HTMLTypewriter"/>
          <w:lang w:eastAsia="en-US"/>
        </w:rPr>
        <w:t>target_ols_idx</w:t>
      </w:r>
      <w:r>
        <w:rPr>
          <w:lang w:eastAsia="en-US"/>
        </w:rPr>
        <w:t xml:space="preserve"> in an associated </w:t>
      </w:r>
      <w:r>
        <w:rPr>
          <w:rStyle w:val="HTMLTypewriter"/>
          <w:lang w:eastAsia="en-US"/>
        </w:rPr>
        <w:t>TargetOlsProperty</w:t>
      </w:r>
      <w:r>
        <w:rPr>
          <w:lang w:eastAsia="en-US"/>
        </w:rPr>
        <w:t xml:space="preserve">, when present, or otherwise from the </w:t>
      </w:r>
      <w:r>
        <w:rPr>
          <w:rStyle w:val="HTMLTypewriter"/>
          <w:lang w:eastAsia="en-US"/>
        </w:rPr>
        <w:t>ols_idx</w:t>
      </w:r>
      <w:r>
        <w:rPr>
          <w:lang w:eastAsia="en-US"/>
        </w:rPr>
        <w:t xml:space="preserve"> when </w:t>
      </w:r>
      <w:r>
        <w:rPr>
          <w:rStyle w:val="HTMLTypewriter"/>
          <w:lang w:eastAsia="en-US"/>
        </w:rPr>
        <w:t>ptl_present_flag</w:t>
      </w:r>
      <w:r>
        <w:rPr>
          <w:lang w:eastAsia="en-US"/>
        </w:rPr>
        <w:t xml:space="preserve"> is equal to 1 in the </w:t>
      </w:r>
      <w:r>
        <w:rPr>
          <w:rStyle w:val="HTMLTypewriter"/>
          <w:lang w:eastAsia="en-US"/>
        </w:rPr>
        <w:t>VvcDecoderConfigurationRecord</w:t>
      </w:r>
      <w:r>
        <w:rPr>
          <w:lang w:eastAsia="en-US"/>
        </w:rPr>
        <w:t xml:space="preserve"> in the VVC configuration item property, the reader shall provide the </w:t>
      </w:r>
      <w:r>
        <w:rPr>
          <w:rStyle w:val="HTMLTypewriter"/>
          <w:lang w:eastAsia="en-US"/>
        </w:rPr>
        <w:t>target_ols_idx</w:t>
      </w:r>
      <w:r>
        <w:rPr>
          <w:lang w:eastAsia="en-US"/>
        </w:rPr>
        <w:t xml:space="preserve"> in the associated </w:t>
      </w:r>
      <w:r>
        <w:rPr>
          <w:rStyle w:val="HTMLTypewriter"/>
          <w:lang w:eastAsia="en-US"/>
        </w:rPr>
        <w:t>TargetOlsProperty</w:t>
      </w:r>
      <w:r>
        <w:rPr>
          <w:lang w:eastAsia="en-US"/>
        </w:rPr>
        <w:t xml:space="preserve"> or otherwise the </w:t>
      </w:r>
      <w:r>
        <w:rPr>
          <w:rStyle w:val="HTMLTypewriter"/>
          <w:lang w:eastAsia="en-US"/>
        </w:rPr>
        <w:t>ols_idx</w:t>
      </w:r>
      <w:r>
        <w:rPr>
          <w:lang w:eastAsia="en-US"/>
        </w:rPr>
        <w:t xml:space="preserve"> value of the </w:t>
      </w:r>
      <w:r>
        <w:rPr>
          <w:rStyle w:val="HTMLTypewriter"/>
          <w:lang w:eastAsia="en-US"/>
        </w:rPr>
        <w:t>VvcDecoderConfigurationRecord</w:t>
      </w:r>
      <w:r>
        <w:rPr>
          <w:lang w:eastAsia="en-US"/>
        </w:rPr>
        <w:t xml:space="preserve"> to the decoder through external means by including it in an OPI NAL unit that is inserted into the VVC bitstream reconstructed from the image item.</w:t>
      </w:r>
    </w:p>
    <w:p w14:paraId="2266EAE7" w14:textId="77777777" w:rsidR="00A33EA3" w:rsidRDefault="00000000">
      <w:pPr>
        <w:divId w:val="1657799921"/>
        <w:rPr>
          <w:lang w:eastAsia="en-US"/>
        </w:rPr>
      </w:pPr>
      <w:bookmarkStart w:id="3393" w:name="_930766a5-d5ba-a5de-7688-ebb31b6cff5b"/>
      <w:bookmarkEnd w:id="3393"/>
      <w:r>
        <w:rPr>
          <w:lang w:eastAsia="en-US"/>
        </w:rPr>
        <w:t xml:space="preserve">An image item of type </w:t>
      </w:r>
      <w:r>
        <w:rPr>
          <w:rStyle w:val="HTMLTypewriter"/>
          <w:lang w:eastAsia="en-US"/>
        </w:rPr>
        <w:t>'vvc1'</w:t>
      </w:r>
      <w:r>
        <w:rPr>
          <w:lang w:eastAsia="en-US"/>
        </w:rPr>
        <w:t xml:space="preserve"> may have an associated item property </w:t>
      </w:r>
      <w:r>
        <w:rPr>
          <w:rStyle w:val="HTMLTypewriter"/>
          <w:lang w:eastAsia="en-US"/>
        </w:rPr>
        <w:t>LayerSelectorProperty</w:t>
      </w:r>
      <w:r>
        <w:rPr>
          <w:lang w:eastAsia="en-US"/>
        </w:rPr>
        <w:t xml:space="preserve">. The </w:t>
      </w:r>
      <w:r>
        <w:rPr>
          <w:rStyle w:val="HTMLTypewriter"/>
          <w:lang w:eastAsia="en-US"/>
        </w:rPr>
        <w:t>LayerSelectorProperty</w:t>
      </w:r>
      <w:r>
        <w:rPr>
          <w:lang w:eastAsia="en-US"/>
        </w:rPr>
        <w:t xml:space="preserve"> shall contain </w:t>
      </w:r>
      <w:r>
        <w:rPr>
          <w:rStyle w:val="HTMLTypewriter"/>
          <w:lang w:eastAsia="en-US"/>
        </w:rPr>
        <w:t>layer_id</w:t>
      </w:r>
      <w:r>
        <w:rPr>
          <w:lang w:eastAsia="en-US"/>
        </w:rPr>
        <w:t xml:space="preserve"> that is among the </w:t>
      </w:r>
      <w:r>
        <w:rPr>
          <w:rStyle w:val="HTMLTypewriter"/>
          <w:lang w:eastAsia="en-US"/>
        </w:rPr>
        <w:t>nuh_layer_id</w:t>
      </w:r>
      <w:r>
        <w:rPr>
          <w:lang w:eastAsia="en-US"/>
        </w:rPr>
        <w:t xml:space="preserve"> values of the output layers of the output layer set identified by </w:t>
      </w:r>
      <w:r>
        <w:rPr>
          <w:rStyle w:val="HTMLTypewriter"/>
          <w:lang w:eastAsia="en-US"/>
        </w:rPr>
        <w:t>TargetOlsProperty</w:t>
      </w:r>
      <w:r>
        <w:rPr>
          <w:lang w:eastAsia="en-US"/>
        </w:rPr>
        <w:t xml:space="preserve"> associated with the same VVC image item.</w:t>
      </w:r>
    </w:p>
    <w:p w14:paraId="614E6320" w14:textId="77777777" w:rsidR="00A33EA3" w:rsidRDefault="00000000">
      <w:pPr>
        <w:pStyle w:val="a4"/>
        <w:divId w:val="2002466720"/>
      </w:pPr>
      <w:bookmarkStart w:id="3394" w:name="_8f302598-5339-acf7-df14-16b297f8a6ee"/>
      <w:bookmarkStart w:id="3395" w:name="_Toc234436291"/>
      <w:bookmarkEnd w:id="3394"/>
      <w:r>
        <w:t>L.2.2.2</w:t>
      </w:r>
      <w:r>
        <w:tab/>
        <w:t>Syntax</w:t>
      </w:r>
      <w:bookmarkEnd w:id="3395"/>
    </w:p>
    <w:p w14:paraId="173DC035" w14:textId="77777777" w:rsidR="00A33EA3" w:rsidRDefault="00000000">
      <w:pPr>
        <w:pStyle w:val="Code"/>
        <w:divId w:val="2002466720"/>
        <w:rPr>
          <w:color w:val="444444"/>
          <w:lang w:eastAsia="en-US"/>
        </w:rPr>
      </w:pPr>
      <w:bookmarkStart w:id="3396" w:name="_d5235b0c-3442-04af-8116-9f35c072f9f5"/>
      <w:bookmarkEnd w:id="3396"/>
      <w:r>
        <w:rPr>
          <w:color w:val="444444"/>
          <w:lang w:eastAsia="en-US"/>
        </w:rPr>
        <w:t>aligned(8) class VVCItemData</w:t>
      </w:r>
      <w:r>
        <w:rPr>
          <w:color w:val="444444"/>
          <w:lang w:eastAsia="en-US"/>
        </w:rPr>
        <w:br/>
        <w:t>{</w:t>
      </w:r>
      <w:r>
        <w:rPr>
          <w:color w:val="444444"/>
          <w:lang w:eastAsia="en-US"/>
        </w:rPr>
        <w:br/>
        <w:t>    for (i=0; i&lt;item_size; ) // item_size from summing the extents</w:t>
      </w:r>
      <w:r>
        <w:rPr>
          <w:color w:val="444444"/>
          <w:lang w:eastAsia="en-US"/>
        </w:rPr>
        <w:br/>
        <w:t>                             // in the ItemLocationBox</w:t>
      </w:r>
      <w:r>
        <w:rPr>
          <w:color w:val="444444"/>
          <w:lang w:eastAsia="en-US"/>
        </w:rPr>
        <w:br/>
        <w:t>    {</w:t>
      </w:r>
      <w:r>
        <w:rPr>
          <w:color w:val="444444"/>
          <w:lang w:eastAsia="en-US"/>
        </w:rPr>
        <w:br/>
        <w:t>        unsigned int((DecoderConfigurationRecord.LengthSizeMinusOne+1)*8)</w:t>
      </w:r>
      <w:r>
        <w:rPr>
          <w:color w:val="444444"/>
          <w:lang w:eastAsia="en-US"/>
        </w:rPr>
        <w:br/>
        <w:t>        NALUnitLength;</w:t>
      </w:r>
      <w:r>
        <w:rPr>
          <w:color w:val="444444"/>
          <w:lang w:eastAsia="en-US"/>
        </w:rPr>
        <w:br/>
        <w:t>        bit(NALUnitLength * 8) NALUnit;</w:t>
      </w:r>
      <w:r>
        <w:rPr>
          <w:color w:val="444444"/>
          <w:lang w:eastAsia="en-US"/>
        </w:rPr>
        <w:br/>
        <w:t>        i += (DecoderConfigurationRecord.LengthSizeMinusOne+1) +</w:t>
      </w:r>
      <w:r>
        <w:rPr>
          <w:color w:val="444444"/>
          <w:lang w:eastAsia="en-US"/>
        </w:rPr>
        <w:br/>
        <w:t>                    NALUnitLength;</w:t>
      </w:r>
      <w:r>
        <w:rPr>
          <w:color w:val="444444"/>
          <w:lang w:eastAsia="en-US"/>
        </w:rPr>
        <w:br/>
        <w:t>    }</w:t>
      </w:r>
      <w:r>
        <w:rPr>
          <w:color w:val="444444"/>
          <w:lang w:eastAsia="en-US"/>
        </w:rPr>
        <w:br/>
        <w:t>}</w:t>
      </w:r>
    </w:p>
    <w:p w14:paraId="37037537" w14:textId="77777777" w:rsidR="00A33EA3" w:rsidRDefault="00000000">
      <w:pPr>
        <w:pStyle w:val="a4"/>
        <w:divId w:val="1469349673"/>
      </w:pPr>
      <w:bookmarkStart w:id="3397" w:name="_504ad5ce-1a49-ddb2-5fa2-49f0e9bed25f"/>
      <w:bookmarkStart w:id="3398" w:name="_Toc234436292"/>
      <w:bookmarkEnd w:id="3397"/>
      <w:r>
        <w:t>L.2.2.3</w:t>
      </w:r>
      <w:r>
        <w:tab/>
        <w:t>Semantics</w:t>
      </w:r>
      <w:bookmarkEnd w:id="3398"/>
    </w:p>
    <w:p w14:paraId="1AB48F28" w14:textId="77777777" w:rsidR="00A33EA3" w:rsidRDefault="00000000">
      <w:pPr>
        <w:divId w:val="1469349673"/>
        <w:rPr>
          <w:lang w:eastAsia="en-US"/>
        </w:rPr>
      </w:pPr>
      <w:bookmarkStart w:id="3399" w:name="_cb4d16c6-a73d-2d86-c11e-243674985a22"/>
      <w:bookmarkEnd w:id="3399"/>
      <w:r>
        <w:rPr>
          <w:lang w:eastAsia="en-US"/>
        </w:rPr>
        <w:t>In the syntax above, the following applies:</w:t>
      </w:r>
    </w:p>
    <w:p w14:paraId="1BE4B2A5" w14:textId="77777777" w:rsidR="00A33EA3" w:rsidRDefault="00000000">
      <w:pPr>
        <w:pStyle w:val="ListParagraph"/>
        <w:numPr>
          <w:ilvl w:val="0"/>
          <w:numId w:val="111"/>
        </w:numPr>
        <w:divId w:val="1594432866"/>
        <w:rPr>
          <w:rFonts w:eastAsia="Times New Roman"/>
        </w:rPr>
      </w:pPr>
      <w:bookmarkStart w:id="3400" w:name="_22d98fb8-1138-7086-1b96-4a1705cf7c1e"/>
      <w:bookmarkEnd w:id="3400"/>
      <w:r>
        <w:rPr>
          <w:rFonts w:eastAsia="Times New Roman"/>
        </w:rPr>
        <w:t xml:space="preserve">The value of </w:t>
      </w:r>
      <w:r>
        <w:rPr>
          <w:rStyle w:val="HTMLTypewriter"/>
        </w:rPr>
        <w:t>item_size</w:t>
      </w:r>
      <w:r>
        <w:rPr>
          <w:rFonts w:eastAsia="Times New Roman"/>
        </w:rPr>
        <w:t xml:space="preserve"> is equal to the sum of the </w:t>
      </w:r>
      <w:r>
        <w:rPr>
          <w:rStyle w:val="HTMLTypewriter"/>
        </w:rPr>
        <w:t>extent_length</w:t>
      </w:r>
      <w:r>
        <w:rPr>
          <w:rFonts w:eastAsia="Times New Roman"/>
        </w:rPr>
        <w:t xml:space="preserve"> values of each extent of the item, as specified in the </w:t>
      </w:r>
      <w:r>
        <w:rPr>
          <w:rStyle w:val="HTMLTypewriter"/>
        </w:rPr>
        <w:t>ItemLocationBox</w:t>
      </w:r>
      <w:r>
        <w:rPr>
          <w:rFonts w:eastAsia="Times New Roman"/>
        </w:rPr>
        <w:t xml:space="preserve">. </w:t>
      </w:r>
    </w:p>
    <w:p w14:paraId="2FA637DD" w14:textId="77777777" w:rsidR="00A33EA3" w:rsidRDefault="00000000">
      <w:pPr>
        <w:pStyle w:val="ListParagraph"/>
        <w:numPr>
          <w:ilvl w:val="0"/>
          <w:numId w:val="111"/>
        </w:numPr>
        <w:divId w:val="1594432866"/>
        <w:rPr>
          <w:rFonts w:eastAsia="Times New Roman"/>
        </w:rPr>
      </w:pPr>
      <w:bookmarkStart w:id="3401" w:name="_dd4cbc15-03a7-50be-c596-72c38b792007"/>
      <w:bookmarkEnd w:id="3401"/>
      <w:r>
        <w:rPr>
          <w:rStyle w:val="HTMLTypewriter"/>
        </w:rPr>
        <w:t>DecoderConfigurationRecord</w:t>
      </w:r>
      <w:r>
        <w:rPr>
          <w:rFonts w:eastAsia="Times New Roman"/>
        </w:rPr>
        <w:t xml:space="preserve"> indicates the record in the associated configuration initialization property. </w:t>
      </w:r>
    </w:p>
    <w:p w14:paraId="16B9DD8C" w14:textId="77777777" w:rsidR="00A33EA3" w:rsidRDefault="00000000">
      <w:pPr>
        <w:divId w:val="1469349673"/>
        <w:rPr>
          <w:lang w:eastAsia="en-US"/>
        </w:rPr>
      </w:pPr>
      <w:bookmarkStart w:id="3402" w:name="_92c99488-a3aa-24bb-7c15-9d467ca606e1"/>
      <w:bookmarkEnd w:id="3402"/>
      <w:r>
        <w:rPr>
          <w:rStyle w:val="HTMLTypewriter"/>
          <w:lang w:eastAsia="en-US"/>
        </w:rPr>
        <w:t>NALUnitLength</w:t>
      </w:r>
      <w:r>
        <w:rPr>
          <w:lang w:eastAsia="en-US"/>
        </w:rPr>
        <w:t xml:space="preserve"> indicates the size of a NAL unit measured in bytes. The length field includes the size of both the two-byte NAL header and the NAL unit payload but does not include the length field itself.</w:t>
      </w:r>
    </w:p>
    <w:p w14:paraId="7375098A" w14:textId="77777777" w:rsidR="00A33EA3" w:rsidRDefault="00000000">
      <w:pPr>
        <w:divId w:val="1469349673"/>
        <w:rPr>
          <w:lang w:eastAsia="en-US"/>
        </w:rPr>
      </w:pPr>
      <w:bookmarkStart w:id="3403" w:name="_243046c5-789d-ac90-5b7d-15f0003ba133"/>
      <w:bookmarkEnd w:id="3403"/>
      <w:r>
        <w:rPr>
          <w:rStyle w:val="HTMLTypewriter"/>
          <w:lang w:eastAsia="en-US"/>
        </w:rPr>
        <w:t>NALUnit</w:t>
      </w:r>
      <w:r>
        <w:rPr>
          <w:lang w:eastAsia="en-US"/>
        </w:rPr>
        <w:t xml:space="preserve"> contains a single NAL unit. The syntax of a NAL unit shall conform to the syntax specified in </w:t>
      </w:r>
      <w:hyperlink w:anchor="V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23090</w:t>
        </w:r>
        <w:r>
          <w:rPr>
            <w:rStyle w:val="Hyperlink"/>
            <w:lang w:eastAsia="en-US"/>
          </w:rPr>
          <w:t>-</w:t>
        </w:r>
        <w:r>
          <w:rPr>
            <w:rStyle w:val="stddocpartnumber"/>
            <w:color w:val="0000FF"/>
            <w:u w:val="single"/>
            <w:lang w:val="en" w:eastAsia="en-US"/>
          </w:rPr>
          <w:t>3</w:t>
        </w:r>
        <w:r>
          <w:rPr>
            <w:rStyle w:val="Hyperlink"/>
            <w:lang w:eastAsia="en-US"/>
          </w:rPr>
          <w:t>:</w:t>
        </w:r>
        <w:r>
          <w:rPr>
            <w:rStyle w:val="stdyear"/>
            <w:color w:val="0000FF"/>
            <w:u w:val="single"/>
            <w:lang w:val="en" w:eastAsia="en-US"/>
          </w:rPr>
          <w:t>2024</w:t>
        </w:r>
      </w:hyperlink>
      <w:r>
        <w:rPr>
          <w:lang w:eastAsia="en-US"/>
        </w:rPr>
        <w:t xml:space="preserve"> and includes both the two-byte NAL unit header and the variable-length NAL unit payload.</w:t>
      </w:r>
    </w:p>
    <w:p w14:paraId="6BFBF07C" w14:textId="77777777" w:rsidR="00A33EA3" w:rsidRDefault="00000000">
      <w:pPr>
        <w:pStyle w:val="a3"/>
        <w:divId w:val="1002050147"/>
      </w:pPr>
      <w:bookmarkStart w:id="3404" w:name="_240ebae7-1499-eece-6f47-d3eba7c880f0"/>
      <w:bookmarkStart w:id="3405" w:name="_Toc234436293"/>
      <w:bookmarkEnd w:id="3404"/>
      <w:r>
        <w:t>L.2.3</w:t>
      </w:r>
      <w:r>
        <w:tab/>
        <w:t>Image properties</w:t>
      </w:r>
      <w:bookmarkEnd w:id="3405"/>
    </w:p>
    <w:p w14:paraId="3B45C0E7" w14:textId="77777777" w:rsidR="00A33EA3" w:rsidRDefault="00000000">
      <w:pPr>
        <w:pStyle w:val="a4"/>
        <w:divId w:val="887493865"/>
      </w:pPr>
      <w:bookmarkStart w:id="3406" w:name="_9cae271c-602c-219c-04e5-311060654391"/>
      <w:bookmarkStart w:id="3407" w:name="_Toc234436294"/>
      <w:bookmarkEnd w:id="3406"/>
      <w:r>
        <w:t>L.2.3.1</w:t>
      </w:r>
      <w:r>
        <w:tab/>
        <w:t>VVC configuration item property</w:t>
      </w:r>
      <w:bookmarkEnd w:id="3407"/>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605"/>
      </w:tblGrid>
      <w:tr w:rsidR="00A33EA3" w14:paraId="436053FB" w14:textId="77777777">
        <w:trPr>
          <w:divId w:val="887493865"/>
          <w:cantSplit/>
          <w:tblCellSpacing w:w="15" w:type="dxa"/>
        </w:trPr>
        <w:tc>
          <w:tcPr>
            <w:tcW w:w="0" w:type="auto"/>
            <w:hideMark/>
          </w:tcPr>
          <w:p w14:paraId="7E06417F" w14:textId="77777777" w:rsidR="00A33EA3" w:rsidRDefault="00000000">
            <w:pPr>
              <w:jc w:val="left"/>
              <w:rPr>
                <w:lang w:eastAsia="en-US"/>
              </w:rPr>
            </w:pPr>
            <w:bookmarkStart w:id="3408" w:name="_88e2a44e-dcd8-da5c-10f2-0c61f113e92a"/>
            <w:bookmarkEnd w:id="3408"/>
            <w:r>
              <w:rPr>
                <w:lang w:eastAsia="en-US"/>
              </w:rPr>
              <w:t>Box type</w:t>
            </w:r>
          </w:p>
        </w:tc>
        <w:tc>
          <w:tcPr>
            <w:tcW w:w="0" w:type="auto"/>
            <w:hideMark/>
          </w:tcPr>
          <w:p w14:paraId="510B8E56" w14:textId="77777777" w:rsidR="00A33EA3" w:rsidRDefault="00000000">
            <w:pPr>
              <w:rPr>
                <w:lang w:eastAsia="en-US"/>
              </w:rPr>
            </w:pPr>
            <w:bookmarkStart w:id="3409" w:name="_156174dd-fdac-724e-190c-8502bbf64567"/>
            <w:bookmarkEnd w:id="3409"/>
            <w:r>
              <w:rPr>
                <w:rStyle w:val="HTMLTypewriter"/>
                <w:lang w:eastAsia="en-US"/>
              </w:rPr>
              <w:t>'vvcC'</w:t>
            </w:r>
          </w:p>
        </w:tc>
      </w:tr>
      <w:tr w:rsidR="00A33EA3" w14:paraId="05DA0573" w14:textId="77777777">
        <w:trPr>
          <w:divId w:val="887493865"/>
          <w:cantSplit/>
          <w:tblCellSpacing w:w="15" w:type="dxa"/>
        </w:trPr>
        <w:tc>
          <w:tcPr>
            <w:tcW w:w="0" w:type="auto"/>
            <w:hideMark/>
          </w:tcPr>
          <w:p w14:paraId="61829CBF" w14:textId="77777777" w:rsidR="00A33EA3" w:rsidRDefault="00000000">
            <w:pPr>
              <w:jc w:val="left"/>
              <w:rPr>
                <w:lang w:eastAsia="en-US"/>
              </w:rPr>
            </w:pPr>
            <w:r>
              <w:rPr>
                <w:lang w:eastAsia="en-US"/>
              </w:rPr>
              <w:t>Property type</w:t>
            </w:r>
          </w:p>
        </w:tc>
        <w:tc>
          <w:tcPr>
            <w:tcW w:w="0" w:type="auto"/>
            <w:hideMark/>
          </w:tcPr>
          <w:p w14:paraId="6AC4400C" w14:textId="77777777" w:rsidR="00A33EA3" w:rsidRDefault="00000000">
            <w:pPr>
              <w:rPr>
                <w:lang w:eastAsia="en-US"/>
              </w:rPr>
            </w:pPr>
            <w:bookmarkStart w:id="3410" w:name="_ef54c244-30b5-73d5-7337-2f0076518cfa"/>
            <w:bookmarkEnd w:id="3410"/>
            <w:r>
              <w:rPr>
                <w:lang w:eastAsia="en-US"/>
              </w:rPr>
              <w:t>Descriptive item property</w:t>
            </w:r>
          </w:p>
        </w:tc>
      </w:tr>
      <w:tr w:rsidR="00A33EA3" w14:paraId="2E9E3727" w14:textId="77777777">
        <w:trPr>
          <w:divId w:val="887493865"/>
          <w:cantSplit/>
          <w:tblCellSpacing w:w="15" w:type="dxa"/>
        </w:trPr>
        <w:tc>
          <w:tcPr>
            <w:tcW w:w="0" w:type="auto"/>
            <w:hideMark/>
          </w:tcPr>
          <w:p w14:paraId="180FAE46" w14:textId="77777777" w:rsidR="00A33EA3" w:rsidRDefault="00000000">
            <w:pPr>
              <w:jc w:val="left"/>
              <w:rPr>
                <w:lang w:eastAsia="en-US"/>
              </w:rPr>
            </w:pPr>
            <w:r>
              <w:rPr>
                <w:lang w:eastAsia="en-US"/>
              </w:rPr>
              <w:lastRenderedPageBreak/>
              <w:t>Container</w:t>
            </w:r>
          </w:p>
        </w:tc>
        <w:tc>
          <w:tcPr>
            <w:tcW w:w="0" w:type="auto"/>
            <w:hideMark/>
          </w:tcPr>
          <w:p w14:paraId="2C9D6E53" w14:textId="77777777" w:rsidR="00A33EA3" w:rsidRDefault="00000000">
            <w:pPr>
              <w:rPr>
                <w:lang w:eastAsia="en-US"/>
              </w:rPr>
            </w:pPr>
            <w:bookmarkStart w:id="3411" w:name="_31b8bded-621f-9293-6ccd-b888e102383e"/>
            <w:bookmarkEnd w:id="3411"/>
            <w:r>
              <w:rPr>
                <w:rStyle w:val="HTMLTypewriter"/>
                <w:lang w:eastAsia="en-US"/>
              </w:rPr>
              <w:t>ItemPropertyContainerBox</w:t>
            </w:r>
          </w:p>
        </w:tc>
      </w:tr>
      <w:tr w:rsidR="00A33EA3" w14:paraId="026FF3A4" w14:textId="77777777">
        <w:trPr>
          <w:divId w:val="887493865"/>
          <w:cantSplit/>
          <w:tblCellSpacing w:w="15" w:type="dxa"/>
        </w:trPr>
        <w:tc>
          <w:tcPr>
            <w:tcW w:w="0" w:type="auto"/>
            <w:hideMark/>
          </w:tcPr>
          <w:p w14:paraId="06B69436" w14:textId="77777777" w:rsidR="00A33EA3" w:rsidRDefault="00000000">
            <w:pPr>
              <w:jc w:val="left"/>
              <w:rPr>
                <w:lang w:eastAsia="en-US"/>
              </w:rPr>
            </w:pPr>
            <w:r>
              <w:rPr>
                <w:lang w:eastAsia="en-US"/>
              </w:rPr>
              <w:t>Mandatory (per item)</w:t>
            </w:r>
          </w:p>
        </w:tc>
        <w:tc>
          <w:tcPr>
            <w:tcW w:w="0" w:type="auto"/>
            <w:hideMark/>
          </w:tcPr>
          <w:p w14:paraId="25608235" w14:textId="77777777" w:rsidR="00A33EA3" w:rsidRDefault="00000000">
            <w:pPr>
              <w:rPr>
                <w:lang w:eastAsia="en-US"/>
              </w:rPr>
            </w:pPr>
            <w:bookmarkStart w:id="3412" w:name="_9b5f18aa-aa84-8e6e-1829-7a5e31a54480"/>
            <w:bookmarkEnd w:id="3412"/>
            <w:r>
              <w:rPr>
                <w:lang w:eastAsia="en-US"/>
              </w:rPr>
              <w:t xml:space="preserve">Yes, for an image item of type </w:t>
            </w:r>
            <w:r>
              <w:rPr>
                <w:rStyle w:val="HTMLTypewriter"/>
                <w:lang w:eastAsia="en-US"/>
              </w:rPr>
              <w:t>'vvc1'</w:t>
            </w:r>
          </w:p>
        </w:tc>
      </w:tr>
      <w:tr w:rsidR="00A33EA3" w14:paraId="38AB2CD4" w14:textId="77777777">
        <w:trPr>
          <w:divId w:val="887493865"/>
          <w:cantSplit/>
          <w:tblCellSpacing w:w="15" w:type="dxa"/>
        </w:trPr>
        <w:tc>
          <w:tcPr>
            <w:tcW w:w="0" w:type="auto"/>
            <w:hideMark/>
          </w:tcPr>
          <w:p w14:paraId="1BE27987" w14:textId="77777777" w:rsidR="00A33EA3" w:rsidRDefault="00000000">
            <w:pPr>
              <w:jc w:val="left"/>
              <w:rPr>
                <w:lang w:eastAsia="en-US"/>
              </w:rPr>
            </w:pPr>
            <w:r>
              <w:rPr>
                <w:lang w:eastAsia="en-US"/>
              </w:rPr>
              <w:t>Quantity (per item)</w:t>
            </w:r>
          </w:p>
        </w:tc>
        <w:tc>
          <w:tcPr>
            <w:tcW w:w="0" w:type="auto"/>
            <w:hideMark/>
          </w:tcPr>
          <w:p w14:paraId="5A5CE432" w14:textId="77777777" w:rsidR="00A33EA3" w:rsidRDefault="00000000">
            <w:pPr>
              <w:rPr>
                <w:lang w:eastAsia="en-US"/>
              </w:rPr>
            </w:pPr>
            <w:bookmarkStart w:id="3413" w:name="_37cf8da1-7b0d-bd10-8f29-1e8d198dc5ba"/>
            <w:bookmarkEnd w:id="3413"/>
            <w:r>
              <w:rPr>
                <w:lang w:eastAsia="en-US"/>
              </w:rPr>
              <w:t xml:space="preserve">One for an image item of type </w:t>
            </w:r>
            <w:r>
              <w:rPr>
                <w:rStyle w:val="HTMLTypewriter"/>
                <w:lang w:eastAsia="en-US"/>
              </w:rPr>
              <w:t>'vvc1'</w:t>
            </w:r>
          </w:p>
        </w:tc>
      </w:tr>
    </w:tbl>
    <w:p w14:paraId="19E3929D" w14:textId="77777777" w:rsidR="00A33EA3" w:rsidRDefault="00000000">
      <w:pPr>
        <w:divId w:val="887493865"/>
        <w:rPr>
          <w:lang w:eastAsia="en-US"/>
        </w:rPr>
      </w:pPr>
      <w:bookmarkStart w:id="3414" w:name="_e55e591d-33ba-94fe-e537-8c4a5b2ef741"/>
      <w:bookmarkEnd w:id="3414"/>
      <w:r>
        <w:rPr>
          <w:lang w:eastAsia="en-US"/>
        </w:rPr>
        <w:t xml:space="preserve">Each image item of type </w:t>
      </w:r>
      <w:r>
        <w:rPr>
          <w:rStyle w:val="HTMLTypewriter"/>
          <w:lang w:eastAsia="en-US"/>
        </w:rPr>
        <w:t>'vvc1'</w:t>
      </w:r>
      <w:r>
        <w:rPr>
          <w:lang w:eastAsia="en-US"/>
        </w:rPr>
        <w:t xml:space="preserve"> shall have an associated item property of type </w:t>
      </w:r>
      <w:r>
        <w:rPr>
          <w:rStyle w:val="HTMLTypewriter"/>
          <w:lang w:eastAsia="en-US"/>
        </w:rPr>
        <w:t>'vvcC'</w:t>
      </w:r>
      <w:r>
        <w:rPr>
          <w:lang w:eastAsia="en-US"/>
        </w:rPr>
        <w:t xml:space="preserve"> with the syntax identical to the </w:t>
      </w:r>
      <w:r>
        <w:rPr>
          <w:rStyle w:val="HTMLTypewriter"/>
          <w:lang w:eastAsia="en-US"/>
        </w:rPr>
        <w:t>VvcConfigurationBox</w:t>
      </w:r>
      <w:r>
        <w:rPr>
          <w:lang w:eastAsia="en-US"/>
        </w:rPr>
        <w:t xml:space="preserve"> as defined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4A7C6375" w14:textId="77777777" w:rsidR="00A33EA3" w:rsidRDefault="00000000">
      <w:pPr>
        <w:divId w:val="887493865"/>
        <w:rPr>
          <w:lang w:eastAsia="en-US"/>
        </w:rPr>
      </w:pPr>
      <w:bookmarkStart w:id="3415" w:name="_01ae181e-7ac2-6660-b309-64d806bab35e"/>
      <w:bookmarkEnd w:id="3415"/>
      <w:r>
        <w:rPr>
          <w:rStyle w:val="HTMLTypewriter"/>
          <w:lang w:eastAsia="en-US"/>
        </w:rPr>
        <w:t>essential</w:t>
      </w:r>
      <w:r>
        <w:rPr>
          <w:lang w:eastAsia="en-US"/>
        </w:rPr>
        <w:t xml:space="preserve"> shall be equal to 1 for a </w:t>
      </w:r>
      <w:r>
        <w:rPr>
          <w:rStyle w:val="HTMLTypewriter"/>
          <w:lang w:eastAsia="en-US"/>
        </w:rPr>
        <w:t>'vvcC'</w:t>
      </w:r>
      <w:r>
        <w:rPr>
          <w:lang w:eastAsia="en-US"/>
        </w:rPr>
        <w:t xml:space="preserve"> item property associated with an image item of type </w:t>
      </w:r>
      <w:r>
        <w:rPr>
          <w:rStyle w:val="HTMLTypewriter"/>
          <w:lang w:eastAsia="en-US"/>
        </w:rPr>
        <w:t>'vvc1'</w:t>
      </w:r>
      <w:r>
        <w:rPr>
          <w:lang w:eastAsia="en-US"/>
        </w:rPr>
        <w:t>.</w:t>
      </w:r>
    </w:p>
    <w:p w14:paraId="210051DA" w14:textId="77777777" w:rsidR="00A33EA3" w:rsidRDefault="00000000">
      <w:pPr>
        <w:divId w:val="887493865"/>
        <w:rPr>
          <w:lang w:eastAsia="en-US"/>
        </w:rPr>
      </w:pPr>
      <w:bookmarkStart w:id="3416" w:name="_ca6ea418-7462-4c3d-f2ee-fd3edabb87bd"/>
      <w:bookmarkEnd w:id="3416"/>
      <w:r>
        <w:rPr>
          <w:lang w:eastAsia="en-US"/>
        </w:rPr>
        <w:t xml:space="preserve">This item property has the same semantics as the </w:t>
      </w:r>
      <w:r>
        <w:rPr>
          <w:rStyle w:val="HTMLTypewriter"/>
          <w:lang w:eastAsia="en-US"/>
        </w:rPr>
        <w:t>VvcConfigurationBox</w:t>
      </w:r>
      <w:r>
        <w:rPr>
          <w:lang w:eastAsia="en-US"/>
        </w:rPr>
        <w:t xml:space="preserve"> as defined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with the following differences:</w:t>
      </w:r>
    </w:p>
    <w:p w14:paraId="2450E393" w14:textId="77777777" w:rsidR="00A33EA3" w:rsidRDefault="00000000">
      <w:pPr>
        <w:pStyle w:val="ListParagraph"/>
        <w:numPr>
          <w:ilvl w:val="0"/>
          <w:numId w:val="112"/>
        </w:numPr>
        <w:divId w:val="926425492"/>
        <w:rPr>
          <w:rFonts w:eastAsia="Times New Roman"/>
        </w:rPr>
      </w:pPr>
      <w:bookmarkStart w:id="3417" w:name="_675b3101-1ae9-8b13-1c72-eb85b2859f5d"/>
      <w:bookmarkEnd w:id="3417"/>
      <w:r>
        <w:rPr>
          <w:rFonts w:eastAsia="Times New Roman"/>
        </w:rPr>
        <w:t xml:space="preserve">The term referenced CVS (coded video sequence) is defined in this document as follows: </w:t>
      </w:r>
    </w:p>
    <w:p w14:paraId="4E374DE7" w14:textId="77777777" w:rsidR="00A33EA3" w:rsidRDefault="00000000">
      <w:pPr>
        <w:pStyle w:val="ListParagraph"/>
        <w:numPr>
          <w:ilvl w:val="1"/>
          <w:numId w:val="112"/>
        </w:numPr>
        <w:divId w:val="1901745590"/>
        <w:rPr>
          <w:rFonts w:eastAsia="Times New Roman"/>
        </w:rPr>
      </w:pPr>
      <w:bookmarkStart w:id="3418" w:name="_3d376658-cdc6-953b-77ff-38f993c91021"/>
      <w:bookmarkEnd w:id="3418"/>
      <w:r>
        <w:rPr>
          <w:rFonts w:eastAsia="Times New Roman"/>
        </w:rPr>
        <w:t xml:space="preserve">If the image item does not have a </w:t>
      </w:r>
      <w:r>
        <w:rPr>
          <w:rStyle w:val="HTMLTypewriter"/>
        </w:rPr>
        <w:t>'pred'</w:t>
      </w:r>
      <w:r>
        <w:rPr>
          <w:rFonts w:eastAsia="Times New Roman"/>
        </w:rPr>
        <w:t xml:space="preserve"> item reference, the referenced CVS is the coded image item that this configuration property is associated with. </w:t>
      </w:r>
    </w:p>
    <w:p w14:paraId="3AB4660B" w14:textId="77777777" w:rsidR="00A33EA3" w:rsidRDefault="00000000">
      <w:pPr>
        <w:pStyle w:val="ListParagraph"/>
        <w:numPr>
          <w:ilvl w:val="1"/>
          <w:numId w:val="112"/>
        </w:numPr>
        <w:divId w:val="1901745590"/>
        <w:rPr>
          <w:rFonts w:eastAsia="Times New Roman"/>
        </w:rPr>
      </w:pPr>
      <w:bookmarkStart w:id="3419" w:name="_039c14c1-cc37-fc64-ef6c-2f9bb68c6bed"/>
      <w:bookmarkEnd w:id="3419"/>
      <w:r>
        <w:rPr>
          <w:rFonts w:eastAsia="Times New Roman"/>
        </w:rPr>
        <w:t xml:space="preserve">Otherwise, the referenced CVS is the sequence of image items obtained by resolving the </w:t>
      </w:r>
      <w:r>
        <w:rPr>
          <w:rStyle w:val="HTMLTypewriter"/>
        </w:rPr>
        <w:t>'pred'</w:t>
      </w:r>
      <w:r>
        <w:rPr>
          <w:rFonts w:eastAsia="Times New Roman"/>
        </w:rPr>
        <w:t xml:space="preserve"> item reference(s) recursively. </w:t>
      </w:r>
    </w:p>
    <w:p w14:paraId="35BB86A5" w14:textId="77777777" w:rsidR="00A33EA3" w:rsidRDefault="00000000">
      <w:pPr>
        <w:pStyle w:val="ListParagraph"/>
        <w:numPr>
          <w:ilvl w:val="0"/>
          <w:numId w:val="112"/>
        </w:numPr>
        <w:divId w:val="926425492"/>
        <w:rPr>
          <w:rFonts w:eastAsia="Times New Roman"/>
        </w:rPr>
      </w:pPr>
      <w:bookmarkStart w:id="3420" w:name="_415e5895-0854-2712-a2c8-19012fddf625"/>
      <w:bookmarkEnd w:id="3420"/>
      <w:r>
        <w:rPr>
          <w:rStyle w:val="HTMLTypewriter"/>
        </w:rPr>
        <w:t>(flags &amp; 1)</w:t>
      </w:r>
      <w:r>
        <w:rPr>
          <w:rFonts w:eastAsia="Times New Roman"/>
        </w:rPr>
        <w:t xml:space="preserve"> equal to 1 in an item property of type </w:t>
      </w:r>
      <w:r>
        <w:rPr>
          <w:rStyle w:val="HTMLTypewriter"/>
        </w:rPr>
        <w:t>'vvcC'</w:t>
      </w:r>
      <w:r>
        <w:rPr>
          <w:rFonts w:eastAsia="Times New Roman"/>
        </w:rPr>
        <w:t xml:space="preserve"> associated with a VVC subpicture item indicates that the VVC subpicture item do not contain content intended for displaying. </w:t>
      </w:r>
    </w:p>
    <w:p w14:paraId="762928D4" w14:textId="77777777" w:rsidR="00A33EA3" w:rsidRDefault="00000000">
      <w:pPr>
        <w:pStyle w:val="ListParagraph"/>
        <w:numPr>
          <w:ilvl w:val="0"/>
          <w:numId w:val="112"/>
        </w:numPr>
        <w:divId w:val="926425492"/>
        <w:rPr>
          <w:rFonts w:eastAsia="Times New Roman"/>
        </w:rPr>
      </w:pPr>
      <w:bookmarkStart w:id="3421" w:name="_b3203a59-8297-3aae-71ec-75ad6de29cd3"/>
      <w:bookmarkEnd w:id="3421"/>
      <w:r>
        <w:rPr>
          <w:rFonts w:eastAsia="Times New Roman"/>
        </w:rPr>
        <w:t xml:space="preserve">The semantics of </w:t>
      </w:r>
      <w:r>
        <w:rPr>
          <w:rStyle w:val="HTMLTypewriter"/>
        </w:rPr>
        <w:t>ptl_present_flag</w:t>
      </w:r>
      <w:r>
        <w:rPr>
          <w:rFonts w:eastAsia="Times New Roman"/>
        </w:rPr>
        <w:t xml:space="preserve"> is specified in this document as follows: </w:t>
      </w:r>
    </w:p>
    <w:p w14:paraId="24103265" w14:textId="77777777" w:rsidR="00A33EA3" w:rsidRDefault="00000000">
      <w:pPr>
        <w:pStyle w:val="ListParagraph"/>
        <w:numPr>
          <w:ilvl w:val="1"/>
          <w:numId w:val="112"/>
        </w:numPr>
        <w:divId w:val="722754010"/>
        <w:rPr>
          <w:rFonts w:eastAsia="Times New Roman"/>
        </w:rPr>
      </w:pPr>
      <w:bookmarkStart w:id="3422" w:name="_c6436aa3-8ea6-a8dd-fdb4-921997f40b57"/>
      <w:bookmarkEnd w:id="3422"/>
      <w:r>
        <w:rPr>
          <w:rStyle w:val="HTMLTypewriter"/>
        </w:rPr>
        <w:t>ptl_present_flag</w:t>
      </w:r>
      <w:r>
        <w:rPr>
          <w:rFonts w:eastAsia="Times New Roman"/>
        </w:rPr>
        <w:t xml:space="preserve"> equal to 1 specifies that the image items that reference this configuration property contain a CVS natively or through resolving </w:t>
      </w:r>
      <w:r>
        <w:rPr>
          <w:rStyle w:val="HTMLTypewriter"/>
        </w:rPr>
        <w:t>'pred'</w:t>
      </w:r>
      <w:r>
        <w:rPr>
          <w:rFonts w:eastAsia="Times New Roman"/>
        </w:rPr>
        <w:t xml:space="preserve"> and </w:t>
      </w:r>
      <w:r>
        <w:rPr>
          <w:rStyle w:val="HTMLTypewriter"/>
        </w:rPr>
        <w:t>'subp'</w:t>
      </w:r>
      <w:r>
        <w:rPr>
          <w:rFonts w:eastAsia="Times New Roman"/>
        </w:rPr>
        <w:t xml:space="preserve"> item references, that CVS corresponds to the operating point specified by </w:t>
      </w:r>
      <w:r>
        <w:rPr>
          <w:rStyle w:val="HTMLTypewriter"/>
        </w:rPr>
        <w:t>ols_idx</w:t>
      </w:r>
      <w:r>
        <w:rPr>
          <w:rFonts w:eastAsia="Times New Roman"/>
        </w:rPr>
        <w:t xml:space="preserve"> and </w:t>
      </w:r>
      <w:r>
        <w:rPr>
          <w:rStyle w:val="HTMLTypewriter"/>
        </w:rPr>
        <w:t>num_sublayers</w:t>
      </w:r>
      <w:r>
        <w:rPr>
          <w:rFonts w:eastAsia="Times New Roman"/>
        </w:rPr>
        <w:t xml:space="preserve">, and all NAL units of that CVS belong to that operating point. </w:t>
      </w:r>
      <w:r>
        <w:rPr>
          <w:rStyle w:val="HTMLTypewriter"/>
        </w:rPr>
        <w:t>ptl_present_flag</w:t>
      </w:r>
      <w:r>
        <w:rPr>
          <w:rFonts w:eastAsia="Times New Roman"/>
        </w:rPr>
        <w:t xml:space="preserve"> equal to 0 indicates that such constraints may not apply. </w:t>
      </w:r>
    </w:p>
    <w:p w14:paraId="1C6A1D64" w14:textId="77777777" w:rsidR="00A33EA3" w:rsidRDefault="00000000">
      <w:pPr>
        <w:pStyle w:val="ListParagraph"/>
        <w:numPr>
          <w:ilvl w:val="0"/>
          <w:numId w:val="112"/>
        </w:numPr>
        <w:divId w:val="926425492"/>
        <w:rPr>
          <w:rFonts w:eastAsia="Times New Roman"/>
        </w:rPr>
      </w:pPr>
      <w:bookmarkStart w:id="3423" w:name="_5fa2e21e-1d96-4fb9-5fb2-ec8448c958f4"/>
      <w:bookmarkEnd w:id="3423"/>
      <w:r>
        <w:rPr>
          <w:rFonts w:eastAsia="Times New Roman"/>
        </w:rPr>
        <w:t xml:space="preserve">The following requirement of </w:t>
      </w:r>
      <w:hyperlink w:anchor="NALFF-spec" w:history="1">
        <w:r>
          <w:rPr>
            <w:rStyle w:val="stdpublisher0"/>
            <w:rFonts w:eastAsia="Times New Roman"/>
            <w:color w:val="0000FF"/>
            <w:u w:val="single"/>
            <w:lang w:val="en"/>
          </w:rPr>
          <w:t>ISO/IEC</w:t>
        </w:r>
        <w:r>
          <w:rPr>
            <w:rStyle w:val="Hyperlink"/>
            <w:rFonts w:eastAsia="Times New Roman"/>
          </w:rPr>
          <w:t> </w:t>
        </w:r>
        <w:r>
          <w:rPr>
            <w:rStyle w:val="stddocnumber"/>
            <w:rFonts w:eastAsia="Times New Roman"/>
            <w:color w:val="0000FF"/>
            <w:u w:val="single"/>
            <w:lang w:val="en"/>
          </w:rPr>
          <w:t>14496</w:t>
        </w:r>
        <w:r>
          <w:rPr>
            <w:rStyle w:val="Hyperlink"/>
            <w:rFonts w:eastAsia="Times New Roman"/>
          </w:rPr>
          <w:t>-</w:t>
        </w:r>
        <w:r>
          <w:rPr>
            <w:rStyle w:val="stddocpartnumber"/>
            <w:rFonts w:eastAsia="Times New Roman"/>
            <w:color w:val="0000FF"/>
            <w:u w:val="single"/>
            <w:lang w:val="en"/>
          </w:rPr>
          <w:t>15</w:t>
        </w:r>
        <w:r>
          <w:rPr>
            <w:rStyle w:val="Hyperlink"/>
            <w:rFonts w:eastAsia="Times New Roman"/>
          </w:rPr>
          <w:t>:</w:t>
        </w:r>
        <w:r>
          <w:rPr>
            <w:rStyle w:val="stdyear"/>
            <w:rFonts w:eastAsia="Times New Roman"/>
            <w:color w:val="0000FF"/>
            <w:u w:val="single"/>
            <w:lang w:val="en"/>
          </w:rPr>
          <w:t>2024</w:t>
        </w:r>
      </w:hyperlink>
      <w:r>
        <w:rPr>
          <w:rFonts w:eastAsia="Times New Roman"/>
        </w:rPr>
        <w:t xml:space="preserve">: </w:t>
      </w:r>
    </w:p>
    <w:p w14:paraId="2DF650DB" w14:textId="77777777" w:rsidR="00A33EA3" w:rsidRDefault="00000000">
      <w:pPr>
        <w:pStyle w:val="ListParagraph"/>
        <w:numPr>
          <w:ilvl w:val="1"/>
          <w:numId w:val="112"/>
        </w:numPr>
        <w:divId w:val="134836664"/>
        <w:rPr>
          <w:rFonts w:eastAsia="Times New Roman"/>
        </w:rPr>
      </w:pPr>
      <w:bookmarkStart w:id="3424" w:name="_98245109-06a5-6078-230b-8a58a5d0a4a9"/>
      <w:bookmarkEnd w:id="3424"/>
      <w:r>
        <w:rPr>
          <w:rStyle w:val="HTMLTypewriter"/>
        </w:rPr>
        <w:t>native_ptl</w:t>
      </w:r>
      <w:r>
        <w:rPr>
          <w:rFonts w:eastAsia="Times New Roman"/>
        </w:rPr>
        <w:t xml:space="preserve"> shall be present in the decoder configuration record when the samples that reference the sample entry containing this </w:t>
      </w:r>
      <w:r>
        <w:rPr>
          <w:rStyle w:val="HTMLTypewriter"/>
        </w:rPr>
        <w:t>VvcDecoderConfigurationRecord</w:t>
      </w:r>
      <w:r>
        <w:rPr>
          <w:rFonts w:eastAsia="Times New Roman"/>
        </w:rPr>
        <w:t xml:space="preserve"> form one or more CVSs natively or through resolving </w:t>
      </w:r>
      <w:r>
        <w:rPr>
          <w:rStyle w:val="HTMLTypewriter"/>
        </w:rPr>
        <w:t>'subp'</w:t>
      </w:r>
      <w:r>
        <w:rPr>
          <w:rFonts w:eastAsia="Times New Roman"/>
        </w:rPr>
        <w:t xml:space="preserve"> or </w:t>
      </w:r>
      <w:r>
        <w:rPr>
          <w:rStyle w:val="HTMLTypewriter"/>
        </w:rPr>
        <w:t>'recr'</w:t>
      </w:r>
      <w:r>
        <w:rPr>
          <w:rFonts w:eastAsia="Times New Roman"/>
        </w:rPr>
        <w:t xml:space="preserve"> track references that corresponds to an operating point specified by </w:t>
      </w:r>
      <w:r>
        <w:rPr>
          <w:rStyle w:val="HTMLTypewriter"/>
        </w:rPr>
        <w:t>ols_idx</w:t>
      </w:r>
      <w:r>
        <w:rPr>
          <w:rFonts w:eastAsia="Times New Roman"/>
        </w:rPr>
        <w:t xml:space="preserve"> and </w:t>
      </w:r>
      <w:r>
        <w:rPr>
          <w:rStyle w:val="HTMLTypewriter"/>
        </w:rPr>
        <w:t>num_sublayers</w:t>
      </w:r>
      <w:r>
        <w:rPr>
          <w:rFonts w:eastAsia="Times New Roman"/>
        </w:rPr>
        <w:t xml:space="preserve">. </w:t>
      </w:r>
    </w:p>
    <w:p w14:paraId="5D88BEFE" w14:textId="77777777" w:rsidR="00A33EA3" w:rsidRDefault="00000000">
      <w:pPr>
        <w:divId w:val="1010913052"/>
        <w:rPr>
          <w:lang w:eastAsia="en-US"/>
        </w:rPr>
      </w:pPr>
      <w:bookmarkStart w:id="3425" w:name="_981ca175-25d1-16a7-680f-ed997920f590"/>
      <w:bookmarkEnd w:id="3425"/>
      <w:r>
        <w:rPr>
          <w:lang w:eastAsia="en-US"/>
        </w:rPr>
        <w:t>is replaced in this document by:</w:t>
      </w:r>
    </w:p>
    <w:p w14:paraId="62140384" w14:textId="77777777" w:rsidR="00A33EA3" w:rsidRDefault="00000000">
      <w:pPr>
        <w:pStyle w:val="ListParagraph"/>
        <w:numPr>
          <w:ilvl w:val="1"/>
          <w:numId w:val="112"/>
        </w:numPr>
        <w:divId w:val="38214055"/>
        <w:rPr>
          <w:rFonts w:eastAsia="Times New Roman"/>
        </w:rPr>
      </w:pPr>
      <w:bookmarkStart w:id="3426" w:name="_bd793472-0810-7fa3-b77d-d4918c01e3a2"/>
      <w:bookmarkEnd w:id="3426"/>
      <w:r>
        <w:rPr>
          <w:rStyle w:val="HTMLTypewriter"/>
        </w:rPr>
        <w:t>native_ptl</w:t>
      </w:r>
      <w:r>
        <w:rPr>
          <w:rFonts w:eastAsia="Times New Roman"/>
        </w:rPr>
        <w:t xml:space="preserve"> shall be present in the decoder configuration record when the referenced CVS corresponds to an operating point specified by </w:t>
      </w:r>
      <w:r>
        <w:rPr>
          <w:rStyle w:val="HTMLTypewriter"/>
        </w:rPr>
        <w:t>ols_idx</w:t>
      </w:r>
      <w:r>
        <w:rPr>
          <w:rFonts w:eastAsia="Times New Roman"/>
        </w:rPr>
        <w:t xml:space="preserve"> and </w:t>
      </w:r>
      <w:r>
        <w:rPr>
          <w:rStyle w:val="HTMLTypewriter"/>
        </w:rPr>
        <w:t>num_sublayers</w:t>
      </w:r>
      <w:r>
        <w:rPr>
          <w:rFonts w:eastAsia="Times New Roman"/>
        </w:rPr>
        <w:t xml:space="preserve">. </w:t>
      </w:r>
    </w:p>
    <w:p w14:paraId="34D7D8B6" w14:textId="77777777" w:rsidR="00A33EA3" w:rsidRDefault="00000000">
      <w:pPr>
        <w:pStyle w:val="ListParagraph"/>
        <w:numPr>
          <w:ilvl w:val="0"/>
          <w:numId w:val="112"/>
        </w:numPr>
        <w:divId w:val="926425492"/>
        <w:rPr>
          <w:rFonts w:eastAsia="Times New Roman"/>
        </w:rPr>
      </w:pPr>
      <w:bookmarkStart w:id="3427" w:name="_4252a5fd-1a59-a0a5-b444-676b7d1f7c24"/>
      <w:bookmarkEnd w:id="3427"/>
      <w:r>
        <w:rPr>
          <w:rFonts w:eastAsia="Times New Roman"/>
        </w:rPr>
        <w:t xml:space="preserve">The semantics of </w:t>
      </w:r>
      <w:r>
        <w:rPr>
          <w:rStyle w:val="HTMLTypewriter"/>
        </w:rPr>
        <w:t>avg_frame_rate</w:t>
      </w:r>
      <w:r>
        <w:rPr>
          <w:rFonts w:eastAsia="Times New Roman"/>
        </w:rPr>
        <w:t xml:space="preserve"> and </w:t>
      </w:r>
      <w:r>
        <w:rPr>
          <w:rStyle w:val="HTMLTypewriter"/>
        </w:rPr>
        <w:t>constant_frame_rate</w:t>
      </w:r>
      <w:r>
        <w:rPr>
          <w:rFonts w:eastAsia="Times New Roman"/>
        </w:rPr>
        <w:t xml:space="preserve"> fields of the </w:t>
      </w:r>
      <w:r>
        <w:rPr>
          <w:rStyle w:val="HTMLTypewriter"/>
        </w:rPr>
        <w:t>VvcConfigurationBox</w:t>
      </w:r>
      <w:r>
        <w:rPr>
          <w:rFonts w:eastAsia="Times New Roman"/>
        </w:rPr>
        <w:t xml:space="preserve"> are unspecified. </w:t>
      </w:r>
    </w:p>
    <w:p w14:paraId="57A19E53" w14:textId="77777777" w:rsidR="00A33EA3" w:rsidRDefault="00000000">
      <w:pPr>
        <w:pStyle w:val="ListParagraph"/>
        <w:numPr>
          <w:ilvl w:val="0"/>
          <w:numId w:val="112"/>
        </w:numPr>
        <w:divId w:val="926425492"/>
        <w:rPr>
          <w:rFonts w:eastAsia="Times New Roman"/>
        </w:rPr>
      </w:pPr>
      <w:bookmarkStart w:id="3428" w:name="_fd56caa8-63d1-917d-ea37-59a1f8bf0725"/>
      <w:bookmarkEnd w:id="3428"/>
      <w:r>
        <w:rPr>
          <w:rFonts w:eastAsia="Times New Roman"/>
        </w:rPr>
        <w:t xml:space="preserve">The phrase “sample entry of type </w:t>
      </w:r>
      <w:r>
        <w:rPr>
          <w:rStyle w:val="HTMLTypewriter"/>
        </w:rPr>
        <w:t>'vvc1'</w:t>
      </w:r>
      <w:r>
        <w:rPr>
          <w:rFonts w:eastAsia="Times New Roman"/>
        </w:rPr>
        <w:t xml:space="preserve">” is interpreted to refer to the phrase “image item of type </w:t>
      </w:r>
      <w:r>
        <w:rPr>
          <w:rStyle w:val="HTMLTypewriter"/>
        </w:rPr>
        <w:t>'vvc1'</w:t>
      </w:r>
      <w:r>
        <w:rPr>
          <w:rFonts w:eastAsia="Times New Roman"/>
        </w:rPr>
        <w:t xml:space="preserve">“. </w:t>
      </w:r>
    </w:p>
    <w:p w14:paraId="6E43B8AE" w14:textId="77777777" w:rsidR="00A33EA3" w:rsidRDefault="00000000">
      <w:pPr>
        <w:pStyle w:val="ListParagraph"/>
        <w:numPr>
          <w:ilvl w:val="0"/>
          <w:numId w:val="112"/>
        </w:numPr>
        <w:divId w:val="926425492"/>
        <w:rPr>
          <w:rFonts w:eastAsia="Times New Roman"/>
        </w:rPr>
      </w:pPr>
      <w:bookmarkStart w:id="3429" w:name="_84f4f2f0-53c9-8c87-6e91-61cf2f010561"/>
      <w:bookmarkEnd w:id="3429"/>
      <w:r>
        <w:rPr>
          <w:rFonts w:eastAsia="Times New Roman"/>
        </w:rPr>
        <w:t xml:space="preserve">The term “sample” is interpreted to refer to the term “image item”. </w:t>
      </w:r>
    </w:p>
    <w:p w14:paraId="3710E5F2" w14:textId="77777777" w:rsidR="00A33EA3" w:rsidRDefault="00000000">
      <w:pPr>
        <w:pStyle w:val="ListParagraph"/>
        <w:numPr>
          <w:ilvl w:val="0"/>
          <w:numId w:val="112"/>
        </w:numPr>
        <w:divId w:val="926425492"/>
        <w:rPr>
          <w:rFonts w:eastAsia="Times New Roman"/>
        </w:rPr>
      </w:pPr>
      <w:bookmarkStart w:id="3430" w:name="_8c2023c3-99ac-da6e-5fba-a42a295a353b"/>
      <w:bookmarkEnd w:id="3430"/>
      <w:r>
        <w:rPr>
          <w:rFonts w:eastAsia="Times New Roman"/>
        </w:rPr>
        <w:t xml:space="preserve">The term “VVC track” is interpreted to refer to the term “VVC image item”. </w:t>
      </w:r>
    </w:p>
    <w:p w14:paraId="1E523C9F" w14:textId="77777777" w:rsidR="00A33EA3" w:rsidRDefault="00000000">
      <w:pPr>
        <w:pStyle w:val="a4"/>
        <w:divId w:val="2117288776"/>
      </w:pPr>
      <w:bookmarkStart w:id="3431" w:name="_35a3fe52-2a39-58c6-ca79-078e88aa3512"/>
      <w:bookmarkStart w:id="3432" w:name="_Toc234436295"/>
      <w:bookmarkEnd w:id="3431"/>
      <w:r>
        <w:t>L.2.3.2</w:t>
      </w:r>
      <w:r>
        <w:tab/>
        <w:t>VVC operating points information property</w:t>
      </w:r>
      <w:bookmarkEnd w:id="3432"/>
    </w:p>
    <w:p w14:paraId="53EC7315" w14:textId="77777777" w:rsidR="00A33EA3" w:rsidRDefault="00000000">
      <w:pPr>
        <w:pStyle w:val="a5"/>
        <w:divId w:val="1427070728"/>
      </w:pPr>
      <w:bookmarkStart w:id="3433" w:name="_9a908f8e-ab7c-8fbd-0b44-fcb0054cd6d0"/>
      <w:bookmarkStart w:id="3434" w:name="_Toc234436296"/>
      <w:bookmarkEnd w:id="3433"/>
      <w:r>
        <w:t>L.2.3.2.1</w:t>
      </w:r>
      <w:r>
        <w:tab/>
        <w:t>Definition</w:t>
      </w:r>
      <w:bookmarkEnd w:id="3434"/>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4316"/>
      </w:tblGrid>
      <w:tr w:rsidR="00A33EA3" w14:paraId="0BCAA9F9" w14:textId="77777777">
        <w:trPr>
          <w:divId w:val="1427070728"/>
          <w:cantSplit/>
          <w:tblCellSpacing w:w="15" w:type="dxa"/>
        </w:trPr>
        <w:tc>
          <w:tcPr>
            <w:tcW w:w="0" w:type="auto"/>
            <w:hideMark/>
          </w:tcPr>
          <w:p w14:paraId="3107C5DF" w14:textId="77777777" w:rsidR="00A33EA3" w:rsidRDefault="00000000">
            <w:pPr>
              <w:jc w:val="left"/>
              <w:rPr>
                <w:lang w:eastAsia="en-US"/>
              </w:rPr>
            </w:pPr>
            <w:bookmarkStart w:id="3435" w:name="_b5d8d00d-4ea4-6e22-08ec-b23d656d9dd1"/>
            <w:bookmarkEnd w:id="3435"/>
            <w:r>
              <w:rPr>
                <w:lang w:eastAsia="en-US"/>
              </w:rPr>
              <w:t>Box type</w:t>
            </w:r>
          </w:p>
        </w:tc>
        <w:tc>
          <w:tcPr>
            <w:tcW w:w="0" w:type="auto"/>
            <w:hideMark/>
          </w:tcPr>
          <w:p w14:paraId="123EBC4E" w14:textId="77777777" w:rsidR="00A33EA3" w:rsidRDefault="00000000">
            <w:pPr>
              <w:rPr>
                <w:lang w:eastAsia="en-US"/>
              </w:rPr>
            </w:pPr>
            <w:bookmarkStart w:id="3436" w:name="_ee757010-894d-f4ee-db7f-0d723fd48df9"/>
            <w:bookmarkEnd w:id="3436"/>
            <w:r>
              <w:rPr>
                <w:rStyle w:val="HTMLTypewriter"/>
                <w:lang w:eastAsia="en-US"/>
              </w:rPr>
              <w:t>'vopi'</w:t>
            </w:r>
          </w:p>
        </w:tc>
      </w:tr>
      <w:tr w:rsidR="00A33EA3" w14:paraId="11ACBAED" w14:textId="77777777">
        <w:trPr>
          <w:divId w:val="1427070728"/>
          <w:cantSplit/>
          <w:tblCellSpacing w:w="15" w:type="dxa"/>
        </w:trPr>
        <w:tc>
          <w:tcPr>
            <w:tcW w:w="0" w:type="auto"/>
            <w:hideMark/>
          </w:tcPr>
          <w:p w14:paraId="78E75A52" w14:textId="77777777" w:rsidR="00A33EA3" w:rsidRDefault="00000000">
            <w:pPr>
              <w:jc w:val="left"/>
              <w:rPr>
                <w:lang w:eastAsia="en-US"/>
              </w:rPr>
            </w:pPr>
            <w:r>
              <w:rPr>
                <w:lang w:eastAsia="en-US"/>
              </w:rPr>
              <w:t>Property type</w:t>
            </w:r>
          </w:p>
        </w:tc>
        <w:tc>
          <w:tcPr>
            <w:tcW w:w="0" w:type="auto"/>
            <w:hideMark/>
          </w:tcPr>
          <w:p w14:paraId="5E80E3B7" w14:textId="77777777" w:rsidR="00A33EA3" w:rsidRDefault="00000000">
            <w:pPr>
              <w:rPr>
                <w:lang w:eastAsia="en-US"/>
              </w:rPr>
            </w:pPr>
            <w:bookmarkStart w:id="3437" w:name="_cafa61eb-f3b6-575b-9dd1-04ebf5915044"/>
            <w:bookmarkEnd w:id="3437"/>
            <w:r>
              <w:rPr>
                <w:lang w:eastAsia="en-US"/>
              </w:rPr>
              <w:t>Descriptive item property</w:t>
            </w:r>
          </w:p>
        </w:tc>
      </w:tr>
      <w:tr w:rsidR="00A33EA3" w14:paraId="1B80F7B7" w14:textId="77777777">
        <w:trPr>
          <w:divId w:val="1427070728"/>
          <w:cantSplit/>
          <w:tblCellSpacing w:w="15" w:type="dxa"/>
        </w:trPr>
        <w:tc>
          <w:tcPr>
            <w:tcW w:w="0" w:type="auto"/>
            <w:hideMark/>
          </w:tcPr>
          <w:p w14:paraId="2A8BC89A" w14:textId="77777777" w:rsidR="00A33EA3" w:rsidRDefault="00000000">
            <w:pPr>
              <w:jc w:val="left"/>
              <w:rPr>
                <w:lang w:eastAsia="en-US"/>
              </w:rPr>
            </w:pPr>
            <w:r>
              <w:rPr>
                <w:lang w:eastAsia="en-US"/>
              </w:rPr>
              <w:t>Container</w:t>
            </w:r>
          </w:p>
        </w:tc>
        <w:tc>
          <w:tcPr>
            <w:tcW w:w="0" w:type="auto"/>
            <w:hideMark/>
          </w:tcPr>
          <w:p w14:paraId="4F9B7FC1" w14:textId="77777777" w:rsidR="00A33EA3" w:rsidRDefault="00000000">
            <w:pPr>
              <w:rPr>
                <w:lang w:eastAsia="en-US"/>
              </w:rPr>
            </w:pPr>
            <w:bookmarkStart w:id="3438" w:name="_3037fdfe-5e20-df5b-32ca-5b03832a20d4"/>
            <w:bookmarkEnd w:id="3438"/>
            <w:r>
              <w:rPr>
                <w:rStyle w:val="HTMLTypewriter"/>
                <w:lang w:eastAsia="en-US"/>
              </w:rPr>
              <w:t>ItemPropertyContainerBox</w:t>
            </w:r>
          </w:p>
        </w:tc>
      </w:tr>
      <w:tr w:rsidR="00A33EA3" w14:paraId="10862050" w14:textId="77777777">
        <w:trPr>
          <w:divId w:val="1427070728"/>
          <w:cantSplit/>
          <w:tblCellSpacing w:w="15" w:type="dxa"/>
        </w:trPr>
        <w:tc>
          <w:tcPr>
            <w:tcW w:w="0" w:type="auto"/>
            <w:hideMark/>
          </w:tcPr>
          <w:p w14:paraId="3DABF0D6" w14:textId="77777777" w:rsidR="00A33EA3" w:rsidRDefault="00000000">
            <w:pPr>
              <w:jc w:val="left"/>
              <w:rPr>
                <w:lang w:eastAsia="en-US"/>
              </w:rPr>
            </w:pPr>
            <w:r>
              <w:rPr>
                <w:lang w:eastAsia="en-US"/>
              </w:rPr>
              <w:lastRenderedPageBreak/>
              <w:t>Mandatory (per item)</w:t>
            </w:r>
          </w:p>
        </w:tc>
        <w:tc>
          <w:tcPr>
            <w:tcW w:w="0" w:type="auto"/>
            <w:hideMark/>
          </w:tcPr>
          <w:p w14:paraId="084314EB" w14:textId="77777777" w:rsidR="00A33EA3" w:rsidRDefault="00000000">
            <w:pPr>
              <w:rPr>
                <w:lang w:eastAsia="en-US"/>
              </w:rPr>
            </w:pPr>
            <w:bookmarkStart w:id="3439" w:name="_73fbf31b-90b0-8cef-cb0c-c036b098591e"/>
            <w:bookmarkEnd w:id="3439"/>
            <w:r>
              <w:rPr>
                <w:lang w:eastAsia="en-US"/>
              </w:rPr>
              <w:t xml:space="preserve">No, for an image item of type </w:t>
            </w:r>
            <w:r>
              <w:rPr>
                <w:rStyle w:val="HTMLTypewriter"/>
                <w:lang w:eastAsia="en-US"/>
              </w:rPr>
              <w:t>'vvc1'</w:t>
            </w:r>
          </w:p>
        </w:tc>
      </w:tr>
      <w:tr w:rsidR="00A33EA3" w14:paraId="466BE680" w14:textId="77777777">
        <w:trPr>
          <w:divId w:val="1427070728"/>
          <w:cantSplit/>
          <w:tblCellSpacing w:w="15" w:type="dxa"/>
        </w:trPr>
        <w:tc>
          <w:tcPr>
            <w:tcW w:w="0" w:type="auto"/>
            <w:hideMark/>
          </w:tcPr>
          <w:p w14:paraId="04926599" w14:textId="77777777" w:rsidR="00A33EA3" w:rsidRDefault="00000000">
            <w:pPr>
              <w:jc w:val="left"/>
              <w:rPr>
                <w:lang w:eastAsia="en-US"/>
              </w:rPr>
            </w:pPr>
            <w:r>
              <w:rPr>
                <w:lang w:eastAsia="en-US"/>
              </w:rPr>
              <w:t>Quantity (per item)</w:t>
            </w:r>
          </w:p>
        </w:tc>
        <w:tc>
          <w:tcPr>
            <w:tcW w:w="0" w:type="auto"/>
            <w:hideMark/>
          </w:tcPr>
          <w:p w14:paraId="7F504B76" w14:textId="77777777" w:rsidR="00A33EA3" w:rsidRDefault="00000000">
            <w:pPr>
              <w:rPr>
                <w:lang w:eastAsia="en-US"/>
              </w:rPr>
            </w:pPr>
            <w:bookmarkStart w:id="3440" w:name="_5cf9744f-1529-8fb5-5fe7-58a905dc7a28"/>
            <w:bookmarkEnd w:id="3440"/>
            <w:r>
              <w:rPr>
                <w:lang w:eastAsia="en-US"/>
              </w:rPr>
              <w:t xml:space="preserve">Zero or one for an image item of type </w:t>
            </w:r>
            <w:r>
              <w:rPr>
                <w:rStyle w:val="HTMLTypewriter"/>
                <w:lang w:eastAsia="en-US"/>
              </w:rPr>
              <w:t>'vvc1'</w:t>
            </w:r>
          </w:p>
        </w:tc>
      </w:tr>
    </w:tbl>
    <w:p w14:paraId="3476A746" w14:textId="77777777" w:rsidR="00A33EA3" w:rsidRDefault="00000000">
      <w:pPr>
        <w:divId w:val="1427070728"/>
        <w:rPr>
          <w:lang w:eastAsia="en-US"/>
        </w:rPr>
      </w:pPr>
      <w:bookmarkStart w:id="3441" w:name="_73b58bec-48dc-109a-f9c3-94d7e3ca12c7"/>
      <w:bookmarkEnd w:id="3441"/>
      <w:r>
        <w:rPr>
          <w:lang w:eastAsia="en-US"/>
        </w:rPr>
        <w:t xml:space="preserve">The </w:t>
      </w:r>
      <w:r>
        <w:rPr>
          <w:rStyle w:val="HTMLTypewriter"/>
          <w:lang w:eastAsia="en-US"/>
        </w:rPr>
        <w:t>VvcOperatingPointsInformationProperty</w:t>
      </w:r>
      <w:r>
        <w:rPr>
          <w:lang w:eastAsia="en-US"/>
        </w:rPr>
        <w:t xml:space="preserve"> is similar to the </w:t>
      </w:r>
      <w:r>
        <w:rPr>
          <w:rStyle w:val="HTMLTypewriter"/>
          <w:lang w:eastAsia="en-US"/>
        </w:rPr>
        <w:t>VvcOperatingPointsInformation</w:t>
      </w:r>
      <w:r>
        <w:rPr>
          <w:lang w:eastAsia="en-US"/>
        </w:rPr>
        <w:t xml:space="preserve"> specified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but applies to VVC image items.</w:t>
      </w:r>
    </w:p>
    <w:p w14:paraId="46FBFC0D" w14:textId="77777777" w:rsidR="00A33EA3" w:rsidRDefault="00000000">
      <w:pPr>
        <w:divId w:val="1427070728"/>
        <w:rPr>
          <w:lang w:eastAsia="en-US"/>
        </w:rPr>
      </w:pPr>
      <w:bookmarkStart w:id="3442" w:name="_6f099e88-509d-8466-6a30-252a847a8115"/>
      <w:bookmarkEnd w:id="3442"/>
      <w:r>
        <w:rPr>
          <w:lang w:eastAsia="en-US"/>
        </w:rPr>
        <w:t xml:space="preserve">The </w:t>
      </w:r>
      <w:r>
        <w:rPr>
          <w:rStyle w:val="HTMLTypewriter"/>
          <w:lang w:eastAsia="en-US"/>
        </w:rPr>
        <w:t>VvcOperatingPointsInformationProperty</w:t>
      </w:r>
      <w:r>
        <w:rPr>
          <w:lang w:eastAsia="en-US"/>
        </w:rPr>
        <w:t xml:space="preserve"> informs about the different operating points provided by a VVC bitstream and their constitution. Each operating point is related to an output layer set and a combination of a profile, tier, and level. </w:t>
      </w:r>
      <w:r>
        <w:rPr>
          <w:rStyle w:val="HTMLTypewriter"/>
          <w:lang w:eastAsia="en-US"/>
        </w:rPr>
        <w:t>TargetOlsProperty</w:t>
      </w:r>
      <w:r>
        <w:rPr>
          <w:lang w:eastAsia="en-US"/>
        </w:rPr>
        <w:t xml:space="preserve"> associated with a VVC image item provides the output layer set index that can be used to select which operating-point-specific information of the </w:t>
      </w:r>
      <w:r>
        <w:rPr>
          <w:rStyle w:val="HTMLTypewriter"/>
          <w:lang w:eastAsia="en-US"/>
        </w:rPr>
        <w:t>VvcOperatingPointsInformationProperty</w:t>
      </w:r>
      <w:r>
        <w:rPr>
          <w:lang w:eastAsia="en-US"/>
        </w:rPr>
        <w:t xml:space="preserve"> applies to the VVC image item. The </w:t>
      </w:r>
      <w:r>
        <w:rPr>
          <w:rStyle w:val="HTMLTypewriter"/>
          <w:lang w:eastAsia="en-US"/>
        </w:rPr>
        <w:t>VvcOperatingPointsInformationProperty</w:t>
      </w:r>
      <w:r>
        <w:rPr>
          <w:lang w:eastAsia="en-US"/>
        </w:rPr>
        <w:t xml:space="preserve"> also provides the dependency information between layers.</w:t>
      </w:r>
    </w:p>
    <w:p w14:paraId="4C014D79" w14:textId="77777777" w:rsidR="00A33EA3" w:rsidRDefault="00000000">
      <w:pPr>
        <w:pStyle w:val="a5"/>
        <w:divId w:val="1421096648"/>
      </w:pPr>
      <w:bookmarkStart w:id="3443" w:name="_7bc32d97-3aea-8a4e-9311-6e93aec13e25"/>
      <w:bookmarkStart w:id="3444" w:name="_Toc234436297"/>
      <w:bookmarkEnd w:id="3443"/>
      <w:r>
        <w:t>L.2.3.2.2</w:t>
      </w:r>
      <w:r>
        <w:tab/>
        <w:t>Syntax</w:t>
      </w:r>
      <w:bookmarkEnd w:id="3444"/>
    </w:p>
    <w:p w14:paraId="6905F11F" w14:textId="77777777" w:rsidR="00A33EA3" w:rsidRDefault="00000000">
      <w:pPr>
        <w:pStyle w:val="Code"/>
        <w:divId w:val="1421096648"/>
        <w:rPr>
          <w:color w:val="444444"/>
          <w:lang w:eastAsia="en-US"/>
        </w:rPr>
      </w:pPr>
      <w:bookmarkStart w:id="3445" w:name="_240db572-401f-93dd-cb26-63e0d2819a33"/>
      <w:bookmarkEnd w:id="3445"/>
      <w:r>
        <w:rPr>
          <w:color w:val="444444"/>
          <w:lang w:eastAsia="en-US"/>
        </w:rPr>
        <w:t>aligned(8) class VvcOperatingPointsInformationProperty</w:t>
      </w:r>
      <w:r>
        <w:rPr>
          <w:color w:val="444444"/>
          <w:lang w:eastAsia="en-US"/>
        </w:rPr>
        <w:br/>
        <w:t>extends ItemFullProperty('vopi', version = 0, flags = 0) {</w:t>
      </w:r>
      <w:r>
        <w:rPr>
          <w:color w:val="444444"/>
          <w:lang w:eastAsia="en-US"/>
        </w:rPr>
        <w:br/>
        <w:t>    VvcOperatingPointsRecord op_info; // specified in ISO/IEC 14496</w:t>
      </w:r>
      <w:r>
        <w:rPr>
          <w:color w:val="444444"/>
          <w:lang w:eastAsia="en-US"/>
        </w:rPr>
        <w:noBreakHyphen/>
        <w:t>15</w:t>
      </w:r>
      <w:r>
        <w:rPr>
          <w:color w:val="444444"/>
          <w:lang w:eastAsia="en-US"/>
        </w:rPr>
        <w:br/>
        <w:t>}</w:t>
      </w:r>
    </w:p>
    <w:p w14:paraId="24002E1F" w14:textId="77777777" w:rsidR="00A33EA3" w:rsidRDefault="00000000">
      <w:pPr>
        <w:pStyle w:val="a5"/>
        <w:divId w:val="604389944"/>
      </w:pPr>
      <w:bookmarkStart w:id="3446" w:name="_5109ce02-48cc-c0d6-f88a-a3cf11e1638a"/>
      <w:bookmarkStart w:id="3447" w:name="_Toc234436298"/>
      <w:bookmarkEnd w:id="3446"/>
      <w:r>
        <w:t>L.2.3.2.3</w:t>
      </w:r>
      <w:r>
        <w:tab/>
        <w:t>Semantics</w:t>
      </w:r>
      <w:bookmarkEnd w:id="3447"/>
    </w:p>
    <w:p w14:paraId="35F61867" w14:textId="77777777" w:rsidR="00A33EA3" w:rsidRDefault="00000000">
      <w:pPr>
        <w:divId w:val="604389944"/>
        <w:rPr>
          <w:lang w:eastAsia="en-US"/>
        </w:rPr>
      </w:pPr>
      <w:bookmarkStart w:id="3448" w:name="_4f4be60c-6385-bd06-a909-0a9d5d43d6b0"/>
      <w:bookmarkEnd w:id="3448"/>
      <w:r>
        <w:rPr>
          <w:lang w:eastAsia="en-US"/>
        </w:rPr>
        <w:t xml:space="preserve">The semantics of </w:t>
      </w:r>
      <w:r>
        <w:rPr>
          <w:rStyle w:val="HTMLTypewriter"/>
          <w:lang w:eastAsia="en-US"/>
        </w:rPr>
        <w:t>VvcOperatingPointsRecord</w:t>
      </w:r>
      <w:r>
        <w:rPr>
          <w:lang w:eastAsia="en-US"/>
        </w:rPr>
        <w:t xml:space="preserve"> are specified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When included in </w:t>
      </w:r>
      <w:r>
        <w:rPr>
          <w:rStyle w:val="HTMLTypewriter"/>
          <w:lang w:eastAsia="en-US"/>
        </w:rPr>
        <w:t>VvcOperatingPointsInformationProperty</w:t>
      </w:r>
      <w:r>
        <w:rPr>
          <w:lang w:eastAsia="en-US"/>
        </w:rPr>
        <w:t xml:space="preserve">, the values of the syntax elements of </w:t>
      </w:r>
      <w:r>
        <w:rPr>
          <w:rStyle w:val="HTMLTypewriter"/>
          <w:lang w:eastAsia="en-US"/>
        </w:rPr>
        <w:t>VvcOperatingPointsRecord</w:t>
      </w:r>
      <w:r>
        <w:rPr>
          <w:lang w:eastAsia="en-US"/>
        </w:rPr>
        <w:t xml:space="preserve"> are constrained as follows:</w:t>
      </w:r>
    </w:p>
    <w:p w14:paraId="3D1309A6" w14:textId="77777777" w:rsidR="00A33EA3" w:rsidRDefault="00000000">
      <w:pPr>
        <w:divId w:val="604389944"/>
        <w:rPr>
          <w:lang w:eastAsia="en-US"/>
        </w:rPr>
      </w:pPr>
      <w:bookmarkStart w:id="3449" w:name="_5ddd6ef6-54f1-100d-25fd-7ff5371562d7"/>
      <w:bookmarkEnd w:id="3449"/>
      <w:r>
        <w:rPr>
          <w:rStyle w:val="HTMLTypewriter"/>
          <w:lang w:eastAsia="en-US"/>
        </w:rPr>
        <w:t>frame_rate_info_flag</w:t>
      </w:r>
      <w:r>
        <w:rPr>
          <w:lang w:eastAsia="en-US"/>
        </w:rPr>
        <w:t xml:space="preserve"> shall be equal to 0. Consequently, </w:t>
      </w:r>
      <w:r>
        <w:rPr>
          <w:rStyle w:val="HTMLTypewriter"/>
          <w:lang w:eastAsia="en-US"/>
        </w:rPr>
        <w:t>avg_frame_rate</w:t>
      </w:r>
      <w:r>
        <w:rPr>
          <w:lang w:eastAsia="en-US"/>
        </w:rPr>
        <w:t xml:space="preserve"> and </w:t>
      </w:r>
      <w:r>
        <w:rPr>
          <w:rStyle w:val="HTMLTypewriter"/>
          <w:lang w:eastAsia="en-US"/>
        </w:rPr>
        <w:t>constant_frame_rate</w:t>
      </w:r>
      <w:r>
        <w:rPr>
          <w:lang w:eastAsia="en-US"/>
        </w:rPr>
        <w:t xml:space="preserve"> are not present and their semantics are not specified.</w:t>
      </w:r>
    </w:p>
    <w:p w14:paraId="1E66042B" w14:textId="77777777" w:rsidR="00A33EA3" w:rsidRDefault="00000000">
      <w:pPr>
        <w:divId w:val="604389944"/>
        <w:rPr>
          <w:lang w:eastAsia="en-US"/>
        </w:rPr>
      </w:pPr>
      <w:bookmarkStart w:id="3450" w:name="_f3bef631-d9eb-f643-cd9b-7e4a19443b2a"/>
      <w:bookmarkEnd w:id="3450"/>
      <w:r>
        <w:rPr>
          <w:rStyle w:val="HTMLTypewriter"/>
          <w:lang w:eastAsia="en-US"/>
        </w:rPr>
        <w:t>bit_rate_info_flag</w:t>
      </w:r>
      <w:r>
        <w:rPr>
          <w:lang w:eastAsia="en-US"/>
        </w:rPr>
        <w:t xml:space="preserve"> shall be equal to 0. Consequently, </w:t>
      </w:r>
      <w:r>
        <w:rPr>
          <w:rStyle w:val="HTMLTypewriter"/>
          <w:lang w:eastAsia="en-US"/>
        </w:rPr>
        <w:t>max_bit_rate</w:t>
      </w:r>
      <w:r>
        <w:rPr>
          <w:lang w:eastAsia="en-US"/>
        </w:rPr>
        <w:t xml:space="preserve"> and </w:t>
      </w:r>
      <w:r>
        <w:rPr>
          <w:rStyle w:val="HTMLTypewriter"/>
          <w:lang w:eastAsia="en-US"/>
        </w:rPr>
        <w:t>avg_bit_rate</w:t>
      </w:r>
      <w:r>
        <w:rPr>
          <w:lang w:eastAsia="en-US"/>
        </w:rPr>
        <w:t xml:space="preserve"> are not present and their semantics are not specified.</w:t>
      </w:r>
    </w:p>
    <w:p w14:paraId="4ABA9773" w14:textId="77777777" w:rsidR="00A33EA3" w:rsidRDefault="00000000">
      <w:pPr>
        <w:divId w:val="604389944"/>
        <w:rPr>
          <w:lang w:eastAsia="en-US"/>
        </w:rPr>
      </w:pPr>
      <w:bookmarkStart w:id="3451" w:name="_1ce652e1-412b-a782-27d6-79c6caba8ad9"/>
      <w:bookmarkEnd w:id="3451"/>
      <w:r>
        <w:rPr>
          <w:rStyle w:val="HTMLTypewriter"/>
          <w:lang w:eastAsia="en-US"/>
        </w:rPr>
        <w:t>ptl_max_temporal_id[i]</w:t>
      </w:r>
      <w:r>
        <w:rPr>
          <w:lang w:eastAsia="en-US"/>
        </w:rPr>
        <w:t xml:space="preserve"> for each value of </w:t>
      </w:r>
      <w:r>
        <w:rPr>
          <w:rStyle w:val="HTMLTypewriter"/>
          <w:lang w:eastAsia="en-US"/>
        </w:rPr>
        <w:t>i</w:t>
      </w:r>
      <w:r>
        <w:rPr>
          <w:lang w:eastAsia="en-US"/>
        </w:rPr>
        <w:t xml:space="preserve"> in the range of 0 to </w:t>
      </w:r>
      <w:r>
        <w:rPr>
          <w:rStyle w:val="HTMLTypewriter"/>
          <w:lang w:eastAsia="en-US"/>
        </w:rPr>
        <w:t>num_profile_tier_level_minus1</w:t>
      </w:r>
      <w:r>
        <w:rPr>
          <w:lang w:eastAsia="en-US"/>
        </w:rPr>
        <w:t xml:space="preserve">, inclusive, shall be equal to 0 when conformance to the </w:t>
      </w:r>
      <w:r>
        <w:rPr>
          <w:rStyle w:val="HTMLTypewriter"/>
          <w:lang w:eastAsia="en-US"/>
        </w:rPr>
        <w:t>'pred'</w:t>
      </w:r>
      <w:r>
        <w:rPr>
          <w:lang w:eastAsia="en-US"/>
        </w:rPr>
        <w:t xml:space="preserve"> brand is not indicated.</w:t>
      </w:r>
    </w:p>
    <w:p w14:paraId="7350E899" w14:textId="77777777" w:rsidR="00A33EA3" w:rsidRDefault="00000000">
      <w:pPr>
        <w:divId w:val="604389944"/>
        <w:rPr>
          <w:lang w:eastAsia="en-US"/>
        </w:rPr>
      </w:pPr>
      <w:bookmarkStart w:id="3452" w:name="_148b555a-d100-ab0a-2f80-3784506c80ff"/>
      <w:bookmarkEnd w:id="3452"/>
      <w:r>
        <w:rPr>
          <w:rStyle w:val="HTMLTypewriter"/>
          <w:lang w:eastAsia="en-US"/>
        </w:rPr>
        <w:t>max_temporal_id</w:t>
      </w:r>
      <w:r>
        <w:rPr>
          <w:lang w:eastAsia="en-US"/>
        </w:rPr>
        <w:t xml:space="preserve"> shall be equal to 0 when conformance to the </w:t>
      </w:r>
      <w:r>
        <w:rPr>
          <w:rStyle w:val="HTMLTypewriter"/>
          <w:lang w:eastAsia="en-US"/>
        </w:rPr>
        <w:t>'pred'</w:t>
      </w:r>
      <w:r>
        <w:rPr>
          <w:lang w:eastAsia="en-US"/>
        </w:rPr>
        <w:t xml:space="preserve"> brand is not indicated.</w:t>
      </w:r>
    </w:p>
    <w:p w14:paraId="01F81CEA" w14:textId="77777777" w:rsidR="00A33EA3" w:rsidRDefault="00000000">
      <w:pPr>
        <w:pStyle w:val="a3"/>
        <w:divId w:val="387843061"/>
      </w:pPr>
      <w:bookmarkStart w:id="3453" w:name="vvc-subpicture-base-item"/>
      <w:bookmarkStart w:id="3454" w:name="_Toc234436299"/>
      <w:bookmarkEnd w:id="3453"/>
      <w:r>
        <w:t>L.2.4</w:t>
      </w:r>
      <w:r>
        <w:tab/>
        <w:t>VVC subpicture and VVC base items</w:t>
      </w:r>
      <w:bookmarkEnd w:id="3454"/>
    </w:p>
    <w:p w14:paraId="2679DCB4" w14:textId="77777777" w:rsidR="00A33EA3" w:rsidRDefault="00000000">
      <w:pPr>
        <w:pStyle w:val="a4"/>
        <w:divId w:val="1584219079"/>
      </w:pPr>
      <w:bookmarkStart w:id="3455" w:name="vvc-subpicture"/>
      <w:bookmarkStart w:id="3456" w:name="_Toc234436300"/>
      <w:bookmarkEnd w:id="3455"/>
      <w:r>
        <w:t>L.2.4.1</w:t>
      </w:r>
      <w:r>
        <w:tab/>
        <w:t>VVC Subpicture item</w:t>
      </w:r>
      <w:bookmarkEnd w:id="3456"/>
    </w:p>
    <w:bookmarkStart w:id="3457" w:name="_4a282642-5c8f-9c42-c580-756b6b7c9814"/>
    <w:bookmarkEnd w:id="3457"/>
    <w:p w14:paraId="2C14B8DD" w14:textId="77777777" w:rsidR="00A33EA3" w:rsidRDefault="00000000">
      <w:pPr>
        <w:divId w:val="1584219079"/>
        <w:rPr>
          <w:lang w:eastAsia="en-US"/>
        </w:rPr>
      </w:pPr>
      <w:r>
        <w:rPr>
          <w:lang w:eastAsia="en-US"/>
        </w:rPr>
        <w:fldChar w:fldCharType="begin"/>
      </w:r>
      <w:r>
        <w:rPr>
          <w:lang w:eastAsia="en-US"/>
        </w:rPr>
        <w:instrText>HYPERLINK "" \l "VVC-spec"</w:instrText>
      </w:r>
      <w:r>
        <w:rPr>
          <w:lang w:eastAsia="en-US"/>
        </w:rPr>
      </w:r>
      <w:r>
        <w:rPr>
          <w:lang w:eastAsia="en-US"/>
        </w:rPr>
        <w:fldChar w:fldCharType="separate"/>
      </w:r>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23090</w:t>
      </w:r>
      <w:r>
        <w:rPr>
          <w:rStyle w:val="Hyperlink"/>
          <w:lang w:eastAsia="en-US"/>
        </w:rPr>
        <w:t>-</w:t>
      </w:r>
      <w:r>
        <w:rPr>
          <w:rStyle w:val="stddocpartnumber"/>
          <w:color w:val="0000FF"/>
          <w:u w:val="single"/>
          <w:lang w:val="en" w:eastAsia="en-US"/>
        </w:rPr>
        <w:t>3</w:t>
      </w:r>
      <w:r>
        <w:rPr>
          <w:rStyle w:val="Hyperlink"/>
          <w:lang w:eastAsia="en-US"/>
        </w:rPr>
        <w:t>:</w:t>
      </w:r>
      <w:r>
        <w:rPr>
          <w:rStyle w:val="stdyear"/>
          <w:color w:val="0000FF"/>
          <w:u w:val="single"/>
          <w:lang w:val="en" w:eastAsia="en-US"/>
        </w:rPr>
        <w:t>2024</w:t>
      </w:r>
      <w:r>
        <w:rPr>
          <w:lang w:eastAsia="en-US"/>
        </w:rPr>
        <w:fldChar w:fldCharType="end"/>
      </w:r>
      <w:r>
        <w:rPr>
          <w:lang w:eastAsia="en-US"/>
        </w:rPr>
        <w:t xml:space="preserve"> allows partitioning of a VVC picture into VVC subpictures. </w:t>
      </w:r>
      <w:hyperlink w:anchor="V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23090</w:t>
        </w:r>
        <w:r>
          <w:rPr>
            <w:rStyle w:val="Hyperlink"/>
            <w:lang w:eastAsia="en-US"/>
          </w:rPr>
          <w:t>-</w:t>
        </w:r>
        <w:r>
          <w:rPr>
            <w:rStyle w:val="stddocpartnumber"/>
            <w:color w:val="0000FF"/>
            <w:u w:val="single"/>
            <w:lang w:val="en" w:eastAsia="en-US"/>
          </w:rPr>
          <w:t>3</w:t>
        </w:r>
        <w:r>
          <w:rPr>
            <w:rStyle w:val="Hyperlink"/>
            <w:lang w:eastAsia="en-US"/>
          </w:rPr>
          <w:t>:</w:t>
        </w:r>
        <w:r>
          <w:rPr>
            <w:rStyle w:val="stdyear"/>
            <w:color w:val="0000FF"/>
            <w:u w:val="single"/>
            <w:lang w:val="en" w:eastAsia="en-US"/>
          </w:rPr>
          <w:t>2024</w:t>
        </w:r>
      </w:hyperlink>
      <w:r>
        <w:rPr>
          <w:lang w:eastAsia="en-US"/>
        </w:rPr>
        <w:t xml:space="preserve"> includes the exact definition and the signalling of the properties of a VVC subpicture, while some properties are informatively repeated in the following:</w:t>
      </w:r>
    </w:p>
    <w:p w14:paraId="3204CE1A" w14:textId="77777777" w:rsidR="00A33EA3" w:rsidRDefault="00000000">
      <w:pPr>
        <w:pStyle w:val="ListParagraph"/>
        <w:numPr>
          <w:ilvl w:val="0"/>
          <w:numId w:val="113"/>
        </w:numPr>
        <w:divId w:val="1045567988"/>
        <w:rPr>
          <w:rFonts w:eastAsia="Times New Roman"/>
        </w:rPr>
      </w:pPr>
      <w:bookmarkStart w:id="3458" w:name="_d0e06985-1b9c-26d1-fd84-0da45d6fdad7"/>
      <w:bookmarkEnd w:id="3458"/>
      <w:r>
        <w:rPr>
          <w:rFonts w:eastAsia="Times New Roman"/>
        </w:rPr>
        <w:t xml:space="preserve">A VVC subpicture is a rectangular region of a VVC picture with one or more slices. </w:t>
      </w:r>
    </w:p>
    <w:p w14:paraId="7D6390C9" w14:textId="77777777" w:rsidR="00A33EA3" w:rsidRDefault="00000000">
      <w:pPr>
        <w:pStyle w:val="ListParagraph"/>
        <w:numPr>
          <w:ilvl w:val="0"/>
          <w:numId w:val="113"/>
        </w:numPr>
        <w:divId w:val="1045567988"/>
        <w:rPr>
          <w:rFonts w:eastAsia="Times New Roman"/>
        </w:rPr>
      </w:pPr>
      <w:bookmarkStart w:id="3459" w:name="_4a1a8afb-fe00-b6c5-3d00-2da3bba88b7b"/>
      <w:bookmarkEnd w:id="3459"/>
      <w:r>
        <w:rPr>
          <w:rFonts w:eastAsia="Times New Roman"/>
        </w:rPr>
        <w:t xml:space="preserve">A VVC subpicture may be extracted and decoded without the presence of other VVC subpictures if the VVC subpicture boundaries are treated as picture boundaries in the inter prediction process (i.e., when the corresponding flag </w:t>
      </w:r>
      <w:r>
        <w:rPr>
          <w:rStyle w:val="HTMLTypewriter"/>
        </w:rPr>
        <w:t>sps_subpic_treated_as_pic_flag[&amp;#xa0;i&amp;#xa0;]</w:t>
      </w:r>
      <w:r>
        <w:rPr>
          <w:rFonts w:eastAsia="Times New Roman"/>
        </w:rPr>
        <w:t xml:space="preserve"> as specified in </w:t>
      </w:r>
      <w:hyperlink w:anchor="VVC-spec" w:history="1">
        <w:r>
          <w:rPr>
            <w:rStyle w:val="stdpublisher0"/>
            <w:rFonts w:eastAsia="Times New Roman"/>
            <w:color w:val="0000FF"/>
            <w:u w:val="single"/>
            <w:lang w:val="en"/>
          </w:rPr>
          <w:t>ISO/IEC</w:t>
        </w:r>
        <w:r>
          <w:rPr>
            <w:rStyle w:val="Hyperlink"/>
            <w:rFonts w:eastAsia="Times New Roman"/>
          </w:rPr>
          <w:t> </w:t>
        </w:r>
        <w:r>
          <w:rPr>
            <w:rStyle w:val="stddocnumber"/>
            <w:rFonts w:eastAsia="Times New Roman"/>
            <w:color w:val="0000FF"/>
            <w:u w:val="single"/>
            <w:lang w:val="en"/>
          </w:rPr>
          <w:t>23090</w:t>
        </w:r>
        <w:r>
          <w:rPr>
            <w:rStyle w:val="Hyperlink"/>
            <w:rFonts w:eastAsia="Times New Roman"/>
          </w:rPr>
          <w:t>-</w:t>
        </w:r>
        <w:r>
          <w:rPr>
            <w:rStyle w:val="stddocpartnumber"/>
            <w:rFonts w:eastAsia="Times New Roman"/>
            <w:color w:val="0000FF"/>
            <w:u w:val="single"/>
            <w:lang w:val="en"/>
          </w:rPr>
          <w:t>3</w:t>
        </w:r>
        <w:r>
          <w:rPr>
            <w:rStyle w:val="Hyperlink"/>
            <w:rFonts w:eastAsia="Times New Roman"/>
          </w:rPr>
          <w:t>:</w:t>
        </w:r>
        <w:r>
          <w:rPr>
            <w:rStyle w:val="stdyear"/>
            <w:rFonts w:eastAsia="Times New Roman"/>
            <w:color w:val="0000FF"/>
            <w:u w:val="single"/>
            <w:lang w:val="en"/>
          </w:rPr>
          <w:t>2024</w:t>
        </w:r>
      </w:hyperlink>
      <w:r>
        <w:rPr>
          <w:rFonts w:eastAsia="Times New Roman"/>
        </w:rPr>
        <w:t xml:space="preserve"> is equal to 1). </w:t>
      </w:r>
    </w:p>
    <w:p w14:paraId="6FB66AF3" w14:textId="77777777" w:rsidR="00A33EA3" w:rsidRDefault="00000000">
      <w:pPr>
        <w:divId w:val="1584219079"/>
        <w:rPr>
          <w:lang w:eastAsia="en-US"/>
        </w:rPr>
      </w:pPr>
      <w:bookmarkStart w:id="3460" w:name="_48e5b451-6e43-fc85-52b4-b73c2fcfd0de"/>
      <w:bookmarkEnd w:id="3460"/>
      <w:r>
        <w:rPr>
          <w:lang w:eastAsia="en-US"/>
        </w:rPr>
        <w:t xml:space="preserve">A VVC subpicture item forms a subset of an VVC access unit, wherein for each layer present in the bitstream, there is one or more “extractable” VVC subpictures that collectively form a rectangular region, where an “extractable” VVC subpicture refers to a subpicture for which the corresponding flag </w:t>
      </w:r>
      <w:r>
        <w:rPr>
          <w:rStyle w:val="HTMLTypewriter"/>
          <w:lang w:eastAsia="en-US"/>
        </w:rPr>
        <w:t>sps_subpic_treated_as_pic_flag[&amp;#xa0;i&amp;#xa0;]</w:t>
      </w:r>
      <w:r>
        <w:rPr>
          <w:lang w:eastAsia="en-US"/>
        </w:rPr>
        <w:t xml:space="preserve"> as specified in </w:t>
      </w:r>
      <w:hyperlink w:anchor="V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23090</w:t>
        </w:r>
        <w:r>
          <w:rPr>
            <w:rStyle w:val="Hyperlink"/>
            <w:lang w:eastAsia="en-US"/>
          </w:rPr>
          <w:t>-</w:t>
        </w:r>
        <w:r>
          <w:rPr>
            <w:rStyle w:val="stddocpartnumber"/>
            <w:color w:val="0000FF"/>
            <w:u w:val="single"/>
            <w:lang w:val="en" w:eastAsia="en-US"/>
          </w:rPr>
          <w:t>3</w:t>
        </w:r>
        <w:r>
          <w:rPr>
            <w:rStyle w:val="Hyperlink"/>
            <w:lang w:eastAsia="en-US"/>
          </w:rPr>
          <w:t>:</w:t>
        </w:r>
        <w:r>
          <w:rPr>
            <w:rStyle w:val="stdyear"/>
            <w:color w:val="0000FF"/>
            <w:u w:val="single"/>
            <w:lang w:val="en" w:eastAsia="en-US"/>
          </w:rPr>
          <w:t>2024</w:t>
        </w:r>
      </w:hyperlink>
      <w:r>
        <w:rPr>
          <w:lang w:eastAsia="en-US"/>
        </w:rPr>
        <w:t xml:space="preserve"> is equal to 1.</w:t>
      </w:r>
    </w:p>
    <w:p w14:paraId="4431D6C0" w14:textId="77777777" w:rsidR="00A33EA3" w:rsidRDefault="00000000">
      <w:pPr>
        <w:divId w:val="1584219079"/>
        <w:rPr>
          <w:lang w:eastAsia="en-US"/>
        </w:rPr>
      </w:pPr>
      <w:bookmarkStart w:id="3461" w:name="_0f117bc0-f24d-d951-9860-2bf143c84976"/>
      <w:bookmarkEnd w:id="3461"/>
      <w:r>
        <w:rPr>
          <w:lang w:eastAsia="en-US"/>
        </w:rPr>
        <w:t xml:space="preserve">If the VVC subpicture item is suitable to be decoded with a VVC decoder and to be consumed without other VVC subpicture items, the VVC subpicture item shall be stored as an item of type </w:t>
      </w:r>
      <w:r>
        <w:rPr>
          <w:rStyle w:val="HTMLTypewriter"/>
          <w:lang w:eastAsia="en-US"/>
        </w:rPr>
        <w:t>'vvc1'</w:t>
      </w:r>
      <w:r>
        <w:rPr>
          <w:lang w:eastAsia="en-US"/>
        </w:rPr>
        <w:t xml:space="preserve">. Otherwise </w:t>
      </w:r>
      <w:r>
        <w:rPr>
          <w:lang w:eastAsia="en-US"/>
        </w:rPr>
        <w:lastRenderedPageBreak/>
        <w:t xml:space="preserve">the VVC subpicture item shall be stored as an item of type </w:t>
      </w:r>
      <w:r>
        <w:rPr>
          <w:rStyle w:val="HTMLTypewriter"/>
          <w:lang w:eastAsia="en-US"/>
        </w:rPr>
        <w:t>'vvs1'</w:t>
      </w:r>
      <w:r>
        <w:rPr>
          <w:lang w:eastAsia="en-US"/>
        </w:rPr>
        <w:t xml:space="preserve"> and formatted as a series of NAL units preceded by length fields, as defined in </w:t>
      </w:r>
      <w:hyperlink w:anchor="vvc1-image-item" w:history="1">
        <w:r>
          <w:rPr>
            <w:rStyle w:val="citeapp"/>
            <w:color w:val="0000FF"/>
            <w:u w:val="single"/>
            <w:lang w:val="en" w:eastAsia="en-US"/>
          </w:rPr>
          <w:t>L.2.2.1.2</w:t>
        </w:r>
      </w:hyperlink>
      <w:r>
        <w:rPr>
          <w:lang w:eastAsia="en-US"/>
        </w:rPr>
        <w:t>.</w:t>
      </w:r>
    </w:p>
    <w:p w14:paraId="470861EF" w14:textId="77777777" w:rsidR="00A33EA3" w:rsidRDefault="00000000">
      <w:pPr>
        <w:divId w:val="1584219079"/>
        <w:rPr>
          <w:lang w:eastAsia="en-US"/>
        </w:rPr>
      </w:pPr>
      <w:bookmarkStart w:id="3462" w:name="_4266b379-1523-deac-c872-8aa0d69d40e1"/>
      <w:bookmarkEnd w:id="3462"/>
      <w:r>
        <w:rPr>
          <w:lang w:eastAsia="en-US"/>
        </w:rPr>
        <w:t xml:space="preserve">A </w:t>
      </w:r>
      <w:r>
        <w:rPr>
          <w:rStyle w:val="HTMLTypewriter"/>
          <w:lang w:eastAsia="en-US"/>
        </w:rPr>
        <w:t>'vvc1'</w:t>
      </w:r>
      <w:r>
        <w:rPr>
          <w:lang w:eastAsia="en-US"/>
        </w:rPr>
        <w:t xml:space="preserve"> image item that is referenced by a VVC base item with a </w:t>
      </w:r>
      <w:r>
        <w:rPr>
          <w:rStyle w:val="HTMLTypewriter"/>
          <w:lang w:eastAsia="en-US"/>
        </w:rPr>
        <w:t>'subp'</w:t>
      </w:r>
      <w:r>
        <w:rPr>
          <w:lang w:eastAsia="en-US"/>
        </w:rPr>
        <w:t xml:space="preserve"> item reference is a VVC subpicture item and shall follow all the requirements of </w:t>
      </w:r>
      <w:hyperlink w:anchor="vvc1-image-item" w:history="1">
        <w:r>
          <w:rPr>
            <w:rStyle w:val="citeapp"/>
            <w:color w:val="0000FF"/>
            <w:u w:val="single"/>
            <w:lang w:val="en" w:eastAsia="en-US"/>
          </w:rPr>
          <w:t>L.2.2.1.2</w:t>
        </w:r>
      </w:hyperlink>
      <w:r>
        <w:rPr>
          <w:lang w:eastAsia="en-US"/>
        </w:rPr>
        <w:t>.</w:t>
      </w:r>
    </w:p>
    <w:p w14:paraId="27A1F407" w14:textId="77777777" w:rsidR="00A33EA3" w:rsidRDefault="00000000">
      <w:pPr>
        <w:divId w:val="1584219079"/>
        <w:rPr>
          <w:lang w:eastAsia="en-US"/>
        </w:rPr>
      </w:pPr>
      <w:bookmarkStart w:id="3463" w:name="_519b8d2c-a750-18d7-90bf-fd76af962250"/>
      <w:bookmarkEnd w:id="3463"/>
      <w:r>
        <w:rPr>
          <w:lang w:eastAsia="en-US"/>
        </w:rPr>
        <w:t xml:space="preserve">When the VVC subpicture item is stored as an item of type </w:t>
      </w:r>
      <w:r>
        <w:rPr>
          <w:rStyle w:val="HTMLTypewriter"/>
          <w:lang w:eastAsia="en-US"/>
        </w:rPr>
        <w:t>'vvs1'</w:t>
      </w:r>
      <w:r>
        <w:rPr>
          <w:lang w:eastAsia="en-US"/>
        </w:rPr>
        <w:t>, the following constraints apply for the item:</w:t>
      </w:r>
    </w:p>
    <w:p w14:paraId="0B1B8118" w14:textId="77777777" w:rsidR="00A33EA3" w:rsidRDefault="00000000">
      <w:pPr>
        <w:pStyle w:val="ListParagraph"/>
        <w:numPr>
          <w:ilvl w:val="0"/>
          <w:numId w:val="114"/>
        </w:numPr>
        <w:divId w:val="1655448772"/>
        <w:rPr>
          <w:rFonts w:eastAsia="Times New Roman"/>
        </w:rPr>
      </w:pPr>
      <w:bookmarkStart w:id="3464" w:name="_636e2e68-6a9f-ee6b-7965-7c13a8edc394"/>
      <w:bookmarkEnd w:id="3464"/>
      <w:r>
        <w:rPr>
          <w:rFonts w:eastAsia="Times New Roman"/>
        </w:rPr>
        <w:t xml:space="preserve">The item contains either of the following: </w:t>
      </w:r>
    </w:p>
    <w:p w14:paraId="39343350" w14:textId="77777777" w:rsidR="00A33EA3" w:rsidRDefault="00000000">
      <w:pPr>
        <w:pStyle w:val="ListParagraph"/>
        <w:numPr>
          <w:ilvl w:val="1"/>
          <w:numId w:val="114"/>
        </w:numPr>
        <w:divId w:val="1143083838"/>
        <w:rPr>
          <w:rFonts w:eastAsia="Times New Roman"/>
        </w:rPr>
      </w:pPr>
      <w:bookmarkStart w:id="3465" w:name="_2ff6e09d-f0a3-282b-2cba-39b9255f2613"/>
      <w:bookmarkEnd w:id="3465"/>
      <w:r>
        <w:rPr>
          <w:rFonts w:eastAsia="Times New Roman"/>
        </w:rPr>
        <w:t xml:space="preserve">A set of VCL NAL units containing one or more complete subpictures, as defined in </w:t>
      </w:r>
      <w:hyperlink w:anchor="VVC-spec" w:history="1">
        <w:r>
          <w:rPr>
            <w:rStyle w:val="stdpublisher0"/>
            <w:rFonts w:eastAsia="Times New Roman"/>
            <w:color w:val="0000FF"/>
            <w:u w:val="single"/>
            <w:lang w:val="en"/>
          </w:rPr>
          <w:t>ISO/IEC</w:t>
        </w:r>
        <w:r>
          <w:rPr>
            <w:rStyle w:val="Hyperlink"/>
            <w:rFonts w:eastAsia="Times New Roman"/>
          </w:rPr>
          <w:t> </w:t>
        </w:r>
        <w:r>
          <w:rPr>
            <w:rStyle w:val="stddocnumber"/>
            <w:rFonts w:eastAsia="Times New Roman"/>
            <w:color w:val="0000FF"/>
            <w:u w:val="single"/>
            <w:lang w:val="en"/>
          </w:rPr>
          <w:t>23090</w:t>
        </w:r>
        <w:r>
          <w:rPr>
            <w:rStyle w:val="Hyperlink"/>
            <w:rFonts w:eastAsia="Times New Roman"/>
          </w:rPr>
          <w:t>-</w:t>
        </w:r>
        <w:r>
          <w:rPr>
            <w:rStyle w:val="stddocpartnumber"/>
            <w:rFonts w:eastAsia="Times New Roman"/>
            <w:color w:val="0000FF"/>
            <w:u w:val="single"/>
            <w:lang w:val="en"/>
          </w:rPr>
          <w:t>3</w:t>
        </w:r>
        <w:r>
          <w:rPr>
            <w:rStyle w:val="Hyperlink"/>
            <w:rFonts w:eastAsia="Times New Roman"/>
          </w:rPr>
          <w:t>:</w:t>
        </w:r>
        <w:r>
          <w:rPr>
            <w:rStyle w:val="stdyear"/>
            <w:rFonts w:eastAsia="Times New Roman"/>
            <w:color w:val="0000FF"/>
            <w:u w:val="single"/>
            <w:lang w:val="en"/>
          </w:rPr>
          <w:t>2024</w:t>
        </w:r>
      </w:hyperlink>
      <w:r>
        <w:rPr>
          <w:rFonts w:eastAsia="Times New Roman"/>
        </w:rPr>
        <w:t xml:space="preserve">, such that the subpictures contained in the set of VCL NAL units represent a rectangular array of pixels without holes. </w:t>
      </w:r>
    </w:p>
    <w:p w14:paraId="22A14361" w14:textId="77777777" w:rsidR="00A33EA3" w:rsidRDefault="00000000">
      <w:pPr>
        <w:pStyle w:val="ListParagraph"/>
        <w:numPr>
          <w:ilvl w:val="1"/>
          <w:numId w:val="114"/>
        </w:numPr>
        <w:divId w:val="1143083838"/>
        <w:rPr>
          <w:rFonts w:eastAsia="Times New Roman"/>
        </w:rPr>
      </w:pPr>
      <w:bookmarkStart w:id="3466" w:name="_09e2ce0a-b071-205f-b125-f0f82845e49b"/>
      <w:bookmarkEnd w:id="3466"/>
      <w:r>
        <w:rPr>
          <w:rFonts w:eastAsia="Times New Roman"/>
        </w:rPr>
        <w:t xml:space="preserve">A set of VCL NAL units containing one or more complete slices as specified in </w:t>
      </w:r>
      <w:hyperlink w:anchor="VVC-spec" w:history="1">
        <w:r>
          <w:rPr>
            <w:rStyle w:val="stdpublisher0"/>
            <w:rFonts w:eastAsia="Times New Roman"/>
            <w:color w:val="0000FF"/>
            <w:u w:val="single"/>
            <w:lang w:val="en"/>
          </w:rPr>
          <w:t>ISO/IEC</w:t>
        </w:r>
        <w:r>
          <w:rPr>
            <w:rStyle w:val="Hyperlink"/>
            <w:rFonts w:eastAsia="Times New Roman"/>
          </w:rPr>
          <w:t> </w:t>
        </w:r>
        <w:r>
          <w:rPr>
            <w:rStyle w:val="stddocnumber"/>
            <w:rFonts w:eastAsia="Times New Roman"/>
            <w:color w:val="0000FF"/>
            <w:u w:val="single"/>
            <w:lang w:val="en"/>
          </w:rPr>
          <w:t>23090</w:t>
        </w:r>
        <w:r>
          <w:rPr>
            <w:rStyle w:val="Hyperlink"/>
            <w:rFonts w:eastAsia="Times New Roman"/>
          </w:rPr>
          <w:t>-</w:t>
        </w:r>
        <w:r>
          <w:rPr>
            <w:rStyle w:val="stddocpartnumber"/>
            <w:rFonts w:eastAsia="Times New Roman"/>
            <w:color w:val="0000FF"/>
            <w:u w:val="single"/>
            <w:lang w:val="en"/>
          </w:rPr>
          <w:t>3</w:t>
        </w:r>
        <w:r>
          <w:rPr>
            <w:rStyle w:val="Hyperlink"/>
            <w:rFonts w:eastAsia="Times New Roman"/>
          </w:rPr>
          <w:t>:</w:t>
        </w:r>
        <w:r>
          <w:rPr>
            <w:rStyle w:val="stdyear"/>
            <w:rFonts w:eastAsia="Times New Roman"/>
            <w:color w:val="0000FF"/>
            <w:u w:val="single"/>
            <w:lang w:val="en"/>
          </w:rPr>
          <w:t>2024</w:t>
        </w:r>
      </w:hyperlink>
      <w:r>
        <w:rPr>
          <w:rFonts w:eastAsia="Times New Roman"/>
        </w:rPr>
        <w:t xml:space="preserve">, such that the slices contained in the set of VCL NAL units represent a rectangular array of pixels without holes. </w:t>
      </w:r>
    </w:p>
    <w:p w14:paraId="1FA2A660" w14:textId="77777777" w:rsidR="00A33EA3" w:rsidRDefault="00000000">
      <w:pPr>
        <w:pStyle w:val="Note"/>
        <w:divId w:val="1219707424"/>
        <w:rPr>
          <w:lang w:eastAsia="en-US"/>
        </w:rPr>
      </w:pPr>
      <w:bookmarkStart w:id="3467" w:name="_8b3dd15c-43ff-c19d-9dcb-92a569934e1a"/>
      <w:bookmarkEnd w:id="3467"/>
      <w:r>
        <w:rPr>
          <w:rStyle w:val="notelabel"/>
          <w:lang w:eastAsia="en-US"/>
        </w:rPr>
        <w:t>NOTE 1</w:t>
      </w:r>
      <w:r>
        <w:rPr>
          <w:rStyle w:val="notelabel"/>
          <w:lang w:eastAsia="en-US"/>
        </w:rPr>
        <w:tab/>
      </w:r>
      <w:r>
        <w:rPr>
          <w:lang w:eastAsia="en-US"/>
        </w:rPr>
        <w:t xml:space="preserve">When a VVC subpicture item contains one or more complete slices but not all slices of a VVC subpicture, all slices in the VVC subpicture item belong to the same VVC subpicture, and any VVC base item that references the VVC subpicture item, through the </w:t>
      </w:r>
      <w:r>
        <w:rPr>
          <w:rStyle w:val="HTMLTypewriter"/>
          <w:lang w:eastAsia="en-US"/>
        </w:rPr>
        <w:t>'subp'</w:t>
      </w:r>
      <w:r>
        <w:rPr>
          <w:lang w:eastAsia="en-US"/>
        </w:rPr>
        <w:t xml:space="preserve"> item reference, also references the VVC subpicture item(s) that contain(s) the rest of the slices from the same VVC subpicture.</w:t>
      </w:r>
    </w:p>
    <w:p w14:paraId="3DD564F3" w14:textId="77777777" w:rsidR="00A33EA3" w:rsidRDefault="00000000">
      <w:pPr>
        <w:pStyle w:val="ListParagraph"/>
        <w:numPr>
          <w:ilvl w:val="0"/>
          <w:numId w:val="115"/>
        </w:numPr>
        <w:divId w:val="1030300254"/>
        <w:rPr>
          <w:rFonts w:eastAsia="Times New Roman"/>
        </w:rPr>
      </w:pPr>
      <w:bookmarkStart w:id="3468" w:name="_d1f47846-8b6d-eed2-0970-a92b9481fa30"/>
      <w:bookmarkEnd w:id="3468"/>
      <w:r>
        <w:rPr>
          <w:rFonts w:eastAsia="Times New Roman"/>
        </w:rPr>
        <w:t xml:space="preserve">DCI, OPI, VPS, SPS, PPS, AUD, PH, EOS, and EOB NAL units shall be absent in items of type </w:t>
      </w:r>
      <w:r>
        <w:rPr>
          <w:rStyle w:val="HTMLTypewriter"/>
        </w:rPr>
        <w:t>'vvs1'</w:t>
      </w:r>
      <w:r>
        <w:rPr>
          <w:rFonts w:eastAsia="Times New Roman"/>
        </w:rPr>
        <w:t xml:space="preserve">. </w:t>
      </w:r>
    </w:p>
    <w:p w14:paraId="3E8EA155" w14:textId="77777777" w:rsidR="00A33EA3" w:rsidRDefault="00000000">
      <w:pPr>
        <w:pStyle w:val="Note"/>
        <w:divId w:val="480655943"/>
        <w:rPr>
          <w:lang w:eastAsia="en-US"/>
        </w:rPr>
      </w:pPr>
      <w:bookmarkStart w:id="3469" w:name="_8112f122-c7f5-2052-adb6-ab1aab2107bc"/>
      <w:bookmarkEnd w:id="3469"/>
      <w:r>
        <w:rPr>
          <w:rStyle w:val="notelabel"/>
          <w:lang w:eastAsia="en-US"/>
        </w:rPr>
        <w:t>NOTE 2</w:t>
      </w:r>
      <w:r>
        <w:rPr>
          <w:rStyle w:val="notelabel"/>
          <w:lang w:eastAsia="en-US"/>
        </w:rPr>
        <w:tab/>
      </w:r>
      <w:r>
        <w:rPr>
          <w:lang w:eastAsia="en-US"/>
        </w:rPr>
        <w:t>APS units can be present in the item data.</w:t>
      </w:r>
    </w:p>
    <w:p w14:paraId="00D018AB" w14:textId="77777777" w:rsidR="00A33EA3" w:rsidRDefault="00000000">
      <w:pPr>
        <w:pStyle w:val="ListParagraph"/>
        <w:numPr>
          <w:ilvl w:val="0"/>
          <w:numId w:val="116"/>
        </w:numPr>
        <w:divId w:val="492181114"/>
        <w:rPr>
          <w:rFonts w:eastAsia="Times New Roman"/>
        </w:rPr>
      </w:pPr>
      <w:bookmarkStart w:id="3470" w:name="_afc36c41-1eab-974e-eabf-4af34bdf6802"/>
      <w:bookmarkEnd w:id="3470"/>
      <w:r>
        <w:rPr>
          <w:rFonts w:eastAsia="Times New Roman"/>
        </w:rPr>
        <w:t xml:space="preserve">The item shall be associated with a </w:t>
      </w:r>
      <w:r>
        <w:rPr>
          <w:rStyle w:val="HTMLTypewriter"/>
        </w:rPr>
        <w:t>'vvnC'</w:t>
      </w:r>
      <w:r>
        <w:rPr>
          <w:rFonts w:eastAsia="Times New Roman"/>
        </w:rPr>
        <w:t xml:space="preserve"> item property as defined in </w:t>
      </w:r>
      <w:hyperlink w:anchor="vvnC" w:history="1">
        <w:r>
          <w:rPr>
            <w:rStyle w:val="citeapp"/>
            <w:rFonts w:eastAsia="Times New Roman"/>
            <w:color w:val="0000FF"/>
            <w:u w:val="single"/>
            <w:lang w:val="en"/>
          </w:rPr>
          <w:t>L.2.4.3</w:t>
        </w:r>
      </w:hyperlink>
      <w:r>
        <w:rPr>
          <w:rFonts w:eastAsia="Times New Roman"/>
        </w:rPr>
        <w:t xml:space="preserve">. </w:t>
      </w:r>
    </w:p>
    <w:p w14:paraId="4A4F02FB" w14:textId="77777777" w:rsidR="00A33EA3" w:rsidRDefault="00000000">
      <w:pPr>
        <w:divId w:val="1584219079"/>
        <w:rPr>
          <w:lang w:eastAsia="en-US"/>
        </w:rPr>
      </w:pPr>
      <w:bookmarkStart w:id="3471" w:name="_4841aaed-fff0-a757-d57a-87e6cda03751"/>
      <w:bookmarkEnd w:id="3471"/>
      <w:r>
        <w:rPr>
          <w:lang w:eastAsia="en-US"/>
        </w:rPr>
        <w:t xml:space="preserve">NAL units with </w:t>
      </w:r>
      <w:r>
        <w:rPr>
          <w:rStyle w:val="HTMLTypewriter"/>
          <w:lang w:eastAsia="en-US"/>
        </w:rPr>
        <w:t>nuh_layer_id</w:t>
      </w:r>
      <w:r>
        <w:rPr>
          <w:lang w:eastAsia="en-US"/>
        </w:rPr>
        <w:t xml:space="preserve"> greater than 0 may be present in items of type </w:t>
      </w:r>
      <w:r>
        <w:rPr>
          <w:rStyle w:val="HTMLTypewriter"/>
          <w:lang w:eastAsia="en-US"/>
        </w:rPr>
        <w:t>'vvs1'</w:t>
      </w:r>
      <w:r>
        <w:rPr>
          <w:lang w:eastAsia="en-US"/>
        </w:rPr>
        <w:t xml:space="preserve">. Readers shall process NAL units with </w:t>
      </w:r>
      <w:r>
        <w:rPr>
          <w:rStyle w:val="HTMLTypewriter"/>
          <w:lang w:eastAsia="en-US"/>
        </w:rPr>
        <w:t>nuh_layer_id</w:t>
      </w:r>
      <w:r>
        <w:rPr>
          <w:lang w:eastAsia="en-US"/>
        </w:rPr>
        <w:t xml:space="preserve"> greater than 0 in an item of type </w:t>
      </w:r>
      <w:r>
        <w:rPr>
          <w:rStyle w:val="HTMLTypewriter"/>
          <w:lang w:eastAsia="en-US"/>
        </w:rPr>
        <w:t>'vvs1'</w:t>
      </w:r>
      <w:r>
        <w:rPr>
          <w:lang w:eastAsia="en-US"/>
        </w:rPr>
        <w:t xml:space="preserve"> in a similar manner as NAL units with </w:t>
      </w:r>
      <w:r>
        <w:rPr>
          <w:rStyle w:val="HTMLTypewriter"/>
          <w:lang w:eastAsia="en-US"/>
        </w:rPr>
        <w:t>nuh_layer_id</w:t>
      </w:r>
      <w:r>
        <w:rPr>
          <w:lang w:eastAsia="en-US"/>
        </w:rPr>
        <w:t xml:space="preserve"> equal to 0.</w:t>
      </w:r>
    </w:p>
    <w:p w14:paraId="54322D20" w14:textId="77777777" w:rsidR="00A33EA3" w:rsidRDefault="00000000">
      <w:pPr>
        <w:divId w:val="1584219079"/>
        <w:rPr>
          <w:lang w:eastAsia="en-US"/>
        </w:rPr>
      </w:pPr>
      <w:bookmarkStart w:id="3472" w:name="_019b6975-7682-05e9-da1b-c45c96826760"/>
      <w:bookmarkEnd w:id="3472"/>
      <w:r>
        <w:rPr>
          <w:lang w:eastAsia="en-US"/>
        </w:rPr>
        <w:t xml:space="preserve">The decoding order of a VVC subpicture item is determined by a VVC base item which is defined in </w:t>
      </w:r>
      <w:hyperlink w:anchor="vvc-base-item" w:history="1">
        <w:r>
          <w:rPr>
            <w:rStyle w:val="citeapp"/>
            <w:color w:val="0000FF"/>
            <w:u w:val="single"/>
            <w:lang w:val="en" w:eastAsia="en-US"/>
          </w:rPr>
          <w:t>L.2.4.2</w:t>
        </w:r>
      </w:hyperlink>
      <w:r>
        <w:rPr>
          <w:lang w:eastAsia="en-US"/>
        </w:rPr>
        <w:t>.</w:t>
      </w:r>
    </w:p>
    <w:p w14:paraId="23FA170B" w14:textId="77777777" w:rsidR="00A33EA3" w:rsidRDefault="00000000">
      <w:pPr>
        <w:pStyle w:val="a4"/>
        <w:divId w:val="1450471954"/>
      </w:pPr>
      <w:bookmarkStart w:id="3473" w:name="vvc-base-item"/>
      <w:bookmarkStart w:id="3474" w:name="_Toc234436301"/>
      <w:bookmarkEnd w:id="3473"/>
      <w:r>
        <w:t>L.2.4.2</w:t>
      </w:r>
      <w:r>
        <w:tab/>
        <w:t>VVC base item</w:t>
      </w:r>
      <w:bookmarkEnd w:id="3474"/>
    </w:p>
    <w:p w14:paraId="4C52C27C" w14:textId="77777777" w:rsidR="00A33EA3" w:rsidRDefault="00000000">
      <w:pPr>
        <w:divId w:val="1450471954"/>
        <w:rPr>
          <w:lang w:eastAsia="en-US"/>
        </w:rPr>
      </w:pPr>
      <w:bookmarkStart w:id="3475" w:name="_de2d19b6-a786-1e19-46a6-2b3380504f6e"/>
      <w:bookmarkEnd w:id="3475"/>
      <w:r>
        <w:rPr>
          <w:lang w:eastAsia="en-US"/>
        </w:rPr>
        <w:t xml:space="preserve">A VVC base item is a </w:t>
      </w:r>
      <w:r>
        <w:rPr>
          <w:rStyle w:val="HTMLTypewriter"/>
          <w:lang w:eastAsia="en-US"/>
        </w:rPr>
        <w:t>'vvc1'</w:t>
      </w:r>
      <w:r>
        <w:rPr>
          <w:lang w:eastAsia="en-US"/>
        </w:rPr>
        <w:t xml:space="preserve"> image item that contains a </w:t>
      </w:r>
      <w:r>
        <w:rPr>
          <w:rStyle w:val="HTMLTypewriter"/>
          <w:lang w:eastAsia="en-US"/>
        </w:rPr>
        <w:t>'subp'</w:t>
      </w:r>
      <w:r>
        <w:rPr>
          <w:lang w:eastAsia="en-US"/>
        </w:rPr>
        <w:t xml:space="preserve"> item reference.</w:t>
      </w:r>
    </w:p>
    <w:p w14:paraId="1DFBDF73" w14:textId="77777777" w:rsidR="00A33EA3" w:rsidRDefault="00000000">
      <w:pPr>
        <w:divId w:val="1450471954"/>
        <w:rPr>
          <w:lang w:eastAsia="en-US"/>
        </w:rPr>
      </w:pPr>
      <w:bookmarkStart w:id="3476" w:name="_bdcc1321-ed05-aef8-dcf8-67cde8d5aa78"/>
      <w:bookmarkEnd w:id="3476"/>
      <w:r>
        <w:rPr>
          <w:lang w:eastAsia="en-US"/>
        </w:rPr>
        <w:t>The following constraints apply for a VVC base item:</w:t>
      </w:r>
    </w:p>
    <w:p w14:paraId="62B7EE6E" w14:textId="77777777" w:rsidR="00A33EA3" w:rsidRDefault="00000000">
      <w:pPr>
        <w:pStyle w:val="ListParagraph"/>
        <w:numPr>
          <w:ilvl w:val="0"/>
          <w:numId w:val="117"/>
        </w:numPr>
        <w:divId w:val="827983571"/>
        <w:rPr>
          <w:rFonts w:eastAsia="Times New Roman"/>
        </w:rPr>
      </w:pPr>
      <w:bookmarkStart w:id="3477" w:name="_d290752e-edde-6896-2047-0542d7320570"/>
      <w:bookmarkEnd w:id="3477"/>
      <w:r>
        <w:rPr>
          <w:rFonts w:eastAsia="Times New Roman"/>
        </w:rPr>
        <w:t xml:space="preserve">A VVC base item shall contain a </w:t>
      </w:r>
      <w:r>
        <w:rPr>
          <w:rStyle w:val="HTMLTypewriter"/>
        </w:rPr>
        <w:t>'subp'</w:t>
      </w:r>
      <w:r>
        <w:rPr>
          <w:rFonts w:eastAsia="Times New Roman"/>
        </w:rPr>
        <w:t xml:space="preserve"> item reference, with entries containing either an </w:t>
      </w:r>
      <w:r>
        <w:rPr>
          <w:rStyle w:val="HTMLTypewriter"/>
        </w:rPr>
        <w:t>item_ID</w:t>
      </w:r>
      <w:r>
        <w:rPr>
          <w:rFonts w:eastAsia="Times New Roman"/>
        </w:rPr>
        <w:t xml:space="preserve"> value of a VVC subpicture item or a </w:t>
      </w:r>
      <w:r>
        <w:rPr>
          <w:rStyle w:val="HTMLTypewriter"/>
        </w:rPr>
        <w:t>group_id</w:t>
      </w:r>
      <w:r>
        <w:rPr>
          <w:rFonts w:eastAsia="Times New Roman"/>
        </w:rPr>
        <w:t xml:space="preserve"> value of an alternative extraction source entity group (</w:t>
      </w:r>
      <w:r>
        <w:rPr>
          <w:rStyle w:val="HTMLTypewriter"/>
        </w:rPr>
        <w:t>'alte'</w:t>
      </w:r>
      <w:r>
        <w:rPr>
          <w:rFonts w:eastAsia="Times New Roman"/>
        </w:rPr>
        <w:t xml:space="preserve">) of VVC subpicture items. </w:t>
      </w:r>
    </w:p>
    <w:p w14:paraId="4542DFE1" w14:textId="77777777" w:rsidR="00A33EA3" w:rsidRDefault="00000000">
      <w:pPr>
        <w:pStyle w:val="ListParagraph"/>
        <w:numPr>
          <w:ilvl w:val="0"/>
          <w:numId w:val="117"/>
        </w:numPr>
        <w:divId w:val="827983571"/>
        <w:rPr>
          <w:rFonts w:eastAsia="Times New Roman"/>
        </w:rPr>
      </w:pPr>
      <w:bookmarkStart w:id="3478" w:name="_81a821cc-160a-94fb-9252-2359f8a13089"/>
      <w:bookmarkEnd w:id="3478"/>
      <w:r>
        <w:rPr>
          <w:rFonts w:eastAsia="Times New Roman"/>
        </w:rPr>
        <w:t xml:space="preserve">The item data of the VVC base item shall not contain VCL NAL units. </w:t>
      </w:r>
    </w:p>
    <w:p w14:paraId="3193A67D" w14:textId="77777777" w:rsidR="00A33EA3" w:rsidRDefault="00000000">
      <w:pPr>
        <w:pStyle w:val="ListParagraph"/>
        <w:numPr>
          <w:ilvl w:val="0"/>
          <w:numId w:val="117"/>
        </w:numPr>
        <w:divId w:val="827983571"/>
        <w:rPr>
          <w:rFonts w:eastAsia="Times New Roman"/>
        </w:rPr>
      </w:pPr>
      <w:bookmarkStart w:id="3479" w:name="_ae8bdd29-b448-8bc6-ad91-86c7010df142"/>
      <w:bookmarkEnd w:id="3479"/>
      <w:r>
        <w:rPr>
          <w:rFonts w:eastAsia="Times New Roman"/>
        </w:rPr>
        <w:t xml:space="preserve">The VVC base item shall be associated with an item property </w:t>
      </w:r>
      <w:r>
        <w:rPr>
          <w:rStyle w:val="HTMLTypewriter"/>
        </w:rPr>
        <w:t>VvcSubpicOrderProperty</w:t>
      </w:r>
      <w:r>
        <w:rPr>
          <w:rFonts w:eastAsia="Times New Roman"/>
        </w:rPr>
        <w:t xml:space="preserve">. </w:t>
      </w:r>
    </w:p>
    <w:p w14:paraId="0866C488" w14:textId="77777777" w:rsidR="00A33EA3" w:rsidRDefault="00000000">
      <w:pPr>
        <w:divId w:val="1450471954"/>
        <w:rPr>
          <w:lang w:eastAsia="en-US"/>
        </w:rPr>
      </w:pPr>
      <w:bookmarkStart w:id="3480" w:name="_40f971ff-1bc1-1754-d1e7-fe4d45408ee8"/>
      <w:bookmarkEnd w:id="3480"/>
      <w:r>
        <w:rPr>
          <w:lang w:eastAsia="en-US"/>
        </w:rPr>
        <w:t xml:space="preserve">When the VVC subpicture item is referenced by a VVC base item associated with a </w:t>
      </w:r>
      <w:r>
        <w:rPr>
          <w:rStyle w:val="HTMLTypewriter"/>
          <w:lang w:eastAsia="en-US"/>
        </w:rPr>
        <w:t>VvcSubpicOrderProperty</w:t>
      </w:r>
      <w:r>
        <w:rPr>
          <w:lang w:eastAsia="en-US"/>
        </w:rPr>
        <w:t xml:space="preserve"> having </w:t>
      </w:r>
      <w:r>
        <w:rPr>
          <w:rStyle w:val="HTMLTypewriter"/>
          <w:lang w:eastAsia="en-US"/>
        </w:rPr>
        <w:t>subpic_id_info_flag</w:t>
      </w:r>
      <w:r>
        <w:rPr>
          <w:lang w:eastAsia="en-US"/>
        </w:rPr>
        <w:t xml:space="preserve"> equal to 1, the VVC subpicture item shall be associated with an item property </w:t>
      </w:r>
      <w:r>
        <w:rPr>
          <w:rStyle w:val="HTMLTypewriter"/>
          <w:lang w:eastAsia="en-US"/>
        </w:rPr>
        <w:t>VvcSubpicIDProperty</w:t>
      </w:r>
      <w:r>
        <w:rPr>
          <w:lang w:eastAsia="en-US"/>
        </w:rPr>
        <w:t>.</w:t>
      </w:r>
    </w:p>
    <w:p w14:paraId="698E54F1" w14:textId="77777777" w:rsidR="00A33EA3" w:rsidRDefault="00000000">
      <w:pPr>
        <w:divId w:val="1450471954"/>
        <w:rPr>
          <w:lang w:eastAsia="en-US"/>
        </w:rPr>
      </w:pPr>
      <w:bookmarkStart w:id="3481" w:name="_99b18ef5-3c72-bf3d-1fe6-ddfd598badfa"/>
      <w:bookmarkEnd w:id="3481"/>
      <w:r>
        <w:rPr>
          <w:lang w:eastAsia="en-US"/>
        </w:rPr>
        <w:t xml:space="preserve">Each picture unit that composes the VVC base item is reconstructed according to the implicit reconstruction process of a VVC bitstream as specified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In particular, when the VVC base item is associated with an item property </w:t>
      </w:r>
      <w:r>
        <w:rPr>
          <w:rStyle w:val="HTMLTypewriter"/>
          <w:lang w:eastAsia="en-US"/>
        </w:rPr>
        <w:t>TargetOlsProperty</w:t>
      </w:r>
      <w:r>
        <w:rPr>
          <w:lang w:eastAsia="en-US"/>
        </w:rPr>
        <w:t xml:space="preserve">, the picture unit reconstruction process is repeated for each layer of the target output layer set in increasing </w:t>
      </w:r>
      <w:r>
        <w:rPr>
          <w:rStyle w:val="HTMLTypewriter"/>
          <w:lang w:eastAsia="en-US"/>
        </w:rPr>
        <w:t>nuh_layer_id</w:t>
      </w:r>
      <w:r>
        <w:rPr>
          <w:lang w:eastAsia="en-US"/>
        </w:rPr>
        <w:t xml:space="preserve"> order.</w:t>
      </w:r>
    </w:p>
    <w:p w14:paraId="145DA2F4" w14:textId="77777777" w:rsidR="00A33EA3" w:rsidRDefault="00000000">
      <w:pPr>
        <w:pStyle w:val="a4"/>
        <w:divId w:val="902570184"/>
      </w:pPr>
      <w:bookmarkStart w:id="3482" w:name="vvnC"/>
      <w:bookmarkStart w:id="3483" w:name="_Toc234436302"/>
      <w:bookmarkEnd w:id="3482"/>
      <w:r>
        <w:t>L.2.4.3</w:t>
      </w:r>
      <w:r>
        <w:tab/>
        <w:t>VVC NAL unit configuration property</w:t>
      </w:r>
      <w:bookmarkEnd w:id="3483"/>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605"/>
      </w:tblGrid>
      <w:tr w:rsidR="00A33EA3" w14:paraId="75382F9C" w14:textId="77777777">
        <w:trPr>
          <w:divId w:val="902570184"/>
          <w:cantSplit/>
          <w:tblCellSpacing w:w="15" w:type="dxa"/>
        </w:trPr>
        <w:tc>
          <w:tcPr>
            <w:tcW w:w="0" w:type="auto"/>
            <w:hideMark/>
          </w:tcPr>
          <w:p w14:paraId="674138B7" w14:textId="77777777" w:rsidR="00A33EA3" w:rsidRDefault="00000000">
            <w:pPr>
              <w:jc w:val="left"/>
              <w:rPr>
                <w:lang w:eastAsia="en-US"/>
              </w:rPr>
            </w:pPr>
            <w:bookmarkStart w:id="3484" w:name="_84778878-fb27-e2a0-bf46-28552b8311ee"/>
            <w:bookmarkEnd w:id="3484"/>
            <w:r>
              <w:rPr>
                <w:lang w:eastAsia="en-US"/>
              </w:rPr>
              <w:t>Box type</w:t>
            </w:r>
          </w:p>
        </w:tc>
        <w:tc>
          <w:tcPr>
            <w:tcW w:w="0" w:type="auto"/>
            <w:hideMark/>
          </w:tcPr>
          <w:p w14:paraId="4C29A8A9" w14:textId="77777777" w:rsidR="00A33EA3" w:rsidRDefault="00000000">
            <w:pPr>
              <w:rPr>
                <w:lang w:eastAsia="en-US"/>
              </w:rPr>
            </w:pPr>
            <w:bookmarkStart w:id="3485" w:name="_abb1a18d-eca3-4fcd-11c8-b0ca93da16f0"/>
            <w:bookmarkEnd w:id="3485"/>
            <w:r>
              <w:rPr>
                <w:rStyle w:val="HTMLTypewriter"/>
                <w:lang w:eastAsia="en-US"/>
              </w:rPr>
              <w:t>'vvnC'</w:t>
            </w:r>
          </w:p>
        </w:tc>
      </w:tr>
      <w:tr w:rsidR="00A33EA3" w14:paraId="42F8866F" w14:textId="77777777">
        <w:trPr>
          <w:divId w:val="902570184"/>
          <w:cantSplit/>
          <w:tblCellSpacing w:w="15" w:type="dxa"/>
        </w:trPr>
        <w:tc>
          <w:tcPr>
            <w:tcW w:w="0" w:type="auto"/>
            <w:hideMark/>
          </w:tcPr>
          <w:p w14:paraId="07877A2C" w14:textId="77777777" w:rsidR="00A33EA3" w:rsidRDefault="00000000">
            <w:pPr>
              <w:jc w:val="left"/>
              <w:rPr>
                <w:lang w:eastAsia="en-US"/>
              </w:rPr>
            </w:pPr>
            <w:r>
              <w:rPr>
                <w:lang w:eastAsia="en-US"/>
              </w:rPr>
              <w:lastRenderedPageBreak/>
              <w:t>Property type</w:t>
            </w:r>
          </w:p>
        </w:tc>
        <w:tc>
          <w:tcPr>
            <w:tcW w:w="0" w:type="auto"/>
            <w:hideMark/>
          </w:tcPr>
          <w:p w14:paraId="73669F41" w14:textId="77777777" w:rsidR="00A33EA3" w:rsidRDefault="00000000">
            <w:pPr>
              <w:rPr>
                <w:lang w:eastAsia="en-US"/>
              </w:rPr>
            </w:pPr>
            <w:bookmarkStart w:id="3486" w:name="_767051da-2f74-65a5-1c9c-534728d67c09"/>
            <w:bookmarkEnd w:id="3486"/>
            <w:r>
              <w:rPr>
                <w:lang w:eastAsia="en-US"/>
              </w:rPr>
              <w:t>Descriptive item property</w:t>
            </w:r>
          </w:p>
        </w:tc>
      </w:tr>
      <w:tr w:rsidR="00A33EA3" w14:paraId="394986E4" w14:textId="77777777">
        <w:trPr>
          <w:divId w:val="902570184"/>
          <w:cantSplit/>
          <w:tblCellSpacing w:w="15" w:type="dxa"/>
        </w:trPr>
        <w:tc>
          <w:tcPr>
            <w:tcW w:w="0" w:type="auto"/>
            <w:hideMark/>
          </w:tcPr>
          <w:p w14:paraId="534A39E6" w14:textId="77777777" w:rsidR="00A33EA3" w:rsidRDefault="00000000">
            <w:pPr>
              <w:jc w:val="left"/>
              <w:rPr>
                <w:lang w:eastAsia="en-US"/>
              </w:rPr>
            </w:pPr>
            <w:r>
              <w:rPr>
                <w:lang w:eastAsia="en-US"/>
              </w:rPr>
              <w:t>Container</w:t>
            </w:r>
          </w:p>
        </w:tc>
        <w:tc>
          <w:tcPr>
            <w:tcW w:w="0" w:type="auto"/>
            <w:hideMark/>
          </w:tcPr>
          <w:p w14:paraId="619C03C5" w14:textId="77777777" w:rsidR="00A33EA3" w:rsidRDefault="00000000">
            <w:pPr>
              <w:rPr>
                <w:lang w:eastAsia="en-US"/>
              </w:rPr>
            </w:pPr>
            <w:bookmarkStart w:id="3487" w:name="_e71cf53e-7007-6973-071a-cb60bdbe46a4"/>
            <w:bookmarkEnd w:id="3487"/>
            <w:r>
              <w:rPr>
                <w:rStyle w:val="HTMLTypewriter"/>
                <w:lang w:eastAsia="en-US"/>
              </w:rPr>
              <w:t>ItemPropertyContainerBox</w:t>
            </w:r>
          </w:p>
        </w:tc>
      </w:tr>
      <w:tr w:rsidR="00A33EA3" w14:paraId="266AB83E" w14:textId="77777777">
        <w:trPr>
          <w:divId w:val="902570184"/>
          <w:cantSplit/>
          <w:tblCellSpacing w:w="15" w:type="dxa"/>
        </w:trPr>
        <w:tc>
          <w:tcPr>
            <w:tcW w:w="0" w:type="auto"/>
            <w:hideMark/>
          </w:tcPr>
          <w:p w14:paraId="54C8A900" w14:textId="77777777" w:rsidR="00A33EA3" w:rsidRDefault="00000000">
            <w:pPr>
              <w:jc w:val="left"/>
              <w:rPr>
                <w:lang w:eastAsia="en-US"/>
              </w:rPr>
            </w:pPr>
            <w:r>
              <w:rPr>
                <w:lang w:eastAsia="en-US"/>
              </w:rPr>
              <w:t>Mandatory (per item)</w:t>
            </w:r>
          </w:p>
        </w:tc>
        <w:tc>
          <w:tcPr>
            <w:tcW w:w="0" w:type="auto"/>
            <w:hideMark/>
          </w:tcPr>
          <w:p w14:paraId="31084C7A" w14:textId="77777777" w:rsidR="00A33EA3" w:rsidRDefault="00000000">
            <w:pPr>
              <w:rPr>
                <w:lang w:eastAsia="en-US"/>
              </w:rPr>
            </w:pPr>
            <w:bookmarkStart w:id="3488" w:name="_539ef278-79df-c80f-757e-3f60290c88f6"/>
            <w:bookmarkEnd w:id="3488"/>
            <w:r>
              <w:rPr>
                <w:lang w:eastAsia="en-US"/>
              </w:rPr>
              <w:t xml:space="preserve">Yes, for an image item of type </w:t>
            </w:r>
            <w:r>
              <w:rPr>
                <w:rStyle w:val="HTMLTypewriter"/>
                <w:lang w:eastAsia="en-US"/>
              </w:rPr>
              <w:t>'vvs1'</w:t>
            </w:r>
          </w:p>
        </w:tc>
      </w:tr>
      <w:tr w:rsidR="00A33EA3" w14:paraId="1E113A63" w14:textId="77777777">
        <w:trPr>
          <w:divId w:val="902570184"/>
          <w:cantSplit/>
          <w:tblCellSpacing w:w="15" w:type="dxa"/>
        </w:trPr>
        <w:tc>
          <w:tcPr>
            <w:tcW w:w="0" w:type="auto"/>
            <w:hideMark/>
          </w:tcPr>
          <w:p w14:paraId="672AE6C8" w14:textId="77777777" w:rsidR="00A33EA3" w:rsidRDefault="00000000">
            <w:pPr>
              <w:jc w:val="left"/>
              <w:rPr>
                <w:lang w:eastAsia="en-US"/>
              </w:rPr>
            </w:pPr>
            <w:r>
              <w:rPr>
                <w:lang w:eastAsia="en-US"/>
              </w:rPr>
              <w:t>Quantity (per item)</w:t>
            </w:r>
          </w:p>
        </w:tc>
        <w:tc>
          <w:tcPr>
            <w:tcW w:w="0" w:type="auto"/>
            <w:hideMark/>
          </w:tcPr>
          <w:p w14:paraId="73E472B3" w14:textId="77777777" w:rsidR="00A33EA3" w:rsidRDefault="00000000">
            <w:pPr>
              <w:rPr>
                <w:lang w:eastAsia="en-US"/>
              </w:rPr>
            </w:pPr>
            <w:bookmarkStart w:id="3489" w:name="_5fd5e9a1-b903-99f4-53d7-6fbb6e97ee0d"/>
            <w:bookmarkEnd w:id="3489"/>
            <w:r>
              <w:rPr>
                <w:lang w:eastAsia="en-US"/>
              </w:rPr>
              <w:t xml:space="preserve">One for an image item of type </w:t>
            </w:r>
            <w:r>
              <w:rPr>
                <w:rStyle w:val="HTMLTypewriter"/>
                <w:lang w:eastAsia="en-US"/>
              </w:rPr>
              <w:t>'vvs1'</w:t>
            </w:r>
          </w:p>
        </w:tc>
      </w:tr>
    </w:tbl>
    <w:p w14:paraId="15F99719" w14:textId="77777777" w:rsidR="00A33EA3" w:rsidRDefault="00000000">
      <w:pPr>
        <w:divId w:val="902570184"/>
        <w:rPr>
          <w:lang w:eastAsia="en-US"/>
        </w:rPr>
      </w:pPr>
      <w:bookmarkStart w:id="3490" w:name="_c58a4402-16d7-2854-e031-10311b19253a"/>
      <w:bookmarkEnd w:id="3490"/>
      <w:r>
        <w:rPr>
          <w:lang w:eastAsia="en-US"/>
        </w:rPr>
        <w:t xml:space="preserve">Each image item of type </w:t>
      </w:r>
      <w:r>
        <w:rPr>
          <w:rStyle w:val="HTMLTypewriter"/>
          <w:lang w:eastAsia="en-US"/>
        </w:rPr>
        <w:t>'vvs1'</w:t>
      </w:r>
      <w:r>
        <w:rPr>
          <w:lang w:eastAsia="en-US"/>
        </w:rPr>
        <w:t xml:space="preserve"> shall be associated with an item property of type </w:t>
      </w:r>
      <w:r>
        <w:rPr>
          <w:rStyle w:val="HTMLTypewriter"/>
          <w:lang w:eastAsia="en-US"/>
        </w:rPr>
        <w:t>'vvnC'</w:t>
      </w:r>
      <w:r>
        <w:rPr>
          <w:lang w:eastAsia="en-US"/>
        </w:rPr>
        <w:t xml:space="preserve"> with the syntax identical to </w:t>
      </w:r>
      <w:r>
        <w:rPr>
          <w:rStyle w:val="HTMLTypewriter"/>
          <w:lang w:eastAsia="en-US"/>
        </w:rPr>
        <w:t>VvcNALUConfigBox</w:t>
      </w:r>
      <w:r>
        <w:rPr>
          <w:lang w:eastAsia="en-US"/>
        </w:rPr>
        <w:t xml:space="preserve"> as defined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2326573A" w14:textId="77777777" w:rsidR="00A33EA3" w:rsidRDefault="00000000">
      <w:pPr>
        <w:divId w:val="902570184"/>
        <w:rPr>
          <w:lang w:eastAsia="en-US"/>
        </w:rPr>
      </w:pPr>
      <w:bookmarkStart w:id="3491" w:name="_b310784b-b8bc-8b08-07d8-bf100d41e915"/>
      <w:bookmarkEnd w:id="3491"/>
      <w:r>
        <w:rPr>
          <w:rStyle w:val="HTMLTypewriter"/>
          <w:lang w:eastAsia="en-US"/>
        </w:rPr>
        <w:t>essential</w:t>
      </w:r>
      <w:r>
        <w:rPr>
          <w:lang w:eastAsia="en-US"/>
        </w:rPr>
        <w:t xml:space="preserve"> shall be equal to 1 for a </w:t>
      </w:r>
      <w:r>
        <w:rPr>
          <w:rStyle w:val="HTMLTypewriter"/>
          <w:lang w:eastAsia="en-US"/>
        </w:rPr>
        <w:t>'vvnC'</w:t>
      </w:r>
      <w:r>
        <w:rPr>
          <w:lang w:eastAsia="en-US"/>
        </w:rPr>
        <w:t xml:space="preserve"> item property associated with an image item of type </w:t>
      </w:r>
      <w:r>
        <w:rPr>
          <w:rStyle w:val="HTMLTypewriter"/>
          <w:lang w:eastAsia="en-US"/>
        </w:rPr>
        <w:t>'vvs1'</w:t>
      </w:r>
      <w:r>
        <w:rPr>
          <w:lang w:eastAsia="en-US"/>
        </w:rPr>
        <w:t>.</w:t>
      </w:r>
    </w:p>
    <w:p w14:paraId="10ED07F1" w14:textId="77777777" w:rsidR="00A33EA3" w:rsidRDefault="00000000">
      <w:pPr>
        <w:divId w:val="902570184"/>
        <w:rPr>
          <w:lang w:eastAsia="en-US"/>
        </w:rPr>
      </w:pPr>
      <w:bookmarkStart w:id="3492" w:name="_63978c8c-abff-a891-2284-ab3dd275c8da"/>
      <w:bookmarkEnd w:id="3492"/>
      <w:r>
        <w:rPr>
          <w:lang w:eastAsia="en-US"/>
        </w:rPr>
        <w:t xml:space="preserve">The semantics of the syntax parameter </w:t>
      </w:r>
      <w:r>
        <w:rPr>
          <w:rStyle w:val="HTMLTypewriter"/>
          <w:lang w:eastAsia="en-US"/>
        </w:rPr>
        <w:t>lengthSizeMinusOne</w:t>
      </w:r>
      <w:r>
        <w:rPr>
          <w:lang w:eastAsia="en-US"/>
        </w:rPr>
        <w:t xml:space="preserve"> is defined as follows:</w:t>
      </w:r>
    </w:p>
    <w:p w14:paraId="7056610B" w14:textId="77777777" w:rsidR="00A33EA3" w:rsidRDefault="00000000">
      <w:pPr>
        <w:divId w:val="902570184"/>
        <w:rPr>
          <w:lang w:eastAsia="en-US"/>
        </w:rPr>
      </w:pPr>
      <w:bookmarkStart w:id="3493" w:name="_796cb9e6-9de3-eb0a-d166-d610936d20b0"/>
      <w:bookmarkEnd w:id="3493"/>
      <w:r>
        <w:rPr>
          <w:rStyle w:val="HTMLTypewriter"/>
          <w:lang w:eastAsia="en-US"/>
        </w:rPr>
        <w:t>lengthSizeMinusOne</w:t>
      </w:r>
      <w:r>
        <w:rPr>
          <w:lang w:eastAsia="en-US"/>
        </w:rPr>
        <w:t xml:space="preserve"> plus 1 indicates the length in bytes of the </w:t>
      </w:r>
      <w:r>
        <w:rPr>
          <w:rStyle w:val="HTMLTypewriter"/>
          <w:lang w:eastAsia="en-US"/>
        </w:rPr>
        <w:t>NALUnitLength</w:t>
      </w:r>
      <w:r>
        <w:rPr>
          <w:lang w:eastAsia="en-US"/>
        </w:rPr>
        <w:t xml:space="preserve"> field in an image item associated with this item property. For example, a size of one byte is indicated with a value of 0. The value of this field shall be one of 0, 1, or 3 corresponding to a length encoded with 1, 2, or 4 bytes, respectively.</w:t>
      </w:r>
    </w:p>
    <w:p w14:paraId="3CD5E18D" w14:textId="77777777" w:rsidR="00A33EA3" w:rsidRDefault="00000000">
      <w:pPr>
        <w:pStyle w:val="a4"/>
        <w:divId w:val="40518375"/>
      </w:pPr>
      <w:bookmarkStart w:id="3494" w:name="_b955cf49-7e7d-f715-4353-53bfd474eb58"/>
      <w:bookmarkStart w:id="3495" w:name="_Toc234436303"/>
      <w:bookmarkEnd w:id="3494"/>
      <w:r>
        <w:t>L.2.4.4</w:t>
      </w:r>
      <w:r>
        <w:tab/>
        <w:t>Subpicture ID property</w:t>
      </w:r>
      <w:bookmarkEnd w:id="3495"/>
    </w:p>
    <w:p w14:paraId="743AB01E" w14:textId="77777777" w:rsidR="00A33EA3" w:rsidRDefault="00000000">
      <w:pPr>
        <w:pStyle w:val="a5"/>
        <w:divId w:val="1430854687"/>
      </w:pPr>
      <w:bookmarkStart w:id="3496" w:name="_5611fa28-0d11-dc89-c362-c2c3a763516d"/>
      <w:bookmarkStart w:id="3497" w:name="_Toc234436304"/>
      <w:bookmarkEnd w:id="3496"/>
      <w:r>
        <w:t>L.2.4.4.1</w:t>
      </w:r>
      <w:r>
        <w:tab/>
        <w:t>Definition</w:t>
      </w:r>
      <w:bookmarkEnd w:id="3497"/>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650"/>
      </w:tblGrid>
      <w:tr w:rsidR="00A33EA3" w14:paraId="12B61E6C" w14:textId="77777777">
        <w:trPr>
          <w:divId w:val="1430854687"/>
          <w:cantSplit/>
          <w:tblCellSpacing w:w="15" w:type="dxa"/>
        </w:trPr>
        <w:tc>
          <w:tcPr>
            <w:tcW w:w="0" w:type="auto"/>
            <w:hideMark/>
          </w:tcPr>
          <w:p w14:paraId="0A835D32" w14:textId="77777777" w:rsidR="00A33EA3" w:rsidRDefault="00000000">
            <w:pPr>
              <w:jc w:val="left"/>
              <w:rPr>
                <w:lang w:eastAsia="en-US"/>
              </w:rPr>
            </w:pPr>
            <w:bookmarkStart w:id="3498" w:name="_c1860b09-5454-c00f-75b6-4287f579819f"/>
            <w:bookmarkEnd w:id="3498"/>
            <w:r>
              <w:rPr>
                <w:lang w:eastAsia="en-US"/>
              </w:rPr>
              <w:t>Box type</w:t>
            </w:r>
          </w:p>
        </w:tc>
        <w:tc>
          <w:tcPr>
            <w:tcW w:w="0" w:type="auto"/>
            <w:hideMark/>
          </w:tcPr>
          <w:p w14:paraId="6C9B0906" w14:textId="77777777" w:rsidR="00A33EA3" w:rsidRDefault="00000000">
            <w:pPr>
              <w:rPr>
                <w:lang w:eastAsia="en-US"/>
              </w:rPr>
            </w:pPr>
            <w:bookmarkStart w:id="3499" w:name="_5b24edaf-3dff-2303-fd25-1659b9efc952"/>
            <w:bookmarkEnd w:id="3499"/>
            <w:r>
              <w:rPr>
                <w:rStyle w:val="HTMLTypewriter"/>
                <w:lang w:eastAsia="en-US"/>
              </w:rPr>
              <w:t>'spid'</w:t>
            </w:r>
          </w:p>
        </w:tc>
      </w:tr>
      <w:tr w:rsidR="00A33EA3" w14:paraId="24D47170" w14:textId="77777777">
        <w:trPr>
          <w:divId w:val="1430854687"/>
          <w:cantSplit/>
          <w:tblCellSpacing w:w="15" w:type="dxa"/>
        </w:trPr>
        <w:tc>
          <w:tcPr>
            <w:tcW w:w="0" w:type="auto"/>
            <w:hideMark/>
          </w:tcPr>
          <w:p w14:paraId="6FB9D6A5" w14:textId="77777777" w:rsidR="00A33EA3" w:rsidRDefault="00000000">
            <w:pPr>
              <w:jc w:val="left"/>
              <w:rPr>
                <w:lang w:eastAsia="en-US"/>
              </w:rPr>
            </w:pPr>
            <w:r>
              <w:rPr>
                <w:lang w:eastAsia="en-US"/>
              </w:rPr>
              <w:t>Property type</w:t>
            </w:r>
          </w:p>
        </w:tc>
        <w:tc>
          <w:tcPr>
            <w:tcW w:w="0" w:type="auto"/>
            <w:hideMark/>
          </w:tcPr>
          <w:p w14:paraId="476C67BC" w14:textId="77777777" w:rsidR="00A33EA3" w:rsidRDefault="00000000">
            <w:pPr>
              <w:rPr>
                <w:lang w:eastAsia="en-US"/>
              </w:rPr>
            </w:pPr>
            <w:bookmarkStart w:id="3500" w:name="_46a6914f-997d-257e-bff6-d4de72af4fbc"/>
            <w:bookmarkEnd w:id="3500"/>
            <w:r>
              <w:rPr>
                <w:lang w:eastAsia="en-US"/>
              </w:rPr>
              <w:t>Descriptive item property</w:t>
            </w:r>
          </w:p>
        </w:tc>
      </w:tr>
      <w:tr w:rsidR="00A33EA3" w14:paraId="77C10A17" w14:textId="77777777">
        <w:trPr>
          <w:divId w:val="1430854687"/>
          <w:cantSplit/>
          <w:tblCellSpacing w:w="15" w:type="dxa"/>
        </w:trPr>
        <w:tc>
          <w:tcPr>
            <w:tcW w:w="0" w:type="auto"/>
            <w:hideMark/>
          </w:tcPr>
          <w:p w14:paraId="05109CE0" w14:textId="77777777" w:rsidR="00A33EA3" w:rsidRDefault="00000000">
            <w:pPr>
              <w:jc w:val="left"/>
              <w:rPr>
                <w:lang w:eastAsia="en-US"/>
              </w:rPr>
            </w:pPr>
            <w:r>
              <w:rPr>
                <w:lang w:eastAsia="en-US"/>
              </w:rPr>
              <w:t>Container</w:t>
            </w:r>
          </w:p>
        </w:tc>
        <w:tc>
          <w:tcPr>
            <w:tcW w:w="0" w:type="auto"/>
            <w:hideMark/>
          </w:tcPr>
          <w:p w14:paraId="695EDFEA" w14:textId="77777777" w:rsidR="00A33EA3" w:rsidRDefault="00000000">
            <w:pPr>
              <w:rPr>
                <w:lang w:eastAsia="en-US"/>
              </w:rPr>
            </w:pPr>
            <w:bookmarkStart w:id="3501" w:name="_154efd16-b338-82a5-faa3-a443700424b3"/>
            <w:bookmarkEnd w:id="3501"/>
            <w:r>
              <w:rPr>
                <w:rStyle w:val="HTMLTypewriter"/>
                <w:lang w:eastAsia="en-US"/>
              </w:rPr>
              <w:t>ItemPropertyContainerBox</w:t>
            </w:r>
          </w:p>
        </w:tc>
      </w:tr>
      <w:tr w:rsidR="00A33EA3" w14:paraId="78036526" w14:textId="77777777">
        <w:trPr>
          <w:divId w:val="1430854687"/>
          <w:cantSplit/>
          <w:tblCellSpacing w:w="15" w:type="dxa"/>
        </w:trPr>
        <w:tc>
          <w:tcPr>
            <w:tcW w:w="0" w:type="auto"/>
            <w:hideMark/>
          </w:tcPr>
          <w:p w14:paraId="43AD1EC0" w14:textId="77777777" w:rsidR="00A33EA3" w:rsidRDefault="00000000">
            <w:pPr>
              <w:jc w:val="left"/>
              <w:rPr>
                <w:lang w:eastAsia="en-US"/>
              </w:rPr>
            </w:pPr>
            <w:r>
              <w:rPr>
                <w:lang w:eastAsia="en-US"/>
              </w:rPr>
              <w:t>Mandatory (per item)</w:t>
            </w:r>
          </w:p>
        </w:tc>
        <w:tc>
          <w:tcPr>
            <w:tcW w:w="0" w:type="auto"/>
            <w:hideMark/>
          </w:tcPr>
          <w:p w14:paraId="6381721B" w14:textId="77777777" w:rsidR="00A33EA3" w:rsidRDefault="00000000">
            <w:pPr>
              <w:rPr>
                <w:lang w:eastAsia="en-US"/>
              </w:rPr>
            </w:pPr>
            <w:bookmarkStart w:id="3502" w:name="_f6028889-dcb3-fd09-fa61-a5431120a51e"/>
            <w:bookmarkEnd w:id="3502"/>
            <w:r>
              <w:rPr>
                <w:lang w:eastAsia="en-US"/>
              </w:rPr>
              <w:t>No</w:t>
            </w:r>
          </w:p>
        </w:tc>
      </w:tr>
      <w:tr w:rsidR="00A33EA3" w14:paraId="64DA43E8" w14:textId="77777777">
        <w:trPr>
          <w:divId w:val="1430854687"/>
          <w:cantSplit/>
          <w:tblCellSpacing w:w="15" w:type="dxa"/>
        </w:trPr>
        <w:tc>
          <w:tcPr>
            <w:tcW w:w="0" w:type="auto"/>
            <w:hideMark/>
          </w:tcPr>
          <w:p w14:paraId="354C5FDC" w14:textId="77777777" w:rsidR="00A33EA3" w:rsidRDefault="00000000">
            <w:pPr>
              <w:jc w:val="left"/>
              <w:rPr>
                <w:lang w:eastAsia="en-US"/>
              </w:rPr>
            </w:pPr>
            <w:r>
              <w:rPr>
                <w:lang w:eastAsia="en-US"/>
              </w:rPr>
              <w:t>Quantity (per item)</w:t>
            </w:r>
          </w:p>
        </w:tc>
        <w:tc>
          <w:tcPr>
            <w:tcW w:w="0" w:type="auto"/>
            <w:hideMark/>
          </w:tcPr>
          <w:p w14:paraId="4E065AE8" w14:textId="77777777" w:rsidR="00A33EA3" w:rsidRDefault="00000000">
            <w:pPr>
              <w:rPr>
                <w:lang w:eastAsia="en-US"/>
              </w:rPr>
            </w:pPr>
            <w:bookmarkStart w:id="3503" w:name="_4c93d019-5a8d-78c6-0e03-be8cf5c2bc17"/>
            <w:bookmarkEnd w:id="3503"/>
            <w:r>
              <w:rPr>
                <w:lang w:eastAsia="en-US"/>
              </w:rPr>
              <w:t>At most one for a VVC subpicture item</w:t>
            </w:r>
          </w:p>
        </w:tc>
      </w:tr>
    </w:tbl>
    <w:p w14:paraId="246BFC04" w14:textId="77777777" w:rsidR="00A33EA3" w:rsidRDefault="00000000">
      <w:pPr>
        <w:divId w:val="1430854687"/>
        <w:rPr>
          <w:lang w:eastAsia="en-US"/>
        </w:rPr>
      </w:pPr>
      <w:bookmarkStart w:id="3504" w:name="_009a79b7-3406-c30e-1984-0a3511db9646"/>
      <w:bookmarkEnd w:id="3504"/>
      <w:r>
        <w:rPr>
          <w:lang w:eastAsia="en-US"/>
        </w:rPr>
        <w:t xml:space="preserve">The </w:t>
      </w:r>
      <w:r>
        <w:rPr>
          <w:rStyle w:val="HTMLTypewriter"/>
          <w:lang w:eastAsia="en-US"/>
        </w:rPr>
        <w:t>VvcSubpicIDProperty</w:t>
      </w:r>
      <w:r>
        <w:rPr>
          <w:lang w:eastAsia="en-US"/>
        </w:rPr>
        <w:t xml:space="preserve"> is similar to the subpicture ID sample group specified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but applies to VVC subpicture items.</w:t>
      </w:r>
    </w:p>
    <w:p w14:paraId="5DAFEC09" w14:textId="77777777" w:rsidR="00A33EA3" w:rsidRDefault="00000000">
      <w:pPr>
        <w:pStyle w:val="a5"/>
        <w:divId w:val="1531262071"/>
      </w:pPr>
      <w:bookmarkStart w:id="3505" w:name="_6418ad49-5f20-1f1f-b69e-6f39bfe09d32"/>
      <w:bookmarkStart w:id="3506" w:name="_Toc234436305"/>
      <w:bookmarkEnd w:id="3505"/>
      <w:r>
        <w:t>L.2.4.4.2</w:t>
      </w:r>
      <w:r>
        <w:tab/>
        <w:t>Syntax</w:t>
      </w:r>
      <w:bookmarkEnd w:id="3506"/>
    </w:p>
    <w:p w14:paraId="40FEF328" w14:textId="77777777" w:rsidR="00A33EA3" w:rsidRDefault="00000000">
      <w:pPr>
        <w:pStyle w:val="Code"/>
        <w:divId w:val="1531262071"/>
        <w:rPr>
          <w:color w:val="444444"/>
          <w:lang w:eastAsia="en-US"/>
        </w:rPr>
      </w:pPr>
      <w:bookmarkStart w:id="3507" w:name="_1c94c478-f1e9-29f3-ba53-f733b9260c17"/>
      <w:bookmarkEnd w:id="3507"/>
      <w:r>
        <w:rPr>
          <w:color w:val="444444"/>
          <w:lang w:eastAsia="en-US"/>
        </w:rPr>
        <w:t>aligned(8) class VvcSubpicIDProperty</w:t>
      </w:r>
      <w:r>
        <w:rPr>
          <w:color w:val="444444"/>
          <w:lang w:eastAsia="en-US"/>
        </w:rPr>
        <w:br/>
        <w:t>extends ItemFullProperty('spid', version = 0, flags = 0) {</w:t>
      </w:r>
      <w:r>
        <w:rPr>
          <w:color w:val="444444"/>
          <w:lang w:eastAsia="en-US"/>
        </w:rPr>
        <w:br/>
        <w:t>    VvcSubpicIDEntry sid_info; // specified in ISO/IEC 14496</w:t>
      </w:r>
      <w:r>
        <w:rPr>
          <w:color w:val="444444"/>
          <w:lang w:eastAsia="en-US"/>
        </w:rPr>
        <w:noBreakHyphen/>
        <w:t>15</w:t>
      </w:r>
      <w:r>
        <w:rPr>
          <w:color w:val="444444"/>
          <w:lang w:eastAsia="en-US"/>
        </w:rPr>
        <w:br/>
        <w:t>}</w:t>
      </w:r>
    </w:p>
    <w:p w14:paraId="0FC30FDD" w14:textId="77777777" w:rsidR="00A33EA3" w:rsidRDefault="00000000">
      <w:pPr>
        <w:pStyle w:val="a5"/>
        <w:divId w:val="1378772605"/>
      </w:pPr>
      <w:bookmarkStart w:id="3508" w:name="_ba3ea464-26d5-c6c9-a93d-199282d66b2d"/>
      <w:bookmarkStart w:id="3509" w:name="_Toc234436306"/>
      <w:bookmarkEnd w:id="3508"/>
      <w:r>
        <w:t>L.2.4.4.3</w:t>
      </w:r>
      <w:r>
        <w:tab/>
        <w:t>Semantics</w:t>
      </w:r>
      <w:bookmarkEnd w:id="3509"/>
    </w:p>
    <w:p w14:paraId="49444BF4" w14:textId="77777777" w:rsidR="00A33EA3" w:rsidRDefault="00000000">
      <w:pPr>
        <w:divId w:val="1378772605"/>
        <w:rPr>
          <w:lang w:eastAsia="en-US"/>
        </w:rPr>
      </w:pPr>
      <w:bookmarkStart w:id="3510" w:name="_6292166f-8179-4ca6-e82b-19a458d1ebb9"/>
      <w:bookmarkEnd w:id="3510"/>
      <w:r>
        <w:rPr>
          <w:lang w:eastAsia="en-US"/>
        </w:rPr>
        <w:t xml:space="preserve">The syntax of </w:t>
      </w:r>
      <w:r>
        <w:rPr>
          <w:rStyle w:val="HTMLTypewriter"/>
          <w:lang w:eastAsia="en-US"/>
        </w:rPr>
        <w:t>VvcSubpicIDEntry</w:t>
      </w:r>
      <w:r>
        <w:rPr>
          <w:lang w:eastAsia="en-US"/>
        </w:rPr>
        <w:t xml:space="preserve"> are specified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5C22B218" w14:textId="77777777" w:rsidR="00A33EA3" w:rsidRDefault="00000000">
      <w:pPr>
        <w:divId w:val="1378772605"/>
        <w:rPr>
          <w:lang w:eastAsia="en-US"/>
        </w:rPr>
      </w:pPr>
      <w:bookmarkStart w:id="3511" w:name="_0bec1f9c-b559-6bf2-502f-8093a3365904"/>
      <w:bookmarkEnd w:id="3511"/>
      <w:r>
        <w:rPr>
          <w:lang w:eastAsia="en-US"/>
        </w:rPr>
        <w:t xml:space="preserve">The semantics of </w:t>
      </w:r>
      <w:r>
        <w:rPr>
          <w:rStyle w:val="HTMLTypewriter"/>
          <w:lang w:eastAsia="en-US"/>
        </w:rPr>
        <w:t>VvcSubpicIDEntry</w:t>
      </w:r>
      <w:r>
        <w:rPr>
          <w:lang w:eastAsia="en-US"/>
        </w:rPr>
        <w:t xml:space="preserve"> are specified as below:</w:t>
      </w:r>
    </w:p>
    <w:p w14:paraId="3A17367C" w14:textId="77777777" w:rsidR="00A33EA3" w:rsidRDefault="00000000">
      <w:pPr>
        <w:divId w:val="1378772605"/>
        <w:rPr>
          <w:lang w:eastAsia="en-US"/>
        </w:rPr>
      </w:pPr>
      <w:bookmarkStart w:id="3512" w:name="_1071ab21-1017-43a9-0400-5cb2f7ba5c07"/>
      <w:bookmarkEnd w:id="3512"/>
      <w:r>
        <w:rPr>
          <w:rStyle w:val="HTMLTypewriter"/>
          <w:lang w:eastAsia="en-US"/>
        </w:rPr>
        <w:t>rect_region_flag</w:t>
      </w:r>
      <w:r>
        <w:rPr>
          <w:lang w:eastAsia="en-US"/>
        </w:rPr>
        <w:t xml:space="preserve"> shall be equal to 0.</w:t>
      </w:r>
    </w:p>
    <w:p w14:paraId="2791FEE0" w14:textId="77777777" w:rsidR="00A33EA3" w:rsidRDefault="00000000">
      <w:pPr>
        <w:divId w:val="1378772605"/>
        <w:rPr>
          <w:lang w:eastAsia="en-US"/>
        </w:rPr>
      </w:pPr>
      <w:bookmarkStart w:id="3513" w:name="_f45377ed-589a-9101-8ab6-0567bf7137fe"/>
      <w:bookmarkEnd w:id="3513"/>
      <w:r>
        <w:rPr>
          <w:rStyle w:val="HTMLTypewriter"/>
          <w:lang w:eastAsia="en-US"/>
        </w:rPr>
        <w:t>num_subpics_minus1</w:t>
      </w:r>
      <w:r>
        <w:rPr>
          <w:lang w:eastAsia="en-US"/>
        </w:rPr>
        <w:t xml:space="preserve"> plus 1 specifies the number of VVC subpictures contained in the item data of the VVC subpicture item.</w:t>
      </w:r>
    </w:p>
    <w:p w14:paraId="26EBAA53" w14:textId="77777777" w:rsidR="00A33EA3" w:rsidRDefault="00000000">
      <w:pPr>
        <w:divId w:val="1378772605"/>
        <w:rPr>
          <w:lang w:eastAsia="en-US"/>
        </w:rPr>
      </w:pPr>
      <w:bookmarkStart w:id="3514" w:name="_65f09386-690a-e478-e6d6-e0ed18b75fb0"/>
      <w:bookmarkEnd w:id="3514"/>
      <w:r>
        <w:rPr>
          <w:rStyle w:val="HTMLTypewriter"/>
          <w:lang w:eastAsia="en-US"/>
        </w:rPr>
        <w:t>subpic_id[i]</w:t>
      </w:r>
      <w:r>
        <w:rPr>
          <w:lang w:eastAsia="en-US"/>
        </w:rPr>
        <w:t xml:space="preserve"> specifies the </w:t>
      </w:r>
      <w:r>
        <w:rPr>
          <w:rStyle w:val="HTMLTypewriter"/>
          <w:lang w:eastAsia="en-US"/>
        </w:rPr>
        <w:t>i</w:t>
      </w:r>
      <w:r>
        <w:rPr>
          <w:lang w:eastAsia="en-US"/>
        </w:rPr>
        <w:t xml:space="preserve">-th subpicture identifier, in decoding order, contained in the item data of the VVC subpicture item. The value of </w:t>
      </w:r>
      <w:r>
        <w:rPr>
          <w:rStyle w:val="HTMLTypewriter"/>
          <w:lang w:eastAsia="en-US"/>
        </w:rPr>
        <w:t>subpic_id[i]</w:t>
      </w:r>
      <w:r>
        <w:rPr>
          <w:lang w:eastAsia="en-US"/>
        </w:rPr>
        <w:t xml:space="preserve"> shall not be equal to any other value of </w:t>
      </w:r>
      <w:r>
        <w:rPr>
          <w:rStyle w:val="HTMLTypewriter"/>
          <w:lang w:eastAsia="en-US"/>
        </w:rPr>
        <w:t>subpic_id[j]</w:t>
      </w:r>
      <w:r>
        <w:rPr>
          <w:lang w:eastAsia="en-US"/>
        </w:rPr>
        <w:t xml:space="preserve">, where </w:t>
      </w:r>
      <w:r>
        <w:rPr>
          <w:rStyle w:val="HTMLTypewriter"/>
          <w:lang w:eastAsia="en-US"/>
        </w:rPr>
        <w:t>i</w:t>
      </w:r>
      <w:r>
        <w:rPr>
          <w:lang w:eastAsia="en-US"/>
        </w:rPr>
        <w:t xml:space="preserve"> is not equal to </w:t>
      </w:r>
      <w:r>
        <w:rPr>
          <w:rStyle w:val="HTMLTypewriter"/>
          <w:lang w:eastAsia="en-US"/>
        </w:rPr>
        <w:t>j</w:t>
      </w:r>
      <w:r>
        <w:rPr>
          <w:lang w:eastAsia="en-US"/>
        </w:rPr>
        <w:t xml:space="preserve">, in the same </w:t>
      </w:r>
      <w:r>
        <w:rPr>
          <w:rStyle w:val="HTMLTypewriter"/>
          <w:lang w:eastAsia="en-US"/>
        </w:rPr>
        <w:t>VvcSubpicIDEntry</w:t>
      </w:r>
      <w:r>
        <w:rPr>
          <w:lang w:eastAsia="en-US"/>
        </w:rPr>
        <w:t>.</w:t>
      </w:r>
    </w:p>
    <w:p w14:paraId="39F1E88D" w14:textId="77777777" w:rsidR="00A33EA3" w:rsidRDefault="00000000">
      <w:pPr>
        <w:pStyle w:val="a4"/>
        <w:divId w:val="218905923"/>
      </w:pPr>
      <w:bookmarkStart w:id="3515" w:name="_ec5fd218-9032-fd26-9593-f395b119af2d"/>
      <w:bookmarkStart w:id="3516" w:name="_Toc234436307"/>
      <w:bookmarkEnd w:id="3515"/>
      <w:r>
        <w:t>L.2.4.5</w:t>
      </w:r>
      <w:r>
        <w:tab/>
        <w:t>Subpicture order property</w:t>
      </w:r>
      <w:bookmarkEnd w:id="3516"/>
    </w:p>
    <w:p w14:paraId="10733E1F" w14:textId="77777777" w:rsidR="00A33EA3" w:rsidRDefault="00000000">
      <w:pPr>
        <w:pStyle w:val="a5"/>
        <w:divId w:val="1789352005"/>
      </w:pPr>
      <w:bookmarkStart w:id="3517" w:name="_e5a4971a-25e2-e5f1-bd1e-c2b670270d41"/>
      <w:bookmarkStart w:id="3518" w:name="_Toc234436308"/>
      <w:bookmarkEnd w:id="3517"/>
      <w:r>
        <w:t>L.2.4.5.1</w:t>
      </w:r>
      <w:r>
        <w:tab/>
        <w:t>Definition</w:t>
      </w:r>
      <w:bookmarkEnd w:id="3518"/>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2956"/>
      </w:tblGrid>
      <w:tr w:rsidR="00A33EA3" w14:paraId="61555D87" w14:textId="77777777">
        <w:trPr>
          <w:divId w:val="1789352005"/>
          <w:cantSplit/>
          <w:tblCellSpacing w:w="15" w:type="dxa"/>
        </w:trPr>
        <w:tc>
          <w:tcPr>
            <w:tcW w:w="0" w:type="auto"/>
            <w:hideMark/>
          </w:tcPr>
          <w:p w14:paraId="3022D705" w14:textId="77777777" w:rsidR="00A33EA3" w:rsidRDefault="00000000">
            <w:pPr>
              <w:jc w:val="left"/>
              <w:rPr>
                <w:lang w:eastAsia="en-US"/>
              </w:rPr>
            </w:pPr>
            <w:bookmarkStart w:id="3519" w:name="_f29da838-57a9-9e7c-cdd2-717c0bb2a476"/>
            <w:bookmarkEnd w:id="3519"/>
            <w:r>
              <w:rPr>
                <w:lang w:eastAsia="en-US"/>
              </w:rPr>
              <w:t>Box type</w:t>
            </w:r>
          </w:p>
        </w:tc>
        <w:tc>
          <w:tcPr>
            <w:tcW w:w="0" w:type="auto"/>
            <w:hideMark/>
          </w:tcPr>
          <w:p w14:paraId="439FB7A7" w14:textId="77777777" w:rsidR="00A33EA3" w:rsidRDefault="00000000">
            <w:pPr>
              <w:rPr>
                <w:lang w:eastAsia="en-US"/>
              </w:rPr>
            </w:pPr>
            <w:bookmarkStart w:id="3520" w:name="_aeb6013f-6605-defc-b9c5-7d995e50c479"/>
            <w:bookmarkEnd w:id="3520"/>
            <w:r>
              <w:rPr>
                <w:rStyle w:val="HTMLTypewriter"/>
                <w:lang w:eastAsia="en-US"/>
              </w:rPr>
              <w:t>'spor'</w:t>
            </w:r>
          </w:p>
        </w:tc>
      </w:tr>
      <w:tr w:rsidR="00A33EA3" w14:paraId="49880A9D" w14:textId="77777777">
        <w:trPr>
          <w:divId w:val="1789352005"/>
          <w:cantSplit/>
          <w:tblCellSpacing w:w="15" w:type="dxa"/>
        </w:trPr>
        <w:tc>
          <w:tcPr>
            <w:tcW w:w="0" w:type="auto"/>
            <w:hideMark/>
          </w:tcPr>
          <w:p w14:paraId="22F1F869" w14:textId="77777777" w:rsidR="00A33EA3" w:rsidRDefault="00000000">
            <w:pPr>
              <w:jc w:val="left"/>
              <w:rPr>
                <w:lang w:eastAsia="en-US"/>
              </w:rPr>
            </w:pPr>
            <w:r>
              <w:rPr>
                <w:lang w:eastAsia="en-US"/>
              </w:rPr>
              <w:t>Property type</w:t>
            </w:r>
          </w:p>
        </w:tc>
        <w:tc>
          <w:tcPr>
            <w:tcW w:w="0" w:type="auto"/>
            <w:hideMark/>
          </w:tcPr>
          <w:p w14:paraId="37D38AFE" w14:textId="77777777" w:rsidR="00A33EA3" w:rsidRDefault="00000000">
            <w:pPr>
              <w:rPr>
                <w:lang w:eastAsia="en-US"/>
              </w:rPr>
            </w:pPr>
            <w:bookmarkStart w:id="3521" w:name="_a757e317-1c65-31ad-fd26-804d4435b1c8"/>
            <w:bookmarkEnd w:id="3521"/>
            <w:r>
              <w:rPr>
                <w:lang w:eastAsia="en-US"/>
              </w:rPr>
              <w:t>Descriptive item property</w:t>
            </w:r>
          </w:p>
        </w:tc>
      </w:tr>
      <w:tr w:rsidR="00A33EA3" w14:paraId="253CDC1E" w14:textId="77777777">
        <w:trPr>
          <w:divId w:val="1789352005"/>
          <w:cantSplit/>
          <w:tblCellSpacing w:w="15" w:type="dxa"/>
        </w:trPr>
        <w:tc>
          <w:tcPr>
            <w:tcW w:w="0" w:type="auto"/>
            <w:hideMark/>
          </w:tcPr>
          <w:p w14:paraId="030C08CC" w14:textId="77777777" w:rsidR="00A33EA3" w:rsidRDefault="00000000">
            <w:pPr>
              <w:jc w:val="left"/>
              <w:rPr>
                <w:lang w:eastAsia="en-US"/>
              </w:rPr>
            </w:pPr>
            <w:r>
              <w:rPr>
                <w:lang w:eastAsia="en-US"/>
              </w:rPr>
              <w:lastRenderedPageBreak/>
              <w:t>Container</w:t>
            </w:r>
          </w:p>
        </w:tc>
        <w:tc>
          <w:tcPr>
            <w:tcW w:w="0" w:type="auto"/>
            <w:hideMark/>
          </w:tcPr>
          <w:p w14:paraId="7FBA32D4" w14:textId="77777777" w:rsidR="00A33EA3" w:rsidRDefault="00000000">
            <w:pPr>
              <w:rPr>
                <w:lang w:eastAsia="en-US"/>
              </w:rPr>
            </w:pPr>
            <w:bookmarkStart w:id="3522" w:name="_965f5a74-243b-b83f-9b0a-8b9f012a258a"/>
            <w:bookmarkEnd w:id="3522"/>
            <w:r>
              <w:rPr>
                <w:rStyle w:val="HTMLTypewriter"/>
                <w:lang w:eastAsia="en-US"/>
              </w:rPr>
              <w:t>ItemPropertyContainerBox</w:t>
            </w:r>
          </w:p>
        </w:tc>
      </w:tr>
      <w:tr w:rsidR="00A33EA3" w14:paraId="7D905687" w14:textId="77777777">
        <w:trPr>
          <w:divId w:val="1789352005"/>
          <w:cantSplit/>
          <w:tblCellSpacing w:w="15" w:type="dxa"/>
        </w:trPr>
        <w:tc>
          <w:tcPr>
            <w:tcW w:w="0" w:type="auto"/>
            <w:hideMark/>
          </w:tcPr>
          <w:p w14:paraId="2AD520EC" w14:textId="77777777" w:rsidR="00A33EA3" w:rsidRDefault="00000000">
            <w:pPr>
              <w:jc w:val="left"/>
              <w:rPr>
                <w:lang w:eastAsia="en-US"/>
              </w:rPr>
            </w:pPr>
            <w:r>
              <w:rPr>
                <w:lang w:eastAsia="en-US"/>
              </w:rPr>
              <w:t>Mandatory (per item)</w:t>
            </w:r>
          </w:p>
        </w:tc>
        <w:tc>
          <w:tcPr>
            <w:tcW w:w="0" w:type="auto"/>
            <w:hideMark/>
          </w:tcPr>
          <w:p w14:paraId="4D5CD626" w14:textId="77777777" w:rsidR="00A33EA3" w:rsidRDefault="00000000">
            <w:pPr>
              <w:rPr>
                <w:lang w:eastAsia="en-US"/>
              </w:rPr>
            </w:pPr>
            <w:bookmarkStart w:id="3523" w:name="_a7e74426-6c8b-a169-37b5-1a6490b82ea5"/>
            <w:bookmarkEnd w:id="3523"/>
            <w:r>
              <w:rPr>
                <w:lang w:eastAsia="en-US"/>
              </w:rPr>
              <w:t>Yes, for a VVC base item</w:t>
            </w:r>
          </w:p>
        </w:tc>
      </w:tr>
      <w:tr w:rsidR="00A33EA3" w14:paraId="29CC76B3" w14:textId="77777777">
        <w:trPr>
          <w:divId w:val="1789352005"/>
          <w:cantSplit/>
          <w:tblCellSpacing w:w="15" w:type="dxa"/>
        </w:trPr>
        <w:tc>
          <w:tcPr>
            <w:tcW w:w="0" w:type="auto"/>
            <w:hideMark/>
          </w:tcPr>
          <w:p w14:paraId="25547A5F" w14:textId="77777777" w:rsidR="00A33EA3" w:rsidRDefault="00000000">
            <w:pPr>
              <w:jc w:val="left"/>
              <w:rPr>
                <w:lang w:eastAsia="en-US"/>
              </w:rPr>
            </w:pPr>
            <w:r>
              <w:rPr>
                <w:lang w:eastAsia="en-US"/>
              </w:rPr>
              <w:t>Quantity (per item)</w:t>
            </w:r>
          </w:p>
        </w:tc>
        <w:tc>
          <w:tcPr>
            <w:tcW w:w="0" w:type="auto"/>
            <w:hideMark/>
          </w:tcPr>
          <w:p w14:paraId="34E7559F" w14:textId="77777777" w:rsidR="00A33EA3" w:rsidRDefault="00000000">
            <w:pPr>
              <w:rPr>
                <w:lang w:eastAsia="en-US"/>
              </w:rPr>
            </w:pPr>
            <w:bookmarkStart w:id="3524" w:name="_d07bfc62-1c6d-63a4-87ac-bbeefd89852a"/>
            <w:bookmarkEnd w:id="3524"/>
            <w:r>
              <w:rPr>
                <w:lang w:eastAsia="en-US"/>
              </w:rPr>
              <w:t>One for a VVC base item</w:t>
            </w:r>
          </w:p>
        </w:tc>
      </w:tr>
    </w:tbl>
    <w:p w14:paraId="23F284E0" w14:textId="77777777" w:rsidR="00A33EA3" w:rsidRDefault="00000000">
      <w:pPr>
        <w:divId w:val="1789352005"/>
        <w:rPr>
          <w:lang w:eastAsia="en-US"/>
        </w:rPr>
      </w:pPr>
      <w:bookmarkStart w:id="3525" w:name="_dcd01c34-a4b1-91cf-4de3-055e477eee1f"/>
      <w:bookmarkEnd w:id="3525"/>
      <w:r>
        <w:rPr>
          <w:lang w:eastAsia="en-US"/>
        </w:rPr>
        <w:t xml:space="preserve">The </w:t>
      </w:r>
      <w:r>
        <w:rPr>
          <w:rStyle w:val="HTMLTypewriter"/>
          <w:lang w:eastAsia="en-US"/>
        </w:rPr>
        <w:t>VvcSubpicOrderProperty</w:t>
      </w:r>
      <w:r>
        <w:rPr>
          <w:lang w:eastAsia="en-US"/>
        </w:rPr>
        <w:t xml:space="preserve"> is similar to the subpicture order sample group specified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but applies to VVC image items.</w:t>
      </w:r>
    </w:p>
    <w:p w14:paraId="29E042AB" w14:textId="77777777" w:rsidR="00A33EA3" w:rsidRDefault="00000000">
      <w:pPr>
        <w:pStyle w:val="a5"/>
        <w:divId w:val="1861123318"/>
      </w:pPr>
      <w:bookmarkStart w:id="3526" w:name="_08c6d5cc-8b35-1224-6ab7-e60288fb9bc2"/>
      <w:bookmarkStart w:id="3527" w:name="_Toc234436309"/>
      <w:bookmarkEnd w:id="3526"/>
      <w:r>
        <w:t>L.2.4.5.2</w:t>
      </w:r>
      <w:r>
        <w:tab/>
        <w:t>Syntax</w:t>
      </w:r>
      <w:bookmarkEnd w:id="3527"/>
    </w:p>
    <w:p w14:paraId="1B6A63EE" w14:textId="77777777" w:rsidR="00A33EA3" w:rsidRDefault="00000000">
      <w:pPr>
        <w:pStyle w:val="Code"/>
        <w:divId w:val="1861123318"/>
        <w:rPr>
          <w:color w:val="444444"/>
          <w:lang w:eastAsia="en-US"/>
        </w:rPr>
      </w:pPr>
      <w:bookmarkStart w:id="3528" w:name="_d81a4111-5c5a-0148-f4e2-799585795f77"/>
      <w:bookmarkEnd w:id="3528"/>
      <w:r>
        <w:rPr>
          <w:color w:val="444444"/>
          <w:lang w:eastAsia="en-US"/>
        </w:rPr>
        <w:t>aligned(8) class VvcSubpicOrderProperty</w:t>
      </w:r>
      <w:r>
        <w:rPr>
          <w:color w:val="444444"/>
          <w:lang w:eastAsia="en-US"/>
        </w:rPr>
        <w:br/>
        <w:t>extends ItemFullProperty('spor', version = 0, flags = 0) {</w:t>
      </w:r>
      <w:r>
        <w:rPr>
          <w:color w:val="444444"/>
          <w:lang w:eastAsia="en-US"/>
        </w:rPr>
        <w:br/>
        <w:t>    VvcSubpicOrderEntry sor_info; // specified in ISO/IEC 14496</w:t>
      </w:r>
      <w:r>
        <w:rPr>
          <w:color w:val="444444"/>
          <w:lang w:eastAsia="en-US"/>
        </w:rPr>
        <w:noBreakHyphen/>
        <w:t>15</w:t>
      </w:r>
      <w:r>
        <w:rPr>
          <w:color w:val="444444"/>
          <w:lang w:eastAsia="en-US"/>
        </w:rPr>
        <w:br/>
        <w:t>}</w:t>
      </w:r>
    </w:p>
    <w:p w14:paraId="5B8851B7" w14:textId="77777777" w:rsidR="00A33EA3" w:rsidRDefault="00000000">
      <w:pPr>
        <w:pStyle w:val="a5"/>
        <w:divId w:val="390734711"/>
      </w:pPr>
      <w:bookmarkStart w:id="3529" w:name="_8257ae20-9277-bd67-e285-cf14f16128ca"/>
      <w:bookmarkStart w:id="3530" w:name="_Toc234436310"/>
      <w:bookmarkEnd w:id="3529"/>
      <w:r>
        <w:t>L.2.4.5.3</w:t>
      </w:r>
      <w:r>
        <w:tab/>
        <w:t>Semantics</w:t>
      </w:r>
      <w:bookmarkEnd w:id="3530"/>
    </w:p>
    <w:p w14:paraId="17B3B26C" w14:textId="77777777" w:rsidR="00A33EA3" w:rsidRDefault="00000000">
      <w:pPr>
        <w:divId w:val="390734711"/>
        <w:rPr>
          <w:lang w:eastAsia="en-US"/>
        </w:rPr>
      </w:pPr>
      <w:bookmarkStart w:id="3531" w:name="_0881b10d-115d-b22c-f804-1c6560093e46"/>
      <w:bookmarkEnd w:id="3531"/>
      <w:r>
        <w:rPr>
          <w:lang w:eastAsia="en-US"/>
        </w:rPr>
        <w:t xml:space="preserve">The semantics of </w:t>
      </w:r>
      <w:r>
        <w:rPr>
          <w:rStyle w:val="HTMLTypewriter"/>
          <w:lang w:eastAsia="en-US"/>
        </w:rPr>
        <w:t>VvcSubpicOrderEntry</w:t>
      </w:r>
      <w:r>
        <w:rPr>
          <w:lang w:eastAsia="en-US"/>
        </w:rPr>
        <w:t xml:space="preserve"> as specified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apply except that the semantics of the following syntax elements is updated to apply to VVC image items, as specified below:</w:t>
      </w:r>
    </w:p>
    <w:p w14:paraId="63D0A403" w14:textId="77777777" w:rsidR="00A33EA3" w:rsidRDefault="00000000">
      <w:pPr>
        <w:divId w:val="390734711"/>
        <w:rPr>
          <w:lang w:eastAsia="en-US"/>
        </w:rPr>
      </w:pPr>
      <w:bookmarkStart w:id="3532" w:name="_7fd2a0fd-a9c3-b23f-22dc-6000cbe51402"/>
      <w:bookmarkEnd w:id="3532"/>
      <w:r>
        <w:rPr>
          <w:rStyle w:val="HTMLTypewriter"/>
          <w:lang w:eastAsia="en-US"/>
        </w:rPr>
        <w:t>num_subpic_ref_idx</w:t>
      </w:r>
      <w:r>
        <w:rPr>
          <w:lang w:eastAsia="en-US"/>
        </w:rPr>
        <w:t xml:space="preserve"> specifies the number of reference indices of VVC subpicture items referenced by the VVC base item.</w:t>
      </w:r>
    </w:p>
    <w:p w14:paraId="5630EB91" w14:textId="77777777" w:rsidR="00A33EA3" w:rsidRDefault="00000000">
      <w:pPr>
        <w:divId w:val="390734711"/>
        <w:rPr>
          <w:lang w:eastAsia="en-US"/>
        </w:rPr>
      </w:pPr>
      <w:bookmarkStart w:id="3533" w:name="_dd4335b2-0fd6-e42a-acdc-d4ad4afcac20"/>
      <w:bookmarkEnd w:id="3533"/>
      <w:r>
        <w:rPr>
          <w:rStyle w:val="HTMLTypewriter"/>
          <w:lang w:eastAsia="en-US"/>
        </w:rPr>
        <w:t>subp_track_ref_idx[i]</w:t>
      </w:r>
      <w:r>
        <w:rPr>
          <w:lang w:eastAsia="en-US"/>
        </w:rPr>
        <w:t xml:space="preserve"> specifies a </w:t>
      </w:r>
      <w:r>
        <w:rPr>
          <w:rStyle w:val="HTMLTypewriter"/>
          <w:lang w:eastAsia="en-US"/>
        </w:rPr>
        <w:t>'subp'</w:t>
      </w:r>
      <w:r>
        <w:rPr>
          <w:lang w:eastAsia="en-US"/>
        </w:rPr>
        <w:t xml:space="preserve"> item reference index of the </w:t>
      </w:r>
      <w:r>
        <w:rPr>
          <w:rStyle w:val="HTMLTypewriter"/>
          <w:lang w:eastAsia="en-US"/>
        </w:rPr>
        <w:t>i</w:t>
      </w:r>
      <w:r>
        <w:rPr>
          <w:lang w:eastAsia="en-US"/>
        </w:rPr>
        <w:t>-th list of one or more VVC subpictures or slices to be included in the VVC bitstream reconstructed from the VVC base item.</w:t>
      </w:r>
    </w:p>
    <w:p w14:paraId="2DCA09C5" w14:textId="77777777" w:rsidR="00A33EA3" w:rsidRDefault="00000000">
      <w:pPr>
        <w:pStyle w:val="a4"/>
        <w:divId w:val="1459493430"/>
      </w:pPr>
      <w:bookmarkStart w:id="3534" w:name="_fc426013-1e5f-b487-3c3a-153a3368b061"/>
      <w:bookmarkStart w:id="3535" w:name="_Toc234436311"/>
      <w:bookmarkEnd w:id="3534"/>
      <w:r>
        <w:t>L.2.4.6</w:t>
      </w:r>
      <w:r>
        <w:tab/>
        <w:t>Alternative extraction source entity group</w:t>
      </w:r>
      <w:bookmarkEnd w:id="3535"/>
    </w:p>
    <w:p w14:paraId="3AE59A37" w14:textId="77777777" w:rsidR="00A33EA3" w:rsidRDefault="00000000">
      <w:pPr>
        <w:divId w:val="1459493430"/>
        <w:rPr>
          <w:lang w:eastAsia="en-US"/>
        </w:rPr>
      </w:pPr>
      <w:bookmarkStart w:id="3536" w:name="_30d83140-bec7-2e7a-0c2d-0e2960f83d65"/>
      <w:bookmarkEnd w:id="3536"/>
      <w:r>
        <w:rPr>
          <w:lang w:eastAsia="en-US"/>
        </w:rPr>
        <w:t>An alternative extraction source entity group (</w:t>
      </w:r>
      <w:r>
        <w:rPr>
          <w:rStyle w:val="HTMLTypewriter"/>
          <w:lang w:eastAsia="en-US"/>
        </w:rPr>
        <w:t>'alte'</w:t>
      </w:r>
      <w:r>
        <w:rPr>
          <w:lang w:eastAsia="en-US"/>
        </w:rPr>
        <w:t xml:space="preserve">) contains entities that are alternatives to be used as a source for extraction or selection through a </w:t>
      </w:r>
      <w:r>
        <w:rPr>
          <w:rStyle w:val="HTMLTypewriter"/>
          <w:lang w:eastAsia="en-US"/>
        </w:rPr>
        <w:t>'subp'</w:t>
      </w:r>
      <w:r>
        <w:rPr>
          <w:lang w:eastAsia="en-US"/>
        </w:rPr>
        <w:t xml:space="preserve"> item reference. The entity group shall contain </w:t>
      </w:r>
      <w:r>
        <w:rPr>
          <w:rStyle w:val="HTMLTypewriter"/>
          <w:lang w:eastAsia="en-US"/>
        </w:rPr>
        <w:t>entity_id</w:t>
      </w:r>
      <w:r>
        <w:rPr>
          <w:lang w:eastAsia="en-US"/>
        </w:rPr>
        <w:t xml:space="preserve"> values that point to VVC subpicture items and shall contain no </w:t>
      </w:r>
      <w:r>
        <w:rPr>
          <w:rStyle w:val="HTMLTypewriter"/>
          <w:lang w:eastAsia="en-US"/>
        </w:rPr>
        <w:t>entity_id</w:t>
      </w:r>
      <w:r>
        <w:rPr>
          <w:lang w:eastAsia="en-US"/>
        </w:rPr>
        <w:t xml:space="preserve"> values that point to tracks.</w:t>
      </w:r>
    </w:p>
    <w:p w14:paraId="155A0D0B" w14:textId="77777777" w:rsidR="00A33EA3" w:rsidRDefault="00000000">
      <w:pPr>
        <w:divId w:val="1459493430"/>
        <w:rPr>
          <w:lang w:eastAsia="en-US"/>
        </w:rPr>
      </w:pPr>
      <w:bookmarkStart w:id="3537" w:name="_650791ad-e24d-c9f0-d54e-e02e9c4f21e2"/>
      <w:bookmarkEnd w:id="3537"/>
      <w:r>
        <w:rPr>
          <w:lang w:eastAsia="en-US"/>
        </w:rPr>
        <w:t xml:space="preserve">When a </w:t>
      </w:r>
      <w:r>
        <w:rPr>
          <w:rStyle w:val="HTMLTypewriter"/>
          <w:lang w:eastAsia="en-US"/>
        </w:rPr>
        <w:t>'subp'</w:t>
      </w:r>
      <w:r>
        <w:rPr>
          <w:lang w:eastAsia="en-US"/>
        </w:rPr>
        <w:t xml:space="preserve"> item reference of a VVC base item refers to an </w:t>
      </w:r>
      <w:r>
        <w:rPr>
          <w:rStyle w:val="HTMLTypewriter"/>
          <w:lang w:eastAsia="en-US"/>
        </w:rPr>
        <w:t>'alte'</w:t>
      </w:r>
      <w:r>
        <w:rPr>
          <w:lang w:eastAsia="en-US"/>
        </w:rPr>
        <w:t xml:space="preserve"> entity group, any single entity of the </w:t>
      </w:r>
      <w:r>
        <w:rPr>
          <w:rStyle w:val="HTMLTypewriter"/>
          <w:lang w:eastAsia="en-US"/>
        </w:rPr>
        <w:t>'alte'</w:t>
      </w:r>
      <w:r>
        <w:rPr>
          <w:lang w:eastAsia="en-US"/>
        </w:rPr>
        <w:t xml:space="preserve"> entity group is a suitable source for extracting a VVC subpicture into the VVC bitstream reconstructed from the VVC base item as specified in </w:t>
      </w:r>
      <w:hyperlink w:anchor="vvc-base-item" w:history="1">
        <w:r>
          <w:rPr>
            <w:rStyle w:val="citeapp"/>
            <w:color w:val="0000FF"/>
            <w:u w:val="single"/>
            <w:lang w:val="en" w:eastAsia="en-US"/>
          </w:rPr>
          <w:t>L.2.4.2</w:t>
        </w:r>
      </w:hyperlink>
      <w:r>
        <w:rPr>
          <w:lang w:eastAsia="en-US"/>
        </w:rPr>
        <w:t>.</w:t>
      </w:r>
    </w:p>
    <w:p w14:paraId="3AB32967" w14:textId="77777777" w:rsidR="00A33EA3" w:rsidRDefault="00000000">
      <w:pPr>
        <w:pStyle w:val="a2"/>
        <w:divId w:val="1208100200"/>
      </w:pPr>
      <w:bookmarkStart w:id="3538" w:name="vvc-sequences"/>
      <w:bookmarkStart w:id="3539" w:name="_Toc234436312"/>
      <w:bookmarkEnd w:id="3538"/>
      <w:r>
        <w:t>L.3</w:t>
      </w:r>
      <w:r>
        <w:tab/>
        <w:t>VVC image sequences</w:t>
      </w:r>
      <w:bookmarkEnd w:id="3539"/>
    </w:p>
    <w:p w14:paraId="0648160F" w14:textId="77777777" w:rsidR="00A33EA3" w:rsidRDefault="00000000">
      <w:pPr>
        <w:pStyle w:val="a3"/>
        <w:divId w:val="524906560"/>
      </w:pPr>
      <w:bookmarkStart w:id="3540" w:name="_317146f8-b22f-6121-7c21-3bc11e3e455f"/>
      <w:bookmarkStart w:id="3541" w:name="_Toc234436313"/>
      <w:bookmarkEnd w:id="3540"/>
      <w:r>
        <w:t>L.3.1</w:t>
      </w:r>
      <w:r>
        <w:tab/>
        <w:t>General</w:t>
      </w:r>
      <w:bookmarkEnd w:id="3541"/>
    </w:p>
    <w:p w14:paraId="1682F56C" w14:textId="77777777" w:rsidR="00A33EA3" w:rsidRDefault="00000000">
      <w:pPr>
        <w:divId w:val="524906560"/>
        <w:rPr>
          <w:lang w:eastAsia="en-US"/>
        </w:rPr>
      </w:pPr>
      <w:bookmarkStart w:id="3542" w:name="_13319c15-74e3-5ab4-377e-04e70d38d6b2"/>
      <w:bookmarkEnd w:id="3542"/>
      <w:r>
        <w:rPr>
          <w:lang w:eastAsia="en-US"/>
        </w:rPr>
        <w:t>This clause specifies requirements for all files containing one or more VVC</w:t>
      </w:r>
      <w:r>
        <w:rPr>
          <w:lang w:eastAsia="en-US"/>
        </w:rPr>
        <w:noBreakHyphen/>
        <w:t xml:space="preserve">coded image sequence tracks. When a brand specified in </w:t>
      </w:r>
      <w:hyperlink w:anchor="vvc-sequence-brands" w:history="1">
        <w:r>
          <w:rPr>
            <w:rStyle w:val="citeapp"/>
            <w:color w:val="0000FF"/>
            <w:u w:val="single"/>
            <w:lang w:val="en" w:eastAsia="en-US"/>
          </w:rPr>
          <w:t>L.4.2</w:t>
        </w:r>
      </w:hyperlink>
      <w:r>
        <w:rPr>
          <w:lang w:eastAsia="en-US"/>
        </w:rPr>
        <w:t xml:space="preserve"> is among the compatible brands of a file, the requirements specified in this clause shall be applied.</w:t>
      </w:r>
    </w:p>
    <w:p w14:paraId="390DFE03" w14:textId="77777777" w:rsidR="00A33EA3" w:rsidRDefault="00000000">
      <w:pPr>
        <w:divId w:val="524906560"/>
        <w:rPr>
          <w:lang w:eastAsia="en-US"/>
        </w:rPr>
      </w:pPr>
      <w:bookmarkStart w:id="3543" w:name="_2a3ac5d2-ed76-0f3b-8812-16c66fad74ec"/>
      <w:bookmarkEnd w:id="3543"/>
      <w:r>
        <w:rPr>
          <w:lang w:eastAsia="en-US"/>
        </w:rPr>
        <w:t xml:space="preserve">The specifications of </w:t>
      </w:r>
      <w:hyperlink w:anchor="image-sequences" w:history="1">
        <w:r>
          <w:rPr>
            <w:rStyle w:val="citesec"/>
            <w:color w:val="0000FF"/>
            <w:u w:val="single"/>
            <w:lang w:val="en" w:eastAsia="en-US"/>
          </w:rPr>
          <w:t>Clause 7</w:t>
        </w:r>
      </w:hyperlink>
      <w:r>
        <w:rPr>
          <w:lang w:eastAsia="en-US"/>
        </w:rPr>
        <w:t xml:space="preserve"> apply.</w:t>
      </w:r>
    </w:p>
    <w:p w14:paraId="68D68165" w14:textId="77777777" w:rsidR="00A33EA3" w:rsidRDefault="00000000">
      <w:pPr>
        <w:pStyle w:val="a3"/>
        <w:divId w:val="1891916925"/>
      </w:pPr>
      <w:bookmarkStart w:id="3544" w:name="_062ef447-f8f6-15d8-b61c-4c3da0716ac6"/>
      <w:bookmarkStart w:id="3545" w:name="_Toc234436314"/>
      <w:bookmarkEnd w:id="3544"/>
      <w:r>
        <w:t>L.3.2</w:t>
      </w:r>
      <w:r>
        <w:tab/>
        <w:t xml:space="preserve">Derivation from </w:t>
      </w:r>
      <w:hyperlink w:anchor="ISOBMFF-spec" w:history="1">
        <w:r>
          <w:rPr>
            <w:rStyle w:val="stdpublisher0"/>
            <w:color w:val="0000FF"/>
            <w:u w:val="single"/>
            <w:lang w:val="en"/>
          </w:rPr>
          <w:t>ISO/IEC</w:t>
        </w:r>
        <w:r>
          <w:rPr>
            <w:rStyle w:val="Hyperlink"/>
          </w:rPr>
          <w:t> </w:t>
        </w:r>
        <w:r>
          <w:rPr>
            <w:rStyle w:val="stddocnumber"/>
            <w:color w:val="0000FF"/>
            <w:u w:val="single"/>
            <w:lang w:val="en"/>
          </w:rPr>
          <w:t>14496</w:t>
        </w:r>
        <w:r>
          <w:rPr>
            <w:rStyle w:val="Hyperlink"/>
          </w:rPr>
          <w:t>-</w:t>
        </w:r>
        <w:r>
          <w:rPr>
            <w:rStyle w:val="stddocpartnumber"/>
            <w:color w:val="0000FF"/>
            <w:u w:val="single"/>
            <w:lang w:val="en"/>
          </w:rPr>
          <w:t>12</w:t>
        </w:r>
        <w:r>
          <w:rPr>
            <w:rStyle w:val="Hyperlink"/>
          </w:rPr>
          <w:t>:</w:t>
        </w:r>
        <w:r>
          <w:rPr>
            <w:rStyle w:val="stdyear"/>
            <w:color w:val="0000FF"/>
            <w:u w:val="single"/>
            <w:lang w:val="en"/>
          </w:rPr>
          <w:t>2026</w:t>
        </w:r>
      </w:hyperlink>
      <w:r>
        <w:t xml:space="preserve"> and </w:t>
      </w:r>
      <w:hyperlink w:anchor="NALFF-spec" w:history="1">
        <w:r>
          <w:rPr>
            <w:rStyle w:val="stdpublisher0"/>
            <w:color w:val="0000FF"/>
            <w:u w:val="single"/>
            <w:lang w:val="en"/>
          </w:rPr>
          <w:t>ISO/IEC</w:t>
        </w:r>
        <w:r>
          <w:rPr>
            <w:rStyle w:val="Hyperlink"/>
          </w:rPr>
          <w:t> </w:t>
        </w:r>
        <w:r>
          <w:rPr>
            <w:rStyle w:val="stddocnumber"/>
            <w:color w:val="0000FF"/>
            <w:u w:val="single"/>
            <w:lang w:val="en"/>
          </w:rPr>
          <w:t>14496</w:t>
        </w:r>
        <w:r>
          <w:rPr>
            <w:rStyle w:val="Hyperlink"/>
          </w:rPr>
          <w:t>-</w:t>
        </w:r>
        <w:r>
          <w:rPr>
            <w:rStyle w:val="stddocpartnumber"/>
            <w:color w:val="0000FF"/>
            <w:u w:val="single"/>
            <w:lang w:val="en"/>
          </w:rPr>
          <w:t>15</w:t>
        </w:r>
        <w:r>
          <w:rPr>
            <w:rStyle w:val="Hyperlink"/>
          </w:rPr>
          <w:t>:</w:t>
        </w:r>
        <w:r>
          <w:rPr>
            <w:rStyle w:val="stdyear"/>
            <w:color w:val="0000FF"/>
            <w:u w:val="single"/>
            <w:lang w:val="en"/>
          </w:rPr>
          <w:t>2024</w:t>
        </w:r>
        <w:bookmarkEnd w:id="3545"/>
      </w:hyperlink>
    </w:p>
    <w:p w14:paraId="082EE466" w14:textId="77777777" w:rsidR="00A33EA3" w:rsidRDefault="00000000">
      <w:pPr>
        <w:divId w:val="1891916925"/>
        <w:rPr>
          <w:lang w:eastAsia="en-US"/>
        </w:rPr>
      </w:pPr>
      <w:bookmarkStart w:id="3546" w:name="_a05f3bcf-72f9-7223-740f-46edd31c0841"/>
      <w:bookmarkEnd w:id="3546"/>
      <w:r>
        <w:rPr>
          <w:lang w:eastAsia="en-US"/>
        </w:rPr>
        <w:t xml:space="preserve">The sample entry of type </w:t>
      </w:r>
      <w:r>
        <w:rPr>
          <w:rStyle w:val="HTMLTypewriter"/>
          <w:lang w:eastAsia="en-US"/>
        </w:rPr>
        <w:t>'vvc1'</w:t>
      </w:r>
      <w:r>
        <w:rPr>
          <w:lang w:eastAsia="en-US"/>
        </w:rPr>
        <w:t xml:space="preserve"> as specified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shall be used for an image sequence track coded with VVC.</w:t>
      </w:r>
    </w:p>
    <w:p w14:paraId="09FCD554" w14:textId="77777777" w:rsidR="00A33EA3" w:rsidRDefault="00000000">
      <w:pPr>
        <w:divId w:val="1891916925"/>
        <w:rPr>
          <w:lang w:eastAsia="en-US"/>
        </w:rPr>
      </w:pPr>
      <w:bookmarkStart w:id="3547" w:name="_b8529ef4-2ac6-3606-2daf-2138a93e71c4"/>
      <w:bookmarkEnd w:id="3547"/>
      <w:r>
        <w:rPr>
          <w:lang w:eastAsia="en-US"/>
        </w:rPr>
        <w:t xml:space="preserve">The </w:t>
      </w:r>
      <w:r>
        <w:rPr>
          <w:rStyle w:val="HTMLTypewriter"/>
          <w:lang w:eastAsia="en-US"/>
        </w:rPr>
        <w:t>VvcSampleEntry</w:t>
      </w:r>
      <w:r>
        <w:rPr>
          <w:lang w:eastAsia="en-US"/>
        </w:rPr>
        <w:t xml:space="preserve"> as specified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shall be used.</w:t>
      </w:r>
    </w:p>
    <w:p w14:paraId="4390BACD" w14:textId="77777777" w:rsidR="00A33EA3" w:rsidRDefault="00000000">
      <w:pPr>
        <w:pStyle w:val="Note"/>
        <w:divId w:val="1637179515"/>
        <w:rPr>
          <w:lang w:eastAsia="en-US"/>
        </w:rPr>
      </w:pPr>
      <w:bookmarkStart w:id="3548" w:name="_a7464872-4a0b-8920-eeed-5ef786d6d75c"/>
      <w:bookmarkEnd w:id="3548"/>
      <w:r>
        <w:rPr>
          <w:rStyle w:val="notelabel"/>
          <w:lang w:eastAsia="en-US"/>
        </w:rPr>
        <w:t>NOTE 1</w:t>
      </w:r>
      <w:r>
        <w:rPr>
          <w:rStyle w:val="notelabel"/>
          <w:lang w:eastAsia="en-US"/>
        </w:rPr>
        <w:tab/>
      </w:r>
      <w:r>
        <w:rPr>
          <w:lang w:eastAsia="en-US"/>
        </w:rPr>
        <w:t xml:space="preserve">As specified in </w:t>
      </w:r>
      <w:hyperlink w:anchor="ccst-general" w:history="1">
        <w:r>
          <w:rPr>
            <w:rStyle w:val="citesec"/>
            <w:color w:val="0000FF"/>
            <w:u w:val="single"/>
            <w:lang w:val="en" w:eastAsia="en-US"/>
          </w:rPr>
          <w:t>7.2.3.1</w:t>
        </w:r>
      </w:hyperlink>
      <w:r>
        <w:rPr>
          <w:lang w:eastAsia="en-US"/>
        </w:rPr>
        <w:t xml:space="preserve">, a </w:t>
      </w:r>
      <w:r>
        <w:rPr>
          <w:rStyle w:val="HTMLTypewriter"/>
          <w:lang w:eastAsia="en-US"/>
        </w:rPr>
        <w:t>CodingConstraintsBox</w:t>
      </w:r>
      <w:r>
        <w:rPr>
          <w:lang w:eastAsia="en-US"/>
        </w:rPr>
        <w:t xml:space="preserve"> is present in the </w:t>
      </w:r>
      <w:r>
        <w:rPr>
          <w:rStyle w:val="HTMLTypewriter"/>
          <w:lang w:eastAsia="en-US"/>
        </w:rPr>
        <w:t>VvcSampleEntry</w:t>
      </w:r>
      <w:r>
        <w:rPr>
          <w:lang w:eastAsia="en-US"/>
        </w:rPr>
        <w:t xml:space="preserve">, in addition to the boxes required by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to be contained in the </w:t>
      </w:r>
      <w:r>
        <w:rPr>
          <w:rStyle w:val="HTMLTypewriter"/>
          <w:lang w:eastAsia="en-US"/>
        </w:rPr>
        <w:t>VvcSampleEntry</w:t>
      </w:r>
      <w:r>
        <w:rPr>
          <w:lang w:eastAsia="en-US"/>
        </w:rPr>
        <w:t>.</w:t>
      </w:r>
    </w:p>
    <w:p w14:paraId="225B28A9" w14:textId="77777777" w:rsidR="00A33EA3" w:rsidRDefault="00000000">
      <w:pPr>
        <w:divId w:val="1891916925"/>
        <w:rPr>
          <w:lang w:eastAsia="en-US"/>
        </w:rPr>
      </w:pPr>
      <w:bookmarkStart w:id="3549" w:name="_b0a97d6a-33ea-9c27-e5c2-726285d9cae3"/>
      <w:bookmarkEnd w:id="3549"/>
      <w:r>
        <w:rPr>
          <w:lang w:eastAsia="en-US"/>
        </w:rPr>
        <w:t xml:space="preserve">For a track containing an VVC image sequence, either all samples should be sync samples or the </w:t>
      </w:r>
      <w:r>
        <w:rPr>
          <w:rStyle w:val="HTMLTypewriter"/>
          <w:lang w:eastAsia="en-US"/>
        </w:rPr>
        <w:t>all_ref_pics_intra</w:t>
      </w:r>
      <w:r>
        <w:rPr>
          <w:lang w:eastAsia="en-US"/>
        </w:rPr>
        <w:t xml:space="preserve"> field in the </w:t>
      </w:r>
      <w:r>
        <w:rPr>
          <w:rStyle w:val="HTMLTypewriter"/>
          <w:lang w:eastAsia="en-US"/>
        </w:rPr>
        <w:t>CodingConstraintsBox</w:t>
      </w:r>
      <w:r>
        <w:rPr>
          <w:lang w:eastAsia="en-US"/>
        </w:rPr>
        <w:t xml:space="preserve"> specified in </w:t>
      </w:r>
      <w:hyperlink w:anchor="ccst-general" w:history="1">
        <w:r>
          <w:rPr>
            <w:rStyle w:val="citesec"/>
            <w:color w:val="0000FF"/>
            <w:u w:val="single"/>
            <w:lang w:val="en" w:eastAsia="en-US"/>
          </w:rPr>
          <w:t>7.2.3.1</w:t>
        </w:r>
      </w:hyperlink>
      <w:r>
        <w:rPr>
          <w:lang w:eastAsia="en-US"/>
        </w:rPr>
        <w:t xml:space="preserve"> should be set to one.</w:t>
      </w:r>
    </w:p>
    <w:p w14:paraId="1E339B3C" w14:textId="77777777" w:rsidR="00A33EA3" w:rsidRDefault="00000000">
      <w:pPr>
        <w:pStyle w:val="Note"/>
        <w:divId w:val="88435289"/>
        <w:rPr>
          <w:lang w:eastAsia="en-US"/>
        </w:rPr>
      </w:pPr>
      <w:bookmarkStart w:id="3550" w:name="_90076a6c-37c7-5211-cfce-3b862334c472"/>
      <w:bookmarkEnd w:id="3550"/>
      <w:r>
        <w:rPr>
          <w:rStyle w:val="notelabel"/>
          <w:lang w:eastAsia="en-US"/>
        </w:rPr>
        <w:t>NOTE 2</w:t>
      </w:r>
      <w:r>
        <w:rPr>
          <w:rStyle w:val="notelabel"/>
          <w:lang w:eastAsia="en-US"/>
        </w:rPr>
        <w:tab/>
      </w:r>
      <w:hyperlink w:anchor="ccst-recommendations" w:history="1">
        <w:r>
          <w:rPr>
            <w:rStyle w:val="citesec"/>
            <w:color w:val="0000FF"/>
            <w:u w:val="single"/>
            <w:lang w:val="en" w:eastAsia="en-US"/>
          </w:rPr>
          <w:t>7.2.3.5</w:t>
        </w:r>
      </w:hyperlink>
      <w:r>
        <w:rPr>
          <w:lang w:eastAsia="en-US"/>
        </w:rPr>
        <w:t xml:space="preserve"> contains recommendations that are important for backwards compatibility.</w:t>
      </w:r>
    </w:p>
    <w:p w14:paraId="3CD71D58" w14:textId="77777777" w:rsidR="00A33EA3" w:rsidRDefault="00000000">
      <w:pPr>
        <w:pStyle w:val="a2"/>
        <w:divId w:val="2145806607"/>
      </w:pPr>
      <w:bookmarkStart w:id="3551" w:name="vvc-brands"/>
      <w:bookmarkStart w:id="3552" w:name="_Toc234436315"/>
      <w:bookmarkEnd w:id="3551"/>
      <w:r>
        <w:lastRenderedPageBreak/>
        <w:t>L.4</w:t>
      </w:r>
      <w:r>
        <w:tab/>
        <w:t>VVC-specific brands</w:t>
      </w:r>
      <w:bookmarkEnd w:id="3552"/>
    </w:p>
    <w:p w14:paraId="238D9CED" w14:textId="77777777" w:rsidR="00A33EA3" w:rsidRDefault="00000000">
      <w:pPr>
        <w:pStyle w:val="a3"/>
        <w:divId w:val="664086061"/>
      </w:pPr>
      <w:bookmarkStart w:id="3553" w:name="vvc-image-brands"/>
      <w:bookmarkStart w:id="3554" w:name="_Toc234436316"/>
      <w:bookmarkEnd w:id="3553"/>
      <w:r>
        <w:t>L.4.1</w:t>
      </w:r>
      <w:r>
        <w:tab/>
      </w:r>
      <w:r>
        <w:rPr>
          <w:rStyle w:val="HTMLTypewriter"/>
        </w:rPr>
        <w:t>'mif1'</w:t>
      </w:r>
      <w:r>
        <w:t>-compliant VVC image and image collection brands</w:t>
      </w:r>
      <w:bookmarkEnd w:id="3554"/>
    </w:p>
    <w:p w14:paraId="0AC9EF6A" w14:textId="77777777" w:rsidR="00A33EA3" w:rsidRDefault="00000000">
      <w:pPr>
        <w:pStyle w:val="a4"/>
        <w:divId w:val="634875172"/>
      </w:pPr>
      <w:bookmarkStart w:id="3555" w:name="vvc-image-brands-general"/>
      <w:bookmarkStart w:id="3556" w:name="_Toc234436317"/>
      <w:bookmarkEnd w:id="3555"/>
      <w:r>
        <w:t>L.4.1.1</w:t>
      </w:r>
      <w:r>
        <w:tab/>
        <w:t>General</w:t>
      </w:r>
      <w:bookmarkEnd w:id="3556"/>
    </w:p>
    <w:p w14:paraId="7FF27BA3" w14:textId="77777777" w:rsidR="00A33EA3" w:rsidRDefault="00000000">
      <w:pPr>
        <w:divId w:val="634875172"/>
        <w:rPr>
          <w:lang w:eastAsia="en-US"/>
        </w:rPr>
      </w:pPr>
      <w:bookmarkStart w:id="3557" w:name="_be2f280a-e374-676e-a3ac-13261bafb2a4"/>
      <w:bookmarkEnd w:id="3557"/>
      <w:r>
        <w:rPr>
          <w:lang w:eastAsia="en-US"/>
        </w:rPr>
        <w:t xml:space="preserve">The brand </w:t>
      </w:r>
      <w:r>
        <w:rPr>
          <w:rStyle w:val="HTMLTypewriter"/>
          <w:lang w:eastAsia="en-US"/>
        </w:rPr>
        <w:t>'vvic'</w:t>
      </w:r>
      <w:r>
        <w:rPr>
          <w:lang w:eastAsia="en-US"/>
        </w:rPr>
        <w:t xml:space="preserve"> is specified in the following subclauses.</w:t>
      </w:r>
    </w:p>
    <w:p w14:paraId="147E1D05" w14:textId="77777777" w:rsidR="00A33EA3" w:rsidRDefault="00000000">
      <w:pPr>
        <w:divId w:val="634875172"/>
        <w:rPr>
          <w:lang w:eastAsia="en-US"/>
        </w:rPr>
      </w:pPr>
      <w:bookmarkStart w:id="3558" w:name="_190d4cd3-c06d-b802-bd26-f049db702428"/>
      <w:bookmarkEnd w:id="3558"/>
      <w:r>
        <w:rPr>
          <w:lang w:eastAsia="en-US"/>
        </w:rPr>
        <w:t xml:space="preserve">A coded image item is specified to conform to the </w:t>
      </w:r>
      <w:r>
        <w:rPr>
          <w:rStyle w:val="HTMLTypewriter"/>
          <w:lang w:eastAsia="en-US"/>
        </w:rPr>
        <w:t>'vvic'</w:t>
      </w:r>
      <w:r>
        <w:rPr>
          <w:lang w:eastAsia="en-US"/>
        </w:rPr>
        <w:t xml:space="preserve"> brand when all of the following constraints are true:</w:t>
      </w:r>
    </w:p>
    <w:p w14:paraId="452C0595" w14:textId="77777777" w:rsidR="00A33EA3" w:rsidRDefault="00000000">
      <w:pPr>
        <w:pStyle w:val="ListParagraph"/>
        <w:numPr>
          <w:ilvl w:val="0"/>
          <w:numId w:val="118"/>
        </w:numPr>
        <w:divId w:val="1445230053"/>
        <w:rPr>
          <w:rFonts w:eastAsia="Times New Roman"/>
        </w:rPr>
      </w:pPr>
      <w:bookmarkStart w:id="3559" w:name="_70622606-3e04-b6c1-4d36-121ec5d92667"/>
      <w:bookmarkEnd w:id="3559"/>
      <w:r>
        <w:rPr>
          <w:rFonts w:eastAsia="Times New Roman"/>
        </w:rPr>
        <w:t xml:space="preserve">The item has type </w:t>
      </w:r>
      <w:r>
        <w:rPr>
          <w:rStyle w:val="HTMLTypewriter"/>
        </w:rPr>
        <w:t>'vvc1'</w:t>
      </w:r>
      <w:r>
        <w:rPr>
          <w:rFonts w:eastAsia="Times New Roman"/>
        </w:rPr>
        <w:t xml:space="preserve"> and conforms to the specifications in </w:t>
      </w:r>
      <w:hyperlink w:anchor="vvc-images" w:history="1">
        <w:r>
          <w:rPr>
            <w:rStyle w:val="citeapp"/>
            <w:rFonts w:eastAsia="Times New Roman"/>
            <w:color w:val="0000FF"/>
            <w:u w:val="single"/>
            <w:lang w:val="en"/>
          </w:rPr>
          <w:t>Clause L.2</w:t>
        </w:r>
      </w:hyperlink>
      <w:r>
        <w:rPr>
          <w:rFonts w:eastAsia="Times New Roman"/>
        </w:rPr>
        <w:t xml:space="preserve">. </w:t>
      </w:r>
    </w:p>
    <w:p w14:paraId="44DF0AE2" w14:textId="77777777" w:rsidR="00A33EA3" w:rsidRDefault="00000000">
      <w:pPr>
        <w:pStyle w:val="ListParagraph"/>
        <w:numPr>
          <w:ilvl w:val="0"/>
          <w:numId w:val="118"/>
        </w:numPr>
        <w:divId w:val="1445230053"/>
        <w:rPr>
          <w:rFonts w:eastAsia="Times New Roman"/>
        </w:rPr>
      </w:pPr>
      <w:bookmarkStart w:id="3560" w:name="_9ff9f139-1d7a-fcea-4df6-e255d0879892"/>
      <w:bookmarkEnd w:id="3560"/>
      <w:r>
        <w:rPr>
          <w:rFonts w:eastAsia="Times New Roman"/>
        </w:rPr>
        <w:t xml:space="preserve">The item is not associated with any other types of essential item properties than </w:t>
      </w:r>
      <w:r>
        <w:rPr>
          <w:rStyle w:val="HTMLTypewriter"/>
        </w:rPr>
        <w:t>'vvcC'</w:t>
      </w:r>
      <w:r>
        <w:rPr>
          <w:rFonts w:eastAsia="Times New Roman"/>
        </w:rPr>
        <w:t xml:space="preserve">, </w:t>
      </w:r>
      <w:r>
        <w:rPr>
          <w:rStyle w:val="HTMLTypewriter"/>
        </w:rPr>
        <w:t>'colr'</w:t>
      </w:r>
      <w:r>
        <w:rPr>
          <w:rFonts w:eastAsia="Times New Roman"/>
        </w:rPr>
        <w:t xml:space="preserve">, </w:t>
      </w:r>
      <w:r>
        <w:rPr>
          <w:rStyle w:val="HTMLTypewriter"/>
        </w:rPr>
        <w:t>'irot'</w:t>
      </w:r>
      <w:r>
        <w:rPr>
          <w:rFonts w:eastAsia="Times New Roman"/>
        </w:rPr>
        <w:t xml:space="preserve">, </w:t>
      </w:r>
      <w:r>
        <w:rPr>
          <w:rStyle w:val="HTMLTypewriter"/>
        </w:rPr>
        <w:t>'clap'</w:t>
      </w:r>
      <w:r>
        <w:rPr>
          <w:rFonts w:eastAsia="Times New Roman"/>
        </w:rPr>
        <w:t xml:space="preserve">, </w:t>
      </w:r>
      <w:r>
        <w:rPr>
          <w:rStyle w:val="HTMLTypewriter"/>
        </w:rPr>
        <w:t>'imir'</w:t>
      </w:r>
      <w:r>
        <w:rPr>
          <w:rFonts w:eastAsia="Times New Roman"/>
        </w:rPr>
        <w:t xml:space="preserve">, </w:t>
      </w:r>
      <w:r>
        <w:rPr>
          <w:rStyle w:val="HTMLTypewriter"/>
        </w:rPr>
        <w:t>'lsel'</w:t>
      </w:r>
      <w:r>
        <w:rPr>
          <w:rFonts w:eastAsia="Times New Roman"/>
        </w:rPr>
        <w:t xml:space="preserve">, </w:t>
      </w:r>
      <w:r>
        <w:rPr>
          <w:rStyle w:val="HTMLTypewriter"/>
        </w:rPr>
        <w:t>'tols'</w:t>
      </w:r>
      <w:r>
        <w:rPr>
          <w:rFonts w:eastAsia="Times New Roman"/>
        </w:rPr>
        <w:t xml:space="preserve">, and </w:t>
      </w:r>
      <w:r>
        <w:rPr>
          <w:rStyle w:val="HTMLTypewriter"/>
        </w:rPr>
        <w:t>'spor'</w:t>
      </w:r>
      <w:r>
        <w:rPr>
          <w:rFonts w:eastAsia="Times New Roman"/>
        </w:rPr>
        <w:t xml:space="preserve">. </w:t>
      </w:r>
    </w:p>
    <w:p w14:paraId="3BB14D34" w14:textId="77777777" w:rsidR="00A33EA3" w:rsidRDefault="00000000">
      <w:pPr>
        <w:pStyle w:val="ListParagraph"/>
        <w:numPr>
          <w:ilvl w:val="0"/>
          <w:numId w:val="118"/>
        </w:numPr>
        <w:divId w:val="1445230053"/>
        <w:rPr>
          <w:rFonts w:eastAsia="Times New Roman"/>
        </w:rPr>
      </w:pPr>
      <w:bookmarkStart w:id="3561" w:name="_3dd4a704-22b5-eaa2-f697-979a43902dda"/>
      <w:bookmarkEnd w:id="3561"/>
      <w:r>
        <w:rPr>
          <w:rFonts w:eastAsia="Times New Roman"/>
        </w:rPr>
        <w:t xml:space="preserve">The content of the item conforms to the VVC bitstream, or the item results into a VVC bitstream by resolving the </w:t>
      </w:r>
      <w:r>
        <w:rPr>
          <w:rStyle w:val="HTMLTypewriter"/>
        </w:rPr>
        <w:t>'subp'</w:t>
      </w:r>
      <w:r>
        <w:rPr>
          <w:rFonts w:eastAsia="Times New Roman"/>
        </w:rPr>
        <w:t xml:space="preserve"> item reference, or the item results into a VVC bitstream after resolving the </w:t>
      </w:r>
      <w:r>
        <w:rPr>
          <w:rStyle w:val="HTMLTypewriter"/>
        </w:rPr>
        <w:t>'pred'</w:t>
      </w:r>
      <w:r>
        <w:rPr>
          <w:rFonts w:eastAsia="Times New Roman"/>
        </w:rPr>
        <w:t xml:space="preserve"> item reference. </w:t>
      </w:r>
    </w:p>
    <w:p w14:paraId="1BEB9A36" w14:textId="77777777" w:rsidR="00A33EA3" w:rsidRDefault="00000000">
      <w:pPr>
        <w:divId w:val="634875172"/>
        <w:rPr>
          <w:lang w:eastAsia="en-US"/>
        </w:rPr>
      </w:pPr>
      <w:bookmarkStart w:id="3562" w:name="_5982eafa-0017-b783-a949-d0def310d9da"/>
      <w:bookmarkEnd w:id="3562"/>
      <w:r>
        <w:rPr>
          <w:lang w:eastAsia="en-US"/>
        </w:rPr>
        <w:t xml:space="preserve">A subpicture item is specified to conform to the </w:t>
      </w:r>
      <w:r>
        <w:rPr>
          <w:rStyle w:val="HTMLTypewriter"/>
          <w:lang w:eastAsia="en-US"/>
        </w:rPr>
        <w:t>'vvic'</w:t>
      </w:r>
      <w:r>
        <w:rPr>
          <w:lang w:eastAsia="en-US"/>
        </w:rPr>
        <w:t xml:space="preserve"> brand when all of the following constraints are true:</w:t>
      </w:r>
    </w:p>
    <w:p w14:paraId="3887C6AF" w14:textId="77777777" w:rsidR="00A33EA3" w:rsidRDefault="00000000">
      <w:pPr>
        <w:pStyle w:val="ListParagraph"/>
        <w:numPr>
          <w:ilvl w:val="0"/>
          <w:numId w:val="119"/>
        </w:numPr>
        <w:divId w:val="1197888262"/>
        <w:rPr>
          <w:rFonts w:eastAsia="Times New Roman"/>
        </w:rPr>
      </w:pPr>
      <w:bookmarkStart w:id="3563" w:name="_cfeedf9a-3320-6ecc-a931-aa39a2878c06"/>
      <w:bookmarkEnd w:id="3563"/>
      <w:r>
        <w:rPr>
          <w:rFonts w:eastAsia="Times New Roman"/>
        </w:rPr>
        <w:t xml:space="preserve">The item has type </w:t>
      </w:r>
      <w:r>
        <w:rPr>
          <w:rStyle w:val="HTMLTypewriter"/>
        </w:rPr>
        <w:t>'vvc1'</w:t>
      </w:r>
      <w:r>
        <w:rPr>
          <w:rFonts w:eastAsia="Times New Roman"/>
        </w:rPr>
        <w:t xml:space="preserve"> and conforms to the specifications in </w:t>
      </w:r>
      <w:hyperlink w:anchor="vvc-images" w:history="1">
        <w:r>
          <w:rPr>
            <w:rStyle w:val="citeapp"/>
            <w:rFonts w:eastAsia="Times New Roman"/>
            <w:color w:val="0000FF"/>
            <w:u w:val="single"/>
            <w:lang w:val="en"/>
          </w:rPr>
          <w:t>Clause L.2</w:t>
        </w:r>
      </w:hyperlink>
      <w:r>
        <w:rPr>
          <w:rFonts w:eastAsia="Times New Roman"/>
        </w:rPr>
        <w:t xml:space="preserve"> or the item has type </w:t>
      </w:r>
      <w:r>
        <w:rPr>
          <w:rStyle w:val="HTMLTypewriter"/>
        </w:rPr>
        <w:t>'vvs1'</w:t>
      </w:r>
      <w:r>
        <w:rPr>
          <w:rFonts w:eastAsia="Times New Roman"/>
        </w:rPr>
        <w:t xml:space="preserve"> and conforms to the specification in </w:t>
      </w:r>
      <w:hyperlink w:anchor="vvc-subpicture-base-item" w:history="1">
        <w:r>
          <w:rPr>
            <w:rStyle w:val="citeapp"/>
            <w:rFonts w:eastAsia="Times New Roman"/>
            <w:color w:val="0000FF"/>
            <w:u w:val="single"/>
            <w:lang w:val="en"/>
          </w:rPr>
          <w:t>L.2.4</w:t>
        </w:r>
      </w:hyperlink>
      <w:r>
        <w:rPr>
          <w:rFonts w:eastAsia="Times New Roman"/>
        </w:rPr>
        <w:t xml:space="preserve">. </w:t>
      </w:r>
    </w:p>
    <w:p w14:paraId="4BDE02D6" w14:textId="77777777" w:rsidR="00A33EA3" w:rsidRDefault="00000000">
      <w:pPr>
        <w:pStyle w:val="ListParagraph"/>
        <w:numPr>
          <w:ilvl w:val="0"/>
          <w:numId w:val="119"/>
        </w:numPr>
        <w:divId w:val="1197888262"/>
        <w:rPr>
          <w:rFonts w:eastAsia="Times New Roman"/>
        </w:rPr>
      </w:pPr>
      <w:bookmarkStart w:id="3564" w:name="_5b81de85-8903-c78e-3005-c927018fd68e"/>
      <w:bookmarkEnd w:id="3564"/>
      <w:r>
        <w:rPr>
          <w:rFonts w:eastAsia="Times New Roman"/>
        </w:rPr>
        <w:t xml:space="preserve">There exists a VVC base item containing a </w:t>
      </w:r>
      <w:r>
        <w:rPr>
          <w:rStyle w:val="HTMLTypewriter"/>
        </w:rPr>
        <w:t>'subp'</w:t>
      </w:r>
      <w:r>
        <w:rPr>
          <w:rFonts w:eastAsia="Times New Roman"/>
        </w:rPr>
        <w:t xml:space="preserve"> item reference, with entries containing either an </w:t>
      </w:r>
      <w:r>
        <w:rPr>
          <w:rStyle w:val="HTMLTypewriter"/>
        </w:rPr>
        <w:t>item_ID</w:t>
      </w:r>
      <w:r>
        <w:rPr>
          <w:rFonts w:eastAsia="Times New Roman"/>
        </w:rPr>
        <w:t xml:space="preserve"> value of a VVC subpicture item or an entity group ID value of an alternative extraction source entity group (</w:t>
      </w:r>
      <w:r>
        <w:rPr>
          <w:rStyle w:val="HTMLTypewriter"/>
        </w:rPr>
        <w:t>'alte'</w:t>
      </w:r>
      <w:r>
        <w:rPr>
          <w:rFonts w:eastAsia="Times New Roman"/>
        </w:rPr>
        <w:t xml:space="preserve">) of VVC subpicture items. </w:t>
      </w:r>
    </w:p>
    <w:p w14:paraId="1F1FAEBA" w14:textId="77777777" w:rsidR="00A33EA3" w:rsidRDefault="00000000">
      <w:pPr>
        <w:pStyle w:val="ListParagraph"/>
        <w:numPr>
          <w:ilvl w:val="0"/>
          <w:numId w:val="119"/>
        </w:numPr>
        <w:divId w:val="1197888262"/>
        <w:rPr>
          <w:rFonts w:eastAsia="Times New Roman"/>
        </w:rPr>
      </w:pPr>
      <w:bookmarkStart w:id="3565" w:name="_a3560423-ac65-d150-ddae-a0cb080c3622"/>
      <w:bookmarkEnd w:id="3565"/>
      <w:r>
        <w:rPr>
          <w:rFonts w:eastAsia="Times New Roman"/>
        </w:rPr>
        <w:t xml:space="preserve">The item is not associated with any other types of essential item properties than </w:t>
      </w:r>
      <w:r>
        <w:rPr>
          <w:rStyle w:val="HTMLTypewriter"/>
        </w:rPr>
        <w:t>'vvcC'</w:t>
      </w:r>
      <w:r>
        <w:rPr>
          <w:rFonts w:eastAsia="Times New Roman"/>
        </w:rPr>
        <w:t xml:space="preserve"> (for </w:t>
      </w:r>
      <w:r>
        <w:rPr>
          <w:rStyle w:val="HTMLTypewriter"/>
        </w:rPr>
        <w:t>'vvc1'</w:t>
      </w:r>
      <w:r>
        <w:rPr>
          <w:rFonts w:eastAsia="Times New Roman"/>
        </w:rPr>
        <w:t xml:space="preserve"> subpicture items) or </w:t>
      </w:r>
      <w:r>
        <w:rPr>
          <w:rStyle w:val="HTMLTypewriter"/>
        </w:rPr>
        <w:t>'vvnC'</w:t>
      </w:r>
      <w:r>
        <w:rPr>
          <w:rFonts w:eastAsia="Times New Roman"/>
        </w:rPr>
        <w:t xml:space="preserve"> (for </w:t>
      </w:r>
      <w:r>
        <w:rPr>
          <w:rStyle w:val="HTMLTypewriter"/>
        </w:rPr>
        <w:t>'vvs1'</w:t>
      </w:r>
      <w:r>
        <w:rPr>
          <w:rFonts w:eastAsia="Times New Roman"/>
        </w:rPr>
        <w:t xml:space="preserve"> subpicture items), </w:t>
      </w:r>
      <w:r>
        <w:rPr>
          <w:rStyle w:val="HTMLTypewriter"/>
        </w:rPr>
        <w:t>'spid'</w:t>
      </w:r>
      <w:r>
        <w:rPr>
          <w:rFonts w:eastAsia="Times New Roman"/>
        </w:rPr>
        <w:t xml:space="preserve">, </w:t>
      </w:r>
      <w:r>
        <w:rPr>
          <w:rStyle w:val="HTMLTypewriter"/>
        </w:rPr>
        <w:t>'lsel'</w:t>
      </w:r>
      <w:r>
        <w:rPr>
          <w:rFonts w:eastAsia="Times New Roman"/>
        </w:rPr>
        <w:t xml:space="preserve">, and </w:t>
      </w:r>
      <w:r>
        <w:rPr>
          <w:rStyle w:val="HTMLTypewriter"/>
        </w:rPr>
        <w:t>'tols'</w:t>
      </w:r>
      <w:r>
        <w:rPr>
          <w:rFonts w:eastAsia="Times New Roman"/>
        </w:rPr>
        <w:t xml:space="preserve">. </w:t>
      </w:r>
    </w:p>
    <w:p w14:paraId="1D7EC707" w14:textId="77777777" w:rsidR="00A33EA3" w:rsidRDefault="00000000">
      <w:pPr>
        <w:pStyle w:val="a4"/>
        <w:divId w:val="12148085"/>
      </w:pPr>
      <w:bookmarkStart w:id="3566" w:name="vvc-image-brands-requirements-files"/>
      <w:bookmarkStart w:id="3567" w:name="_Toc234436318"/>
      <w:bookmarkEnd w:id="3566"/>
      <w:r>
        <w:t>L.4.1.2</w:t>
      </w:r>
      <w:r>
        <w:tab/>
        <w:t>Requirements on files</w:t>
      </w:r>
      <w:bookmarkEnd w:id="3567"/>
    </w:p>
    <w:p w14:paraId="23A60686" w14:textId="77777777" w:rsidR="00A33EA3" w:rsidRDefault="00000000">
      <w:pPr>
        <w:divId w:val="12148085"/>
        <w:rPr>
          <w:lang w:eastAsia="en-US"/>
        </w:rPr>
      </w:pPr>
      <w:bookmarkStart w:id="3568" w:name="_cf3c42ef-6965-b15a-305f-4d3a7cb1d50f"/>
      <w:bookmarkEnd w:id="3568"/>
      <w:r>
        <w:rPr>
          <w:lang w:eastAsia="en-US"/>
        </w:rPr>
        <w:t xml:space="preserve">Files shall include </w:t>
      </w:r>
      <w:r>
        <w:rPr>
          <w:rStyle w:val="HTMLTypewriter"/>
          <w:lang w:eastAsia="en-US"/>
        </w:rPr>
        <w:t>'mif1'</w:t>
      </w:r>
      <w:r>
        <w:rPr>
          <w:lang w:eastAsia="en-US"/>
        </w:rPr>
        <w:t xml:space="preserve"> among the compatible brands and hence conform to the specifications in </w:t>
      </w:r>
      <w:hyperlink w:anchor="mif1-requirements-files" w:history="1">
        <w:r>
          <w:rPr>
            <w:rStyle w:val="citesec"/>
            <w:color w:val="0000FF"/>
            <w:u w:val="single"/>
            <w:lang w:val="en" w:eastAsia="en-US"/>
          </w:rPr>
          <w:t>10.2.2.1</w:t>
        </w:r>
      </w:hyperlink>
      <w:r>
        <w:rPr>
          <w:lang w:eastAsia="en-US"/>
        </w:rPr>
        <w:t xml:space="preserve">. Additionally, files shall comply with the specifications in </w:t>
      </w:r>
      <w:hyperlink w:anchor="vvc-images" w:history="1">
        <w:r>
          <w:rPr>
            <w:rStyle w:val="citeapp"/>
            <w:color w:val="0000FF"/>
            <w:u w:val="single"/>
            <w:lang w:val="en" w:eastAsia="en-US"/>
          </w:rPr>
          <w:t>Clause L.2</w:t>
        </w:r>
      </w:hyperlink>
      <w:r>
        <w:rPr>
          <w:lang w:eastAsia="en-US"/>
        </w:rPr>
        <w:t>.</w:t>
      </w:r>
    </w:p>
    <w:p w14:paraId="33551840" w14:textId="77777777" w:rsidR="00A33EA3" w:rsidRDefault="00000000">
      <w:pPr>
        <w:divId w:val="12148085"/>
        <w:rPr>
          <w:lang w:eastAsia="en-US"/>
        </w:rPr>
      </w:pPr>
      <w:bookmarkStart w:id="3569" w:name="_babaf209-8680-29e8-c1aa-ff04b20e4f0f"/>
      <w:bookmarkEnd w:id="3569"/>
      <w:r>
        <w:rPr>
          <w:lang w:eastAsia="en-US"/>
        </w:rPr>
        <w:t xml:space="preserve">The files conforming to the </w:t>
      </w:r>
      <w:r>
        <w:rPr>
          <w:rStyle w:val="HTMLTypewriter"/>
          <w:lang w:eastAsia="en-US"/>
        </w:rPr>
        <w:t>'vvic'</w:t>
      </w:r>
      <w:r>
        <w:rPr>
          <w:lang w:eastAsia="en-US"/>
        </w:rPr>
        <w:t xml:space="preserve"> brand shall additionally be constrained as follows:</w:t>
      </w:r>
    </w:p>
    <w:p w14:paraId="6290135C" w14:textId="77777777" w:rsidR="00A33EA3" w:rsidRDefault="00000000">
      <w:pPr>
        <w:divId w:val="12148085"/>
        <w:rPr>
          <w:lang w:eastAsia="en-US"/>
        </w:rPr>
      </w:pPr>
      <w:bookmarkStart w:id="3570" w:name="_0ca0ef4e-8939-dc4b-f72a-bc15b9e452f0"/>
      <w:bookmarkEnd w:id="3570"/>
      <w:r>
        <w:rPr>
          <w:lang w:eastAsia="en-US"/>
        </w:rPr>
        <w:t xml:space="preserve">Each file including </w:t>
      </w:r>
      <w:r>
        <w:rPr>
          <w:rStyle w:val="HTMLTypewriter"/>
          <w:lang w:eastAsia="en-US"/>
        </w:rPr>
        <w:t>'vvic'</w:t>
      </w:r>
      <w:r>
        <w:rPr>
          <w:lang w:eastAsia="en-US"/>
        </w:rPr>
        <w:t xml:space="preserve"> as a compatible brand shall contain an item that is present in the file, is either the primary item or any item from the alternate group containing the primary item, and fulfils one of the following constraints:</w:t>
      </w:r>
    </w:p>
    <w:p w14:paraId="4C438E88" w14:textId="77777777" w:rsidR="00A33EA3" w:rsidRDefault="00000000">
      <w:pPr>
        <w:pStyle w:val="ListParagraph"/>
        <w:numPr>
          <w:ilvl w:val="0"/>
          <w:numId w:val="120"/>
        </w:numPr>
        <w:divId w:val="278803306"/>
        <w:rPr>
          <w:rFonts w:eastAsia="Times New Roman"/>
        </w:rPr>
      </w:pPr>
      <w:bookmarkStart w:id="3571" w:name="_db7dba3c-1cba-6b2b-cef0-2d61fcfd6443"/>
      <w:bookmarkEnd w:id="3571"/>
      <w:r>
        <w:rPr>
          <w:rFonts w:eastAsia="Times New Roman"/>
        </w:rPr>
        <w:t xml:space="preserve">The item is a coded image item conforming to the </w:t>
      </w:r>
      <w:r>
        <w:rPr>
          <w:rStyle w:val="HTMLTypewriter"/>
        </w:rPr>
        <w:t>'vvic'</w:t>
      </w:r>
      <w:r>
        <w:rPr>
          <w:rFonts w:eastAsia="Times New Roman"/>
        </w:rPr>
        <w:t xml:space="preserve"> brand as specified in </w:t>
      </w:r>
      <w:hyperlink w:anchor="vvc-image-brands-general" w:history="1">
        <w:r>
          <w:rPr>
            <w:rStyle w:val="citeapp"/>
            <w:rFonts w:eastAsia="Times New Roman"/>
            <w:color w:val="0000FF"/>
            <w:u w:val="single"/>
            <w:lang w:val="en"/>
          </w:rPr>
          <w:t>L.4.1.1</w:t>
        </w:r>
      </w:hyperlink>
      <w:r>
        <w:rPr>
          <w:rFonts w:eastAsia="Times New Roman"/>
        </w:rPr>
        <w:t xml:space="preserve">. </w:t>
      </w:r>
    </w:p>
    <w:p w14:paraId="56BFD6A4" w14:textId="77777777" w:rsidR="00A33EA3" w:rsidRDefault="00000000">
      <w:pPr>
        <w:pStyle w:val="ListParagraph"/>
        <w:numPr>
          <w:ilvl w:val="0"/>
          <w:numId w:val="120"/>
        </w:numPr>
        <w:divId w:val="278803306"/>
        <w:rPr>
          <w:rFonts w:eastAsia="Times New Roman"/>
        </w:rPr>
      </w:pPr>
      <w:bookmarkStart w:id="3572" w:name="_f70a0e93-49b1-9f2b-1d73-bc9f99cc3fd9"/>
      <w:bookmarkEnd w:id="3572"/>
      <w:r>
        <w:rPr>
          <w:rFonts w:eastAsia="Times New Roman"/>
        </w:rPr>
        <w:t xml:space="preserve">The item is a crop-rotate-mirror derived image item, and the source image item of the item is either a crop-rotate-mirror derived image item or a coded image item that is present in the file and conforms to the </w:t>
      </w:r>
      <w:r>
        <w:rPr>
          <w:rStyle w:val="HTMLTypewriter"/>
        </w:rPr>
        <w:t>'vvic'</w:t>
      </w:r>
      <w:r>
        <w:rPr>
          <w:rFonts w:eastAsia="Times New Roman"/>
        </w:rPr>
        <w:t xml:space="preserve"> brand as specified in </w:t>
      </w:r>
      <w:hyperlink w:anchor="vvc-image-brands-general" w:history="1">
        <w:r>
          <w:rPr>
            <w:rStyle w:val="citeapp"/>
            <w:rFonts w:eastAsia="Times New Roman"/>
            <w:color w:val="0000FF"/>
            <w:u w:val="single"/>
            <w:lang w:val="en"/>
          </w:rPr>
          <w:t>L.4.1.1</w:t>
        </w:r>
      </w:hyperlink>
      <w:r>
        <w:rPr>
          <w:rFonts w:eastAsia="Times New Roman"/>
        </w:rPr>
        <w:t xml:space="preserve">. </w:t>
      </w:r>
    </w:p>
    <w:p w14:paraId="189A2640" w14:textId="77777777" w:rsidR="00A33EA3" w:rsidRDefault="00000000">
      <w:pPr>
        <w:pStyle w:val="a4"/>
        <w:divId w:val="572932382"/>
      </w:pPr>
      <w:bookmarkStart w:id="3573" w:name="vvc-image-brands-requirements-readers"/>
      <w:bookmarkStart w:id="3574" w:name="_Toc234436319"/>
      <w:bookmarkEnd w:id="3573"/>
      <w:r>
        <w:t>L.4.1.3</w:t>
      </w:r>
      <w:r>
        <w:tab/>
        <w:t>Requirements on readers</w:t>
      </w:r>
      <w:bookmarkEnd w:id="3574"/>
    </w:p>
    <w:p w14:paraId="6CBA2277" w14:textId="77777777" w:rsidR="00A33EA3" w:rsidRDefault="00000000">
      <w:pPr>
        <w:divId w:val="572932382"/>
        <w:rPr>
          <w:lang w:eastAsia="en-US"/>
        </w:rPr>
      </w:pPr>
      <w:bookmarkStart w:id="3575" w:name="_4f61506f-2e14-f227-a2ef-fd8a05b247d5"/>
      <w:bookmarkEnd w:id="3575"/>
      <w:r>
        <w:rPr>
          <w:lang w:eastAsia="en-US"/>
        </w:rPr>
        <w:t xml:space="preserve">The requirements on readers specified in </w:t>
      </w:r>
      <w:hyperlink w:anchor="mif1-requirements-readers" w:history="1">
        <w:r>
          <w:rPr>
            <w:rStyle w:val="citesec"/>
            <w:color w:val="0000FF"/>
            <w:u w:val="single"/>
            <w:lang w:val="en" w:eastAsia="en-US"/>
          </w:rPr>
          <w:t>10.2.2.2</w:t>
        </w:r>
      </w:hyperlink>
      <w:r>
        <w:rPr>
          <w:lang w:eastAsia="en-US"/>
        </w:rPr>
        <w:t xml:space="preserve"> shall be supported.</w:t>
      </w:r>
    </w:p>
    <w:p w14:paraId="3BC9186E" w14:textId="77777777" w:rsidR="00A33EA3" w:rsidRDefault="00000000">
      <w:pPr>
        <w:divId w:val="572932382"/>
        <w:rPr>
          <w:lang w:eastAsia="en-US"/>
        </w:rPr>
      </w:pPr>
      <w:bookmarkStart w:id="3576" w:name="_c3b445a8-0c4b-42d9-6c73-128bc9749fe2"/>
      <w:bookmarkEnd w:id="3576"/>
      <w:r>
        <w:rPr>
          <w:lang w:eastAsia="en-US"/>
        </w:rPr>
        <w:t xml:space="preserve">Readers conforming to the </w:t>
      </w:r>
      <w:r>
        <w:rPr>
          <w:rStyle w:val="HTMLTypewriter"/>
          <w:lang w:eastAsia="en-US"/>
        </w:rPr>
        <w:t>'vvic'</w:t>
      </w:r>
      <w:r>
        <w:rPr>
          <w:lang w:eastAsia="en-US"/>
        </w:rPr>
        <w:t xml:space="preserve"> brand shall support displaying an item that is either the primary item or any item from the alternate group containing the primary item and fulfils one of the following constraints:</w:t>
      </w:r>
    </w:p>
    <w:p w14:paraId="2CBB0EB3" w14:textId="77777777" w:rsidR="00A33EA3" w:rsidRDefault="00000000">
      <w:pPr>
        <w:pStyle w:val="ListParagraph"/>
        <w:numPr>
          <w:ilvl w:val="0"/>
          <w:numId w:val="121"/>
        </w:numPr>
        <w:divId w:val="455686135"/>
        <w:rPr>
          <w:rFonts w:eastAsia="Times New Roman"/>
        </w:rPr>
      </w:pPr>
      <w:bookmarkStart w:id="3577" w:name="_64880b4c-15aa-f964-2265-1374e3802f8a"/>
      <w:bookmarkEnd w:id="3577"/>
      <w:r>
        <w:rPr>
          <w:rFonts w:eastAsia="Times New Roman"/>
        </w:rPr>
        <w:t xml:space="preserve">The item is a coded image item conforming to the </w:t>
      </w:r>
      <w:r>
        <w:rPr>
          <w:rStyle w:val="HTMLTypewriter"/>
        </w:rPr>
        <w:t>'vvic'</w:t>
      </w:r>
      <w:r>
        <w:rPr>
          <w:rFonts w:eastAsia="Times New Roman"/>
        </w:rPr>
        <w:t xml:space="preserve"> brand as specified in </w:t>
      </w:r>
      <w:hyperlink w:anchor="vvc-image-brands-general" w:history="1">
        <w:r>
          <w:rPr>
            <w:rStyle w:val="citeapp"/>
            <w:rFonts w:eastAsia="Times New Roman"/>
            <w:color w:val="0000FF"/>
            <w:u w:val="single"/>
            <w:lang w:val="en"/>
          </w:rPr>
          <w:t>L.4.1.1</w:t>
        </w:r>
      </w:hyperlink>
      <w:r>
        <w:rPr>
          <w:rFonts w:eastAsia="Times New Roman"/>
        </w:rPr>
        <w:t xml:space="preserve">. </w:t>
      </w:r>
    </w:p>
    <w:p w14:paraId="1F2FC198" w14:textId="77777777" w:rsidR="00A33EA3" w:rsidRDefault="00000000">
      <w:pPr>
        <w:pStyle w:val="ListParagraph"/>
        <w:numPr>
          <w:ilvl w:val="0"/>
          <w:numId w:val="121"/>
        </w:numPr>
        <w:divId w:val="455686135"/>
        <w:rPr>
          <w:rFonts w:eastAsia="Times New Roman"/>
        </w:rPr>
      </w:pPr>
      <w:bookmarkStart w:id="3578" w:name="_d986295c-7784-fa48-56da-64541548e902"/>
      <w:bookmarkEnd w:id="3578"/>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'vvic'</w:t>
      </w:r>
      <w:r>
        <w:rPr>
          <w:rFonts w:eastAsia="Times New Roman"/>
        </w:rPr>
        <w:t xml:space="preserve"> brand as specified in </w:t>
      </w:r>
      <w:hyperlink w:anchor="vvc-image-brands-general" w:history="1">
        <w:r>
          <w:rPr>
            <w:rStyle w:val="citeapp"/>
            <w:rFonts w:eastAsia="Times New Roman"/>
            <w:color w:val="0000FF"/>
            <w:u w:val="single"/>
            <w:lang w:val="en"/>
          </w:rPr>
          <w:t>L.4.1.1</w:t>
        </w:r>
      </w:hyperlink>
      <w:r>
        <w:rPr>
          <w:rFonts w:eastAsia="Times New Roman"/>
        </w:rPr>
        <w:t xml:space="preserve">. </w:t>
      </w:r>
    </w:p>
    <w:p w14:paraId="0622B286" w14:textId="77777777" w:rsidR="00A33EA3" w:rsidRDefault="00000000">
      <w:pPr>
        <w:pStyle w:val="a3"/>
        <w:divId w:val="1368948683"/>
      </w:pPr>
      <w:bookmarkStart w:id="3579" w:name="vvc-sequence-brands"/>
      <w:bookmarkStart w:id="3580" w:name="_Toc234436320"/>
      <w:bookmarkEnd w:id="3579"/>
      <w:r>
        <w:lastRenderedPageBreak/>
        <w:t>L.4.2</w:t>
      </w:r>
      <w:r>
        <w:tab/>
        <w:t>VVC image sequence brands</w:t>
      </w:r>
      <w:bookmarkEnd w:id="3580"/>
    </w:p>
    <w:p w14:paraId="7C276B09" w14:textId="77777777" w:rsidR="00A33EA3" w:rsidRDefault="00000000">
      <w:pPr>
        <w:pStyle w:val="a4"/>
        <w:divId w:val="750271438"/>
      </w:pPr>
      <w:bookmarkStart w:id="3581" w:name="vvc-sequence-brands-general"/>
      <w:bookmarkStart w:id="3582" w:name="_Toc234436321"/>
      <w:bookmarkEnd w:id="3581"/>
      <w:r>
        <w:t>L.4.2.1</w:t>
      </w:r>
      <w:r>
        <w:tab/>
        <w:t>General</w:t>
      </w:r>
      <w:bookmarkEnd w:id="3582"/>
    </w:p>
    <w:p w14:paraId="0F42267E" w14:textId="77777777" w:rsidR="00A33EA3" w:rsidRDefault="00000000">
      <w:pPr>
        <w:divId w:val="750271438"/>
        <w:rPr>
          <w:lang w:eastAsia="en-US"/>
        </w:rPr>
      </w:pPr>
      <w:bookmarkStart w:id="3583" w:name="_39a49037-0fa1-289f-0a0e-09996e1a729f"/>
      <w:bookmarkEnd w:id="3583"/>
      <w:r>
        <w:rPr>
          <w:lang w:eastAsia="en-US"/>
        </w:rPr>
        <w:t xml:space="preserve">The brand </w:t>
      </w:r>
      <w:r>
        <w:rPr>
          <w:rStyle w:val="HTMLTypewriter"/>
          <w:lang w:eastAsia="en-US"/>
        </w:rPr>
        <w:t>'vvis'</w:t>
      </w:r>
      <w:r>
        <w:rPr>
          <w:lang w:eastAsia="en-US"/>
        </w:rPr>
        <w:t xml:space="preserve"> is specified in the following subclauses.</w:t>
      </w:r>
    </w:p>
    <w:p w14:paraId="77CB6ABD" w14:textId="77777777" w:rsidR="00A33EA3" w:rsidRDefault="00000000">
      <w:pPr>
        <w:pStyle w:val="a4"/>
        <w:divId w:val="1929805308"/>
      </w:pPr>
      <w:bookmarkStart w:id="3584" w:name="vvc-sequence-brands-requirements-files"/>
      <w:bookmarkStart w:id="3585" w:name="_Toc234436322"/>
      <w:bookmarkEnd w:id="3584"/>
      <w:r>
        <w:t>L.4.2.2</w:t>
      </w:r>
      <w:r>
        <w:tab/>
        <w:t>Requirements on files</w:t>
      </w:r>
      <w:bookmarkEnd w:id="3585"/>
    </w:p>
    <w:p w14:paraId="51CAD2FD" w14:textId="77777777" w:rsidR="00A33EA3" w:rsidRDefault="00000000">
      <w:pPr>
        <w:divId w:val="1929805308"/>
        <w:rPr>
          <w:lang w:eastAsia="en-US"/>
        </w:rPr>
      </w:pPr>
      <w:bookmarkStart w:id="3586" w:name="_7197e749-3b69-f3ac-4870-0330345938ba"/>
      <w:bookmarkEnd w:id="3586"/>
      <w:r>
        <w:rPr>
          <w:lang w:eastAsia="en-US"/>
        </w:rPr>
        <w:t xml:space="preserve">Files shall include </w:t>
      </w:r>
      <w:r>
        <w:rPr>
          <w:rStyle w:val="HTMLTypewriter"/>
          <w:lang w:eastAsia="en-US"/>
        </w:rPr>
        <w:t>'msf1'</w:t>
      </w:r>
      <w:r>
        <w:rPr>
          <w:lang w:eastAsia="en-US"/>
        </w:rPr>
        <w:t xml:space="preserve"> among the compatible brands and hence conform to the specifications in </w:t>
      </w:r>
      <w:hyperlink w:anchor="msf1-requirements-files" w:history="1">
        <w:r>
          <w:rPr>
            <w:rStyle w:val="citesec"/>
            <w:color w:val="0000FF"/>
            <w:u w:val="single"/>
            <w:lang w:val="en" w:eastAsia="en-US"/>
          </w:rPr>
          <w:t>10.3.1.1</w:t>
        </w:r>
      </w:hyperlink>
      <w:r>
        <w:rPr>
          <w:lang w:eastAsia="en-US"/>
        </w:rPr>
        <w:t xml:space="preserve">. Additionally, files shall comply with the specifications in </w:t>
      </w:r>
      <w:hyperlink w:anchor="vvc-sequences" w:history="1">
        <w:r>
          <w:rPr>
            <w:rStyle w:val="citeapp"/>
            <w:color w:val="0000FF"/>
            <w:u w:val="single"/>
            <w:lang w:val="en" w:eastAsia="en-US"/>
          </w:rPr>
          <w:t>Clause L.3</w:t>
        </w:r>
      </w:hyperlink>
      <w:r>
        <w:rPr>
          <w:lang w:eastAsia="en-US"/>
        </w:rPr>
        <w:t xml:space="preserve">. </w:t>
      </w:r>
      <w:r>
        <w:rPr>
          <w:rStyle w:val="HTMLTypewriter"/>
          <w:lang w:eastAsia="en-US"/>
        </w:rPr>
        <w:t>track_enabled</w:t>
      </w:r>
      <w:r>
        <w:rPr>
          <w:lang w:eastAsia="en-US"/>
        </w:rPr>
        <w:t xml:space="preserve"> shall be equal to 1 and </w:t>
      </w:r>
      <w:r>
        <w:rPr>
          <w:rStyle w:val="HTMLTypewriter"/>
          <w:lang w:eastAsia="en-US"/>
        </w:rPr>
        <w:t>track_in_movie</w:t>
      </w:r>
      <w:r>
        <w:rPr>
          <w:lang w:eastAsia="en-US"/>
        </w:rPr>
        <w:t xml:space="preserve"> shall be equal to 1 for at least one image sequence track conforming to with the specifications in </w:t>
      </w:r>
      <w:hyperlink w:anchor="vvc-sequences" w:history="1">
        <w:r>
          <w:rPr>
            <w:rStyle w:val="citeapp"/>
            <w:color w:val="0000FF"/>
            <w:u w:val="single"/>
            <w:lang w:val="en" w:eastAsia="en-US"/>
          </w:rPr>
          <w:t>Clause L.3</w:t>
        </w:r>
      </w:hyperlink>
      <w:r>
        <w:rPr>
          <w:lang w:eastAsia="en-US"/>
        </w:rPr>
        <w:t>.</w:t>
      </w:r>
    </w:p>
    <w:p w14:paraId="6D0D1730" w14:textId="77777777" w:rsidR="00A33EA3" w:rsidRDefault="00000000">
      <w:pPr>
        <w:divId w:val="1929805308"/>
        <w:rPr>
          <w:lang w:eastAsia="en-US"/>
        </w:rPr>
      </w:pPr>
      <w:bookmarkStart w:id="3587" w:name="_67f009d5-5c17-e812-7d85-17b3c29d5876"/>
      <w:bookmarkEnd w:id="3587"/>
      <w:r>
        <w:rPr>
          <w:lang w:eastAsia="en-US"/>
        </w:rPr>
        <w:t xml:space="preserve">When the </w:t>
      </w:r>
      <w:r>
        <w:rPr>
          <w:rStyle w:val="HTMLTypewriter"/>
          <w:lang w:eastAsia="en-US"/>
        </w:rPr>
        <w:t>'vvis'</w:t>
      </w:r>
      <w:r>
        <w:rPr>
          <w:lang w:eastAsia="en-US"/>
        </w:rPr>
        <w:t xml:space="preserve"> brand is among the compatible brands, there shall be an image sequence track with </w:t>
      </w:r>
      <w:r>
        <w:rPr>
          <w:rStyle w:val="HTMLTypewriter"/>
          <w:lang w:eastAsia="en-US"/>
        </w:rPr>
        <w:t>'vvc1'</w:t>
      </w:r>
      <w:r>
        <w:rPr>
          <w:lang w:eastAsia="en-US"/>
        </w:rPr>
        <w:t xml:space="preserve"> sample entry type, </w:t>
      </w:r>
      <w:r>
        <w:rPr>
          <w:rStyle w:val="HTMLTypewriter"/>
          <w:lang w:eastAsia="en-US"/>
        </w:rPr>
        <w:t>track_enabled</w:t>
      </w:r>
      <w:r>
        <w:rPr>
          <w:lang w:eastAsia="en-US"/>
        </w:rPr>
        <w:t xml:space="preserve"> equal to 1, </w:t>
      </w:r>
      <w:r>
        <w:rPr>
          <w:rStyle w:val="HTMLTypewriter"/>
          <w:lang w:eastAsia="en-US"/>
        </w:rPr>
        <w:t>track_in_movie</w:t>
      </w:r>
      <w:r>
        <w:rPr>
          <w:lang w:eastAsia="en-US"/>
        </w:rPr>
        <w:t xml:space="preserve"> equal to 1, and each sample entry having a </w:t>
      </w:r>
      <w:r>
        <w:rPr>
          <w:rStyle w:val="HTMLTypewriter"/>
          <w:lang w:eastAsia="en-US"/>
        </w:rPr>
        <w:t>data_reference_index</w:t>
      </w:r>
      <w:r>
        <w:rPr>
          <w:lang w:eastAsia="en-US"/>
        </w:rPr>
        <w:t xml:space="preserve"> value such that it is mapped to a </w:t>
      </w:r>
      <w:r>
        <w:rPr>
          <w:rStyle w:val="HTMLTypewriter"/>
          <w:lang w:eastAsia="en-US"/>
        </w:rPr>
        <w:t>DataEntryBox</w:t>
      </w:r>
      <w:r>
        <w:rPr>
          <w:lang w:eastAsia="en-US"/>
        </w:rPr>
        <w:t xml:space="preserve"> with </w:t>
      </w:r>
      <w:r>
        <w:rPr>
          <w:rStyle w:val="HTMLTypewriter"/>
          <w:lang w:eastAsia="en-US"/>
        </w:rPr>
        <w:t>(entry_flags &amp; 1)</w:t>
      </w:r>
      <w:r>
        <w:rPr>
          <w:lang w:eastAsia="en-US"/>
        </w:rPr>
        <w:t xml:space="preserve"> equal to 1.</w:t>
      </w:r>
    </w:p>
    <w:p w14:paraId="2A3F8021" w14:textId="77777777" w:rsidR="00A33EA3" w:rsidRDefault="00000000">
      <w:pPr>
        <w:pStyle w:val="Note"/>
        <w:divId w:val="1599682223"/>
        <w:rPr>
          <w:lang w:eastAsia="en-US"/>
        </w:rPr>
      </w:pPr>
      <w:bookmarkStart w:id="3588" w:name="_2a06fafa-e4ee-0998-3cce-77a143758083"/>
      <w:bookmarkEnd w:id="3588"/>
      <w:r>
        <w:rPr>
          <w:rStyle w:val="notelabel"/>
          <w:lang w:eastAsia="en-US"/>
        </w:rPr>
        <w:t>NOTE</w:t>
      </w:r>
      <w:r>
        <w:rPr>
          <w:rStyle w:val="notelabel"/>
          <w:lang w:eastAsia="en-US"/>
        </w:rPr>
        <w:tab/>
      </w:r>
      <w:r>
        <w:rPr>
          <w:lang w:eastAsia="en-US"/>
        </w:rPr>
        <w:t xml:space="preserve">When the </w:t>
      </w:r>
      <w:r>
        <w:rPr>
          <w:rStyle w:val="HTMLTypewriter"/>
          <w:lang w:eastAsia="en-US"/>
        </w:rPr>
        <w:t>'vvis'</w:t>
      </w:r>
      <w:r>
        <w:rPr>
          <w:lang w:eastAsia="en-US"/>
        </w:rPr>
        <w:t xml:space="preserve"> brand is among the compatible brands, at least one viewable image sequence track is an VVC image sequence track and contains a bitstream conforming to the VVC.</w:t>
      </w:r>
    </w:p>
    <w:p w14:paraId="612336D8" w14:textId="77777777" w:rsidR="00A33EA3" w:rsidRDefault="00000000">
      <w:pPr>
        <w:pStyle w:val="a4"/>
        <w:divId w:val="289632543"/>
      </w:pPr>
      <w:bookmarkStart w:id="3589" w:name="vvc-sequence-brands-requirements-readers"/>
      <w:bookmarkStart w:id="3590" w:name="_Toc234436323"/>
      <w:bookmarkEnd w:id="3589"/>
      <w:r>
        <w:t>L.4.2.3</w:t>
      </w:r>
      <w:r>
        <w:tab/>
        <w:t>Requirements on readers</w:t>
      </w:r>
      <w:bookmarkEnd w:id="3590"/>
    </w:p>
    <w:p w14:paraId="1EFBF9E7" w14:textId="77777777" w:rsidR="00A33EA3" w:rsidRDefault="00000000">
      <w:pPr>
        <w:divId w:val="289632543"/>
        <w:rPr>
          <w:lang w:eastAsia="en-US"/>
        </w:rPr>
      </w:pPr>
      <w:bookmarkStart w:id="3591" w:name="_e9e11269-c26a-d596-bfb1-76267b3bfa9d"/>
      <w:bookmarkEnd w:id="3591"/>
      <w:r>
        <w:rPr>
          <w:lang w:eastAsia="en-US"/>
        </w:rPr>
        <w:t xml:space="preserve">The requirements on readers specified in </w:t>
      </w:r>
      <w:hyperlink w:anchor="msf1-requirements-readers" w:history="1">
        <w:r>
          <w:rPr>
            <w:rStyle w:val="citesec"/>
            <w:color w:val="0000FF"/>
            <w:u w:val="single"/>
            <w:lang w:val="en" w:eastAsia="en-US"/>
          </w:rPr>
          <w:t>10.3.1.2</w:t>
        </w:r>
      </w:hyperlink>
      <w:r>
        <w:rPr>
          <w:lang w:eastAsia="en-US"/>
        </w:rPr>
        <w:t xml:space="preserve"> shall be supported.</w:t>
      </w:r>
    </w:p>
    <w:p w14:paraId="43AEC8F1" w14:textId="77777777" w:rsidR="00A33EA3" w:rsidRDefault="00000000">
      <w:pPr>
        <w:divId w:val="289632543"/>
        <w:rPr>
          <w:lang w:eastAsia="en-US"/>
        </w:rPr>
      </w:pPr>
      <w:bookmarkStart w:id="3592" w:name="_698511f8-159f-2c40-97e9-96fe54330d13"/>
      <w:bookmarkEnd w:id="3592"/>
      <w:r>
        <w:rPr>
          <w:lang w:eastAsia="en-US"/>
        </w:rPr>
        <w:t xml:space="preserve">Readers for the </w:t>
      </w:r>
      <w:r>
        <w:rPr>
          <w:rStyle w:val="HTMLTypewriter"/>
          <w:lang w:eastAsia="en-US"/>
        </w:rPr>
        <w:t>'vvis'</w:t>
      </w:r>
      <w:r>
        <w:rPr>
          <w:lang w:eastAsia="en-US"/>
        </w:rPr>
        <w:t xml:space="preserve"> brand shall be able to decode and display a VVC bitstream represented by one or more image sequence tracks with </w:t>
      </w:r>
      <w:r>
        <w:rPr>
          <w:rStyle w:val="HTMLTypewriter"/>
          <w:lang w:eastAsia="en-US"/>
        </w:rPr>
        <w:t>'vvc1'</w:t>
      </w:r>
      <w:r>
        <w:rPr>
          <w:lang w:eastAsia="en-US"/>
        </w:rPr>
        <w:t xml:space="preserve"> sample entry type, </w:t>
      </w:r>
      <w:r>
        <w:rPr>
          <w:rStyle w:val="HTMLTypewriter"/>
          <w:lang w:eastAsia="en-US"/>
        </w:rPr>
        <w:t>track_enabled</w:t>
      </w:r>
      <w:r>
        <w:rPr>
          <w:lang w:eastAsia="en-US"/>
        </w:rPr>
        <w:t xml:space="preserve"> equal to 1 and </w:t>
      </w:r>
      <w:r>
        <w:rPr>
          <w:rStyle w:val="HTMLTypewriter"/>
          <w:lang w:eastAsia="en-US"/>
        </w:rPr>
        <w:t>track_in_movie</w:t>
      </w:r>
      <w:r>
        <w:rPr>
          <w:lang w:eastAsia="en-US"/>
        </w:rPr>
        <w:t xml:space="preserve"> equal to 1.</w:t>
      </w:r>
    </w:p>
    <w:p w14:paraId="235F9DF8" w14:textId="77777777" w:rsidR="00A33EA3" w:rsidRDefault="00000000">
      <w:pPr>
        <w:divId w:val="289632543"/>
        <w:rPr>
          <w:lang w:eastAsia="en-US"/>
        </w:rPr>
      </w:pPr>
      <w:bookmarkStart w:id="3593" w:name="_745de679-239f-32b1-b702-98b612526724"/>
      <w:bookmarkEnd w:id="3593"/>
      <w:r>
        <w:rPr>
          <w:lang w:eastAsia="en-US"/>
        </w:rPr>
        <w:t xml:space="preserve">Readers shall support all values allowed by </w:t>
      </w:r>
      <w:hyperlink w:anchor="tkhd" w:history="1">
        <w:r>
          <w:rPr>
            <w:rStyle w:val="citesec"/>
            <w:color w:val="0000FF"/>
            <w:u w:val="single"/>
            <w:lang w:val="en" w:eastAsia="en-US"/>
          </w:rPr>
          <w:t>7.2.1</w:t>
        </w:r>
      </w:hyperlink>
      <w:r>
        <w:rPr>
          <w:lang w:eastAsia="en-US"/>
        </w:rPr>
        <w:t xml:space="preserve"> for the </w:t>
      </w:r>
      <w:r>
        <w:rPr>
          <w:rStyle w:val="HTMLTypewriter"/>
          <w:lang w:eastAsia="en-US"/>
        </w:rPr>
        <w:t>matrix</w:t>
      </w:r>
      <w:r>
        <w:rPr>
          <w:lang w:eastAsia="en-US"/>
        </w:rPr>
        <w:t xml:space="preserve"> syntax element of the </w:t>
      </w:r>
      <w:r>
        <w:rPr>
          <w:rStyle w:val="HTMLTypewriter"/>
          <w:lang w:eastAsia="en-US"/>
        </w:rPr>
        <w:t>TrackHeaderBox</w:t>
      </w:r>
      <w:r>
        <w:rPr>
          <w:lang w:eastAsia="en-US"/>
        </w:rPr>
        <w:t xml:space="preserve"> and shall conform to the </w:t>
      </w:r>
      <w:r>
        <w:rPr>
          <w:rStyle w:val="HTMLTypewriter"/>
          <w:lang w:eastAsia="en-US"/>
        </w:rPr>
        <w:t>CleanApertureBox</w:t>
      </w:r>
      <w:r>
        <w:rPr>
          <w:lang w:eastAsia="en-US"/>
        </w:rPr>
        <w:t xml:space="preserve"> of the visual sample entry when displaying an image sequence track with </w:t>
      </w:r>
      <w:r>
        <w:rPr>
          <w:rStyle w:val="HTMLTypewriter"/>
          <w:lang w:eastAsia="en-US"/>
        </w:rPr>
        <w:t>'vvc1'</w:t>
      </w:r>
      <w:r>
        <w:rPr>
          <w:lang w:eastAsia="en-US"/>
        </w:rPr>
        <w:t xml:space="preserve"> sample entry.</w:t>
      </w:r>
    </w:p>
    <w:p w14:paraId="263BF376" w14:textId="77777777" w:rsidR="00A33EA3" w:rsidRDefault="00000000">
      <w:pPr>
        <w:pStyle w:val="Note"/>
        <w:divId w:val="1453983761"/>
        <w:rPr>
          <w:lang w:eastAsia="en-US"/>
        </w:rPr>
      </w:pPr>
      <w:bookmarkStart w:id="3594" w:name="_acb19a8d-1c51-ded4-8e8a-169f04ee4ad6"/>
      <w:bookmarkEnd w:id="3594"/>
      <w:r>
        <w:rPr>
          <w:rStyle w:val="notelabel"/>
          <w:lang w:eastAsia="en-US"/>
        </w:rPr>
        <w:t>NOTE</w:t>
      </w:r>
      <w:r>
        <w:rPr>
          <w:rStyle w:val="notelabel"/>
          <w:lang w:eastAsia="en-US"/>
        </w:rPr>
        <w:tab/>
      </w:r>
      <w:r>
        <w:rPr>
          <w:lang w:eastAsia="en-US"/>
        </w:rPr>
        <w:t xml:space="preserve">This subclause and </w:t>
      </w:r>
      <w:hyperlink w:anchor="tkhd" w:history="1">
        <w:r>
          <w:rPr>
            <w:rStyle w:val="citesec"/>
            <w:color w:val="0000FF"/>
            <w:u w:val="single"/>
            <w:lang w:val="en" w:eastAsia="en-US"/>
          </w:rPr>
          <w:t>7.2.1</w:t>
        </w:r>
      </w:hyperlink>
      <w:r>
        <w:rPr>
          <w:lang w:eastAsia="en-US"/>
        </w:rPr>
        <w:t xml:space="preserve"> establish that readers support rotation by 0, 90, 180, and 270 degrees, and mirroring, as controlled by the </w:t>
      </w:r>
      <w:r>
        <w:rPr>
          <w:rStyle w:val="HTMLTypewriter"/>
          <w:lang w:eastAsia="en-US"/>
        </w:rPr>
        <w:t>matrix</w:t>
      </w:r>
      <w:r>
        <w:rPr>
          <w:lang w:eastAsia="en-US"/>
        </w:rPr>
        <w:t xml:space="preserve"> syntax element, as well as cropping, as controlled by the </w:t>
      </w:r>
      <w:r>
        <w:rPr>
          <w:rStyle w:val="HTMLTypewriter"/>
          <w:lang w:eastAsia="en-US"/>
        </w:rPr>
        <w:t>CleanApertureBox</w:t>
      </w:r>
      <w:r>
        <w:rPr>
          <w:lang w:eastAsia="en-US"/>
        </w:rPr>
        <w:t>.</w:t>
      </w:r>
    </w:p>
    <w:p w14:paraId="64F7AA77" w14:textId="77777777" w:rsidR="00A33EA3" w:rsidRDefault="00000000">
      <w:pPr>
        <w:pStyle w:val="a3"/>
        <w:divId w:val="572935597"/>
      </w:pPr>
      <w:bookmarkStart w:id="3595" w:name="vvc-mif3-brand"/>
      <w:bookmarkStart w:id="3596" w:name="_Toc234436324"/>
      <w:bookmarkEnd w:id="3595"/>
      <w:r>
        <w:t>L.4.3</w:t>
      </w:r>
      <w:r>
        <w:tab/>
      </w:r>
      <w:r>
        <w:rPr>
          <w:rStyle w:val="HTMLTypewriter"/>
        </w:rPr>
        <w:t>'mif3'</w:t>
      </w:r>
      <w:r>
        <w:t>-compliant VVC image and image collection brand</w:t>
      </w:r>
      <w:bookmarkEnd w:id="3596"/>
    </w:p>
    <w:p w14:paraId="0C5384B4" w14:textId="77777777" w:rsidR="00A33EA3" w:rsidRDefault="00000000">
      <w:pPr>
        <w:pStyle w:val="a4"/>
        <w:divId w:val="1386175822"/>
      </w:pPr>
      <w:bookmarkStart w:id="3597" w:name="vvc-mif3-brand-requirements-files"/>
      <w:bookmarkStart w:id="3598" w:name="_Toc234436325"/>
      <w:bookmarkEnd w:id="3597"/>
      <w:r>
        <w:t>L.4.3.1</w:t>
      </w:r>
      <w:r>
        <w:tab/>
        <w:t>Requirements on files</w:t>
      </w:r>
      <w:bookmarkEnd w:id="3598"/>
    </w:p>
    <w:p w14:paraId="7B16AF53" w14:textId="77777777" w:rsidR="00A33EA3" w:rsidRDefault="00000000">
      <w:pPr>
        <w:divId w:val="1386175822"/>
        <w:rPr>
          <w:lang w:eastAsia="en-US"/>
        </w:rPr>
      </w:pPr>
      <w:bookmarkStart w:id="3599" w:name="_5ca0852a-12ab-3dfc-26f8-d823aecffa4a"/>
      <w:bookmarkEnd w:id="3599"/>
      <w:r>
        <w:rPr>
          <w:lang w:eastAsia="en-US"/>
        </w:rPr>
        <w:t xml:space="preserve">Files shall include </w:t>
      </w:r>
      <w:r>
        <w:rPr>
          <w:rStyle w:val="HTMLTypewriter"/>
          <w:lang w:eastAsia="en-US"/>
        </w:rPr>
        <w:t>'mif3'</w:t>
      </w:r>
      <w:r>
        <w:rPr>
          <w:lang w:eastAsia="en-US"/>
        </w:rPr>
        <w:t xml:space="preserve"> as the </w:t>
      </w:r>
      <w:r>
        <w:rPr>
          <w:rStyle w:val="HTMLTypewriter"/>
          <w:lang w:eastAsia="en-US"/>
        </w:rPr>
        <w:t>major_brand</w:t>
      </w:r>
      <w:r>
        <w:rPr>
          <w:lang w:eastAsia="en-US"/>
        </w:rPr>
        <w:t xml:space="preserve"> and the brand </w:t>
      </w:r>
      <w:r>
        <w:rPr>
          <w:rStyle w:val="HTMLTypewriter"/>
          <w:lang w:eastAsia="en-US"/>
        </w:rPr>
        <w:t>'vvi3'</w:t>
      </w:r>
      <w:r>
        <w:rPr>
          <w:lang w:eastAsia="en-US"/>
        </w:rPr>
        <w:t xml:space="preserve"> as the </w:t>
      </w:r>
      <w:r>
        <w:rPr>
          <w:rStyle w:val="HTMLTypewriter"/>
          <w:lang w:eastAsia="en-US"/>
        </w:rPr>
        <w:t>minor_version</w:t>
      </w:r>
      <w:r>
        <w:rPr>
          <w:lang w:eastAsia="en-US"/>
        </w:rPr>
        <w:t xml:space="preserve"> in the </w:t>
      </w:r>
      <w:r>
        <w:rPr>
          <w:rStyle w:val="HTMLTypewriter"/>
          <w:lang w:eastAsia="en-US"/>
        </w:rPr>
        <w:t>FileTypeBox</w:t>
      </w:r>
      <w:r>
        <w:rPr>
          <w:lang w:eastAsia="en-US"/>
        </w:rPr>
        <w:t xml:space="preserve"> and conform to the specifications in </w:t>
      </w:r>
      <w:hyperlink w:anchor="loif-mif3-brand" w:history="1">
        <w:r>
          <w:rPr>
            <w:rStyle w:val="citeapp"/>
            <w:color w:val="0000FF"/>
            <w:u w:val="single"/>
            <w:lang w:val="en" w:eastAsia="en-US"/>
          </w:rPr>
          <w:t>O.2.1</w:t>
        </w:r>
      </w:hyperlink>
      <w:r>
        <w:rPr>
          <w:lang w:eastAsia="en-US"/>
        </w:rPr>
        <w:t xml:space="preserve"> of this document (</w:t>
      </w:r>
      <w:r>
        <w:rPr>
          <w:rStyle w:val="HTMLTypewriter"/>
          <w:lang w:eastAsia="en-US"/>
        </w:rPr>
        <w:t>'mif3'</w:t>
      </w:r>
      <w:r>
        <w:rPr>
          <w:lang w:eastAsia="en-US"/>
        </w:rPr>
        <w:t xml:space="preserve"> structural brand).</w:t>
      </w:r>
    </w:p>
    <w:p w14:paraId="3050FD5D" w14:textId="77777777" w:rsidR="00A33EA3" w:rsidRDefault="00000000">
      <w:pPr>
        <w:divId w:val="1386175822"/>
        <w:rPr>
          <w:lang w:eastAsia="en-US"/>
        </w:rPr>
      </w:pPr>
      <w:bookmarkStart w:id="3600" w:name="_b793f941-f1d9-e9f4-30cf-720329da08ca"/>
      <w:bookmarkEnd w:id="3600"/>
      <w:r>
        <w:rPr>
          <w:lang w:eastAsia="en-US"/>
        </w:rPr>
        <w:t xml:space="preserve">The </w:t>
      </w:r>
      <w:r>
        <w:rPr>
          <w:rStyle w:val="HTMLTypewriter"/>
          <w:lang w:eastAsia="en-US"/>
        </w:rPr>
        <w:t>'vvi3'</w:t>
      </w:r>
      <w:r>
        <w:rPr>
          <w:lang w:eastAsia="en-US"/>
        </w:rPr>
        <w:t xml:space="preserve"> brand defines the coded image item type to be </w:t>
      </w:r>
      <w:r>
        <w:rPr>
          <w:rStyle w:val="HTMLTypewriter"/>
          <w:lang w:eastAsia="en-US"/>
        </w:rPr>
        <w:t>'vvc1'</w:t>
      </w:r>
      <w:r>
        <w:rPr>
          <w:lang w:eastAsia="en-US"/>
        </w:rPr>
        <w:t xml:space="preserve"> as defined in </w:t>
      </w:r>
      <w:hyperlink w:anchor="vvc1-image-item" w:history="1">
        <w:r>
          <w:rPr>
            <w:rStyle w:val="citeapp"/>
            <w:color w:val="0000FF"/>
            <w:u w:val="single"/>
            <w:lang w:val="en" w:eastAsia="en-US"/>
          </w:rPr>
          <w:t>L.2.2.1.2</w:t>
        </w:r>
      </w:hyperlink>
      <w:r>
        <w:rPr>
          <w:lang w:eastAsia="en-US"/>
        </w:rPr>
        <w:t xml:space="preserve"> and the </w:t>
      </w:r>
      <w:r>
        <w:rPr>
          <w:rStyle w:val="HTMLTypewriter"/>
          <w:lang w:eastAsia="en-US"/>
        </w:rPr>
        <w:t>alpha_item_codec_config</w:t>
      </w:r>
      <w:r>
        <w:rPr>
          <w:lang w:eastAsia="en-US"/>
        </w:rPr>
        <w:t xml:space="preserve"> (if present), the </w:t>
      </w:r>
      <w:r>
        <w:rPr>
          <w:rStyle w:val="HTMLTypewriter"/>
          <w:lang w:eastAsia="en-US"/>
        </w:rPr>
        <w:t>gainmap_item_codec_config</w:t>
      </w:r>
      <w:r>
        <w:rPr>
          <w:lang w:eastAsia="en-US"/>
        </w:rPr>
        <w:t xml:space="preserve"> (if present) and the </w:t>
      </w:r>
      <w:r>
        <w:rPr>
          <w:rStyle w:val="HTMLTypewriter"/>
          <w:lang w:eastAsia="en-US"/>
        </w:rPr>
        <w:t>main_item_codec_config</w:t>
      </w:r>
      <w:r>
        <w:rPr>
          <w:lang w:eastAsia="en-US"/>
        </w:rPr>
        <w:t xml:space="preserve"> to have the format defined by </w:t>
      </w:r>
      <w:r>
        <w:rPr>
          <w:rStyle w:val="HTMLTypewriter"/>
          <w:lang w:eastAsia="en-US"/>
        </w:rPr>
        <w:t>CompactVvcDecoderConfigurationRecord</w:t>
      </w:r>
      <w:r>
        <w:rPr>
          <w:lang w:eastAsia="en-US"/>
        </w:rPr>
        <w:t xml:space="preserve"> specified in </w:t>
      </w:r>
      <w:hyperlink w:anchor="compact-vvc-config" w:history="1">
        <w:r>
          <w:rPr>
            <w:rStyle w:val="citeapp"/>
            <w:color w:val="0000FF"/>
            <w:u w:val="single"/>
            <w:lang w:val="en" w:eastAsia="en-US"/>
          </w:rPr>
          <w:t>L.4.3.3</w:t>
        </w:r>
      </w:hyperlink>
      <w:r>
        <w:rPr>
          <w:lang w:eastAsia="en-US"/>
        </w:rPr>
        <w:t xml:space="preserve"> of this document.</w:t>
      </w:r>
    </w:p>
    <w:p w14:paraId="2E149627" w14:textId="77777777" w:rsidR="00A33EA3" w:rsidRDefault="00000000">
      <w:pPr>
        <w:divId w:val="1386175822"/>
        <w:rPr>
          <w:lang w:eastAsia="en-US"/>
        </w:rPr>
      </w:pPr>
      <w:bookmarkStart w:id="3601" w:name="_996350fd-3810-3c6d-7673-faf72e7a3299"/>
      <w:bookmarkEnd w:id="3601"/>
      <w:r>
        <w:rPr>
          <w:lang w:eastAsia="en-US"/>
        </w:rPr>
        <w:t xml:space="preserve">Files that include </w:t>
      </w:r>
      <w:r>
        <w:rPr>
          <w:rStyle w:val="HTMLTypewriter"/>
          <w:lang w:eastAsia="en-US"/>
        </w:rPr>
        <w:t>'mif3'</w:t>
      </w:r>
      <w:r>
        <w:rPr>
          <w:lang w:eastAsia="en-US"/>
        </w:rPr>
        <w:t xml:space="preserve"> as the </w:t>
      </w:r>
      <w:r>
        <w:rPr>
          <w:rStyle w:val="HTMLTypewriter"/>
          <w:lang w:eastAsia="en-US"/>
        </w:rPr>
        <w:t>major_brand</w:t>
      </w:r>
      <w:r>
        <w:rPr>
          <w:lang w:eastAsia="en-US"/>
        </w:rPr>
        <w:t xml:space="preserve"> and the brand </w:t>
      </w:r>
      <w:r>
        <w:rPr>
          <w:rStyle w:val="HTMLTypewriter"/>
          <w:lang w:eastAsia="en-US"/>
        </w:rPr>
        <w:t>'vvi3'</w:t>
      </w:r>
      <w:r>
        <w:rPr>
          <w:lang w:eastAsia="en-US"/>
        </w:rPr>
        <w:t xml:space="preserve"> as the </w:t>
      </w:r>
      <w:r>
        <w:rPr>
          <w:rStyle w:val="HTMLTypewriter"/>
          <w:lang w:eastAsia="en-US"/>
        </w:rPr>
        <w:t>minor_version</w:t>
      </w:r>
      <w:r>
        <w:rPr>
          <w:lang w:eastAsia="en-US"/>
        </w:rPr>
        <w:t xml:space="preserve"> in the </w:t>
      </w:r>
      <w:r>
        <w:rPr>
          <w:rStyle w:val="HTMLTypewriter"/>
          <w:lang w:eastAsia="en-US"/>
        </w:rPr>
        <w:t>FileTypeBox</w:t>
      </w:r>
      <w:r>
        <w:rPr>
          <w:lang w:eastAsia="en-US"/>
        </w:rPr>
        <w:t xml:space="preserve"> shall comply with the specifications in </w:t>
      </w:r>
      <w:hyperlink w:anchor="vvc-images" w:history="1">
        <w:r>
          <w:rPr>
            <w:rStyle w:val="citeapp"/>
            <w:color w:val="0000FF"/>
            <w:u w:val="single"/>
            <w:lang w:val="en" w:eastAsia="en-US"/>
          </w:rPr>
          <w:t>Clause L.2</w:t>
        </w:r>
      </w:hyperlink>
      <w:r>
        <w:rPr>
          <w:lang w:eastAsia="en-US"/>
        </w:rPr>
        <w:t xml:space="preserve"> and shall additionally be constrained as follows:</w:t>
      </w:r>
    </w:p>
    <w:p w14:paraId="66D126F0" w14:textId="77777777" w:rsidR="00A33EA3" w:rsidRDefault="00000000">
      <w:pPr>
        <w:pStyle w:val="ListParagraph"/>
        <w:numPr>
          <w:ilvl w:val="0"/>
          <w:numId w:val="122"/>
        </w:numPr>
        <w:divId w:val="1405685439"/>
        <w:rPr>
          <w:rFonts w:eastAsia="Times New Roman"/>
        </w:rPr>
      </w:pPr>
      <w:bookmarkStart w:id="3602" w:name="_0d9725ee-fa2c-d9a8-3ee7-026365cbfdf4"/>
      <w:bookmarkEnd w:id="3602"/>
      <w:r>
        <w:rPr>
          <w:rStyle w:val="HTMLTypewriter"/>
        </w:rPr>
        <w:t>explicit_codec_types_flag</w:t>
      </w:r>
      <w:r>
        <w:rPr>
          <w:rFonts w:eastAsia="Times New Roman"/>
        </w:rPr>
        <w:t xml:space="preserve"> in the </w:t>
      </w:r>
      <w:r>
        <w:rPr>
          <w:rStyle w:val="HTMLTypewriter"/>
        </w:rPr>
        <w:t>MinimizedImageBox</w:t>
      </w:r>
      <w:r>
        <w:rPr>
          <w:rFonts w:eastAsia="Times New Roman"/>
        </w:rPr>
        <w:t xml:space="preserve"> shall be equal to 0, </w:t>
      </w:r>
    </w:p>
    <w:p w14:paraId="00CFBE0D" w14:textId="77777777" w:rsidR="00A33EA3" w:rsidRDefault="00000000">
      <w:pPr>
        <w:pStyle w:val="ListParagraph"/>
        <w:numPr>
          <w:ilvl w:val="0"/>
          <w:numId w:val="122"/>
        </w:numPr>
        <w:divId w:val="1405685439"/>
        <w:rPr>
          <w:rFonts w:eastAsia="Times New Roman"/>
        </w:rPr>
      </w:pPr>
      <w:bookmarkStart w:id="3603" w:name="_e25d1695-8fff-71a5-716f-03ede191c530"/>
      <w:bookmarkEnd w:id="3603"/>
      <w:r>
        <w:rPr>
          <w:rStyle w:val="HTMLTypewriter"/>
        </w:rPr>
        <w:t>float_flag</w:t>
      </w:r>
      <w:r>
        <w:rPr>
          <w:rFonts w:eastAsia="Times New Roman"/>
        </w:rPr>
        <w:t xml:space="preserve"> in the </w:t>
      </w:r>
      <w:r>
        <w:rPr>
          <w:rStyle w:val="HTMLTypewriter"/>
        </w:rPr>
        <w:t>MinimizedImageBox</w:t>
      </w:r>
      <w:r>
        <w:rPr>
          <w:rFonts w:eastAsia="Times New Roman"/>
        </w:rPr>
        <w:t xml:space="preserve"> shall be 0, </w:t>
      </w:r>
    </w:p>
    <w:p w14:paraId="3CBAABAD" w14:textId="77777777" w:rsidR="00A33EA3" w:rsidRDefault="00000000">
      <w:pPr>
        <w:pStyle w:val="ListParagraph"/>
        <w:numPr>
          <w:ilvl w:val="0"/>
          <w:numId w:val="122"/>
        </w:numPr>
        <w:divId w:val="1405685439"/>
        <w:rPr>
          <w:rFonts w:eastAsia="Times New Roman"/>
        </w:rPr>
      </w:pPr>
      <w:bookmarkStart w:id="3604" w:name="_c966808c-fe91-62ab-5c2a-1aa00eee3603"/>
      <w:bookmarkEnd w:id="3604"/>
      <w:r>
        <w:rPr>
          <w:rFonts w:eastAsia="Times New Roman"/>
        </w:rPr>
        <w:t xml:space="preserve">If </w:t>
      </w:r>
      <w:r>
        <w:rPr>
          <w:rStyle w:val="HTMLTypewriter"/>
        </w:rPr>
        <w:t>gainmap_item_data_size</w:t>
      </w:r>
      <w:r>
        <w:rPr>
          <w:rFonts w:eastAsia="Times New Roman"/>
        </w:rPr>
        <w:t xml:space="preserve"> in the </w:t>
      </w:r>
      <w:r>
        <w:rPr>
          <w:rStyle w:val="HTMLTypewriter"/>
        </w:rPr>
        <w:t>MinimizedImageBox</w:t>
      </w:r>
      <w:r>
        <w:rPr>
          <w:rFonts w:eastAsia="Times New Roman"/>
        </w:rPr>
        <w:t xml:space="preserve"> is not 0, </w:t>
      </w:r>
      <w:r>
        <w:rPr>
          <w:rStyle w:val="HTMLTypewriter"/>
        </w:rPr>
        <w:t>gainmap_float_flag</w:t>
      </w:r>
      <w:r>
        <w:rPr>
          <w:rFonts w:eastAsia="Times New Roman"/>
        </w:rPr>
        <w:t xml:space="preserve"> in the </w:t>
      </w:r>
      <w:r>
        <w:rPr>
          <w:rStyle w:val="HTMLTypewriter"/>
        </w:rPr>
        <w:t>MinimizedImageBox</w:t>
      </w:r>
      <w:r>
        <w:rPr>
          <w:rFonts w:eastAsia="Times New Roman"/>
        </w:rPr>
        <w:t xml:space="preserve"> shall be 0, </w:t>
      </w:r>
    </w:p>
    <w:p w14:paraId="6058D31B" w14:textId="77777777" w:rsidR="00A33EA3" w:rsidRDefault="00000000">
      <w:pPr>
        <w:pStyle w:val="ListParagraph"/>
        <w:numPr>
          <w:ilvl w:val="0"/>
          <w:numId w:val="122"/>
        </w:numPr>
        <w:divId w:val="1405685439"/>
        <w:rPr>
          <w:rFonts w:eastAsia="Times New Roman"/>
        </w:rPr>
      </w:pPr>
      <w:bookmarkStart w:id="3605" w:name="_ef2a0c22-ceec-58fa-782a-e63d8e0601e2"/>
      <w:bookmarkEnd w:id="3605"/>
      <w:r>
        <w:rPr>
          <w:rFonts w:eastAsia="Times New Roman"/>
        </w:rPr>
        <w:t xml:space="preserve">If </w:t>
      </w:r>
      <w:r>
        <w:rPr>
          <w:rStyle w:val="HTMLTypewriter"/>
        </w:rPr>
        <w:t>alpha_flag</w:t>
      </w:r>
      <w:r>
        <w:rPr>
          <w:rFonts w:eastAsia="Times New Roman"/>
        </w:rPr>
        <w:t xml:space="preserve"> in the </w:t>
      </w:r>
      <w:r>
        <w:rPr>
          <w:rStyle w:val="HTMLTypewriter"/>
        </w:rPr>
        <w:t>MinimizedImageBox</w:t>
      </w:r>
      <w:r>
        <w:rPr>
          <w:rFonts w:eastAsia="Times New Roman"/>
        </w:rPr>
        <w:t xml:space="preserve"> is equal to 1, </w:t>
      </w:r>
      <w:r>
        <w:rPr>
          <w:rStyle w:val="HTMLTypewriter"/>
        </w:rPr>
        <w:t>alpha_item_data_size</w:t>
      </w:r>
      <w:r>
        <w:rPr>
          <w:rFonts w:eastAsia="Times New Roman"/>
        </w:rPr>
        <w:t xml:space="preserve"> in the </w:t>
      </w:r>
      <w:r>
        <w:rPr>
          <w:rStyle w:val="HTMLTypewriter"/>
        </w:rPr>
        <w:t>MinimizedImageBox</w:t>
      </w:r>
      <w:r>
        <w:rPr>
          <w:rFonts w:eastAsia="Times New Roman"/>
        </w:rPr>
        <w:t xml:space="preserve"> shall not be equal to 0, </w:t>
      </w:r>
    </w:p>
    <w:p w14:paraId="4AA78E25" w14:textId="77777777" w:rsidR="00A33EA3" w:rsidRDefault="00000000">
      <w:pPr>
        <w:pStyle w:val="ListParagraph"/>
        <w:numPr>
          <w:ilvl w:val="0"/>
          <w:numId w:val="122"/>
        </w:numPr>
        <w:divId w:val="1405685439"/>
        <w:rPr>
          <w:rFonts w:eastAsia="Times New Roman"/>
        </w:rPr>
      </w:pPr>
      <w:bookmarkStart w:id="3606" w:name="_64be1f23-829c-3157-cd99-b7e830e7db21"/>
      <w:bookmarkEnd w:id="3606"/>
      <w:r>
        <w:rPr>
          <w:rFonts w:eastAsia="Times New Roman"/>
        </w:rPr>
        <w:lastRenderedPageBreak/>
        <w:t xml:space="preserve">The data of each codec configuration property shall use the syntax defined in </w:t>
      </w:r>
      <w:hyperlink w:anchor="compact-vvc-syntax" w:history="1">
        <w:r>
          <w:rPr>
            <w:rStyle w:val="citeapp"/>
            <w:rFonts w:eastAsia="Times New Roman"/>
            <w:color w:val="0000FF"/>
            <w:u w:val="single"/>
            <w:lang w:val="en"/>
          </w:rPr>
          <w:t>L.4.3.3.2</w:t>
        </w:r>
      </w:hyperlink>
      <w:r>
        <w:rPr>
          <w:rFonts w:eastAsia="Times New Roman"/>
        </w:rPr>
        <w:t xml:space="preserve"> of this document, </w:t>
      </w:r>
    </w:p>
    <w:p w14:paraId="19050B65" w14:textId="77777777" w:rsidR="00A33EA3" w:rsidRDefault="00000000">
      <w:pPr>
        <w:pStyle w:val="ListParagraph"/>
        <w:numPr>
          <w:ilvl w:val="0"/>
          <w:numId w:val="122"/>
        </w:numPr>
        <w:divId w:val="1405685439"/>
        <w:rPr>
          <w:rFonts w:eastAsia="Times New Roman"/>
        </w:rPr>
      </w:pPr>
      <w:bookmarkStart w:id="3607" w:name="_7fb18aad-aef5-44ca-6875-13acb195af82"/>
      <w:bookmarkEnd w:id="3607"/>
      <w:r>
        <w:rPr>
          <w:rFonts w:eastAsia="Times New Roman"/>
        </w:rPr>
        <w:t xml:space="preserve">Each coded image item shall contain a single IDR picture per layer, </w:t>
      </w:r>
    </w:p>
    <w:p w14:paraId="7192CF05" w14:textId="77777777" w:rsidR="00A33EA3" w:rsidRDefault="00000000">
      <w:pPr>
        <w:pStyle w:val="ListParagraph"/>
        <w:numPr>
          <w:ilvl w:val="0"/>
          <w:numId w:val="122"/>
        </w:numPr>
        <w:divId w:val="1405685439"/>
        <w:rPr>
          <w:rFonts w:eastAsia="Times New Roman"/>
        </w:rPr>
      </w:pPr>
      <w:bookmarkStart w:id="3608" w:name="_437e95a9-bb81-30bd-656a-22c501bfc79e"/>
      <w:bookmarkEnd w:id="3608"/>
      <w:r>
        <w:rPr>
          <w:rFonts w:eastAsia="Times New Roman"/>
        </w:rPr>
        <w:t xml:space="preserve">When </w:t>
      </w:r>
      <w:r>
        <w:rPr>
          <w:rStyle w:val="HTMLTypewriter"/>
        </w:rPr>
        <w:t>multi_layer_flag</w:t>
      </w:r>
      <w:r>
        <w:rPr>
          <w:rFonts w:eastAsia="Times New Roman"/>
        </w:rPr>
        <w:t xml:space="preserve"> is equal to 0, the data of each coded image item shall consist of only one NAL unit excluding the length and NAL unit header fields, which are inferred by the reader as specified in </w:t>
      </w:r>
      <w:hyperlink w:anchor="vvc-mif3-readers" w:history="1">
        <w:r>
          <w:rPr>
            <w:rStyle w:val="citeapp"/>
            <w:rFonts w:eastAsia="Times New Roman"/>
            <w:color w:val="0000FF"/>
            <w:u w:val="single"/>
            <w:lang w:val="en"/>
          </w:rPr>
          <w:t>L.4.3.2</w:t>
        </w:r>
      </w:hyperlink>
      <w:r>
        <w:rPr>
          <w:rFonts w:eastAsia="Times New Roman"/>
        </w:rPr>
        <w:t xml:space="preserve"> of this document, </w:t>
      </w:r>
    </w:p>
    <w:p w14:paraId="281CEEE6" w14:textId="77777777" w:rsidR="00A33EA3" w:rsidRDefault="00000000">
      <w:pPr>
        <w:pStyle w:val="ListParagraph"/>
        <w:numPr>
          <w:ilvl w:val="0"/>
          <w:numId w:val="122"/>
        </w:numPr>
        <w:divId w:val="1405685439"/>
        <w:rPr>
          <w:rFonts w:eastAsia="Times New Roman"/>
        </w:rPr>
      </w:pPr>
      <w:bookmarkStart w:id="3609" w:name="_2deb22f6-dc14-15af-4f36-bf4dd4d2462e"/>
      <w:bookmarkEnd w:id="3609"/>
      <w:r>
        <w:rPr>
          <w:rFonts w:eastAsia="Times New Roman"/>
        </w:rPr>
        <w:t xml:space="preserve">The equivalent file as specified in </w:t>
      </w:r>
      <w:hyperlink w:anchor="vvc-mif3-brand-requirements-files" w:history="1">
        <w:r>
          <w:rPr>
            <w:rStyle w:val="citeapp"/>
            <w:rFonts w:eastAsia="Times New Roman"/>
            <w:color w:val="0000FF"/>
            <w:u w:val="single"/>
            <w:lang w:val="en"/>
          </w:rPr>
          <w:t>L.4.3.1</w:t>
        </w:r>
      </w:hyperlink>
      <w:r>
        <w:rPr>
          <w:rFonts w:eastAsia="Times New Roman"/>
        </w:rPr>
        <w:t xml:space="preserve"> shall conform to the </w:t>
      </w:r>
      <w:r>
        <w:rPr>
          <w:rStyle w:val="HTMLTypewriter"/>
        </w:rPr>
        <w:t>'vvic'</w:t>
      </w:r>
      <w:r>
        <w:rPr>
          <w:rFonts w:eastAsia="Times New Roman"/>
        </w:rPr>
        <w:t xml:space="preserve"> brand. </w:t>
      </w:r>
    </w:p>
    <w:p w14:paraId="7905BF99" w14:textId="77777777" w:rsidR="00A33EA3" w:rsidRDefault="00000000">
      <w:pPr>
        <w:pStyle w:val="a4"/>
        <w:divId w:val="257718130"/>
      </w:pPr>
      <w:bookmarkStart w:id="3610" w:name="vvc-mif3-readers"/>
      <w:bookmarkStart w:id="3611" w:name="_Toc234436326"/>
      <w:bookmarkEnd w:id="3610"/>
      <w:r>
        <w:t>L.4.3.2</w:t>
      </w:r>
      <w:r>
        <w:tab/>
        <w:t>Requirements on readers</w:t>
      </w:r>
      <w:bookmarkEnd w:id="3611"/>
    </w:p>
    <w:p w14:paraId="6C944CD0" w14:textId="77777777" w:rsidR="00A33EA3" w:rsidRDefault="00000000">
      <w:pPr>
        <w:divId w:val="257718130"/>
        <w:rPr>
          <w:lang w:eastAsia="en-US"/>
        </w:rPr>
      </w:pPr>
      <w:bookmarkStart w:id="3612" w:name="_84fe2784-7a0f-5d0c-c881-dd0aa132148d"/>
      <w:bookmarkEnd w:id="3612"/>
      <w:r>
        <w:rPr>
          <w:lang w:eastAsia="en-US"/>
        </w:rPr>
        <w:t xml:space="preserve">The requirements on readers specified in </w:t>
      </w:r>
      <w:hyperlink w:anchor="vvc-image-brands-requirements-readers" w:history="1">
        <w:r>
          <w:rPr>
            <w:rStyle w:val="citeapp"/>
            <w:color w:val="0000FF"/>
            <w:u w:val="single"/>
            <w:lang w:val="en" w:eastAsia="en-US"/>
          </w:rPr>
          <w:t>L.4.1.3</w:t>
        </w:r>
      </w:hyperlink>
      <w:r>
        <w:rPr>
          <w:lang w:eastAsia="en-US"/>
        </w:rPr>
        <w:t xml:space="preserve"> and </w:t>
      </w:r>
      <w:hyperlink w:anchor="loif-mif3-brand" w:history="1">
        <w:r>
          <w:rPr>
            <w:rStyle w:val="citeapp"/>
            <w:color w:val="0000FF"/>
            <w:u w:val="single"/>
            <w:lang w:val="en" w:eastAsia="en-US"/>
          </w:rPr>
          <w:t>O.2.1</w:t>
        </w:r>
      </w:hyperlink>
      <w:r>
        <w:rPr>
          <w:lang w:eastAsia="en-US"/>
        </w:rPr>
        <w:t xml:space="preserve"> of this document (</w:t>
      </w:r>
      <w:r>
        <w:rPr>
          <w:rStyle w:val="HTMLTypewriter"/>
          <w:lang w:eastAsia="en-US"/>
        </w:rPr>
        <w:t>'mif3'</w:t>
      </w:r>
      <w:r>
        <w:rPr>
          <w:lang w:eastAsia="en-US"/>
        </w:rPr>
        <w:t xml:space="preserve"> structural brand) shall be supported.</w:t>
      </w:r>
    </w:p>
    <w:p w14:paraId="1053A78D" w14:textId="77777777" w:rsidR="00A33EA3" w:rsidRDefault="00000000">
      <w:pPr>
        <w:divId w:val="257718130"/>
        <w:rPr>
          <w:lang w:eastAsia="en-US"/>
        </w:rPr>
      </w:pPr>
      <w:bookmarkStart w:id="3613" w:name="_f8a75836-f1ea-052f-3a58-3a2f2d21730a"/>
      <w:bookmarkEnd w:id="3613"/>
      <w:r>
        <w:rPr>
          <w:lang w:eastAsia="en-US"/>
        </w:rPr>
        <w:t xml:space="preserve">As a response to </w:t>
      </w:r>
      <w:r>
        <w:rPr>
          <w:rStyle w:val="HTMLTypewriter"/>
          <w:lang w:eastAsia="en-US"/>
        </w:rPr>
        <w:t>'mif3'</w:t>
      </w:r>
      <w:r>
        <w:rPr>
          <w:lang w:eastAsia="en-US"/>
        </w:rPr>
        <w:t xml:space="preserve"> as the </w:t>
      </w:r>
      <w:r>
        <w:rPr>
          <w:rStyle w:val="HTMLTypewriter"/>
          <w:lang w:eastAsia="en-US"/>
        </w:rPr>
        <w:t>major_brand</w:t>
      </w:r>
      <w:r>
        <w:rPr>
          <w:lang w:eastAsia="en-US"/>
        </w:rPr>
        <w:t xml:space="preserve"> and the brand </w:t>
      </w:r>
      <w:r>
        <w:rPr>
          <w:rStyle w:val="HTMLTypewriter"/>
          <w:lang w:eastAsia="en-US"/>
        </w:rPr>
        <w:t>'vvi3'</w:t>
      </w:r>
      <w:r>
        <w:rPr>
          <w:lang w:eastAsia="en-US"/>
        </w:rPr>
        <w:t xml:space="preserve"> as the </w:t>
      </w:r>
      <w:r>
        <w:rPr>
          <w:rStyle w:val="HTMLTypewriter"/>
          <w:lang w:eastAsia="en-US"/>
        </w:rPr>
        <w:t>minor_version</w:t>
      </w:r>
      <w:r>
        <w:rPr>
          <w:lang w:eastAsia="en-US"/>
        </w:rPr>
        <w:t xml:space="preserve"> in the </w:t>
      </w:r>
      <w:r>
        <w:rPr>
          <w:rStyle w:val="HTMLTypewriter"/>
          <w:lang w:eastAsia="en-US"/>
        </w:rPr>
        <w:t>FileTypeBox</w:t>
      </w:r>
      <w:r>
        <w:rPr>
          <w:lang w:eastAsia="en-US"/>
        </w:rPr>
        <w:t xml:space="preserve">, the readers shall treat the file as if an equivalent file were created containing </w:t>
      </w:r>
      <w:r>
        <w:rPr>
          <w:rStyle w:val="HTMLTypewriter"/>
          <w:lang w:eastAsia="en-US"/>
        </w:rPr>
        <w:t>FileTypeBox</w:t>
      </w:r>
      <w:r>
        <w:rPr>
          <w:lang w:eastAsia="en-US"/>
        </w:rPr>
        <w:t xml:space="preserve"> with </w:t>
      </w:r>
      <w:r>
        <w:rPr>
          <w:rStyle w:val="HTMLTypewriter"/>
          <w:lang w:eastAsia="en-US"/>
        </w:rPr>
        <w:t>'vvic'</w:t>
      </w:r>
      <w:r>
        <w:rPr>
          <w:lang w:eastAsia="en-US"/>
        </w:rPr>
        <w:t xml:space="preserve"> as the equivalent </w:t>
      </w:r>
      <w:r>
        <w:rPr>
          <w:rStyle w:val="HTMLTypewriter"/>
          <w:lang w:eastAsia="en-US"/>
        </w:rPr>
        <w:t>major_brand</w:t>
      </w:r>
      <w:r>
        <w:rPr>
          <w:lang w:eastAsia="en-US"/>
        </w:rPr>
        <w:t xml:space="preserve"> and the equivalent </w:t>
      </w:r>
      <w:r>
        <w:rPr>
          <w:rStyle w:val="HTMLTypewriter"/>
          <w:lang w:eastAsia="en-US"/>
        </w:rPr>
        <w:t>MetaBox</w:t>
      </w:r>
      <w:r>
        <w:rPr>
          <w:lang w:eastAsia="en-US"/>
        </w:rPr>
        <w:t xml:space="preserve"> and </w:t>
      </w:r>
      <w:r>
        <w:rPr>
          <w:rStyle w:val="HTMLTypewriter"/>
          <w:lang w:eastAsia="en-US"/>
        </w:rPr>
        <w:t>MediaDataBox</w:t>
      </w:r>
      <w:r>
        <w:rPr>
          <w:lang w:eastAsia="en-US"/>
        </w:rPr>
        <w:t xml:space="preserve"> derived with the following additional operations in addition to those specified in </w:t>
      </w:r>
      <w:hyperlink w:anchor="loif-expansion" w:history="1">
        <w:r>
          <w:rPr>
            <w:rStyle w:val="citeapp"/>
            <w:color w:val="0000FF"/>
            <w:u w:val="single"/>
            <w:lang w:val="en" w:eastAsia="en-US"/>
          </w:rPr>
          <w:t>Clause O.4</w:t>
        </w:r>
      </w:hyperlink>
      <w:r>
        <w:rPr>
          <w:lang w:eastAsia="en-US"/>
        </w:rPr>
        <w:t>:</w:t>
      </w:r>
    </w:p>
    <w:p w14:paraId="744F738F" w14:textId="77777777" w:rsidR="00A33EA3" w:rsidRDefault="00000000">
      <w:pPr>
        <w:pStyle w:val="ListParagraph"/>
        <w:numPr>
          <w:ilvl w:val="0"/>
          <w:numId w:val="123"/>
        </w:numPr>
        <w:divId w:val="231086903"/>
        <w:rPr>
          <w:rFonts w:eastAsia="Times New Roman"/>
        </w:rPr>
      </w:pPr>
      <w:bookmarkStart w:id="3614" w:name="_dfc87276-7a8e-bff4-3380-eccfa2b0f6a4"/>
      <w:bookmarkEnd w:id="3614"/>
      <w:r>
        <w:rPr>
          <w:rFonts w:eastAsia="Times New Roman"/>
        </w:rPr>
        <w:t xml:space="preserve">infer </w:t>
      </w:r>
      <w:r>
        <w:rPr>
          <w:rStyle w:val="HTMLTypewriter"/>
        </w:rPr>
        <w:t>infe_type</w:t>
      </w:r>
      <w:r>
        <w:rPr>
          <w:rFonts w:eastAsia="Times New Roman"/>
        </w:rPr>
        <w:t xml:space="preserve"> to be equal to </w:t>
      </w:r>
      <w:r>
        <w:rPr>
          <w:rStyle w:val="HTMLTypewriter"/>
        </w:rPr>
        <w:t>'vvc1'</w:t>
      </w:r>
      <w:r>
        <w:rPr>
          <w:rFonts w:eastAsia="Times New Roman"/>
        </w:rPr>
        <w:t xml:space="preserve">, </w:t>
      </w:r>
    </w:p>
    <w:p w14:paraId="27111CA7" w14:textId="77777777" w:rsidR="00A33EA3" w:rsidRDefault="00000000">
      <w:pPr>
        <w:pStyle w:val="ListParagraph"/>
        <w:numPr>
          <w:ilvl w:val="0"/>
          <w:numId w:val="123"/>
        </w:numPr>
        <w:divId w:val="231086903"/>
        <w:rPr>
          <w:rFonts w:eastAsia="Times New Roman"/>
        </w:rPr>
      </w:pPr>
      <w:bookmarkStart w:id="3615" w:name="_c751762d-96f8-782f-154b-71b59e1025c2"/>
      <w:bookmarkEnd w:id="3615"/>
      <w:r>
        <w:rPr>
          <w:rFonts w:eastAsia="Times New Roman"/>
        </w:rPr>
        <w:t xml:space="preserve">infer </w:t>
      </w:r>
      <w:r>
        <w:rPr>
          <w:rStyle w:val="HTMLTypewriter"/>
        </w:rPr>
        <w:t>codec_config_type</w:t>
      </w:r>
      <w:r>
        <w:rPr>
          <w:rFonts w:eastAsia="Times New Roman"/>
        </w:rPr>
        <w:t xml:space="preserve"> to be equal to </w:t>
      </w:r>
      <w:r>
        <w:rPr>
          <w:rStyle w:val="HTMLTypewriter"/>
        </w:rPr>
        <w:t>'vvcC'</w:t>
      </w:r>
      <w:r>
        <w:rPr>
          <w:rFonts w:eastAsia="Times New Roman"/>
        </w:rPr>
        <w:t xml:space="preserve">, </w:t>
      </w:r>
    </w:p>
    <w:p w14:paraId="5684F521" w14:textId="77777777" w:rsidR="00A33EA3" w:rsidRDefault="00000000">
      <w:pPr>
        <w:pStyle w:val="ListParagraph"/>
        <w:numPr>
          <w:ilvl w:val="0"/>
          <w:numId w:val="123"/>
        </w:numPr>
        <w:divId w:val="231086903"/>
        <w:rPr>
          <w:rFonts w:eastAsia="Times New Roman"/>
        </w:rPr>
      </w:pPr>
      <w:bookmarkStart w:id="3616" w:name="_82d65fbb-408b-a62a-97af-905036b2981d"/>
      <w:bookmarkEnd w:id="3616"/>
      <w:r>
        <w:rPr>
          <w:rFonts w:eastAsia="Times New Roman"/>
        </w:rPr>
        <w:t xml:space="preserve">expand the data of each codec configuration property from the compact syntax to the full structure as defined in </w:t>
      </w:r>
      <w:hyperlink w:anchor="compact-vvc-equivalence" w:history="1">
        <w:r>
          <w:rPr>
            <w:rStyle w:val="citeapp"/>
            <w:rFonts w:eastAsia="Times New Roman"/>
            <w:color w:val="0000FF"/>
            <w:u w:val="single"/>
            <w:lang w:val="en"/>
          </w:rPr>
          <w:t>L.4.3.3.4</w:t>
        </w:r>
      </w:hyperlink>
      <w:r>
        <w:rPr>
          <w:rFonts w:eastAsia="Times New Roman"/>
        </w:rPr>
        <w:t xml:space="preserve"> of this document, </w:t>
      </w:r>
    </w:p>
    <w:p w14:paraId="45BCD140" w14:textId="77777777" w:rsidR="00A33EA3" w:rsidRDefault="00000000">
      <w:pPr>
        <w:pStyle w:val="ListParagraph"/>
        <w:numPr>
          <w:ilvl w:val="0"/>
          <w:numId w:val="123"/>
        </w:numPr>
        <w:divId w:val="231086903"/>
        <w:rPr>
          <w:rFonts w:eastAsia="Times New Roman"/>
        </w:rPr>
      </w:pPr>
      <w:bookmarkStart w:id="3617" w:name="_70d73315-a902-e5fb-1b2b-a3ffc22ccdc7"/>
      <w:bookmarkEnd w:id="3617"/>
      <w:r>
        <w:rPr>
          <w:rFonts w:eastAsia="Times New Roman"/>
        </w:rPr>
        <w:t xml:space="preserve">when </w:t>
      </w:r>
      <w:r>
        <w:rPr>
          <w:rStyle w:val="HTMLTypewriter"/>
        </w:rPr>
        <w:t>multi_layer_flag</w:t>
      </w:r>
      <w:r>
        <w:rPr>
          <w:rFonts w:eastAsia="Times New Roman"/>
        </w:rPr>
        <w:t xml:space="preserve"> is equal to 0, expand the data of the respective image item so that the NAL unit length is inferred from the item length, and so that the NAL unit header fields </w:t>
      </w:r>
      <w:r>
        <w:rPr>
          <w:rStyle w:val="HTMLTypewriter"/>
        </w:rPr>
        <w:t>nal_unit_type</w:t>
      </w:r>
      <w:r>
        <w:rPr>
          <w:rFonts w:eastAsia="Times New Roman"/>
        </w:rPr>
        <w:t xml:space="preserve">, </w:t>
      </w:r>
      <w:r>
        <w:rPr>
          <w:rStyle w:val="HTMLTypewriter"/>
        </w:rPr>
        <w:t>nuh_temporal_id_plus1</w:t>
      </w:r>
      <w:r>
        <w:rPr>
          <w:rFonts w:eastAsia="Times New Roman"/>
        </w:rPr>
        <w:t xml:space="preserve"> and </w:t>
      </w:r>
      <w:r>
        <w:rPr>
          <w:rStyle w:val="HTMLTypewriter"/>
        </w:rPr>
        <w:t>nuh_layer_id</w:t>
      </w:r>
      <w:r>
        <w:rPr>
          <w:rFonts w:eastAsia="Times New Roman"/>
        </w:rPr>
        <w:t xml:space="preserve"> are set to 8 (</w:t>
      </w:r>
      <w:r>
        <w:rPr>
          <w:rStyle w:val="HTMLTypewriter"/>
        </w:rPr>
        <w:t>IDR_N_LP</w:t>
      </w:r>
      <w:r>
        <w:rPr>
          <w:rFonts w:eastAsia="Times New Roman"/>
        </w:rPr>
        <w:t xml:space="preserve">), 1 and 0, respectively. </w:t>
      </w:r>
    </w:p>
    <w:p w14:paraId="77B44B0E" w14:textId="77777777" w:rsidR="00A33EA3" w:rsidRDefault="00000000">
      <w:pPr>
        <w:pStyle w:val="a4"/>
        <w:divId w:val="1841434012"/>
      </w:pPr>
      <w:bookmarkStart w:id="3618" w:name="compact-vvc-config"/>
      <w:bookmarkStart w:id="3619" w:name="_Toc234436327"/>
      <w:bookmarkEnd w:id="3618"/>
      <w:r>
        <w:t>L.4.3.3</w:t>
      </w:r>
      <w:r>
        <w:tab/>
        <w:t>Compact VVC decoder configuration</w:t>
      </w:r>
      <w:bookmarkEnd w:id="3619"/>
    </w:p>
    <w:p w14:paraId="5AB04AE0" w14:textId="77777777" w:rsidR="00A33EA3" w:rsidRDefault="00000000">
      <w:pPr>
        <w:pStyle w:val="a5"/>
        <w:divId w:val="1761633426"/>
      </w:pPr>
      <w:bookmarkStart w:id="3620" w:name="_c58eb30e-f0b8-7adc-04c2-5946aefda3ab"/>
      <w:bookmarkStart w:id="3621" w:name="_Toc234436328"/>
      <w:bookmarkEnd w:id="3620"/>
      <w:r>
        <w:t>L.4.3.3.1</w:t>
      </w:r>
      <w:r>
        <w:tab/>
        <w:t>Definition</w:t>
      </w:r>
      <w:bookmarkEnd w:id="3621"/>
    </w:p>
    <w:p w14:paraId="383557B4" w14:textId="77777777" w:rsidR="00A33EA3" w:rsidRDefault="00000000">
      <w:pPr>
        <w:divId w:val="1761633426"/>
        <w:rPr>
          <w:lang w:eastAsia="en-US"/>
        </w:rPr>
      </w:pPr>
      <w:bookmarkStart w:id="3622" w:name="_1fa0d1f0-203e-5ac3-3ef2-21a33ba3e56f"/>
      <w:bookmarkEnd w:id="3622"/>
      <w:r>
        <w:rPr>
          <w:lang w:eastAsia="en-US"/>
        </w:rPr>
        <w:t xml:space="preserve">This subclause specifies the compact decoder configuration information for </w:t>
      </w:r>
      <w:hyperlink w:anchor="V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23090</w:t>
        </w:r>
        <w:r>
          <w:rPr>
            <w:rStyle w:val="Hyperlink"/>
            <w:lang w:eastAsia="en-US"/>
          </w:rPr>
          <w:t>-</w:t>
        </w:r>
        <w:r>
          <w:rPr>
            <w:rStyle w:val="stddocpartnumber"/>
            <w:color w:val="0000FF"/>
            <w:u w:val="single"/>
            <w:lang w:val="en" w:eastAsia="en-US"/>
          </w:rPr>
          <w:t>3</w:t>
        </w:r>
        <w:r>
          <w:rPr>
            <w:rStyle w:val="Hyperlink"/>
            <w:lang w:eastAsia="en-US"/>
          </w:rPr>
          <w:t>:</w:t>
        </w:r>
        <w:r>
          <w:rPr>
            <w:rStyle w:val="stdyear"/>
            <w:color w:val="0000FF"/>
            <w:u w:val="single"/>
            <w:lang w:val="en" w:eastAsia="en-US"/>
          </w:rPr>
          <w:t>2024</w:t>
        </w:r>
      </w:hyperlink>
      <w:r>
        <w:rPr>
          <w:lang w:eastAsia="en-US"/>
        </w:rPr>
        <w:t xml:space="preserve"> video content. The compact decoder configuration provides essential parameters that are relevant for still images.</w:t>
      </w:r>
    </w:p>
    <w:p w14:paraId="7172768B" w14:textId="77777777" w:rsidR="00A33EA3" w:rsidRDefault="00000000">
      <w:pPr>
        <w:pStyle w:val="a5"/>
        <w:divId w:val="1470976152"/>
      </w:pPr>
      <w:bookmarkStart w:id="3623" w:name="compact-vvc-syntax"/>
      <w:bookmarkStart w:id="3624" w:name="_Toc234436329"/>
      <w:bookmarkEnd w:id="3623"/>
      <w:r>
        <w:t>L.4.3.3.2</w:t>
      </w:r>
      <w:r>
        <w:tab/>
        <w:t>Syntax</w:t>
      </w:r>
      <w:bookmarkEnd w:id="3624"/>
    </w:p>
    <w:p w14:paraId="4F3AB0C0" w14:textId="77777777" w:rsidR="00A33EA3" w:rsidRDefault="00000000">
      <w:pPr>
        <w:pStyle w:val="Code"/>
        <w:divId w:val="1470976152"/>
        <w:rPr>
          <w:color w:val="444444"/>
          <w:lang w:eastAsia="en-US"/>
        </w:rPr>
      </w:pPr>
      <w:bookmarkStart w:id="3625" w:name="_fd0a4ab5-e0fb-1a30-2956-b6151e40debd"/>
      <w:bookmarkEnd w:id="3625"/>
      <w:r>
        <w:rPr>
          <w:color w:val="444444"/>
          <w:lang w:eastAsia="en-US"/>
        </w:rPr>
        <w:t>aligned(8) class CompactVvcDecoderConfigurationRecord {</w:t>
      </w:r>
      <w:r>
        <w:rPr>
          <w:color w:val="444444"/>
          <w:lang w:eastAsia="en-US"/>
        </w:rPr>
        <w:br/>
        <w:t>    unsigned int(1) multi_layer_flag;</w:t>
      </w:r>
      <w:r>
        <w:rPr>
          <w:color w:val="444444"/>
          <w:lang w:eastAsia="en-US"/>
        </w:rPr>
        <w:br/>
        <w:t>    unsigned int(2) lengthSizeMinusOne;</w:t>
      </w:r>
      <w:r>
        <w:rPr>
          <w:color w:val="444444"/>
          <w:lang w:eastAsia="en-US"/>
        </w:rPr>
        <w:br/>
        <w:t>    unsigned int(5) num_nal_units_minus2;</w:t>
      </w:r>
      <w:r>
        <w:rPr>
          <w:color w:val="444444"/>
          <w:lang w:eastAsia="en-US"/>
        </w:rPr>
        <w:br/>
        <w:t>    for (i=0; i&lt; num_nal_units_minus2+2; i++) {</w:t>
      </w:r>
      <w:r>
        <w:rPr>
          <w:color w:val="444444"/>
          <w:lang w:eastAsia="en-US"/>
        </w:rPr>
        <w:br/>
        <w:t>        unsigned int(8) nal_unit_length[i];</w:t>
      </w:r>
      <w:r>
        <w:rPr>
          <w:color w:val="444444"/>
          <w:lang w:eastAsia="en-US"/>
        </w:rPr>
        <w:br/>
        <w:t>        bit(8* nal_unit_length) nal_unit[i];</w:t>
      </w:r>
      <w:r>
        <w:rPr>
          <w:color w:val="444444"/>
          <w:lang w:eastAsia="en-US"/>
        </w:rPr>
        <w:br/>
        <w:t>    }</w:t>
      </w:r>
      <w:r>
        <w:rPr>
          <w:color w:val="444444"/>
          <w:lang w:eastAsia="en-US"/>
        </w:rPr>
        <w:br/>
        <w:t>}</w:t>
      </w:r>
    </w:p>
    <w:p w14:paraId="199B9224" w14:textId="77777777" w:rsidR="00A33EA3" w:rsidRDefault="00000000">
      <w:pPr>
        <w:pStyle w:val="a5"/>
        <w:divId w:val="1450851807"/>
      </w:pPr>
      <w:bookmarkStart w:id="3626" w:name="_f38101fd-9446-ab39-32bd-1abfc842ea12"/>
      <w:bookmarkStart w:id="3627" w:name="_Toc234436330"/>
      <w:bookmarkEnd w:id="3626"/>
      <w:r>
        <w:t>L.4.3.3.3</w:t>
      </w:r>
      <w:r>
        <w:tab/>
        <w:t>Semantics</w:t>
      </w:r>
      <w:bookmarkEnd w:id="3627"/>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6"/>
        <w:gridCol w:w="7275"/>
      </w:tblGrid>
      <w:tr w:rsidR="00A33EA3" w14:paraId="3BFCA872" w14:textId="77777777">
        <w:trPr>
          <w:divId w:val="1450851807"/>
          <w:cantSplit/>
          <w:tblCellSpacing w:w="15" w:type="dxa"/>
        </w:trPr>
        <w:tc>
          <w:tcPr>
            <w:tcW w:w="0" w:type="auto"/>
            <w:hideMark/>
          </w:tcPr>
          <w:p w14:paraId="00422122" w14:textId="77777777" w:rsidR="00A33EA3" w:rsidRDefault="00000000">
            <w:pPr>
              <w:jc w:val="left"/>
              <w:rPr>
                <w:lang w:eastAsia="en-US"/>
              </w:rPr>
            </w:pPr>
            <w:bookmarkStart w:id="3628" w:name="_a82f1b7e-9b32-8370-7097-f94dd53e961f"/>
            <w:bookmarkEnd w:id="3628"/>
            <w:r>
              <w:rPr>
                <w:rStyle w:val="HTMLTypewriter"/>
                <w:lang w:eastAsia="en-US"/>
              </w:rPr>
              <w:t>multi_layer_flag</w:t>
            </w:r>
          </w:p>
        </w:tc>
        <w:tc>
          <w:tcPr>
            <w:tcW w:w="0" w:type="auto"/>
            <w:hideMark/>
          </w:tcPr>
          <w:p w14:paraId="03FDD5B8" w14:textId="77777777" w:rsidR="00A33EA3" w:rsidRDefault="00000000">
            <w:pPr>
              <w:rPr>
                <w:lang w:eastAsia="en-US"/>
              </w:rPr>
            </w:pPr>
            <w:bookmarkStart w:id="3629" w:name="_8714daa9-7d04-f87b-40a4-64d1a14c7f4d"/>
            <w:bookmarkEnd w:id="3629"/>
            <w:r>
              <w:rPr>
                <w:lang w:eastAsia="en-US"/>
              </w:rPr>
              <w:t xml:space="preserve">When equal to 0, the data of the coded image item shall consist of only one NAL unit that excludes the length and NAL unit header fields and has </w:t>
            </w:r>
            <w:r>
              <w:rPr>
                <w:rStyle w:val="HTMLTypewriter"/>
                <w:lang w:eastAsia="en-US"/>
              </w:rPr>
              <w:t>nal_unit_type</w:t>
            </w:r>
            <w:r>
              <w:rPr>
                <w:lang w:eastAsia="en-US"/>
              </w:rPr>
              <w:t xml:space="preserve">, </w:t>
            </w:r>
            <w:r>
              <w:rPr>
                <w:rStyle w:val="HTMLTypewriter"/>
                <w:lang w:eastAsia="en-US"/>
              </w:rPr>
              <w:t>nuh_temporal_id_plus1</w:t>
            </w:r>
            <w:r>
              <w:rPr>
                <w:lang w:eastAsia="en-US"/>
              </w:rPr>
              <w:t xml:space="preserve"> and </w:t>
            </w:r>
            <w:r>
              <w:rPr>
                <w:rStyle w:val="HTMLTypewriter"/>
                <w:lang w:eastAsia="en-US"/>
              </w:rPr>
              <w:t>nuh_layer_id</w:t>
            </w:r>
            <w:r>
              <w:rPr>
                <w:lang w:eastAsia="en-US"/>
              </w:rPr>
              <w:t xml:space="preserve"> equal to 8 (</w:t>
            </w:r>
            <w:r>
              <w:rPr>
                <w:rStyle w:val="HTMLTypewriter"/>
                <w:lang w:eastAsia="en-US"/>
              </w:rPr>
              <w:t>IDR_N_LP</w:t>
            </w:r>
            <w:r>
              <w:rPr>
                <w:lang w:eastAsia="en-US"/>
              </w:rPr>
              <w:t>), 1 and 0, respectively. When equal to 1, the data of the coded image item may include any number of NAL units, which include the length and NAL unit header fields.</w:t>
            </w:r>
          </w:p>
        </w:tc>
      </w:tr>
      <w:tr w:rsidR="00A33EA3" w14:paraId="7706BC56" w14:textId="77777777">
        <w:trPr>
          <w:divId w:val="1450851807"/>
          <w:cantSplit/>
          <w:tblCellSpacing w:w="15" w:type="dxa"/>
        </w:trPr>
        <w:tc>
          <w:tcPr>
            <w:tcW w:w="0" w:type="auto"/>
            <w:hideMark/>
          </w:tcPr>
          <w:p w14:paraId="66D6F2E4" w14:textId="77777777" w:rsidR="00A33EA3" w:rsidRDefault="00000000">
            <w:pPr>
              <w:jc w:val="left"/>
              <w:rPr>
                <w:lang w:eastAsia="en-US"/>
              </w:rPr>
            </w:pPr>
            <w:r>
              <w:rPr>
                <w:rStyle w:val="HTMLTypewriter"/>
                <w:lang w:eastAsia="en-US"/>
              </w:rPr>
              <w:t>num_nal_units_minus2</w:t>
            </w:r>
          </w:p>
        </w:tc>
        <w:tc>
          <w:tcPr>
            <w:tcW w:w="0" w:type="auto"/>
            <w:hideMark/>
          </w:tcPr>
          <w:p w14:paraId="5F3107D7" w14:textId="77777777" w:rsidR="00A33EA3" w:rsidRDefault="00000000">
            <w:pPr>
              <w:rPr>
                <w:lang w:eastAsia="en-US"/>
              </w:rPr>
            </w:pPr>
            <w:bookmarkStart w:id="3630" w:name="_abc6417e-9f92-c57b-f061-4a4b71b8e437"/>
            <w:bookmarkEnd w:id="3630"/>
            <w:r>
              <w:rPr>
                <w:lang w:eastAsia="en-US"/>
              </w:rPr>
              <w:t>plus 2 indicates the number of NAL units, included in the configuration record for the referenced CVS.</w:t>
            </w:r>
          </w:p>
        </w:tc>
      </w:tr>
      <w:tr w:rsidR="00A33EA3" w14:paraId="6D4B8127" w14:textId="77777777">
        <w:trPr>
          <w:divId w:val="1450851807"/>
          <w:cantSplit/>
          <w:tblCellSpacing w:w="15" w:type="dxa"/>
        </w:trPr>
        <w:tc>
          <w:tcPr>
            <w:tcW w:w="0" w:type="auto"/>
            <w:hideMark/>
          </w:tcPr>
          <w:p w14:paraId="58742B66" w14:textId="77777777" w:rsidR="00A33EA3" w:rsidRDefault="00000000">
            <w:pPr>
              <w:jc w:val="left"/>
              <w:rPr>
                <w:lang w:eastAsia="en-US"/>
              </w:rPr>
            </w:pPr>
            <w:r>
              <w:rPr>
                <w:rStyle w:val="HTMLTypewriter"/>
                <w:lang w:eastAsia="en-US"/>
              </w:rPr>
              <w:lastRenderedPageBreak/>
              <w:t>nal_unit_length[i]</w:t>
            </w:r>
          </w:p>
        </w:tc>
        <w:tc>
          <w:tcPr>
            <w:tcW w:w="0" w:type="auto"/>
            <w:hideMark/>
          </w:tcPr>
          <w:p w14:paraId="7BB1C124" w14:textId="77777777" w:rsidR="00A33EA3" w:rsidRDefault="00000000">
            <w:pPr>
              <w:rPr>
                <w:lang w:eastAsia="en-US"/>
              </w:rPr>
            </w:pPr>
            <w:bookmarkStart w:id="3631" w:name="_4184063e-1760-565f-eb33-944c314cd031"/>
            <w:bookmarkEnd w:id="3631"/>
            <w:r>
              <w:rPr>
                <w:lang w:eastAsia="en-US"/>
              </w:rPr>
              <w:t>indicates the length in bytes of the ith NAL unit.</w:t>
            </w:r>
          </w:p>
        </w:tc>
      </w:tr>
      <w:tr w:rsidR="00A33EA3" w14:paraId="065133D7" w14:textId="77777777">
        <w:trPr>
          <w:divId w:val="1450851807"/>
          <w:cantSplit/>
          <w:tblCellSpacing w:w="15" w:type="dxa"/>
        </w:trPr>
        <w:tc>
          <w:tcPr>
            <w:tcW w:w="0" w:type="auto"/>
            <w:hideMark/>
          </w:tcPr>
          <w:p w14:paraId="04A6B7C6" w14:textId="77777777" w:rsidR="00A33EA3" w:rsidRDefault="00000000">
            <w:pPr>
              <w:jc w:val="left"/>
              <w:rPr>
                <w:lang w:eastAsia="en-US"/>
              </w:rPr>
            </w:pPr>
            <w:r>
              <w:rPr>
                <w:rStyle w:val="HTMLTypewriter"/>
                <w:lang w:eastAsia="en-US"/>
              </w:rPr>
              <w:t>nal_unit[i]</w:t>
            </w:r>
          </w:p>
        </w:tc>
        <w:tc>
          <w:tcPr>
            <w:tcW w:w="0" w:type="auto"/>
            <w:hideMark/>
          </w:tcPr>
          <w:p w14:paraId="0AE4CB20" w14:textId="77777777" w:rsidR="00A33EA3" w:rsidRDefault="00000000">
            <w:pPr>
              <w:rPr>
                <w:lang w:eastAsia="en-US"/>
              </w:rPr>
            </w:pPr>
            <w:bookmarkStart w:id="3632" w:name="_90be612d-c22a-5019-9fa2-c914c8d9df1c"/>
            <w:bookmarkEnd w:id="3632"/>
            <w:r>
              <w:rPr>
                <w:lang w:eastAsia="en-US"/>
              </w:rPr>
              <w:t xml:space="preserve">contains a NAL unit as specified in </w:t>
            </w:r>
            <w:hyperlink w:anchor="V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23090</w:t>
              </w:r>
              <w:r>
                <w:rPr>
                  <w:rStyle w:val="Hyperlink"/>
                  <w:lang w:eastAsia="en-US"/>
                </w:rPr>
                <w:t>-</w:t>
              </w:r>
              <w:r>
                <w:rPr>
                  <w:rStyle w:val="stddocpartnumber"/>
                  <w:color w:val="0000FF"/>
                  <w:u w:val="single"/>
                  <w:lang w:val="en" w:eastAsia="en-US"/>
                </w:rPr>
                <w:t>3</w:t>
              </w:r>
              <w:r>
                <w:rPr>
                  <w:rStyle w:val="Hyperlink"/>
                  <w:lang w:eastAsia="en-US"/>
                </w:rPr>
                <w:t>:</w:t>
              </w:r>
              <w:r>
                <w:rPr>
                  <w:rStyle w:val="stdyear"/>
                  <w:color w:val="0000FF"/>
                  <w:u w:val="single"/>
                  <w:lang w:val="en" w:eastAsia="en-US"/>
                </w:rPr>
                <w:t>2024</w:t>
              </w:r>
            </w:hyperlink>
            <w:r>
              <w:rPr>
                <w:lang w:eastAsia="en-US"/>
              </w:rPr>
              <w:t>.</w:t>
            </w:r>
          </w:p>
        </w:tc>
      </w:tr>
    </w:tbl>
    <w:p w14:paraId="743E6ED5" w14:textId="77777777" w:rsidR="00A33EA3" w:rsidRDefault="00000000">
      <w:pPr>
        <w:divId w:val="1450851807"/>
        <w:rPr>
          <w:lang w:eastAsia="en-US"/>
        </w:rPr>
      </w:pPr>
      <w:bookmarkStart w:id="3633" w:name="_b08f5065-43d9-1537-49c2-edcce18f7e22"/>
      <w:bookmarkEnd w:id="3633"/>
      <w:r>
        <w:rPr>
          <w:lang w:eastAsia="en-US"/>
        </w:rPr>
        <w:t xml:space="preserve">The semantics of the other parameters are the same as for </w:t>
      </w:r>
      <w:r>
        <w:rPr>
          <w:rStyle w:val="HTMLTypewriter"/>
          <w:lang w:eastAsia="en-US"/>
        </w:rPr>
        <w:t>VvcDecoderConfigurationRecord</w:t>
      </w:r>
      <w:r>
        <w:rPr>
          <w:lang w:eastAsia="en-US"/>
        </w:rPr>
        <w:t xml:space="preserve"> as defined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1A2ED645" w14:textId="77777777" w:rsidR="00A33EA3" w:rsidRDefault="00000000">
      <w:pPr>
        <w:pStyle w:val="a5"/>
        <w:divId w:val="992180934"/>
      </w:pPr>
      <w:bookmarkStart w:id="3634" w:name="compact-vvc-equivalence"/>
      <w:bookmarkStart w:id="3635" w:name="_Toc234436331"/>
      <w:bookmarkEnd w:id="3634"/>
      <w:r>
        <w:t>L.4.3.3.4</w:t>
      </w:r>
      <w:r>
        <w:tab/>
        <w:t>Equivalence with the VVC decoder configuration</w:t>
      </w:r>
      <w:bookmarkEnd w:id="3635"/>
    </w:p>
    <w:p w14:paraId="11DED655" w14:textId="77777777" w:rsidR="00A33EA3" w:rsidRDefault="00000000">
      <w:pPr>
        <w:divId w:val="992180934"/>
        <w:rPr>
          <w:lang w:eastAsia="en-US"/>
        </w:rPr>
      </w:pPr>
      <w:bookmarkStart w:id="3636" w:name="_9c71edd3-a3a9-8dbf-cc1c-6ca4184ed9a5"/>
      <w:bookmarkEnd w:id="3636"/>
      <w:r>
        <w:rPr>
          <w:rStyle w:val="HTMLTypewriter"/>
          <w:lang w:eastAsia="en-US"/>
        </w:rPr>
        <w:t>CompactVvcDecoderConfigurationRecord</w:t>
      </w:r>
      <w:r>
        <w:rPr>
          <w:lang w:eastAsia="en-US"/>
        </w:rPr>
        <w:t xml:space="preserve"> shall be considered equivalent to </w:t>
      </w:r>
      <w:r>
        <w:rPr>
          <w:rStyle w:val="HTMLTypewriter"/>
          <w:lang w:eastAsia="en-US"/>
        </w:rPr>
        <w:t>VvcDecoderConfigurationRecord</w:t>
      </w:r>
      <w:r>
        <w:rPr>
          <w:lang w:eastAsia="en-US"/>
        </w:rPr>
        <w:t xml:space="preserve"> as defined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with the following fields:</w:t>
      </w:r>
    </w:p>
    <w:p w14:paraId="2CD13660" w14:textId="77777777" w:rsidR="00A33EA3" w:rsidRDefault="00000000">
      <w:pPr>
        <w:pStyle w:val="ListParagraph"/>
        <w:numPr>
          <w:ilvl w:val="0"/>
          <w:numId w:val="124"/>
        </w:numPr>
        <w:divId w:val="1493644323"/>
        <w:rPr>
          <w:rFonts w:eastAsia="Times New Roman"/>
        </w:rPr>
      </w:pPr>
      <w:bookmarkStart w:id="3637" w:name="_4e5b128e-ea45-da9a-6c10-959dadf4d131"/>
      <w:bookmarkEnd w:id="3637"/>
      <w:r>
        <w:rPr>
          <w:rStyle w:val="HTMLTypewriter"/>
        </w:rPr>
        <w:t>ptl_present_flag</w:t>
      </w:r>
      <w:r>
        <w:rPr>
          <w:rFonts w:eastAsia="Times New Roman"/>
        </w:rPr>
        <w:t xml:space="preserve"> is set to 1, </w:t>
      </w:r>
    </w:p>
    <w:p w14:paraId="711FBCE4" w14:textId="77777777" w:rsidR="00A33EA3" w:rsidRDefault="00000000">
      <w:pPr>
        <w:pStyle w:val="ListParagraph"/>
        <w:numPr>
          <w:ilvl w:val="0"/>
          <w:numId w:val="124"/>
        </w:numPr>
        <w:divId w:val="1493644323"/>
        <w:rPr>
          <w:rFonts w:eastAsia="Times New Roman"/>
        </w:rPr>
      </w:pPr>
      <w:bookmarkStart w:id="3638" w:name="_ea4cad18-74d5-d98b-b9ca-c4fcbfa5ea0b"/>
      <w:bookmarkEnd w:id="3638"/>
      <w:r>
        <w:rPr>
          <w:rStyle w:val="HTMLTypewriter"/>
        </w:rPr>
        <w:t>num_sublayers</w:t>
      </w:r>
      <w:r>
        <w:rPr>
          <w:rFonts w:eastAsia="Times New Roman"/>
        </w:rPr>
        <w:t xml:space="preserve"> is set to 1, </w:t>
      </w:r>
    </w:p>
    <w:p w14:paraId="699E639F" w14:textId="77777777" w:rsidR="00A33EA3" w:rsidRDefault="00000000">
      <w:pPr>
        <w:pStyle w:val="ListParagraph"/>
        <w:numPr>
          <w:ilvl w:val="0"/>
          <w:numId w:val="124"/>
        </w:numPr>
        <w:divId w:val="1493644323"/>
        <w:rPr>
          <w:rFonts w:eastAsia="Times New Roman"/>
        </w:rPr>
      </w:pPr>
      <w:bookmarkStart w:id="3639" w:name="_b66f0362-1290-b491-03b2-7f3ce494af97"/>
      <w:bookmarkEnd w:id="3639"/>
      <w:r>
        <w:rPr>
          <w:rStyle w:val="HTMLTypewriter"/>
        </w:rPr>
        <w:t>constant_frame_rate</w:t>
      </w:r>
      <w:r>
        <w:rPr>
          <w:rFonts w:eastAsia="Times New Roman"/>
        </w:rPr>
        <w:t xml:space="preserve"> is set to 1, </w:t>
      </w:r>
    </w:p>
    <w:p w14:paraId="7C60C112" w14:textId="77777777" w:rsidR="00A33EA3" w:rsidRDefault="00000000">
      <w:pPr>
        <w:pStyle w:val="ListParagraph"/>
        <w:numPr>
          <w:ilvl w:val="0"/>
          <w:numId w:val="124"/>
        </w:numPr>
        <w:divId w:val="1493644323"/>
        <w:rPr>
          <w:rFonts w:eastAsia="Times New Roman"/>
        </w:rPr>
      </w:pPr>
      <w:bookmarkStart w:id="3640" w:name="_e038b8e0-46cc-2c37-62b8-1140254cda3b"/>
      <w:bookmarkEnd w:id="3640"/>
      <w:r>
        <w:rPr>
          <w:rFonts w:eastAsia="Times New Roman"/>
        </w:rPr>
        <w:t xml:space="preserve">if the codec configuration property is associated with the main image item: </w:t>
      </w:r>
    </w:p>
    <w:p w14:paraId="26DBC87A" w14:textId="77777777" w:rsidR="00A33EA3" w:rsidRDefault="00000000">
      <w:pPr>
        <w:pStyle w:val="ListParagraph"/>
        <w:numPr>
          <w:ilvl w:val="1"/>
          <w:numId w:val="124"/>
        </w:numPr>
        <w:divId w:val="1075013670"/>
        <w:rPr>
          <w:rFonts w:eastAsia="Times New Roman"/>
        </w:rPr>
      </w:pPr>
      <w:bookmarkStart w:id="3641" w:name="_40904238-d8a2-67c8-9289-24219b11bb9d"/>
      <w:bookmarkEnd w:id="3641"/>
      <w:r>
        <w:rPr>
          <w:rStyle w:val="HTMLTypewriter"/>
        </w:rPr>
        <w:t>chroma_format_idc</w:t>
      </w:r>
      <w:r>
        <w:rPr>
          <w:rFonts w:eastAsia="Times New Roman"/>
        </w:rPr>
        <w:t xml:space="preserve"> is set to the value of the </w:t>
      </w:r>
      <w:r>
        <w:rPr>
          <w:rStyle w:val="HTMLTypewriter"/>
        </w:rPr>
        <w:t>chroma_subsampling</w:t>
      </w:r>
      <w:r>
        <w:rPr>
          <w:rFonts w:eastAsia="Times New Roman"/>
        </w:rPr>
        <w:t xml:space="preserve"> field from the </w:t>
      </w:r>
      <w:r>
        <w:rPr>
          <w:rStyle w:val="HTMLTypewriter"/>
        </w:rPr>
        <w:t>MinimizedImageBox</w:t>
      </w:r>
      <w:r>
        <w:rPr>
          <w:rFonts w:eastAsia="Times New Roman"/>
        </w:rPr>
        <w:t xml:space="preserve">, </w:t>
      </w:r>
    </w:p>
    <w:p w14:paraId="58A6AA3D" w14:textId="77777777" w:rsidR="00A33EA3" w:rsidRDefault="00000000">
      <w:pPr>
        <w:pStyle w:val="ListParagraph"/>
        <w:numPr>
          <w:ilvl w:val="0"/>
          <w:numId w:val="124"/>
        </w:numPr>
        <w:divId w:val="1493644323"/>
        <w:rPr>
          <w:rFonts w:eastAsia="Times New Roman"/>
        </w:rPr>
      </w:pPr>
      <w:bookmarkStart w:id="3642" w:name="_8e6e2212-fd7d-a8fa-52ab-6e9e8043afd1"/>
      <w:bookmarkEnd w:id="3642"/>
      <w:r>
        <w:rPr>
          <w:rFonts w:eastAsia="Times New Roman"/>
        </w:rPr>
        <w:t xml:space="preserve">if the codec configuration property is associated with the alpha auxiliary image item: </w:t>
      </w:r>
    </w:p>
    <w:p w14:paraId="0CDDCFAA" w14:textId="77777777" w:rsidR="00A33EA3" w:rsidRDefault="00000000">
      <w:pPr>
        <w:pStyle w:val="ListParagraph"/>
        <w:numPr>
          <w:ilvl w:val="1"/>
          <w:numId w:val="124"/>
        </w:numPr>
        <w:divId w:val="1319114230"/>
        <w:rPr>
          <w:rFonts w:eastAsia="Times New Roman"/>
        </w:rPr>
      </w:pPr>
      <w:bookmarkStart w:id="3643" w:name="_821ea47d-5f25-6064-4a9e-2b9bb98d1d53"/>
      <w:bookmarkEnd w:id="3643"/>
      <w:r>
        <w:rPr>
          <w:rStyle w:val="HTMLTypewriter"/>
        </w:rPr>
        <w:t>chroma_format_idc</w:t>
      </w:r>
      <w:r>
        <w:rPr>
          <w:rFonts w:eastAsia="Times New Roman"/>
        </w:rPr>
        <w:t xml:space="preserve"> is set to 0, </w:t>
      </w:r>
    </w:p>
    <w:p w14:paraId="347456A5" w14:textId="77777777" w:rsidR="00A33EA3" w:rsidRDefault="00000000">
      <w:pPr>
        <w:pStyle w:val="ListParagraph"/>
        <w:numPr>
          <w:ilvl w:val="0"/>
          <w:numId w:val="124"/>
        </w:numPr>
        <w:divId w:val="1493644323"/>
        <w:rPr>
          <w:rFonts w:eastAsia="Times New Roman"/>
        </w:rPr>
      </w:pPr>
      <w:bookmarkStart w:id="3644" w:name="_ba6f6a6e-4699-7392-50c8-97b410c01ddd"/>
      <w:bookmarkEnd w:id="3644"/>
      <w:r>
        <w:rPr>
          <w:rFonts w:eastAsia="Times New Roman"/>
        </w:rPr>
        <w:t xml:space="preserve">if the codec configuration property is associated with the main image item or with the alpha auxiliary image item: </w:t>
      </w:r>
    </w:p>
    <w:p w14:paraId="6E2CC005" w14:textId="77777777" w:rsidR="00A33EA3" w:rsidRDefault="00000000">
      <w:pPr>
        <w:pStyle w:val="ListParagraph"/>
        <w:numPr>
          <w:ilvl w:val="1"/>
          <w:numId w:val="124"/>
        </w:numPr>
        <w:divId w:val="1680618634"/>
        <w:rPr>
          <w:rFonts w:eastAsia="Times New Roman"/>
        </w:rPr>
      </w:pPr>
      <w:bookmarkStart w:id="3645" w:name="_c55bf81a-bdb6-0df0-216c-af96960e72aa"/>
      <w:bookmarkEnd w:id="3645"/>
      <w:r>
        <w:rPr>
          <w:rStyle w:val="HTMLTypewriter"/>
        </w:rPr>
        <w:t>bit_depth_minus8</w:t>
      </w:r>
      <w:r>
        <w:rPr>
          <w:rFonts w:eastAsia="Times New Roman"/>
        </w:rPr>
        <w:t xml:space="preserve"> is set to 0 if the value of the </w:t>
      </w:r>
      <w:r>
        <w:rPr>
          <w:rStyle w:val="HTMLTypewriter"/>
        </w:rPr>
        <w:t>high_bit_depth_flag</w:t>
      </w:r>
      <w:r>
        <w:rPr>
          <w:rFonts w:eastAsia="Times New Roman"/>
        </w:rPr>
        <w:t xml:space="preserve"> field from the </w:t>
      </w:r>
      <w:r>
        <w:rPr>
          <w:rStyle w:val="HTMLTypewriter"/>
        </w:rPr>
        <w:t>MinimizedImageBox</w:t>
      </w:r>
      <w:r>
        <w:rPr>
          <w:rFonts w:eastAsia="Times New Roman"/>
        </w:rPr>
        <w:t xml:space="preserve"> is 0, or to the value of the </w:t>
      </w:r>
      <w:r>
        <w:rPr>
          <w:rStyle w:val="HTMLTypewriter"/>
        </w:rPr>
        <w:t>bit_depth_minus9</w:t>
      </w:r>
      <w:r>
        <w:rPr>
          <w:rFonts w:eastAsia="Times New Roman"/>
        </w:rPr>
        <w:t xml:space="preserve"> field from the </w:t>
      </w:r>
      <w:r>
        <w:rPr>
          <w:rStyle w:val="HTMLTypewriter"/>
        </w:rPr>
        <w:t>MinimizedImageBox</w:t>
      </w:r>
      <w:r>
        <w:rPr>
          <w:rFonts w:eastAsia="Times New Roman"/>
        </w:rPr>
        <w:t xml:space="preserve"> plus 1, </w:t>
      </w:r>
    </w:p>
    <w:p w14:paraId="45CF75FA" w14:textId="77777777" w:rsidR="00A33EA3" w:rsidRDefault="00000000">
      <w:pPr>
        <w:pStyle w:val="ListParagraph"/>
        <w:numPr>
          <w:ilvl w:val="1"/>
          <w:numId w:val="124"/>
        </w:numPr>
        <w:divId w:val="1680618634"/>
        <w:rPr>
          <w:rFonts w:eastAsia="Times New Roman"/>
        </w:rPr>
      </w:pPr>
      <w:bookmarkStart w:id="3646" w:name="_c916af21-1b27-5704-75d4-129398d3f390"/>
      <w:bookmarkEnd w:id="3646"/>
      <w:r>
        <w:rPr>
          <w:rStyle w:val="HTMLTypewriter"/>
        </w:rPr>
        <w:t>max_picture_width</w:t>
      </w:r>
      <w:r>
        <w:rPr>
          <w:rFonts w:eastAsia="Times New Roman"/>
        </w:rPr>
        <w:t xml:space="preserve"> is set to the value plus 1 of the </w:t>
      </w:r>
      <w:r>
        <w:rPr>
          <w:rStyle w:val="HTMLTypewriter"/>
        </w:rPr>
        <w:t>width_minus1</w:t>
      </w:r>
      <w:r>
        <w:rPr>
          <w:rFonts w:eastAsia="Times New Roman"/>
        </w:rPr>
        <w:t xml:space="preserve"> field from the </w:t>
      </w:r>
      <w:r>
        <w:rPr>
          <w:rStyle w:val="HTMLTypewriter"/>
        </w:rPr>
        <w:t>MinimizedImageBox</w:t>
      </w:r>
      <w:r>
        <w:rPr>
          <w:rFonts w:eastAsia="Times New Roman"/>
        </w:rPr>
        <w:t xml:space="preserve">, </w:t>
      </w:r>
    </w:p>
    <w:p w14:paraId="42EDE2E5" w14:textId="77777777" w:rsidR="00A33EA3" w:rsidRDefault="00000000">
      <w:pPr>
        <w:pStyle w:val="ListParagraph"/>
        <w:numPr>
          <w:ilvl w:val="1"/>
          <w:numId w:val="124"/>
        </w:numPr>
        <w:divId w:val="1680618634"/>
        <w:rPr>
          <w:rFonts w:eastAsia="Times New Roman"/>
        </w:rPr>
      </w:pPr>
      <w:bookmarkStart w:id="3647" w:name="_2af227e0-5c63-99d0-d59a-14bd9bcdba3b"/>
      <w:bookmarkEnd w:id="3647"/>
      <w:r>
        <w:rPr>
          <w:rStyle w:val="HTMLTypewriter"/>
        </w:rPr>
        <w:t>max_picture_height</w:t>
      </w:r>
      <w:r>
        <w:rPr>
          <w:rFonts w:eastAsia="Times New Roman"/>
        </w:rPr>
        <w:t xml:space="preserve"> is set to the value plus 1 of the </w:t>
      </w:r>
      <w:r>
        <w:rPr>
          <w:rStyle w:val="HTMLTypewriter"/>
        </w:rPr>
        <w:t>height_minus1</w:t>
      </w:r>
      <w:r>
        <w:rPr>
          <w:rFonts w:eastAsia="Times New Roman"/>
        </w:rPr>
        <w:t xml:space="preserve"> field from the </w:t>
      </w:r>
      <w:r>
        <w:rPr>
          <w:rStyle w:val="HTMLTypewriter"/>
        </w:rPr>
        <w:t>MinimizedImageBox</w:t>
      </w:r>
      <w:r>
        <w:rPr>
          <w:rFonts w:eastAsia="Times New Roman"/>
        </w:rPr>
        <w:t xml:space="preserve">, </w:t>
      </w:r>
    </w:p>
    <w:p w14:paraId="3B263452" w14:textId="77777777" w:rsidR="00A33EA3" w:rsidRDefault="00000000">
      <w:pPr>
        <w:pStyle w:val="ListParagraph"/>
        <w:numPr>
          <w:ilvl w:val="0"/>
          <w:numId w:val="124"/>
        </w:numPr>
        <w:divId w:val="1493644323"/>
        <w:rPr>
          <w:rFonts w:eastAsia="Times New Roman"/>
        </w:rPr>
      </w:pPr>
      <w:bookmarkStart w:id="3648" w:name="_5a38485e-16b4-15c4-c6a1-d095109e050d"/>
      <w:bookmarkEnd w:id="3648"/>
      <w:r>
        <w:rPr>
          <w:rFonts w:eastAsia="Times New Roman"/>
        </w:rPr>
        <w:t xml:space="preserve">if the codec configuration property is associated with the gain map image item: </w:t>
      </w:r>
    </w:p>
    <w:p w14:paraId="43B2126B" w14:textId="77777777" w:rsidR="00A33EA3" w:rsidRDefault="00000000">
      <w:pPr>
        <w:pStyle w:val="ListParagraph"/>
        <w:numPr>
          <w:ilvl w:val="1"/>
          <w:numId w:val="124"/>
        </w:numPr>
        <w:divId w:val="1348406391"/>
        <w:rPr>
          <w:rFonts w:eastAsia="Times New Roman"/>
        </w:rPr>
      </w:pPr>
      <w:bookmarkStart w:id="3649" w:name="_3ab60614-1ca1-9ee5-879a-d605cf444d3b"/>
      <w:bookmarkEnd w:id="3649"/>
      <w:r>
        <w:rPr>
          <w:rStyle w:val="HTMLTypewriter"/>
        </w:rPr>
        <w:t>bit_depth_minus8</w:t>
      </w:r>
      <w:r>
        <w:rPr>
          <w:rFonts w:eastAsia="Times New Roman"/>
        </w:rPr>
        <w:t xml:space="preserve"> is set to 0 if the value of the </w:t>
      </w:r>
      <w:r>
        <w:rPr>
          <w:rStyle w:val="HTMLTypewriter"/>
        </w:rPr>
        <w:t>gainmap_high_bit_depth_flag</w:t>
      </w:r>
      <w:r>
        <w:rPr>
          <w:rFonts w:eastAsia="Times New Roman"/>
        </w:rPr>
        <w:t xml:space="preserve"> field from the </w:t>
      </w:r>
      <w:r>
        <w:rPr>
          <w:rStyle w:val="HTMLTypewriter"/>
        </w:rPr>
        <w:t>MinimizedImageBox</w:t>
      </w:r>
      <w:r>
        <w:rPr>
          <w:rFonts w:eastAsia="Times New Roman"/>
        </w:rPr>
        <w:t xml:space="preserve"> is 0, or to the value of the </w:t>
      </w:r>
      <w:r>
        <w:rPr>
          <w:rStyle w:val="HTMLTypewriter"/>
        </w:rPr>
        <w:t>gainmap_bit_depth_minus9</w:t>
      </w:r>
      <w:r>
        <w:rPr>
          <w:rFonts w:eastAsia="Times New Roman"/>
        </w:rPr>
        <w:t xml:space="preserve"> field from the </w:t>
      </w:r>
      <w:r>
        <w:rPr>
          <w:rStyle w:val="HTMLTypewriter"/>
        </w:rPr>
        <w:t>MinimizedImageBox</w:t>
      </w:r>
      <w:r>
        <w:rPr>
          <w:rFonts w:eastAsia="Times New Roman"/>
        </w:rPr>
        <w:t xml:space="preserve"> plus 1, </w:t>
      </w:r>
    </w:p>
    <w:p w14:paraId="21796A8A" w14:textId="77777777" w:rsidR="00A33EA3" w:rsidRDefault="00000000">
      <w:pPr>
        <w:pStyle w:val="ListParagraph"/>
        <w:numPr>
          <w:ilvl w:val="1"/>
          <w:numId w:val="124"/>
        </w:numPr>
        <w:divId w:val="1348406391"/>
        <w:rPr>
          <w:rFonts w:eastAsia="Times New Roman"/>
        </w:rPr>
      </w:pPr>
      <w:bookmarkStart w:id="3650" w:name="_07d02c04-534c-47a9-214c-140c701c0ec7"/>
      <w:bookmarkEnd w:id="3650"/>
      <w:r>
        <w:rPr>
          <w:rStyle w:val="HTMLTypewriter"/>
        </w:rPr>
        <w:t>max_picture_width</w:t>
      </w:r>
      <w:r>
        <w:rPr>
          <w:rFonts w:eastAsia="Times New Roman"/>
        </w:rPr>
        <w:t xml:space="preserve"> is set to the value plus 1 of the </w:t>
      </w:r>
      <w:r>
        <w:rPr>
          <w:rStyle w:val="HTMLTypewriter"/>
        </w:rPr>
        <w:t>gainmap_width_minus1</w:t>
      </w:r>
      <w:r>
        <w:rPr>
          <w:rFonts w:eastAsia="Times New Roman"/>
        </w:rPr>
        <w:t xml:space="preserve"> field from the </w:t>
      </w:r>
      <w:r>
        <w:rPr>
          <w:rStyle w:val="HTMLTypewriter"/>
        </w:rPr>
        <w:t>MinimizedImageBox</w:t>
      </w:r>
      <w:r>
        <w:rPr>
          <w:rFonts w:eastAsia="Times New Roman"/>
        </w:rPr>
        <w:t xml:space="preserve">, </w:t>
      </w:r>
    </w:p>
    <w:p w14:paraId="49F8F78A" w14:textId="77777777" w:rsidR="00A33EA3" w:rsidRDefault="00000000">
      <w:pPr>
        <w:pStyle w:val="ListParagraph"/>
        <w:numPr>
          <w:ilvl w:val="1"/>
          <w:numId w:val="124"/>
        </w:numPr>
        <w:divId w:val="1348406391"/>
        <w:rPr>
          <w:rFonts w:eastAsia="Times New Roman"/>
        </w:rPr>
      </w:pPr>
      <w:bookmarkStart w:id="3651" w:name="_a6433830-fdea-9839-7365-01938b771c7f"/>
      <w:bookmarkEnd w:id="3651"/>
      <w:r>
        <w:rPr>
          <w:rStyle w:val="HTMLTypewriter"/>
        </w:rPr>
        <w:t>max_picture_height</w:t>
      </w:r>
      <w:r>
        <w:rPr>
          <w:rFonts w:eastAsia="Times New Roman"/>
        </w:rPr>
        <w:t xml:space="preserve"> is set to the value plus 1 of the </w:t>
      </w:r>
      <w:r>
        <w:rPr>
          <w:rStyle w:val="HTMLTypewriter"/>
        </w:rPr>
        <w:t>gainmap_height_minus1</w:t>
      </w:r>
      <w:r>
        <w:rPr>
          <w:rFonts w:eastAsia="Times New Roman"/>
        </w:rPr>
        <w:t xml:space="preserve"> field from the </w:t>
      </w:r>
      <w:r>
        <w:rPr>
          <w:rStyle w:val="HTMLTypewriter"/>
        </w:rPr>
        <w:t>MinimizedImageBox</w:t>
      </w:r>
      <w:r>
        <w:rPr>
          <w:rFonts w:eastAsia="Times New Roman"/>
        </w:rPr>
        <w:t xml:space="preserve">, </w:t>
      </w:r>
    </w:p>
    <w:p w14:paraId="6F3D46F1" w14:textId="77777777" w:rsidR="00A33EA3" w:rsidRDefault="00000000">
      <w:pPr>
        <w:pStyle w:val="ListParagraph"/>
        <w:numPr>
          <w:ilvl w:val="0"/>
          <w:numId w:val="124"/>
        </w:numPr>
        <w:divId w:val="1493644323"/>
        <w:rPr>
          <w:rFonts w:eastAsia="Times New Roman"/>
        </w:rPr>
      </w:pPr>
      <w:bookmarkStart w:id="3652" w:name="_a3518104-7ec5-b353-e6d7-d435069d3052"/>
      <w:bookmarkEnd w:id="3652"/>
      <w:r>
        <w:rPr>
          <w:rStyle w:val="HTMLTypewriter"/>
        </w:rPr>
        <w:t>avg_frame_rate</w:t>
      </w:r>
      <w:r>
        <w:rPr>
          <w:rFonts w:eastAsia="Times New Roman"/>
        </w:rPr>
        <w:t xml:space="preserve"> is set to 0, </w:t>
      </w:r>
    </w:p>
    <w:p w14:paraId="1CD77547" w14:textId="77777777" w:rsidR="00A33EA3" w:rsidRDefault="00000000">
      <w:pPr>
        <w:pStyle w:val="ListParagraph"/>
        <w:numPr>
          <w:ilvl w:val="0"/>
          <w:numId w:val="124"/>
        </w:numPr>
        <w:divId w:val="1493644323"/>
        <w:rPr>
          <w:rFonts w:eastAsia="Times New Roman"/>
        </w:rPr>
      </w:pPr>
      <w:bookmarkStart w:id="3653" w:name="_50891915-d5d6-7d8d-b900-0bd5dc897492"/>
      <w:bookmarkEnd w:id="3653"/>
      <w:r>
        <w:rPr>
          <w:rFonts w:eastAsia="Times New Roman"/>
        </w:rPr>
        <w:t xml:space="preserve">The </w:t>
      </w:r>
      <w:r>
        <w:rPr>
          <w:rStyle w:val="HTMLTypewriter"/>
        </w:rPr>
        <w:t>native_ptl</w:t>
      </w:r>
      <w:r>
        <w:rPr>
          <w:rFonts w:eastAsia="Times New Roman"/>
        </w:rPr>
        <w:t xml:space="preserve"> is determined as follows: </w:t>
      </w:r>
    </w:p>
    <w:p w14:paraId="10BAE3A9" w14:textId="77777777" w:rsidR="00A33EA3" w:rsidRDefault="00000000">
      <w:pPr>
        <w:pStyle w:val="ListParagraph"/>
        <w:numPr>
          <w:ilvl w:val="1"/>
          <w:numId w:val="124"/>
        </w:numPr>
        <w:divId w:val="1905485982"/>
        <w:rPr>
          <w:rFonts w:eastAsia="Times New Roman"/>
        </w:rPr>
      </w:pPr>
      <w:bookmarkStart w:id="3654" w:name="_9af174dc-6e36-7156-cf7a-2749b6b209c5"/>
      <w:bookmarkEnd w:id="3654"/>
      <w:r>
        <w:rPr>
          <w:rFonts w:eastAsia="Times New Roman"/>
        </w:rPr>
        <w:t xml:space="preserve">When </w:t>
      </w:r>
      <w:r>
        <w:rPr>
          <w:rStyle w:val="HTMLTypewriter"/>
        </w:rPr>
        <w:t>multi_layer_flag</w:t>
      </w:r>
      <w:r>
        <w:rPr>
          <w:rFonts w:eastAsia="Times New Roman"/>
        </w:rPr>
        <w:t xml:space="preserve"> is set to 0: </w:t>
      </w:r>
    </w:p>
    <w:p w14:paraId="6CBC8D14" w14:textId="77777777" w:rsidR="00A33EA3" w:rsidRDefault="00000000">
      <w:pPr>
        <w:pStyle w:val="ListParagraph"/>
        <w:numPr>
          <w:ilvl w:val="2"/>
          <w:numId w:val="124"/>
        </w:numPr>
        <w:divId w:val="1428843811"/>
        <w:rPr>
          <w:rFonts w:eastAsia="Times New Roman"/>
        </w:rPr>
      </w:pPr>
      <w:bookmarkStart w:id="3655" w:name="_89efbff2-a046-d3e3-6426-77afd98cb34e"/>
      <w:bookmarkEnd w:id="3655"/>
      <w:r>
        <w:rPr>
          <w:rStyle w:val="HTMLTypewriter"/>
        </w:rPr>
        <w:t>native_ptl</w:t>
      </w:r>
      <w:r>
        <w:rPr>
          <w:rFonts w:eastAsia="Times New Roman"/>
        </w:rPr>
        <w:t xml:space="preserve"> parameters are inferred from the </w:t>
      </w:r>
      <w:r>
        <w:rPr>
          <w:rStyle w:val="HTMLTypewriter"/>
        </w:rPr>
        <w:t>profile_tier_level( 1, sps_max_sublayers_minus1 )</w:t>
      </w:r>
      <w:r>
        <w:rPr>
          <w:rFonts w:eastAsia="Times New Roman"/>
        </w:rPr>
        <w:t xml:space="preserve"> structure as defined in the </w:t>
      </w:r>
      <w:r>
        <w:rPr>
          <w:rStyle w:val="HTMLTypewriter"/>
        </w:rPr>
        <w:t>seq_parameter_set_rbsp( )</w:t>
      </w:r>
      <w:r>
        <w:rPr>
          <w:rFonts w:eastAsia="Times New Roman"/>
        </w:rPr>
        <w:t xml:space="preserve"> as per </w:t>
      </w:r>
      <w:hyperlink w:anchor="VVC-spec" w:history="1">
        <w:r>
          <w:rPr>
            <w:rStyle w:val="stdpublisher0"/>
            <w:rFonts w:eastAsia="Times New Roman"/>
            <w:color w:val="0000FF"/>
            <w:u w:val="single"/>
            <w:lang w:val="en"/>
          </w:rPr>
          <w:t>ISO/IEC</w:t>
        </w:r>
        <w:r>
          <w:rPr>
            <w:rStyle w:val="Hyperlink"/>
            <w:rFonts w:eastAsia="Times New Roman"/>
          </w:rPr>
          <w:t> </w:t>
        </w:r>
        <w:r>
          <w:rPr>
            <w:rStyle w:val="stddocnumber"/>
            <w:rFonts w:eastAsia="Times New Roman"/>
            <w:color w:val="0000FF"/>
            <w:u w:val="single"/>
            <w:lang w:val="en"/>
          </w:rPr>
          <w:t>23090</w:t>
        </w:r>
        <w:r>
          <w:rPr>
            <w:rStyle w:val="Hyperlink"/>
            <w:rFonts w:eastAsia="Times New Roman"/>
          </w:rPr>
          <w:t>-</w:t>
        </w:r>
        <w:r>
          <w:rPr>
            <w:rStyle w:val="stddocpartnumber"/>
            <w:rFonts w:eastAsia="Times New Roman"/>
            <w:color w:val="0000FF"/>
            <w:u w:val="single"/>
            <w:lang w:val="en"/>
          </w:rPr>
          <w:t>3</w:t>
        </w:r>
        <w:r>
          <w:rPr>
            <w:rStyle w:val="Hyperlink"/>
            <w:rFonts w:eastAsia="Times New Roman"/>
          </w:rPr>
          <w:t>:</w:t>
        </w:r>
        <w:r>
          <w:rPr>
            <w:rStyle w:val="stdyear"/>
            <w:rFonts w:eastAsia="Times New Roman"/>
            <w:color w:val="0000FF"/>
            <w:u w:val="single"/>
            <w:lang w:val="en"/>
          </w:rPr>
          <w:t>2024</w:t>
        </w:r>
      </w:hyperlink>
      <w:r>
        <w:rPr>
          <w:rFonts w:eastAsia="Times New Roman"/>
        </w:rPr>
        <w:t xml:space="preserve"> of the SPS NAL unit </w:t>
      </w:r>
    </w:p>
    <w:p w14:paraId="187D2B6F" w14:textId="77777777" w:rsidR="00A33EA3" w:rsidRDefault="00000000">
      <w:pPr>
        <w:pStyle w:val="ListParagraph"/>
        <w:numPr>
          <w:ilvl w:val="1"/>
          <w:numId w:val="124"/>
        </w:numPr>
        <w:divId w:val="1905485982"/>
        <w:rPr>
          <w:rFonts w:eastAsia="Times New Roman"/>
        </w:rPr>
      </w:pPr>
      <w:bookmarkStart w:id="3656" w:name="_0d208522-dffb-b204-be7a-27fb1249d235"/>
      <w:bookmarkEnd w:id="3656"/>
      <w:r>
        <w:rPr>
          <w:rFonts w:eastAsia="Times New Roman"/>
        </w:rPr>
        <w:t xml:space="preserve">Otherwise, when </w:t>
      </w:r>
      <w:r>
        <w:rPr>
          <w:rStyle w:val="HTMLTypewriter"/>
        </w:rPr>
        <w:t>multi_layer_flag</w:t>
      </w:r>
      <w:r>
        <w:rPr>
          <w:rFonts w:eastAsia="Times New Roman"/>
        </w:rPr>
        <w:t xml:space="preserve"> is set to 1: </w:t>
      </w:r>
    </w:p>
    <w:p w14:paraId="14F7FBD9" w14:textId="77777777" w:rsidR="00A33EA3" w:rsidRDefault="00000000">
      <w:pPr>
        <w:pStyle w:val="ListParagraph"/>
        <w:numPr>
          <w:ilvl w:val="2"/>
          <w:numId w:val="124"/>
        </w:numPr>
        <w:divId w:val="486242424"/>
        <w:rPr>
          <w:rFonts w:eastAsia="Times New Roman"/>
        </w:rPr>
      </w:pPr>
      <w:bookmarkStart w:id="3657" w:name="_1530a7d9-e5fb-4959-6f33-83590b0d56dd"/>
      <w:bookmarkEnd w:id="3657"/>
      <w:r>
        <w:rPr>
          <w:rFonts w:eastAsia="Times New Roman"/>
        </w:rPr>
        <w:t xml:space="preserve">the </w:t>
      </w:r>
      <w:r>
        <w:rPr>
          <w:rStyle w:val="HTMLTypewriter"/>
        </w:rPr>
        <w:t>ols_idx</w:t>
      </w:r>
      <w:r>
        <w:rPr>
          <w:rFonts w:eastAsia="Times New Roman"/>
        </w:rPr>
        <w:t xml:space="preserve"> is set equal to </w:t>
      </w:r>
      <w:r>
        <w:rPr>
          <w:rStyle w:val="HTMLTypewriter"/>
        </w:rPr>
        <w:t>opi_ols_idx</w:t>
      </w:r>
      <w:r>
        <w:rPr>
          <w:rFonts w:eastAsia="Times New Roman"/>
        </w:rPr>
        <w:t xml:space="preserve"> of the OPI NAL unit, if it is present in the corresponding item data of the </w:t>
      </w:r>
      <w:r>
        <w:rPr>
          <w:rStyle w:val="HTMLTypewriter"/>
        </w:rPr>
        <w:t>MinimizedImageBox</w:t>
      </w:r>
      <w:r>
        <w:rPr>
          <w:rFonts w:eastAsia="Times New Roman"/>
        </w:rPr>
        <w:t xml:space="preserve"> or is set equal to lowest OLS </w:t>
      </w:r>
      <w:r>
        <w:rPr>
          <w:rFonts w:eastAsia="Times New Roman"/>
        </w:rPr>
        <w:lastRenderedPageBreak/>
        <w:t xml:space="preserve">index that contains the largest number of layers among all OLSs specified by the VPS NAL unit and the largest number of output layers among the OLSs with the largest number of layers. </w:t>
      </w:r>
    </w:p>
    <w:p w14:paraId="088561FE" w14:textId="77777777" w:rsidR="00A33EA3" w:rsidRDefault="00000000">
      <w:pPr>
        <w:pStyle w:val="ListParagraph"/>
        <w:numPr>
          <w:ilvl w:val="2"/>
          <w:numId w:val="124"/>
        </w:numPr>
        <w:divId w:val="486242424"/>
        <w:rPr>
          <w:rFonts w:eastAsia="Times New Roman"/>
        </w:rPr>
      </w:pPr>
      <w:bookmarkStart w:id="3658" w:name="_164a6650-4015-89fa-5d36-25d25731b0b4"/>
      <w:bookmarkEnd w:id="3658"/>
      <w:r>
        <w:rPr>
          <w:rFonts w:eastAsia="Times New Roman"/>
        </w:rPr>
        <w:t xml:space="preserve">The profile indication </w:t>
      </w:r>
      <w:r>
        <w:rPr>
          <w:rStyle w:val="HTMLTypewriter"/>
        </w:rPr>
        <w:t>general_profile_idc</w:t>
      </w:r>
      <w:r>
        <w:rPr>
          <w:rFonts w:eastAsia="Times New Roman"/>
        </w:rPr>
        <w:t xml:space="preserve"> shall indicate a profile to which the output layer set identified by </w:t>
      </w:r>
      <w:r>
        <w:rPr>
          <w:rStyle w:val="HTMLTypewriter"/>
        </w:rPr>
        <w:t>ols_idx</w:t>
      </w:r>
      <w:r>
        <w:rPr>
          <w:rFonts w:eastAsia="Times New Roman"/>
        </w:rPr>
        <w:t xml:space="preserve"> conforms. </w:t>
      </w:r>
    </w:p>
    <w:p w14:paraId="000CFC8F" w14:textId="77777777" w:rsidR="00A33EA3" w:rsidRDefault="00000000">
      <w:pPr>
        <w:pStyle w:val="ListParagraph"/>
        <w:numPr>
          <w:ilvl w:val="2"/>
          <w:numId w:val="124"/>
        </w:numPr>
        <w:divId w:val="486242424"/>
        <w:rPr>
          <w:rFonts w:eastAsia="Times New Roman"/>
        </w:rPr>
      </w:pPr>
      <w:bookmarkStart w:id="3659" w:name="_64da73b0-aa2b-59f8-641a-5673e3fe050b"/>
      <w:bookmarkEnd w:id="3659"/>
      <w:r>
        <w:rPr>
          <w:rFonts w:eastAsia="Times New Roman"/>
        </w:rPr>
        <w:t xml:space="preserve">The tier indication </w:t>
      </w:r>
      <w:r>
        <w:rPr>
          <w:rStyle w:val="HTMLTypewriter"/>
        </w:rPr>
        <w:t>general_tier_flag</w:t>
      </w:r>
      <w:r>
        <w:rPr>
          <w:rFonts w:eastAsia="Times New Roman"/>
        </w:rPr>
        <w:t xml:space="preserve"> shall indicate a tier equal to or greater than the highest tier indicated in all the </w:t>
      </w:r>
      <w:r>
        <w:rPr>
          <w:rStyle w:val="HTMLTypewriter"/>
        </w:rPr>
        <w:t>profile_tier_level( )</w:t>
      </w:r>
      <w:r>
        <w:rPr>
          <w:rFonts w:eastAsia="Times New Roman"/>
        </w:rPr>
        <w:t xml:space="preserve"> syntax structures (in all the parameter sets) to which the output layer set identified by </w:t>
      </w:r>
      <w:r>
        <w:rPr>
          <w:rStyle w:val="HTMLTypewriter"/>
        </w:rPr>
        <w:t>ols_idx</w:t>
      </w:r>
      <w:r>
        <w:rPr>
          <w:rFonts w:eastAsia="Times New Roman"/>
        </w:rPr>
        <w:t xml:space="preserve"> in this configuration record conforms. </w:t>
      </w:r>
    </w:p>
    <w:p w14:paraId="0D419EAB" w14:textId="77777777" w:rsidR="00A33EA3" w:rsidRDefault="00000000">
      <w:pPr>
        <w:pStyle w:val="ListParagraph"/>
        <w:numPr>
          <w:ilvl w:val="2"/>
          <w:numId w:val="124"/>
        </w:numPr>
        <w:divId w:val="486242424"/>
        <w:rPr>
          <w:rFonts w:eastAsia="Times New Roman"/>
        </w:rPr>
      </w:pPr>
      <w:bookmarkStart w:id="3660" w:name="_6e74a2a7-b5e6-b035-df5d-4bf9246de7e9"/>
      <w:bookmarkEnd w:id="3660"/>
      <w:r>
        <w:rPr>
          <w:rFonts w:eastAsia="Times New Roman"/>
        </w:rPr>
        <w:t xml:space="preserve">A bit at a particular bit index in </w:t>
      </w:r>
      <w:r>
        <w:rPr>
          <w:rStyle w:val="HTMLTypewriter"/>
        </w:rPr>
        <w:t>general_constraint_info</w:t>
      </w:r>
      <w:r>
        <w:rPr>
          <w:rFonts w:eastAsia="Times New Roman"/>
        </w:rPr>
        <w:t xml:space="preserve"> shall be equal to 0 when the bit of that same particular bit index is equal to 0 in any </w:t>
      </w:r>
      <w:r>
        <w:rPr>
          <w:rStyle w:val="HTMLTypewriter"/>
        </w:rPr>
        <w:t>general_constraints_info( )</w:t>
      </w:r>
      <w:r>
        <w:rPr>
          <w:rFonts w:eastAsia="Times New Roman"/>
        </w:rPr>
        <w:t xml:space="preserve"> syntax structure among all the </w:t>
      </w:r>
      <w:r>
        <w:rPr>
          <w:rStyle w:val="HTMLTypewriter"/>
        </w:rPr>
        <w:t>profile_tier_level( )</w:t>
      </w:r>
      <w:r>
        <w:rPr>
          <w:rFonts w:eastAsia="Times New Roman"/>
        </w:rPr>
        <w:t xml:space="preserve"> syntax structures in all the parameter sets referred to by the referenced CVSs. </w:t>
      </w:r>
    </w:p>
    <w:p w14:paraId="2970B9C0" w14:textId="77777777" w:rsidR="00A33EA3" w:rsidRDefault="00000000">
      <w:pPr>
        <w:pStyle w:val="ListParagraph"/>
        <w:numPr>
          <w:ilvl w:val="2"/>
          <w:numId w:val="124"/>
        </w:numPr>
        <w:divId w:val="486242424"/>
        <w:rPr>
          <w:rFonts w:eastAsia="Times New Roman"/>
        </w:rPr>
      </w:pPr>
      <w:bookmarkStart w:id="3661" w:name="_b65e54a4-84fd-a477-e6a6-3c43987bd4e1"/>
      <w:bookmarkEnd w:id="3661"/>
      <w:r>
        <w:rPr>
          <w:rFonts w:eastAsia="Times New Roman"/>
        </w:rPr>
        <w:t xml:space="preserve">The level indication </w:t>
      </w:r>
      <w:r>
        <w:rPr>
          <w:rStyle w:val="HTMLTypewriter"/>
        </w:rPr>
        <w:t>general_level_idc</w:t>
      </w:r>
      <w:r>
        <w:rPr>
          <w:rFonts w:eastAsia="Times New Roman"/>
        </w:rPr>
        <w:t xml:space="preserve"> shall indicate a level of capability equal to or greater than the highest level in all the </w:t>
      </w:r>
      <w:r>
        <w:rPr>
          <w:rStyle w:val="HTMLTypewriter"/>
        </w:rPr>
        <w:t>profile_tier_level( )</w:t>
      </w:r>
      <w:r>
        <w:rPr>
          <w:rFonts w:eastAsia="Times New Roman"/>
        </w:rPr>
        <w:t xml:space="preserve"> syntax structures (in all the parameter sets) to which the operating point identified by </w:t>
      </w:r>
      <w:r>
        <w:rPr>
          <w:rStyle w:val="HTMLTypewriter"/>
        </w:rPr>
        <w:t>ols_idx</w:t>
      </w:r>
      <w:r>
        <w:rPr>
          <w:rFonts w:eastAsia="Times New Roman"/>
        </w:rPr>
        <w:t xml:space="preserve"> and </w:t>
      </w:r>
      <w:r>
        <w:rPr>
          <w:rStyle w:val="HTMLTypewriter"/>
        </w:rPr>
        <w:t>num_sublayers</w:t>
      </w:r>
      <w:r>
        <w:rPr>
          <w:rFonts w:eastAsia="Times New Roman"/>
        </w:rPr>
        <w:t xml:space="preserve"> in this configuration record conforms. </w:t>
      </w:r>
    </w:p>
    <w:p w14:paraId="6492C1A6" w14:textId="77777777" w:rsidR="00A33EA3" w:rsidRDefault="00000000">
      <w:pPr>
        <w:pStyle w:val="ListParagraph"/>
        <w:numPr>
          <w:ilvl w:val="2"/>
          <w:numId w:val="124"/>
        </w:numPr>
        <w:divId w:val="486242424"/>
        <w:rPr>
          <w:rFonts w:eastAsia="Times New Roman"/>
        </w:rPr>
      </w:pPr>
      <w:bookmarkStart w:id="3662" w:name="_bda44e12-fd57-22b9-75a4-9e3e4801a054"/>
      <w:bookmarkEnd w:id="3662"/>
      <w:r>
        <w:rPr>
          <w:rFonts w:eastAsia="Times New Roman"/>
        </w:rPr>
        <w:t xml:space="preserve">All other parameters are set based on the information present in the VPS NAL unit. </w:t>
      </w:r>
    </w:p>
    <w:p w14:paraId="6D1BEF3B" w14:textId="77777777" w:rsidR="00A33EA3" w:rsidRDefault="00000000">
      <w:pPr>
        <w:pStyle w:val="ListParagraph"/>
        <w:numPr>
          <w:ilvl w:val="0"/>
          <w:numId w:val="124"/>
        </w:numPr>
        <w:divId w:val="1493644323"/>
        <w:rPr>
          <w:rFonts w:eastAsia="Times New Roman"/>
        </w:rPr>
      </w:pPr>
      <w:bookmarkStart w:id="3663" w:name="_0abc80a1-3858-0b9c-9913-e61e0b061db8"/>
      <w:bookmarkEnd w:id="3663"/>
      <w:r>
        <w:rPr>
          <w:rFonts w:eastAsia="Times New Roman"/>
        </w:rPr>
        <w:t xml:space="preserve">If </w:t>
      </w:r>
      <w:r>
        <w:rPr>
          <w:rStyle w:val="HTMLTypewriter"/>
        </w:rPr>
        <w:t>multi_layer_flag</w:t>
      </w:r>
      <w:r>
        <w:rPr>
          <w:rFonts w:eastAsia="Times New Roman"/>
        </w:rPr>
        <w:t xml:space="preserve"> is set to 0, the </w:t>
      </w:r>
      <w:r>
        <w:rPr>
          <w:rStyle w:val="HTMLTypewriter"/>
        </w:rPr>
        <w:t>num_nal_units_minus2</w:t>
      </w:r>
      <w:r>
        <w:rPr>
          <w:rFonts w:eastAsia="Times New Roman"/>
        </w:rPr>
        <w:t xml:space="preserve"> represent at least the SPS NAL unit and PPS NAL unit (as defined in </w:t>
      </w:r>
      <w:hyperlink w:anchor="VVC-spec" w:history="1">
        <w:r>
          <w:rPr>
            <w:rStyle w:val="stdpublisher0"/>
            <w:rFonts w:eastAsia="Times New Roman"/>
            <w:color w:val="0000FF"/>
            <w:u w:val="single"/>
            <w:lang w:val="en"/>
          </w:rPr>
          <w:t>ISO/IEC</w:t>
        </w:r>
        <w:r>
          <w:rPr>
            <w:rStyle w:val="Hyperlink"/>
            <w:rFonts w:eastAsia="Times New Roman"/>
          </w:rPr>
          <w:t> </w:t>
        </w:r>
        <w:r>
          <w:rPr>
            <w:rStyle w:val="stddocnumber"/>
            <w:rFonts w:eastAsia="Times New Roman"/>
            <w:color w:val="0000FF"/>
            <w:u w:val="single"/>
            <w:lang w:val="en"/>
          </w:rPr>
          <w:t>23090</w:t>
        </w:r>
        <w:r>
          <w:rPr>
            <w:rStyle w:val="Hyperlink"/>
            <w:rFonts w:eastAsia="Times New Roman"/>
          </w:rPr>
          <w:t>-</w:t>
        </w:r>
        <w:r>
          <w:rPr>
            <w:rStyle w:val="stddocpartnumber"/>
            <w:rFonts w:eastAsia="Times New Roman"/>
            <w:color w:val="0000FF"/>
            <w:u w:val="single"/>
            <w:lang w:val="en"/>
          </w:rPr>
          <w:t>3</w:t>
        </w:r>
        <w:r>
          <w:rPr>
            <w:rStyle w:val="Hyperlink"/>
            <w:rFonts w:eastAsia="Times New Roman"/>
          </w:rPr>
          <w:t>:</w:t>
        </w:r>
        <w:r>
          <w:rPr>
            <w:rStyle w:val="stdyear"/>
            <w:rFonts w:eastAsia="Times New Roman"/>
            <w:color w:val="0000FF"/>
            <w:u w:val="single"/>
            <w:lang w:val="en"/>
          </w:rPr>
          <w:t>2024</w:t>
        </w:r>
      </w:hyperlink>
      <w:r>
        <w:rPr>
          <w:rFonts w:eastAsia="Times New Roman"/>
        </w:rPr>
        <w:t xml:space="preserve">) present in the </w:t>
      </w:r>
      <w:r>
        <w:rPr>
          <w:rStyle w:val="HTMLTypewriter"/>
        </w:rPr>
        <w:t>CompactVvcDecoderConfigurationRecord</w:t>
      </w:r>
      <w:r>
        <w:rPr>
          <w:rFonts w:eastAsia="Times New Roman"/>
        </w:rPr>
        <w:t xml:space="preserve">. </w:t>
      </w:r>
    </w:p>
    <w:p w14:paraId="63B59E92" w14:textId="77777777" w:rsidR="00A33EA3" w:rsidRDefault="00000000">
      <w:pPr>
        <w:pStyle w:val="ListParagraph"/>
        <w:numPr>
          <w:ilvl w:val="0"/>
          <w:numId w:val="124"/>
        </w:numPr>
        <w:divId w:val="1493644323"/>
        <w:rPr>
          <w:rFonts w:eastAsia="Times New Roman"/>
        </w:rPr>
      </w:pPr>
      <w:bookmarkStart w:id="3664" w:name="_1bc91178-7d8e-ebe1-e67d-995963e70f97"/>
      <w:bookmarkEnd w:id="3664"/>
      <w:r>
        <w:rPr>
          <w:rFonts w:eastAsia="Times New Roman"/>
        </w:rPr>
        <w:t xml:space="preserve">If </w:t>
      </w:r>
      <w:r>
        <w:rPr>
          <w:rStyle w:val="HTMLTypewriter"/>
        </w:rPr>
        <w:t>multi_layer_flag</w:t>
      </w:r>
      <w:r>
        <w:rPr>
          <w:rFonts w:eastAsia="Times New Roman"/>
        </w:rPr>
        <w:t xml:space="preserve"> is set to 1, the </w:t>
      </w:r>
      <w:r>
        <w:rPr>
          <w:rStyle w:val="HTMLTypewriter"/>
        </w:rPr>
        <w:t>num_nal_units_minus2</w:t>
      </w:r>
      <w:r>
        <w:rPr>
          <w:rFonts w:eastAsia="Times New Roman"/>
        </w:rPr>
        <w:t xml:space="preserve"> &gt;= 1 with at least a VPS, SPS and PPS NAL units (as defined in </w:t>
      </w:r>
      <w:hyperlink w:anchor="VVC-spec" w:history="1">
        <w:r>
          <w:rPr>
            <w:rStyle w:val="stdpublisher0"/>
            <w:rFonts w:eastAsia="Times New Roman"/>
            <w:color w:val="0000FF"/>
            <w:u w:val="single"/>
            <w:lang w:val="en"/>
          </w:rPr>
          <w:t>ISO/IEC</w:t>
        </w:r>
        <w:r>
          <w:rPr>
            <w:rStyle w:val="Hyperlink"/>
            <w:rFonts w:eastAsia="Times New Roman"/>
          </w:rPr>
          <w:t> </w:t>
        </w:r>
        <w:r>
          <w:rPr>
            <w:rStyle w:val="stddocnumber"/>
            <w:rFonts w:eastAsia="Times New Roman"/>
            <w:color w:val="0000FF"/>
            <w:u w:val="single"/>
            <w:lang w:val="en"/>
          </w:rPr>
          <w:t>23090</w:t>
        </w:r>
        <w:r>
          <w:rPr>
            <w:rStyle w:val="Hyperlink"/>
            <w:rFonts w:eastAsia="Times New Roman"/>
          </w:rPr>
          <w:t>-</w:t>
        </w:r>
        <w:r>
          <w:rPr>
            <w:rStyle w:val="stddocpartnumber"/>
            <w:rFonts w:eastAsia="Times New Roman"/>
            <w:color w:val="0000FF"/>
            <w:u w:val="single"/>
            <w:lang w:val="en"/>
          </w:rPr>
          <w:t>3</w:t>
        </w:r>
        <w:r>
          <w:rPr>
            <w:rStyle w:val="Hyperlink"/>
            <w:rFonts w:eastAsia="Times New Roman"/>
          </w:rPr>
          <w:t>:</w:t>
        </w:r>
        <w:r>
          <w:rPr>
            <w:rStyle w:val="stdyear"/>
            <w:rFonts w:eastAsia="Times New Roman"/>
            <w:color w:val="0000FF"/>
            <w:u w:val="single"/>
            <w:lang w:val="en"/>
          </w:rPr>
          <w:t>2024</w:t>
        </w:r>
      </w:hyperlink>
      <w:r>
        <w:rPr>
          <w:rFonts w:eastAsia="Times New Roman"/>
        </w:rPr>
        <w:t xml:space="preserve">) present in the </w:t>
      </w:r>
      <w:r>
        <w:rPr>
          <w:rStyle w:val="HTMLTypewriter"/>
        </w:rPr>
        <w:t>CompactVvcDecoderConfigurationRecord</w:t>
      </w:r>
      <w:r>
        <w:rPr>
          <w:rFonts w:eastAsia="Times New Roman"/>
        </w:rPr>
        <w:t xml:space="preserve">. </w:t>
      </w:r>
    </w:p>
    <w:p w14:paraId="499135B5" w14:textId="77777777" w:rsidR="00A33EA3" w:rsidRDefault="00000000">
      <w:pPr>
        <w:pStyle w:val="ListParagraph"/>
        <w:numPr>
          <w:ilvl w:val="0"/>
          <w:numId w:val="124"/>
        </w:numPr>
        <w:divId w:val="1493644323"/>
        <w:rPr>
          <w:rFonts w:eastAsia="Times New Roman"/>
        </w:rPr>
      </w:pPr>
      <w:bookmarkStart w:id="3665" w:name="_981d71c2-2097-282c-89dc-ca500434bf0c"/>
      <w:bookmarkEnd w:id="3665"/>
      <w:r>
        <w:rPr>
          <w:rFonts w:eastAsia="Times New Roman"/>
        </w:rPr>
        <w:t xml:space="preserve">Each i-th NAL unit </w:t>
      </w:r>
      <w:r>
        <w:rPr>
          <w:rStyle w:val="HTMLTypewriter"/>
        </w:rPr>
        <w:t>nal_unit[i]</w:t>
      </w:r>
      <w:r>
        <w:rPr>
          <w:rFonts w:eastAsia="Times New Roman"/>
        </w:rPr>
        <w:t xml:space="preserve"> is processed as follows: </w:t>
      </w:r>
    </w:p>
    <w:p w14:paraId="62C64575" w14:textId="77777777" w:rsidR="00A33EA3" w:rsidRDefault="00000000">
      <w:pPr>
        <w:pStyle w:val="ListParagraph"/>
        <w:numPr>
          <w:ilvl w:val="1"/>
          <w:numId w:val="124"/>
        </w:numPr>
        <w:divId w:val="1068963911"/>
        <w:rPr>
          <w:rFonts w:eastAsia="Times New Roman"/>
        </w:rPr>
      </w:pPr>
      <w:bookmarkStart w:id="3666" w:name="_80455d2d-cce1-ee74-5cb1-eed7d404fdc8"/>
      <w:bookmarkEnd w:id="3666"/>
      <w:r>
        <w:rPr>
          <w:rStyle w:val="HTMLTypewriter"/>
        </w:rPr>
        <w:t>num_of_arrays</w:t>
      </w:r>
      <w:r>
        <w:rPr>
          <w:rFonts w:eastAsia="Times New Roman"/>
        </w:rPr>
        <w:t xml:space="preserve"> is initialized to 0 </w:t>
      </w:r>
    </w:p>
    <w:p w14:paraId="6B637823" w14:textId="77777777" w:rsidR="00A33EA3" w:rsidRDefault="00000000">
      <w:pPr>
        <w:pStyle w:val="ListParagraph"/>
        <w:numPr>
          <w:ilvl w:val="1"/>
          <w:numId w:val="124"/>
        </w:numPr>
        <w:divId w:val="1068963911"/>
        <w:rPr>
          <w:rFonts w:eastAsia="Times New Roman"/>
        </w:rPr>
      </w:pPr>
      <w:bookmarkStart w:id="3667" w:name="_8037c888-4e29-b255-0c7b-85c2f2873d19"/>
      <w:bookmarkEnd w:id="3667"/>
      <w:r>
        <w:rPr>
          <w:rFonts w:eastAsia="Times New Roman"/>
        </w:rPr>
        <w:t xml:space="preserve">The NAL unit type of </w:t>
      </w:r>
      <w:r>
        <w:rPr>
          <w:rStyle w:val="HTMLTypewriter"/>
        </w:rPr>
        <w:t>nal_unit[i]</w:t>
      </w:r>
      <w:r>
        <w:rPr>
          <w:rFonts w:eastAsia="Times New Roman"/>
        </w:rPr>
        <w:t xml:space="preserve"> (</w:t>
      </w:r>
      <w:r>
        <w:rPr>
          <w:rStyle w:val="HTMLTypewriter"/>
        </w:rPr>
        <w:t>nal_unit_type</w:t>
      </w:r>
      <w:r>
        <w:rPr>
          <w:rFonts w:eastAsia="Times New Roman"/>
        </w:rPr>
        <w:t xml:space="preserve"> as defined in </w:t>
      </w:r>
      <w:hyperlink w:anchor="VVC-spec" w:history="1">
        <w:r>
          <w:rPr>
            <w:rStyle w:val="stdpublisher0"/>
            <w:rFonts w:eastAsia="Times New Roman"/>
            <w:color w:val="0000FF"/>
            <w:u w:val="single"/>
            <w:lang w:val="en"/>
          </w:rPr>
          <w:t>ISO/IEC</w:t>
        </w:r>
        <w:r>
          <w:rPr>
            <w:rStyle w:val="Hyperlink"/>
            <w:rFonts w:eastAsia="Times New Roman"/>
          </w:rPr>
          <w:t> </w:t>
        </w:r>
        <w:r>
          <w:rPr>
            <w:rStyle w:val="stddocnumber"/>
            <w:rFonts w:eastAsia="Times New Roman"/>
            <w:color w:val="0000FF"/>
            <w:u w:val="single"/>
            <w:lang w:val="en"/>
          </w:rPr>
          <w:t>23090</w:t>
        </w:r>
        <w:r>
          <w:rPr>
            <w:rStyle w:val="Hyperlink"/>
            <w:rFonts w:eastAsia="Times New Roman"/>
          </w:rPr>
          <w:t>-</w:t>
        </w:r>
        <w:r>
          <w:rPr>
            <w:rStyle w:val="stddocpartnumber"/>
            <w:rFonts w:eastAsia="Times New Roman"/>
            <w:color w:val="0000FF"/>
            <w:u w:val="single"/>
            <w:lang w:val="en"/>
          </w:rPr>
          <w:t>3</w:t>
        </w:r>
        <w:r>
          <w:rPr>
            <w:rStyle w:val="Hyperlink"/>
            <w:rFonts w:eastAsia="Times New Roman"/>
          </w:rPr>
          <w:t>:</w:t>
        </w:r>
        <w:r>
          <w:rPr>
            <w:rStyle w:val="stdyear"/>
            <w:rFonts w:eastAsia="Times New Roman"/>
            <w:color w:val="0000FF"/>
            <w:u w:val="single"/>
            <w:lang w:val="en"/>
          </w:rPr>
          <w:t>2024</w:t>
        </w:r>
      </w:hyperlink>
      <w:r>
        <w:rPr>
          <w:rFonts w:eastAsia="Times New Roman"/>
        </w:rPr>
        <w:t xml:space="preserve">) is determined </w:t>
      </w:r>
    </w:p>
    <w:p w14:paraId="6204C05D" w14:textId="77777777" w:rsidR="00A33EA3" w:rsidRDefault="00000000">
      <w:pPr>
        <w:pStyle w:val="ListParagraph"/>
        <w:numPr>
          <w:ilvl w:val="2"/>
          <w:numId w:val="124"/>
        </w:numPr>
        <w:divId w:val="1649675347"/>
        <w:rPr>
          <w:rFonts w:eastAsia="Times New Roman"/>
        </w:rPr>
      </w:pPr>
      <w:bookmarkStart w:id="3668" w:name="_52de6412-34f7-bf3e-8cd3-9d3fe7066d60"/>
      <w:bookmarkEnd w:id="3668"/>
      <w:r>
        <w:rPr>
          <w:rFonts w:eastAsia="Times New Roman"/>
        </w:rPr>
        <w:t xml:space="preserve">There is NAL unit array with </w:t>
      </w:r>
      <w:r>
        <w:rPr>
          <w:rStyle w:val="HTMLTypewriter"/>
        </w:rPr>
        <w:t>NAL_unit_type</w:t>
      </w:r>
      <w:r>
        <w:rPr>
          <w:rFonts w:eastAsia="Times New Roman"/>
        </w:rPr>
        <w:t xml:space="preserve"> set to </w:t>
      </w:r>
      <w:r>
        <w:rPr>
          <w:rStyle w:val="HTMLTypewriter"/>
        </w:rPr>
        <w:t>nal_unit_type</w:t>
      </w:r>
      <w:r>
        <w:rPr>
          <w:rFonts w:eastAsia="Times New Roman"/>
        </w:rPr>
        <w:t xml:space="preserve"> of the </w:t>
      </w:r>
      <w:r>
        <w:rPr>
          <w:rStyle w:val="HTMLTypewriter"/>
        </w:rPr>
        <w:t>nal_unit[i]</w:t>
      </w:r>
      <w:r>
        <w:rPr>
          <w:rFonts w:eastAsia="Times New Roman"/>
        </w:rPr>
        <w:t xml:space="preserve"> </w:t>
      </w:r>
    </w:p>
    <w:p w14:paraId="6B548DF8" w14:textId="77777777" w:rsidR="00A33EA3" w:rsidRDefault="00000000">
      <w:pPr>
        <w:pStyle w:val="ListParagraph"/>
        <w:numPr>
          <w:ilvl w:val="2"/>
          <w:numId w:val="124"/>
        </w:numPr>
        <w:divId w:val="1649675347"/>
        <w:rPr>
          <w:rFonts w:eastAsia="Times New Roman"/>
        </w:rPr>
      </w:pPr>
      <w:bookmarkStart w:id="3669" w:name="_532ce155-713b-c37b-663e-f3d442ea9e00"/>
      <w:bookmarkEnd w:id="3669"/>
      <w:r>
        <w:rPr>
          <w:rFonts w:eastAsia="Times New Roman"/>
        </w:rPr>
        <w:t xml:space="preserve">If the </w:t>
      </w:r>
      <w:r>
        <w:rPr>
          <w:rStyle w:val="HTMLTypewriter"/>
        </w:rPr>
        <w:t>nal_unit[i]</w:t>
      </w:r>
      <w:r>
        <w:rPr>
          <w:rFonts w:eastAsia="Times New Roman"/>
        </w:rPr>
        <w:t xml:space="preserve"> is the first NAL unit with this NAL unit type, </w:t>
      </w:r>
      <w:r>
        <w:rPr>
          <w:rStyle w:val="HTMLTypewriter"/>
        </w:rPr>
        <w:t>num_arrays</w:t>
      </w:r>
      <w:r>
        <w:rPr>
          <w:rFonts w:eastAsia="Times New Roman"/>
        </w:rPr>
        <w:t xml:space="preserve"> is incremented by 1 </w:t>
      </w:r>
    </w:p>
    <w:p w14:paraId="25D7494C" w14:textId="77777777" w:rsidR="00A33EA3" w:rsidRDefault="00000000">
      <w:pPr>
        <w:pStyle w:val="ListParagraph"/>
        <w:numPr>
          <w:ilvl w:val="2"/>
          <w:numId w:val="124"/>
        </w:numPr>
        <w:divId w:val="1649675347"/>
        <w:rPr>
          <w:rFonts w:eastAsia="Times New Roman"/>
        </w:rPr>
      </w:pPr>
      <w:bookmarkStart w:id="3670" w:name="_6678623c-7be8-aff9-333d-5413ee665c84"/>
      <w:bookmarkEnd w:id="3670"/>
      <w:r>
        <w:rPr>
          <w:rStyle w:val="HTMLTypewriter"/>
        </w:rPr>
        <w:t>num_nalus</w:t>
      </w:r>
      <w:r>
        <w:rPr>
          <w:rFonts w:eastAsia="Times New Roman"/>
        </w:rPr>
        <w:t xml:space="preserve"> is set to 1 if it is the first NAL unit of the array, otherwise </w:t>
      </w:r>
      <w:r>
        <w:rPr>
          <w:rStyle w:val="HTMLTypewriter"/>
        </w:rPr>
        <w:t>num_nalus</w:t>
      </w:r>
      <w:r>
        <w:rPr>
          <w:rFonts w:eastAsia="Times New Roman"/>
        </w:rPr>
        <w:t xml:space="preserve"> is incremented by 1. </w:t>
      </w:r>
    </w:p>
    <w:p w14:paraId="4F23B928" w14:textId="77777777" w:rsidR="00A33EA3" w:rsidRDefault="00000000">
      <w:pPr>
        <w:pStyle w:val="ListParagraph"/>
        <w:numPr>
          <w:ilvl w:val="2"/>
          <w:numId w:val="124"/>
        </w:numPr>
        <w:divId w:val="1649675347"/>
        <w:rPr>
          <w:rFonts w:eastAsia="Times New Roman"/>
        </w:rPr>
      </w:pPr>
      <w:bookmarkStart w:id="3671" w:name="_913bd91a-ea64-4e4a-00e2-9758aeb5f190"/>
      <w:bookmarkEnd w:id="3671"/>
      <w:r>
        <w:rPr>
          <w:rFonts w:eastAsia="Times New Roman"/>
        </w:rPr>
        <w:t xml:space="preserve">A new set of </w:t>
      </w:r>
      <w:r>
        <w:rPr>
          <w:rStyle w:val="HTMLTypewriter"/>
        </w:rPr>
        <w:t>nal_unit_length</w:t>
      </w:r>
      <w:r>
        <w:rPr>
          <w:rFonts w:eastAsia="Times New Roman"/>
        </w:rPr>
        <w:t xml:space="preserve"> and </w:t>
      </w:r>
      <w:r>
        <w:rPr>
          <w:rStyle w:val="HTMLTypewriter"/>
        </w:rPr>
        <w:t>nal_unit</w:t>
      </w:r>
      <w:r>
        <w:rPr>
          <w:rFonts w:eastAsia="Times New Roman"/>
        </w:rPr>
        <w:t xml:space="preserve"> is added to the array as follows </w:t>
      </w:r>
    </w:p>
    <w:p w14:paraId="2883177D" w14:textId="77777777" w:rsidR="00A33EA3" w:rsidRDefault="00000000">
      <w:pPr>
        <w:pStyle w:val="ListParagraph"/>
        <w:numPr>
          <w:ilvl w:val="3"/>
          <w:numId w:val="124"/>
        </w:numPr>
        <w:divId w:val="1413549016"/>
        <w:rPr>
          <w:rFonts w:eastAsia="Times New Roman"/>
        </w:rPr>
      </w:pPr>
      <w:bookmarkStart w:id="3672" w:name="_1551bdee-58ef-0832-57bb-2a77346671ca"/>
      <w:bookmarkEnd w:id="3672"/>
      <w:r>
        <w:rPr>
          <w:rStyle w:val="HTMLTypewriter"/>
        </w:rPr>
        <w:t>nal_unit_length</w:t>
      </w:r>
      <w:r>
        <w:rPr>
          <w:rFonts w:eastAsia="Times New Roman"/>
        </w:rPr>
        <w:t xml:space="preserve"> is set to </w:t>
      </w:r>
      <w:r>
        <w:rPr>
          <w:rStyle w:val="HTMLTypewriter"/>
        </w:rPr>
        <w:t>nal_unit_length[i]</w:t>
      </w:r>
      <w:r>
        <w:rPr>
          <w:rFonts w:eastAsia="Times New Roman"/>
        </w:rPr>
        <w:t xml:space="preserve"> of the </w:t>
      </w:r>
      <w:r>
        <w:rPr>
          <w:rStyle w:val="HTMLTypewriter"/>
        </w:rPr>
        <w:t>CompactVvcDecoderConfigurationRecord</w:t>
      </w:r>
      <w:r>
        <w:rPr>
          <w:rFonts w:eastAsia="Times New Roman"/>
        </w:rPr>
        <w:t xml:space="preserve">, </w:t>
      </w:r>
    </w:p>
    <w:p w14:paraId="4828D5B9" w14:textId="77777777" w:rsidR="00A33EA3" w:rsidRDefault="00000000">
      <w:pPr>
        <w:pStyle w:val="ListParagraph"/>
        <w:numPr>
          <w:ilvl w:val="3"/>
          <w:numId w:val="124"/>
        </w:numPr>
        <w:divId w:val="1413549016"/>
        <w:rPr>
          <w:rFonts w:eastAsia="Times New Roman"/>
        </w:rPr>
      </w:pPr>
      <w:bookmarkStart w:id="3673" w:name="_a3c1f79c-527e-fd38-05f4-fe38ff4a357e"/>
      <w:bookmarkEnd w:id="3673"/>
      <w:r>
        <w:rPr>
          <w:rStyle w:val="HTMLTypewriter"/>
        </w:rPr>
        <w:t>nal_unit</w:t>
      </w:r>
      <w:r>
        <w:rPr>
          <w:rFonts w:eastAsia="Times New Roman"/>
        </w:rPr>
        <w:t xml:space="preserve"> is set to </w:t>
      </w:r>
      <w:r>
        <w:rPr>
          <w:rStyle w:val="HTMLTypewriter"/>
        </w:rPr>
        <w:t>nal_unit[i]</w:t>
      </w:r>
      <w:r>
        <w:rPr>
          <w:rFonts w:eastAsia="Times New Roman"/>
        </w:rPr>
        <w:t xml:space="preserve"> of the </w:t>
      </w:r>
      <w:r>
        <w:rPr>
          <w:rStyle w:val="HTMLTypewriter"/>
        </w:rPr>
        <w:t>CompactVvcDecoderConfigurationRecord</w:t>
      </w:r>
      <w:r>
        <w:rPr>
          <w:rFonts w:eastAsia="Times New Roman"/>
        </w:rPr>
        <w:t xml:space="preserve">. </w:t>
      </w:r>
    </w:p>
    <w:p w14:paraId="619C06B4" w14:textId="77777777" w:rsidR="00A33EA3" w:rsidRDefault="00000000">
      <w:pPr>
        <w:pStyle w:val="ListParagraph"/>
        <w:numPr>
          <w:ilvl w:val="0"/>
          <w:numId w:val="124"/>
        </w:numPr>
        <w:divId w:val="1493644323"/>
        <w:rPr>
          <w:rFonts w:eastAsia="Times New Roman"/>
        </w:rPr>
      </w:pPr>
      <w:bookmarkStart w:id="3674" w:name="_b9d0e339-18bb-062b-647e-55d674e918c9"/>
      <w:bookmarkEnd w:id="3674"/>
      <w:r>
        <w:rPr>
          <w:rFonts w:eastAsia="Times New Roman"/>
        </w:rPr>
        <w:t xml:space="preserve">the </w:t>
      </w:r>
      <w:r>
        <w:rPr>
          <w:rStyle w:val="HTMLTypewriter"/>
        </w:rPr>
        <w:t>array_completeness</w:t>
      </w:r>
      <w:r>
        <w:rPr>
          <w:rFonts w:eastAsia="Times New Roman"/>
        </w:rPr>
        <w:t xml:space="preserve"> is set equal to 1 in </w:t>
      </w:r>
      <w:r>
        <w:rPr>
          <w:rStyle w:val="HTMLTypewriter"/>
        </w:rPr>
        <w:t>VvcDecoderConfigurationRecord</w:t>
      </w:r>
      <w:r>
        <w:rPr>
          <w:rFonts w:eastAsia="Times New Roman"/>
        </w:rPr>
        <w:t xml:space="preserve">. </w:t>
      </w:r>
    </w:p>
    <w:p w14:paraId="39BA01D4" w14:textId="77777777" w:rsidR="00A33EA3" w:rsidRDefault="00000000">
      <w:pPr>
        <w:pStyle w:val="ListParagraph"/>
        <w:numPr>
          <w:ilvl w:val="0"/>
          <w:numId w:val="124"/>
        </w:numPr>
        <w:divId w:val="1493644323"/>
        <w:rPr>
          <w:rFonts w:eastAsia="Times New Roman"/>
        </w:rPr>
      </w:pPr>
      <w:bookmarkStart w:id="3675" w:name="_4b7990de-d159-adbc-4f63-53969c13e04d"/>
      <w:bookmarkEnd w:id="3675"/>
      <w:r>
        <w:rPr>
          <w:rFonts w:eastAsia="Times New Roman"/>
        </w:rPr>
        <w:t xml:space="preserve">the other parameters are carried over as is, and repeated if needed. </w:t>
      </w:r>
    </w:p>
    <w:p w14:paraId="2FE50512" w14:textId="77777777" w:rsidR="00A33EA3" w:rsidRDefault="00000000">
      <w:pPr>
        <w:pStyle w:val="a5"/>
        <w:divId w:val="475226039"/>
      </w:pPr>
      <w:bookmarkStart w:id="3676" w:name="_d0709ad7-57a8-2458-2d4d-aa7cb1ea5975"/>
      <w:bookmarkStart w:id="3677" w:name="_Toc234436332"/>
      <w:bookmarkEnd w:id="3676"/>
      <w:r>
        <w:lastRenderedPageBreak/>
        <w:t>L.4.3.3.5</w:t>
      </w:r>
      <w:r>
        <w:tab/>
        <w:t xml:space="preserve">Equivalence with the </w:t>
      </w:r>
      <w:r>
        <w:rPr>
          <w:rStyle w:val="HTMLTypewriter"/>
        </w:rPr>
        <w:t>TargetOLSproperty</w:t>
      </w:r>
      <w:bookmarkEnd w:id="3677"/>
    </w:p>
    <w:p w14:paraId="00006254" w14:textId="77777777" w:rsidR="00A33EA3" w:rsidRDefault="00000000">
      <w:pPr>
        <w:pStyle w:val="zzHelp"/>
        <w:divId w:val="472406485"/>
      </w:pPr>
      <w:bookmarkStart w:id="3678" w:name="_d7752f28-e8c1-0362-9fcf-bb54daccd57a"/>
      <w:bookmarkEnd w:id="3678"/>
      <w:r>
        <w:t>EDITORIAL NOTE — New: “ISO/IEC 23008-12” below should be a link to the relevant clause defining TargetOLSproperty.</w:t>
      </w:r>
    </w:p>
    <w:p w14:paraId="29C8DB60" w14:textId="77777777" w:rsidR="00A33EA3" w:rsidRDefault="00000000">
      <w:pPr>
        <w:divId w:val="475226039"/>
        <w:rPr>
          <w:lang w:eastAsia="en-US"/>
        </w:rPr>
      </w:pPr>
      <w:bookmarkStart w:id="3679" w:name="_14bab90a-d452-542f-b607-ad70873f810a"/>
      <w:bookmarkEnd w:id="3679"/>
      <w:r>
        <w:rPr>
          <w:lang w:eastAsia="en-US"/>
        </w:rPr>
        <w:t xml:space="preserve">When </w:t>
      </w:r>
      <w:r>
        <w:rPr>
          <w:rStyle w:val="HTMLTypewriter"/>
          <w:lang w:eastAsia="en-US"/>
        </w:rPr>
        <w:t>multi_layer_flag</w:t>
      </w:r>
      <w:r>
        <w:rPr>
          <w:lang w:eastAsia="en-US"/>
        </w:rPr>
        <w:t xml:space="preserve"> is set to 1 in </w:t>
      </w:r>
      <w:r>
        <w:rPr>
          <w:rStyle w:val="HTMLTypewriter"/>
          <w:lang w:eastAsia="en-US"/>
        </w:rPr>
        <w:t>CompactVvcDecoderConfigurationRecord</w:t>
      </w:r>
      <w:r>
        <w:rPr>
          <w:lang w:eastAsia="en-US"/>
        </w:rPr>
        <w:t xml:space="preserve">, the </w:t>
      </w:r>
      <w:r>
        <w:rPr>
          <w:rStyle w:val="HTMLTypewriter"/>
          <w:lang w:eastAsia="en-US"/>
        </w:rPr>
        <w:t>CompactVvcDecoderConfigurationRecord</w:t>
      </w:r>
      <w:r>
        <w:rPr>
          <w:lang w:eastAsia="en-US"/>
        </w:rPr>
        <w:t xml:space="preserve"> shall be considered equivalent to </w:t>
      </w:r>
      <w:r>
        <w:rPr>
          <w:rStyle w:val="HTMLTypewriter"/>
          <w:lang w:eastAsia="en-US"/>
        </w:rPr>
        <w:t>TargetOLSproperty</w:t>
      </w:r>
      <w:r>
        <w:rPr>
          <w:lang w:eastAsia="en-US"/>
        </w:rPr>
        <w:t xml:space="preserve"> as defined in ISO/IEC 23008-12 with the following fields:</w:t>
      </w:r>
    </w:p>
    <w:p w14:paraId="1994C7D2" w14:textId="77777777" w:rsidR="00A33EA3" w:rsidRDefault="00000000">
      <w:pPr>
        <w:pStyle w:val="ListParagraph"/>
        <w:numPr>
          <w:ilvl w:val="0"/>
          <w:numId w:val="125"/>
        </w:numPr>
        <w:divId w:val="144787118"/>
        <w:rPr>
          <w:rFonts w:eastAsia="Times New Roman"/>
        </w:rPr>
      </w:pPr>
      <w:bookmarkStart w:id="3680" w:name="_193d9e4e-c0e7-e86e-0213-0108dec7fbaa"/>
      <w:bookmarkEnd w:id="3680"/>
      <w:r>
        <w:rPr>
          <w:rFonts w:eastAsia="Times New Roman"/>
        </w:rPr>
        <w:t xml:space="preserve">the </w:t>
      </w:r>
      <w:r>
        <w:rPr>
          <w:rStyle w:val="HTMLTypewriter"/>
        </w:rPr>
        <w:t>target_ols_idx</w:t>
      </w:r>
      <w:r>
        <w:rPr>
          <w:rFonts w:eastAsia="Times New Roman"/>
        </w:rPr>
        <w:t xml:space="preserve"> in </w:t>
      </w:r>
      <w:r>
        <w:rPr>
          <w:rStyle w:val="HTMLTypewriter"/>
        </w:rPr>
        <w:t>TargetOLSproperty</w:t>
      </w:r>
      <w:r>
        <w:rPr>
          <w:rFonts w:eastAsia="Times New Roman"/>
        </w:rPr>
        <w:t xml:space="preserve"> is set equal to </w:t>
      </w:r>
      <w:r>
        <w:rPr>
          <w:rStyle w:val="HTMLTypewriter"/>
        </w:rPr>
        <w:t>opi_ols_idx</w:t>
      </w:r>
      <w:r>
        <w:rPr>
          <w:rFonts w:eastAsia="Times New Roman"/>
        </w:rPr>
        <w:t xml:space="preserve"> of the OPI NAL unit, if it is present in the corresponding item data of the </w:t>
      </w:r>
      <w:r>
        <w:rPr>
          <w:rStyle w:val="HTMLTypewriter"/>
        </w:rPr>
        <w:t>MinimizedImageBox</w:t>
      </w:r>
      <w:r>
        <w:rPr>
          <w:rFonts w:eastAsia="Times New Roman"/>
        </w:rPr>
        <w:t xml:space="preserve"> or is set equal to lowest OLS index that contains the largest number of layers among all OLSs specified by the VPS NAL unit and the largest number of output layers among the OLSs with the largest number of layers. </w:t>
      </w:r>
    </w:p>
    <w:p w14:paraId="7BC291A9" w14:textId="77777777" w:rsidR="00A33EA3" w:rsidRDefault="00000000">
      <w:pPr>
        <w:pStyle w:val="a5"/>
        <w:divId w:val="467938308"/>
      </w:pPr>
      <w:bookmarkStart w:id="3681" w:name="_c73be353-6118-f9f3-3945-6d8d743e875e"/>
      <w:bookmarkStart w:id="3682" w:name="_Toc234436333"/>
      <w:bookmarkEnd w:id="3681"/>
      <w:r>
        <w:t>L.4.3.3.6</w:t>
      </w:r>
      <w:r>
        <w:tab/>
        <w:t xml:space="preserve">Equivalence with the </w:t>
      </w:r>
      <w:r>
        <w:rPr>
          <w:rStyle w:val="HTMLTypewriter"/>
        </w:rPr>
        <w:t>LayerSelectorProperty</w:t>
      </w:r>
      <w:bookmarkEnd w:id="3682"/>
    </w:p>
    <w:p w14:paraId="725B0072" w14:textId="77777777" w:rsidR="00A33EA3" w:rsidRDefault="00000000">
      <w:pPr>
        <w:pStyle w:val="zzHelp"/>
        <w:divId w:val="369233413"/>
      </w:pPr>
      <w:bookmarkStart w:id="3683" w:name="_f635774a-0a33-064d-b109-0824cc423f8e"/>
      <w:bookmarkEnd w:id="3683"/>
      <w:r>
        <w:t>EDITORIAL NOTE — New: “ISO/IEC 23008-12” below should be a link to the relevant clause defining LayerSelectorProperty.</w:t>
      </w:r>
    </w:p>
    <w:p w14:paraId="282CFF97" w14:textId="77777777" w:rsidR="00A33EA3" w:rsidRDefault="00000000">
      <w:pPr>
        <w:divId w:val="467938308"/>
        <w:rPr>
          <w:lang w:eastAsia="en-US"/>
        </w:rPr>
      </w:pPr>
      <w:bookmarkStart w:id="3684" w:name="_ca8e3306-785c-62f7-3f55-792c0bcf7fbc"/>
      <w:bookmarkEnd w:id="3684"/>
      <w:r>
        <w:rPr>
          <w:lang w:eastAsia="en-US"/>
        </w:rPr>
        <w:t xml:space="preserve">When </w:t>
      </w:r>
      <w:r>
        <w:rPr>
          <w:rStyle w:val="HTMLTypewriter"/>
          <w:lang w:eastAsia="en-US"/>
        </w:rPr>
        <w:t>multi_layer_flag</w:t>
      </w:r>
      <w:r>
        <w:rPr>
          <w:lang w:eastAsia="en-US"/>
        </w:rPr>
        <w:t xml:space="preserve"> is set to 1 in </w:t>
      </w:r>
      <w:r>
        <w:rPr>
          <w:rStyle w:val="HTMLTypewriter"/>
          <w:lang w:eastAsia="en-US"/>
        </w:rPr>
        <w:t>CompactVvcDecoderConfigurationRecord</w:t>
      </w:r>
      <w:r>
        <w:rPr>
          <w:lang w:eastAsia="en-US"/>
        </w:rPr>
        <w:t xml:space="preserve">, the </w:t>
      </w:r>
      <w:r>
        <w:rPr>
          <w:rStyle w:val="HTMLTypewriter"/>
          <w:lang w:eastAsia="en-US"/>
        </w:rPr>
        <w:t>CompactVvcDecoderConfigurationRecord</w:t>
      </w:r>
      <w:r>
        <w:rPr>
          <w:lang w:eastAsia="en-US"/>
        </w:rPr>
        <w:t xml:space="preserve"> shall be considered equivalent to </w:t>
      </w:r>
      <w:r>
        <w:rPr>
          <w:rStyle w:val="HTMLTypewriter"/>
          <w:lang w:eastAsia="en-US"/>
        </w:rPr>
        <w:t>LayerSelectorProperty</w:t>
      </w:r>
      <w:r>
        <w:rPr>
          <w:lang w:eastAsia="en-US"/>
        </w:rPr>
        <w:t xml:space="preserve"> as defined in ISO/IEC 23008-12 with the following fields:</w:t>
      </w:r>
    </w:p>
    <w:p w14:paraId="6156062A" w14:textId="77777777" w:rsidR="00A33EA3" w:rsidRDefault="00000000">
      <w:pPr>
        <w:pStyle w:val="ListParagraph"/>
        <w:numPr>
          <w:ilvl w:val="0"/>
          <w:numId w:val="126"/>
        </w:numPr>
        <w:divId w:val="1104300945"/>
        <w:rPr>
          <w:rFonts w:eastAsia="Times New Roman"/>
        </w:rPr>
      </w:pPr>
      <w:bookmarkStart w:id="3685" w:name="_6dbe2334-cd0e-b2b7-68b5-8b1f44a7f3a5"/>
      <w:bookmarkEnd w:id="3685"/>
      <w:r>
        <w:rPr>
          <w:rFonts w:eastAsia="Times New Roman"/>
        </w:rPr>
        <w:t xml:space="preserve">the </w:t>
      </w:r>
      <w:r>
        <w:rPr>
          <w:rStyle w:val="HTMLTypewriter"/>
        </w:rPr>
        <w:t>layer_id</w:t>
      </w:r>
      <w:r>
        <w:rPr>
          <w:rFonts w:eastAsia="Times New Roman"/>
        </w:rPr>
        <w:t xml:space="preserve"> in </w:t>
      </w:r>
      <w:r>
        <w:rPr>
          <w:rStyle w:val="HTMLTypewriter"/>
        </w:rPr>
        <w:t>LayerSelectorProperty</w:t>
      </w:r>
      <w:r>
        <w:rPr>
          <w:rFonts w:eastAsia="Times New Roman"/>
        </w:rPr>
        <w:t xml:space="preserve"> is set equal to the output layer having the greater </w:t>
      </w:r>
      <w:r>
        <w:rPr>
          <w:rStyle w:val="HTMLTypewriter"/>
        </w:rPr>
        <w:t>nuh_layer_id</w:t>
      </w:r>
      <w:r>
        <w:rPr>
          <w:rFonts w:eastAsia="Times New Roman"/>
        </w:rPr>
        <w:t xml:space="preserve"> value in the target OLS. </w:t>
      </w:r>
    </w:p>
    <w:p w14:paraId="3C376FF2" w14:textId="77777777" w:rsidR="00A33EA3" w:rsidRDefault="00000000">
      <w:pPr>
        <w:pStyle w:val="a5"/>
        <w:divId w:val="605188333"/>
      </w:pPr>
      <w:bookmarkStart w:id="3686" w:name="_bf97fb43-67a9-64c4-4aa8-13854c0ccc5c"/>
      <w:bookmarkStart w:id="3687" w:name="_Toc234436334"/>
      <w:bookmarkEnd w:id="3686"/>
      <w:r>
        <w:t>L.4.3.3.7</w:t>
      </w:r>
      <w:r>
        <w:tab/>
        <w:t xml:space="preserve">Equivalence with the </w:t>
      </w:r>
      <w:r>
        <w:rPr>
          <w:rStyle w:val="HTMLTypewriter"/>
        </w:rPr>
        <w:t>VvcOperatingPointsInformationProperty</w:t>
      </w:r>
      <w:bookmarkEnd w:id="3687"/>
    </w:p>
    <w:p w14:paraId="35CE65F7" w14:textId="77777777" w:rsidR="00A33EA3" w:rsidRDefault="00000000">
      <w:pPr>
        <w:pStyle w:val="zzHelp"/>
        <w:divId w:val="956260298"/>
      </w:pPr>
      <w:bookmarkStart w:id="3688" w:name="_da2339c2-e942-136c-05b4-85d7c4bc65fa"/>
      <w:bookmarkEnd w:id="3688"/>
      <w:r>
        <w:t>EDITORIAL NOTE — New: “ISO/IEC 23008-12” below should be a link to the relevant clause defining VvcOperatingPointsRecord.</w:t>
      </w:r>
    </w:p>
    <w:p w14:paraId="4A2A8068" w14:textId="77777777" w:rsidR="00A33EA3" w:rsidRDefault="00000000">
      <w:pPr>
        <w:divId w:val="605188333"/>
        <w:rPr>
          <w:lang w:eastAsia="en-US"/>
        </w:rPr>
      </w:pPr>
      <w:bookmarkStart w:id="3689" w:name="_569e2400-46b1-3169-c00c-403e6483c401"/>
      <w:bookmarkEnd w:id="3689"/>
      <w:r>
        <w:rPr>
          <w:lang w:eastAsia="en-US"/>
        </w:rPr>
        <w:t xml:space="preserve">When </w:t>
      </w:r>
      <w:r>
        <w:rPr>
          <w:rStyle w:val="HTMLTypewriter"/>
          <w:lang w:eastAsia="en-US"/>
        </w:rPr>
        <w:t>multi_layer_flag</w:t>
      </w:r>
      <w:r>
        <w:rPr>
          <w:lang w:eastAsia="en-US"/>
        </w:rPr>
        <w:t xml:space="preserve"> is set to 1 in </w:t>
      </w:r>
      <w:r>
        <w:rPr>
          <w:rStyle w:val="HTMLTypewriter"/>
          <w:lang w:eastAsia="en-US"/>
        </w:rPr>
        <w:t>CompactVvcDecoderConfigurationRecord</w:t>
      </w:r>
      <w:r>
        <w:rPr>
          <w:lang w:eastAsia="en-US"/>
        </w:rPr>
        <w:t xml:space="preserve">, the </w:t>
      </w:r>
      <w:r>
        <w:rPr>
          <w:rStyle w:val="HTMLTypewriter"/>
          <w:lang w:eastAsia="en-US"/>
        </w:rPr>
        <w:t>CompactVvcDecoderConfigurationRecord</w:t>
      </w:r>
      <w:r>
        <w:rPr>
          <w:lang w:eastAsia="en-US"/>
        </w:rPr>
        <w:t xml:space="preserve"> shall be considered equivalent to </w:t>
      </w:r>
      <w:r>
        <w:rPr>
          <w:rStyle w:val="HTMLTypewriter"/>
          <w:lang w:eastAsia="en-US"/>
        </w:rPr>
        <w:t>VvcOperatingPointsRecord</w:t>
      </w:r>
      <w:r>
        <w:rPr>
          <w:lang w:eastAsia="en-US"/>
        </w:rPr>
        <w:t xml:space="preserve"> as defined in ISO/IEC 23008-12.</w:t>
      </w:r>
    </w:p>
    <w:p w14:paraId="5B8D0127" w14:textId="77777777" w:rsidR="00A33EA3" w:rsidRDefault="00000000">
      <w:pPr>
        <w:pStyle w:val="Note"/>
        <w:divId w:val="2144344964"/>
        <w:rPr>
          <w:lang w:eastAsia="en-US"/>
        </w:rPr>
      </w:pPr>
      <w:bookmarkStart w:id="3690" w:name="_2294deb1-71f3-2be5-29cd-e44da035a29f"/>
      <w:bookmarkEnd w:id="3690"/>
      <w:r>
        <w:rPr>
          <w:rStyle w:val="notelabel"/>
          <w:lang w:eastAsia="en-US"/>
        </w:rPr>
        <w:t>NOTE</w:t>
      </w:r>
      <w:r>
        <w:rPr>
          <w:rStyle w:val="notelabel"/>
          <w:lang w:eastAsia="en-US"/>
        </w:rPr>
        <w:tab/>
      </w:r>
      <w:r>
        <w:rPr>
          <w:lang w:eastAsia="en-US"/>
        </w:rPr>
        <w:t xml:space="preserve">The reader builds the </w:t>
      </w:r>
      <w:r>
        <w:rPr>
          <w:rStyle w:val="HTMLTypewriter"/>
          <w:lang w:eastAsia="en-US"/>
        </w:rPr>
        <w:t>VvcOperatingPointsRecord</w:t>
      </w:r>
      <w:r>
        <w:rPr>
          <w:lang w:eastAsia="en-US"/>
        </w:rPr>
        <w:t xml:space="preserve"> using the VPS NAL unit present in the </w:t>
      </w:r>
      <w:r>
        <w:rPr>
          <w:rStyle w:val="HTMLTypewriter"/>
          <w:lang w:eastAsia="en-US"/>
        </w:rPr>
        <w:t>CompactVvcDecoderConfigurationRecord</w:t>
      </w:r>
      <w:r>
        <w:rPr>
          <w:lang w:eastAsia="en-US"/>
        </w:rPr>
        <w:t>.</w:t>
      </w:r>
    </w:p>
    <w:p w14:paraId="4B721A2C" w14:textId="77777777" w:rsidR="00A33EA3" w:rsidRDefault="00000000">
      <w:pPr>
        <w:rPr>
          <w:lang w:eastAsia="en-US"/>
        </w:rPr>
      </w:pPr>
      <w:r>
        <w:rPr>
          <w:lang w:eastAsia="en-US"/>
        </w:rPr>
        <w:br w:type="page"/>
      </w:r>
    </w:p>
    <w:p w14:paraId="7362DE20" w14:textId="77777777" w:rsidR="00A33EA3" w:rsidRDefault="00000000">
      <w:pPr>
        <w:pStyle w:val="ANNEX"/>
        <w:divId w:val="1976449937"/>
      </w:pPr>
      <w:bookmarkStart w:id="3691" w:name="evc-iff"/>
      <w:bookmarkEnd w:id="3691"/>
      <w:r>
        <w:lastRenderedPageBreak/>
        <w:br/>
      </w:r>
      <w:bookmarkStart w:id="3692" w:name="_Toc234436335"/>
      <w:r>
        <w:rPr>
          <w:b w:val="0"/>
        </w:rPr>
        <w:t>(normative)</w:t>
      </w:r>
      <w:r>
        <w:t xml:space="preserve"> </w:t>
      </w:r>
      <w:r>
        <w:br/>
      </w:r>
      <w:r>
        <w:br/>
      </w:r>
      <w:r>
        <w:rPr>
          <w:bCs/>
        </w:rPr>
        <w:t>EVC Image File Format</w:t>
      </w:r>
      <w:bookmarkEnd w:id="3692"/>
      <w:r>
        <w:t xml:space="preserve"> </w:t>
      </w:r>
    </w:p>
    <w:p w14:paraId="32F07127" w14:textId="77777777" w:rsidR="00A33EA3" w:rsidRDefault="00000000">
      <w:pPr>
        <w:pStyle w:val="variant-title-toc"/>
        <w:divId w:val="1976449937"/>
        <w:rPr>
          <w:vanish/>
        </w:rPr>
      </w:pPr>
      <w:r>
        <w:rPr>
          <w:vanish/>
        </w:rPr>
        <w:t>Annex M</w:t>
      </w:r>
      <w:r>
        <w:rPr>
          <w:vanish/>
        </w:rPr>
        <w:tab/>
        <w:t>EVC Image File Format</w:t>
      </w:r>
    </w:p>
    <w:p w14:paraId="4D31C4DA" w14:textId="77777777" w:rsidR="00A33EA3" w:rsidRDefault="00000000">
      <w:pPr>
        <w:pStyle w:val="a2"/>
        <w:divId w:val="1168448769"/>
      </w:pPr>
      <w:bookmarkStart w:id="3693" w:name="_da25cc1c-dcc3-b54c-3889-6576a872d464"/>
      <w:bookmarkStart w:id="3694" w:name="_Toc234436336"/>
      <w:bookmarkEnd w:id="3693"/>
      <w:r>
        <w:t>M.1</w:t>
      </w:r>
      <w:r>
        <w:tab/>
        <w:t>General</w:t>
      </w:r>
      <w:bookmarkEnd w:id="3694"/>
    </w:p>
    <w:p w14:paraId="0959B751" w14:textId="77777777" w:rsidR="00A33EA3" w:rsidRDefault="00000000">
      <w:pPr>
        <w:divId w:val="1168448769"/>
        <w:rPr>
          <w:lang w:eastAsia="en-US"/>
        </w:rPr>
      </w:pPr>
      <w:bookmarkStart w:id="3695" w:name="_9f1f7ce7-0761-2e6e-24ed-ac45dea7f52c"/>
      <w:bookmarkEnd w:id="3695"/>
      <w:r>
        <w:rPr>
          <w:lang w:eastAsia="en-US"/>
        </w:rPr>
        <w:t xml:space="preserve">This annex derives a format to encapsulate EVC-coded images, image collections, and image sequences from the Image File Format specified above. EVC-specific brands for a single image and an image collection as well as image sequences are specified in </w:t>
      </w:r>
      <w:hyperlink w:anchor="evc-brands" w:history="1">
        <w:r>
          <w:rPr>
            <w:rStyle w:val="citeapp"/>
            <w:color w:val="0000FF"/>
            <w:u w:val="single"/>
            <w:lang w:val="en" w:eastAsia="en-US"/>
          </w:rPr>
          <w:t>Clause M.4</w:t>
        </w:r>
      </w:hyperlink>
      <w:r>
        <w:rPr>
          <w:lang w:eastAsia="en-US"/>
        </w:rPr>
        <w:t>.</w:t>
      </w:r>
    </w:p>
    <w:p w14:paraId="51DA42EA" w14:textId="77777777" w:rsidR="00A33EA3" w:rsidRDefault="00000000">
      <w:pPr>
        <w:pStyle w:val="a2"/>
        <w:divId w:val="1306083835"/>
      </w:pPr>
      <w:bookmarkStart w:id="3696" w:name="evc-images"/>
      <w:bookmarkStart w:id="3697" w:name="_Toc234436337"/>
      <w:bookmarkEnd w:id="3696"/>
      <w:r>
        <w:t>M.2</w:t>
      </w:r>
      <w:r>
        <w:tab/>
        <w:t>EVC images and image collections</w:t>
      </w:r>
      <w:bookmarkEnd w:id="3697"/>
    </w:p>
    <w:p w14:paraId="3D45F675" w14:textId="77777777" w:rsidR="00A33EA3" w:rsidRDefault="00000000">
      <w:pPr>
        <w:pStyle w:val="a3"/>
        <w:divId w:val="1042900592"/>
      </w:pPr>
      <w:bookmarkStart w:id="3698" w:name="_dbb534d0-2cbc-df6c-584e-7429cfa733fb"/>
      <w:bookmarkStart w:id="3699" w:name="_Toc234436338"/>
      <w:bookmarkEnd w:id="3698"/>
      <w:r>
        <w:t>M.2.1</w:t>
      </w:r>
      <w:r>
        <w:tab/>
        <w:t>General</w:t>
      </w:r>
      <w:bookmarkEnd w:id="3699"/>
    </w:p>
    <w:p w14:paraId="400CAC1D" w14:textId="77777777" w:rsidR="00A33EA3" w:rsidRDefault="00000000">
      <w:pPr>
        <w:divId w:val="1042900592"/>
        <w:rPr>
          <w:lang w:eastAsia="en-US"/>
        </w:rPr>
      </w:pPr>
      <w:bookmarkStart w:id="3700" w:name="_69332d4a-88ad-c74d-26e4-020c99ca2150"/>
      <w:bookmarkEnd w:id="3700"/>
      <w:r>
        <w:rPr>
          <w:lang w:eastAsia="en-US"/>
        </w:rPr>
        <w:t xml:space="preserve">This clause specifies requirements for files containing EVC-coded image items. When a brand specified in </w:t>
      </w:r>
      <w:hyperlink w:anchor="evc-base-image-brands" w:history="1">
        <w:r>
          <w:rPr>
            <w:rStyle w:val="citeapp"/>
            <w:color w:val="0000FF"/>
            <w:u w:val="single"/>
            <w:lang w:val="en" w:eastAsia="en-US"/>
          </w:rPr>
          <w:t>M.4.1</w:t>
        </w:r>
      </w:hyperlink>
      <w:r>
        <w:rPr>
          <w:lang w:eastAsia="en-US"/>
        </w:rPr>
        <w:t xml:space="preserve"> or </w:t>
      </w:r>
      <w:hyperlink w:anchor="evc-main-image-brands" w:history="1">
        <w:r>
          <w:rPr>
            <w:rStyle w:val="citeapp"/>
            <w:color w:val="0000FF"/>
            <w:u w:val="single"/>
            <w:lang w:val="en" w:eastAsia="en-US"/>
          </w:rPr>
          <w:t>M.4.2</w:t>
        </w:r>
      </w:hyperlink>
      <w:r>
        <w:rPr>
          <w:lang w:eastAsia="en-US"/>
        </w:rPr>
        <w:t xml:space="preserve"> is among the compatible brands of a file, the requirements specified in this clause shall be applied.</w:t>
      </w:r>
    </w:p>
    <w:p w14:paraId="4133A48F" w14:textId="77777777" w:rsidR="00A33EA3" w:rsidRDefault="00000000">
      <w:pPr>
        <w:divId w:val="1042900592"/>
        <w:rPr>
          <w:lang w:eastAsia="en-US"/>
        </w:rPr>
      </w:pPr>
      <w:bookmarkStart w:id="3701" w:name="_bac0892e-dca7-8bc5-7f72-45b75c1a5619"/>
      <w:bookmarkEnd w:id="3701"/>
      <w:r>
        <w:rPr>
          <w:lang w:eastAsia="en-US"/>
        </w:rPr>
        <w:t xml:space="preserve">The specifications of </w:t>
      </w:r>
      <w:hyperlink w:anchor="image-and-collection" w:history="1">
        <w:r>
          <w:rPr>
            <w:rStyle w:val="citesec"/>
            <w:color w:val="0000FF"/>
            <w:u w:val="single"/>
            <w:lang w:val="en" w:eastAsia="en-US"/>
          </w:rPr>
          <w:t>Clause 6</w:t>
        </w:r>
      </w:hyperlink>
      <w:r>
        <w:rPr>
          <w:lang w:eastAsia="en-US"/>
        </w:rPr>
        <w:t xml:space="preserve"> apply.</w:t>
      </w:r>
    </w:p>
    <w:p w14:paraId="753CDB7C" w14:textId="77777777" w:rsidR="00A33EA3" w:rsidRDefault="00000000">
      <w:pPr>
        <w:pStyle w:val="a3"/>
        <w:divId w:val="1723602642"/>
      </w:pPr>
      <w:bookmarkStart w:id="3702" w:name="_5976dbbd-e8e8-df2e-d248-b6cf2e1699c4"/>
      <w:bookmarkStart w:id="3703" w:name="_Toc234436339"/>
      <w:bookmarkEnd w:id="3702"/>
      <w:r>
        <w:t>M.2.2</w:t>
      </w:r>
      <w:r>
        <w:tab/>
        <w:t>Image data</w:t>
      </w:r>
      <w:bookmarkEnd w:id="3703"/>
    </w:p>
    <w:p w14:paraId="3ABD2693" w14:textId="77777777" w:rsidR="00A33EA3" w:rsidRDefault="00000000">
      <w:pPr>
        <w:pStyle w:val="a4"/>
        <w:divId w:val="1064790693"/>
      </w:pPr>
      <w:bookmarkStart w:id="3704" w:name="_6a25a70e-8b10-bc3d-6786-ab46318671ef"/>
      <w:bookmarkStart w:id="3705" w:name="_Toc234436340"/>
      <w:bookmarkEnd w:id="3704"/>
      <w:r>
        <w:t>M.2.2.1</w:t>
      </w:r>
      <w:r>
        <w:tab/>
        <w:t>Definition</w:t>
      </w:r>
      <w:bookmarkEnd w:id="3705"/>
    </w:p>
    <w:p w14:paraId="057D98EB" w14:textId="77777777" w:rsidR="00A33EA3" w:rsidRDefault="00000000">
      <w:pPr>
        <w:pStyle w:val="a5"/>
        <w:divId w:val="1780298368"/>
      </w:pPr>
      <w:bookmarkStart w:id="3706" w:name="_f6eae17b-fe21-960d-0904-77db8fbcd0e1"/>
      <w:bookmarkStart w:id="3707" w:name="_Toc234436341"/>
      <w:bookmarkEnd w:id="3706"/>
      <w:r>
        <w:t>M.2.2.1.1</w:t>
      </w:r>
      <w:r>
        <w:tab/>
        <w:t>General</w:t>
      </w:r>
      <w:bookmarkEnd w:id="3707"/>
    </w:p>
    <w:p w14:paraId="3E6015BC" w14:textId="77777777" w:rsidR="00A33EA3" w:rsidRDefault="00000000">
      <w:pPr>
        <w:divId w:val="1780298368"/>
        <w:rPr>
          <w:lang w:eastAsia="en-US"/>
        </w:rPr>
      </w:pPr>
      <w:bookmarkStart w:id="3708" w:name="_cc9daf03-0856-cbc8-dbac-3960786b9409"/>
      <w:bookmarkEnd w:id="3708"/>
      <w:r>
        <w:rPr>
          <w:lang w:eastAsia="en-US"/>
        </w:rPr>
        <w:t xml:space="preserve">An EVC image item contains independently coded EVC image. EVC coded image sequences shall be stored according to </w:t>
      </w:r>
      <w:hyperlink w:anchor="evc-sequences" w:history="1">
        <w:r>
          <w:rPr>
            <w:rStyle w:val="citeapp"/>
            <w:color w:val="0000FF"/>
            <w:u w:val="single"/>
            <w:lang w:val="en" w:eastAsia="en-US"/>
          </w:rPr>
          <w:t>Clause M.3</w:t>
        </w:r>
      </w:hyperlink>
      <w:r>
        <w:rPr>
          <w:lang w:eastAsia="en-US"/>
        </w:rPr>
        <w:t>.</w:t>
      </w:r>
    </w:p>
    <w:p w14:paraId="072EA724" w14:textId="77777777" w:rsidR="00A33EA3" w:rsidRDefault="00000000">
      <w:pPr>
        <w:pStyle w:val="Note"/>
        <w:divId w:val="145781100"/>
        <w:rPr>
          <w:lang w:eastAsia="en-US"/>
        </w:rPr>
      </w:pPr>
      <w:bookmarkStart w:id="3709" w:name="_b33086be-9ebe-608e-6d89-e3b60a5a416a"/>
      <w:bookmarkEnd w:id="3709"/>
      <w:r>
        <w:rPr>
          <w:rStyle w:val="notelabel"/>
          <w:lang w:eastAsia="en-US"/>
        </w:rPr>
        <w:t>NOTE</w:t>
      </w:r>
      <w:r>
        <w:rPr>
          <w:rStyle w:val="notelabel"/>
          <w:lang w:eastAsia="en-US"/>
        </w:rPr>
        <w:tab/>
      </w:r>
      <w:r>
        <w:rPr>
          <w:lang w:eastAsia="en-US"/>
        </w:rPr>
        <w:t xml:space="preserve">When conformance to the </w:t>
      </w:r>
      <w:r>
        <w:rPr>
          <w:rStyle w:val="HTMLTypewriter"/>
          <w:lang w:eastAsia="en-US"/>
        </w:rPr>
        <w:t>'pred'</w:t>
      </w:r>
      <w:r>
        <w:rPr>
          <w:lang w:eastAsia="en-US"/>
        </w:rPr>
        <w:t xml:space="preserve"> brand is indicated in addition to the EVC-specific image and image collection brand, an EVC image item can contain independently coded EVC image or predictively coded EVC image which has decoding dependencies to one or more other coded image items. A predictively coded EVC image item contains an item reference of type </w:t>
      </w:r>
      <w:r>
        <w:rPr>
          <w:rStyle w:val="HTMLTypewriter"/>
          <w:lang w:eastAsia="en-US"/>
        </w:rPr>
        <w:t>'pred'</w:t>
      </w:r>
      <w:r>
        <w:rPr>
          <w:lang w:eastAsia="en-US"/>
        </w:rPr>
        <w:t>.</w:t>
      </w:r>
    </w:p>
    <w:p w14:paraId="23CEBB64" w14:textId="77777777" w:rsidR="00A33EA3" w:rsidRDefault="00000000">
      <w:pPr>
        <w:divId w:val="1780298368"/>
        <w:rPr>
          <w:lang w:eastAsia="en-US"/>
        </w:rPr>
      </w:pPr>
      <w:bookmarkStart w:id="3710" w:name="_7c107571-0f67-d8f8-563b-9e2339388d2f"/>
      <w:bookmarkEnd w:id="3710"/>
      <w:r>
        <w:rPr>
          <w:lang w:eastAsia="en-US"/>
        </w:rPr>
        <w:t>Sub-sample information for EVC image items may be given using an associated sub-sample information item property.</w:t>
      </w:r>
    </w:p>
    <w:p w14:paraId="4CF79E5B" w14:textId="77777777" w:rsidR="00A33EA3" w:rsidRDefault="00000000">
      <w:pPr>
        <w:pStyle w:val="a5"/>
        <w:divId w:val="1986930522"/>
      </w:pPr>
      <w:bookmarkStart w:id="3711" w:name="_29c65c99-629e-f682-0d23-ff710ed0e58c"/>
      <w:bookmarkStart w:id="3712" w:name="_Toc234436342"/>
      <w:bookmarkEnd w:id="3711"/>
      <w:r>
        <w:t>M.2.2.1.2</w:t>
      </w:r>
      <w:r>
        <w:tab/>
        <w:t xml:space="preserve">Image item of type </w:t>
      </w:r>
      <w:r>
        <w:rPr>
          <w:rStyle w:val="HTMLTypewriter"/>
        </w:rPr>
        <w:t>'evc1'</w:t>
      </w:r>
      <w:bookmarkEnd w:id="3712"/>
    </w:p>
    <w:p w14:paraId="5282D748" w14:textId="77777777" w:rsidR="00A33EA3" w:rsidRDefault="00000000">
      <w:pPr>
        <w:divId w:val="1986930522"/>
        <w:rPr>
          <w:lang w:eastAsia="en-US"/>
        </w:rPr>
      </w:pPr>
      <w:bookmarkStart w:id="3713" w:name="_2fa690e0-e8a3-ef19-a263-c623dd12ca61"/>
      <w:bookmarkEnd w:id="3713"/>
      <w:r>
        <w:rPr>
          <w:lang w:eastAsia="en-US"/>
        </w:rPr>
        <w:t xml:space="preserve">An item of type </w:t>
      </w:r>
      <w:r>
        <w:rPr>
          <w:rStyle w:val="HTMLTypewriter"/>
          <w:lang w:eastAsia="en-US"/>
        </w:rPr>
        <w:t>'evc1'</w:t>
      </w:r>
      <w:r>
        <w:rPr>
          <w:lang w:eastAsia="en-US"/>
        </w:rPr>
        <w:t xml:space="preserve"> consists of the NAL units of an EVC bitstream that are length-delimited as specified below, and the bitstream contains exactly one access unit.</w:t>
      </w:r>
    </w:p>
    <w:p w14:paraId="0089D747" w14:textId="77777777" w:rsidR="00A33EA3" w:rsidRDefault="00000000">
      <w:pPr>
        <w:pStyle w:val="a4"/>
        <w:divId w:val="1876307333"/>
      </w:pPr>
      <w:bookmarkStart w:id="3714" w:name="_b791043d-dd68-0a55-ad7c-382a99b5883e"/>
      <w:bookmarkStart w:id="3715" w:name="_Toc234436343"/>
      <w:bookmarkEnd w:id="3714"/>
      <w:r>
        <w:t>M.2.2.2</w:t>
      </w:r>
      <w:r>
        <w:tab/>
        <w:t>Syntax</w:t>
      </w:r>
      <w:bookmarkEnd w:id="3715"/>
    </w:p>
    <w:p w14:paraId="43146468" w14:textId="77777777" w:rsidR="00A33EA3" w:rsidRDefault="00000000">
      <w:pPr>
        <w:pStyle w:val="Code"/>
        <w:divId w:val="1876307333"/>
        <w:rPr>
          <w:color w:val="444444"/>
          <w:lang w:eastAsia="en-US"/>
        </w:rPr>
      </w:pPr>
      <w:bookmarkStart w:id="3716" w:name="_c3fcf128-8e32-2682-461a-75f42d9fe5bb"/>
      <w:bookmarkEnd w:id="3716"/>
      <w:r>
        <w:rPr>
          <w:color w:val="444444"/>
          <w:lang w:eastAsia="en-US"/>
        </w:rPr>
        <w:t>aligned(8) class EVCItemData</w:t>
      </w:r>
      <w:r>
        <w:rPr>
          <w:color w:val="444444"/>
          <w:lang w:eastAsia="en-US"/>
        </w:rPr>
        <w:br/>
        <w:t>{</w:t>
      </w:r>
      <w:r>
        <w:rPr>
          <w:color w:val="444444"/>
          <w:lang w:eastAsia="en-US"/>
        </w:rPr>
        <w:br/>
        <w:t>    for (i=0; i&lt;item_size; ) // item_size from summing the extents</w:t>
      </w:r>
      <w:r>
        <w:rPr>
          <w:color w:val="444444"/>
          <w:lang w:eastAsia="en-US"/>
        </w:rPr>
        <w:br/>
        <w:t>                             // in the ItemLocationBox</w:t>
      </w:r>
      <w:r>
        <w:rPr>
          <w:color w:val="444444"/>
          <w:lang w:eastAsia="en-US"/>
        </w:rPr>
        <w:br/>
        <w:t>    {</w:t>
      </w:r>
      <w:r>
        <w:rPr>
          <w:color w:val="444444"/>
          <w:lang w:eastAsia="en-US"/>
        </w:rPr>
        <w:br/>
        <w:t>        unsigned int((DecoderConfigurationRecord.LengthSizeMinusOne+1)*8)</w:t>
      </w:r>
      <w:r>
        <w:rPr>
          <w:color w:val="444444"/>
          <w:lang w:eastAsia="en-US"/>
        </w:rPr>
        <w:br/>
        <w:t>        NALUnitLength;</w:t>
      </w:r>
      <w:r>
        <w:rPr>
          <w:color w:val="444444"/>
          <w:lang w:eastAsia="en-US"/>
        </w:rPr>
        <w:br/>
        <w:t>        bit(NALUnitLength * 8) NALUnit;</w:t>
      </w:r>
      <w:r>
        <w:rPr>
          <w:color w:val="444444"/>
          <w:lang w:eastAsia="en-US"/>
        </w:rPr>
        <w:br/>
        <w:t>        i += (DecoderConfigurationRecord.LengthSizeMinusOne+1) +</w:t>
      </w:r>
      <w:r>
        <w:rPr>
          <w:color w:val="444444"/>
          <w:lang w:eastAsia="en-US"/>
        </w:rPr>
        <w:br/>
        <w:t>                    NALUnitLength;</w:t>
      </w:r>
      <w:r>
        <w:rPr>
          <w:color w:val="444444"/>
          <w:lang w:eastAsia="en-US"/>
        </w:rPr>
        <w:br/>
        <w:t>    }</w:t>
      </w:r>
      <w:r>
        <w:rPr>
          <w:color w:val="444444"/>
          <w:lang w:eastAsia="en-US"/>
        </w:rPr>
        <w:br/>
        <w:t>}</w:t>
      </w:r>
    </w:p>
    <w:p w14:paraId="005CCAAB" w14:textId="77777777" w:rsidR="00A33EA3" w:rsidRDefault="00000000">
      <w:pPr>
        <w:pStyle w:val="a4"/>
        <w:divId w:val="1192648036"/>
      </w:pPr>
      <w:bookmarkStart w:id="3717" w:name="_8fc5404e-9393-3fe9-5ee0-7e5c3172af33"/>
      <w:bookmarkStart w:id="3718" w:name="_Toc234436344"/>
      <w:bookmarkEnd w:id="3717"/>
      <w:r>
        <w:t>M.2.2.3</w:t>
      </w:r>
      <w:r>
        <w:tab/>
        <w:t>Semantics</w:t>
      </w:r>
      <w:bookmarkEnd w:id="3718"/>
    </w:p>
    <w:p w14:paraId="02D7BBBF" w14:textId="77777777" w:rsidR="00A33EA3" w:rsidRDefault="00000000">
      <w:pPr>
        <w:divId w:val="1192648036"/>
        <w:rPr>
          <w:lang w:eastAsia="en-US"/>
        </w:rPr>
      </w:pPr>
      <w:bookmarkStart w:id="3719" w:name="_fc15dbcd-d116-3f5a-6b05-503c28cf84f7"/>
      <w:bookmarkEnd w:id="3719"/>
      <w:r>
        <w:rPr>
          <w:lang w:eastAsia="en-US"/>
        </w:rPr>
        <w:t>In the syntax above, the following applies:</w:t>
      </w:r>
    </w:p>
    <w:p w14:paraId="294A35A7" w14:textId="77777777" w:rsidR="00A33EA3" w:rsidRDefault="00000000">
      <w:pPr>
        <w:pStyle w:val="ListParagraph"/>
        <w:numPr>
          <w:ilvl w:val="0"/>
          <w:numId w:val="127"/>
        </w:numPr>
        <w:divId w:val="1625890433"/>
        <w:rPr>
          <w:rFonts w:eastAsia="Times New Roman"/>
        </w:rPr>
      </w:pPr>
      <w:bookmarkStart w:id="3720" w:name="_d6e5c883-3de7-8b88-1675-358af279273b"/>
      <w:bookmarkEnd w:id="3720"/>
      <w:r>
        <w:rPr>
          <w:rFonts w:eastAsia="Times New Roman"/>
        </w:rPr>
        <w:lastRenderedPageBreak/>
        <w:t xml:space="preserve">The value of </w:t>
      </w:r>
      <w:r>
        <w:rPr>
          <w:rStyle w:val="HTMLTypewriter"/>
        </w:rPr>
        <w:t>item_size</w:t>
      </w:r>
      <w:r>
        <w:rPr>
          <w:rFonts w:eastAsia="Times New Roman"/>
        </w:rPr>
        <w:t xml:space="preserve"> is equal to the sum of the </w:t>
      </w:r>
      <w:r>
        <w:rPr>
          <w:rStyle w:val="HTMLTypewriter"/>
        </w:rPr>
        <w:t>extent_length</w:t>
      </w:r>
      <w:r>
        <w:rPr>
          <w:rFonts w:eastAsia="Times New Roman"/>
        </w:rPr>
        <w:t xml:space="preserve"> values of each extent of the item, as specified in the </w:t>
      </w:r>
      <w:r>
        <w:rPr>
          <w:rStyle w:val="HTMLTypewriter"/>
        </w:rPr>
        <w:t>ItemLocationBox</w:t>
      </w:r>
      <w:r>
        <w:rPr>
          <w:rFonts w:eastAsia="Times New Roman"/>
        </w:rPr>
        <w:t xml:space="preserve">. </w:t>
      </w:r>
    </w:p>
    <w:p w14:paraId="1EF9106A" w14:textId="77777777" w:rsidR="00A33EA3" w:rsidRDefault="00000000">
      <w:pPr>
        <w:pStyle w:val="ListParagraph"/>
        <w:numPr>
          <w:ilvl w:val="0"/>
          <w:numId w:val="127"/>
        </w:numPr>
        <w:divId w:val="1625890433"/>
        <w:rPr>
          <w:rFonts w:eastAsia="Times New Roman"/>
        </w:rPr>
      </w:pPr>
      <w:bookmarkStart w:id="3721" w:name="_235544fb-ffb4-4ba5-5892-7553177c2a4d"/>
      <w:bookmarkEnd w:id="3721"/>
      <w:r>
        <w:rPr>
          <w:rStyle w:val="HTMLTypewriter"/>
        </w:rPr>
        <w:t>DecoderConfigurationRecord</w:t>
      </w:r>
      <w:r>
        <w:rPr>
          <w:rFonts w:eastAsia="Times New Roman"/>
        </w:rPr>
        <w:t xml:space="preserve"> indicates the record in the associated configuration initialization property. </w:t>
      </w:r>
    </w:p>
    <w:p w14:paraId="53F77468" w14:textId="77777777" w:rsidR="00A33EA3" w:rsidRDefault="00000000">
      <w:pPr>
        <w:divId w:val="1192648036"/>
        <w:rPr>
          <w:lang w:eastAsia="en-US"/>
        </w:rPr>
      </w:pPr>
      <w:bookmarkStart w:id="3722" w:name="_89d91c3c-f40b-7c67-03dd-19fba9a232af"/>
      <w:bookmarkEnd w:id="3722"/>
      <w:r>
        <w:rPr>
          <w:rStyle w:val="HTMLTypewriter"/>
          <w:lang w:eastAsia="en-US"/>
        </w:rPr>
        <w:t>NALUnitLength</w:t>
      </w:r>
      <w:r>
        <w:rPr>
          <w:lang w:eastAsia="en-US"/>
        </w:rPr>
        <w:t xml:space="preserve"> indicates the size of a NAL unit measured in bytes. The length field includes the size of both the two-byte NAL header and the NAL unit payload but does not include the length field itself.</w:t>
      </w:r>
    </w:p>
    <w:p w14:paraId="57399D53" w14:textId="77777777" w:rsidR="00A33EA3" w:rsidRDefault="00000000">
      <w:pPr>
        <w:divId w:val="1192648036"/>
        <w:rPr>
          <w:lang w:eastAsia="en-US"/>
        </w:rPr>
      </w:pPr>
      <w:bookmarkStart w:id="3723" w:name="_1f2e4b45-0bde-266f-a002-d4908774794d"/>
      <w:bookmarkEnd w:id="3723"/>
      <w:r>
        <w:rPr>
          <w:rStyle w:val="HTMLTypewriter"/>
          <w:lang w:eastAsia="en-US"/>
        </w:rPr>
        <w:t>NALUnit</w:t>
      </w:r>
      <w:r>
        <w:rPr>
          <w:lang w:eastAsia="en-US"/>
        </w:rPr>
        <w:t xml:space="preserve"> contains a single NAL unit. The syntax of a NAL unit shall conform to the syntax specified in </w:t>
      </w:r>
      <w:hyperlink w:anchor="EVC-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23094</w:t>
        </w:r>
        <w:r>
          <w:rPr>
            <w:rStyle w:val="Hyperlink"/>
            <w:lang w:eastAsia="en-US"/>
          </w:rPr>
          <w:t>-</w:t>
        </w:r>
        <w:r>
          <w:rPr>
            <w:rStyle w:val="stddocpartnumber"/>
            <w:color w:val="0000FF"/>
            <w:u w:val="single"/>
            <w:lang w:val="en" w:eastAsia="en-US"/>
          </w:rPr>
          <w:t>1</w:t>
        </w:r>
        <w:r>
          <w:rPr>
            <w:rStyle w:val="Hyperlink"/>
            <w:lang w:eastAsia="en-US"/>
          </w:rPr>
          <w:t>:</w:t>
        </w:r>
        <w:r>
          <w:rPr>
            <w:rStyle w:val="stdyear"/>
            <w:color w:val="0000FF"/>
            <w:u w:val="single"/>
            <w:lang w:val="en" w:eastAsia="en-US"/>
          </w:rPr>
          <w:t>2020</w:t>
        </w:r>
      </w:hyperlink>
      <w:r>
        <w:rPr>
          <w:lang w:eastAsia="en-US"/>
        </w:rPr>
        <w:t xml:space="preserve"> and includes both the two-byte NAL unit header and the variable-length NAL unit payload.</w:t>
      </w:r>
    </w:p>
    <w:p w14:paraId="58554BB9" w14:textId="77777777" w:rsidR="00A33EA3" w:rsidRDefault="00000000">
      <w:pPr>
        <w:pStyle w:val="a3"/>
        <w:divId w:val="1411341728"/>
      </w:pPr>
      <w:bookmarkStart w:id="3724" w:name="_76c5f515-c186-e076-1755-61c26379ac46"/>
      <w:bookmarkStart w:id="3725" w:name="_Toc234436345"/>
      <w:bookmarkEnd w:id="3724"/>
      <w:r>
        <w:t>M.2.3</w:t>
      </w:r>
      <w:r>
        <w:tab/>
        <w:t>Image properties</w:t>
      </w:r>
      <w:bookmarkEnd w:id="3725"/>
    </w:p>
    <w:p w14:paraId="5B46D87D" w14:textId="77777777" w:rsidR="00A33EA3" w:rsidRDefault="00000000">
      <w:pPr>
        <w:pStyle w:val="a4"/>
        <w:divId w:val="1572884234"/>
      </w:pPr>
      <w:bookmarkStart w:id="3726" w:name="_2524328f-f331-0669-7ac6-215e5fc23fa5"/>
      <w:bookmarkStart w:id="3727" w:name="_Toc234436346"/>
      <w:bookmarkEnd w:id="3726"/>
      <w:r>
        <w:t>M.2.3.1</w:t>
      </w:r>
      <w:r>
        <w:tab/>
        <w:t>EVC configuration item property</w:t>
      </w:r>
      <w:bookmarkEnd w:id="3727"/>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9"/>
        <w:gridCol w:w="3605"/>
      </w:tblGrid>
      <w:tr w:rsidR="00A33EA3" w14:paraId="3E2FA746" w14:textId="77777777">
        <w:trPr>
          <w:divId w:val="1572884234"/>
          <w:cantSplit/>
          <w:tblCellSpacing w:w="15" w:type="dxa"/>
        </w:trPr>
        <w:tc>
          <w:tcPr>
            <w:tcW w:w="0" w:type="auto"/>
            <w:hideMark/>
          </w:tcPr>
          <w:p w14:paraId="47EC1CE9" w14:textId="77777777" w:rsidR="00A33EA3" w:rsidRDefault="00000000">
            <w:pPr>
              <w:jc w:val="left"/>
              <w:rPr>
                <w:lang w:eastAsia="en-US"/>
              </w:rPr>
            </w:pPr>
            <w:bookmarkStart w:id="3728" w:name="_b0c1e793-13fd-05aa-ea49-4aca42456084"/>
            <w:bookmarkEnd w:id="3728"/>
            <w:r>
              <w:rPr>
                <w:lang w:eastAsia="en-US"/>
              </w:rPr>
              <w:t>Box type</w:t>
            </w:r>
          </w:p>
        </w:tc>
        <w:tc>
          <w:tcPr>
            <w:tcW w:w="0" w:type="auto"/>
            <w:hideMark/>
          </w:tcPr>
          <w:p w14:paraId="481DE6E4" w14:textId="77777777" w:rsidR="00A33EA3" w:rsidRDefault="00000000">
            <w:pPr>
              <w:rPr>
                <w:lang w:eastAsia="en-US"/>
              </w:rPr>
            </w:pPr>
            <w:bookmarkStart w:id="3729" w:name="_cb39a260-c60f-3e95-c412-54c4b14213ce"/>
            <w:bookmarkEnd w:id="3729"/>
            <w:r>
              <w:rPr>
                <w:rStyle w:val="HTMLTypewriter"/>
                <w:lang w:eastAsia="en-US"/>
              </w:rPr>
              <w:t>'evcC'</w:t>
            </w:r>
          </w:p>
        </w:tc>
      </w:tr>
      <w:tr w:rsidR="00A33EA3" w14:paraId="299BD8B4" w14:textId="77777777">
        <w:trPr>
          <w:divId w:val="1572884234"/>
          <w:cantSplit/>
          <w:tblCellSpacing w:w="15" w:type="dxa"/>
        </w:trPr>
        <w:tc>
          <w:tcPr>
            <w:tcW w:w="0" w:type="auto"/>
            <w:hideMark/>
          </w:tcPr>
          <w:p w14:paraId="4530F83A" w14:textId="77777777" w:rsidR="00A33EA3" w:rsidRDefault="00000000">
            <w:pPr>
              <w:jc w:val="left"/>
              <w:rPr>
                <w:lang w:eastAsia="en-US"/>
              </w:rPr>
            </w:pPr>
            <w:r>
              <w:rPr>
                <w:lang w:eastAsia="en-US"/>
              </w:rPr>
              <w:t>Property type</w:t>
            </w:r>
          </w:p>
        </w:tc>
        <w:tc>
          <w:tcPr>
            <w:tcW w:w="0" w:type="auto"/>
            <w:hideMark/>
          </w:tcPr>
          <w:p w14:paraId="02AFB412" w14:textId="77777777" w:rsidR="00A33EA3" w:rsidRDefault="00000000">
            <w:pPr>
              <w:rPr>
                <w:lang w:eastAsia="en-US"/>
              </w:rPr>
            </w:pPr>
            <w:bookmarkStart w:id="3730" w:name="_17192447-7c0f-8c73-a925-143d0e7d628d"/>
            <w:bookmarkEnd w:id="3730"/>
            <w:r>
              <w:rPr>
                <w:lang w:eastAsia="en-US"/>
              </w:rPr>
              <w:t>Descriptive item property</w:t>
            </w:r>
          </w:p>
        </w:tc>
      </w:tr>
      <w:tr w:rsidR="00A33EA3" w14:paraId="17372DB8" w14:textId="77777777">
        <w:trPr>
          <w:divId w:val="1572884234"/>
          <w:cantSplit/>
          <w:tblCellSpacing w:w="15" w:type="dxa"/>
        </w:trPr>
        <w:tc>
          <w:tcPr>
            <w:tcW w:w="0" w:type="auto"/>
            <w:hideMark/>
          </w:tcPr>
          <w:p w14:paraId="5AD533C7" w14:textId="77777777" w:rsidR="00A33EA3" w:rsidRDefault="00000000">
            <w:pPr>
              <w:jc w:val="left"/>
              <w:rPr>
                <w:lang w:eastAsia="en-US"/>
              </w:rPr>
            </w:pPr>
            <w:r>
              <w:rPr>
                <w:lang w:eastAsia="en-US"/>
              </w:rPr>
              <w:t>Container</w:t>
            </w:r>
          </w:p>
        </w:tc>
        <w:tc>
          <w:tcPr>
            <w:tcW w:w="0" w:type="auto"/>
            <w:hideMark/>
          </w:tcPr>
          <w:p w14:paraId="40304796" w14:textId="77777777" w:rsidR="00A33EA3" w:rsidRDefault="00000000">
            <w:pPr>
              <w:rPr>
                <w:lang w:eastAsia="en-US"/>
              </w:rPr>
            </w:pPr>
            <w:bookmarkStart w:id="3731" w:name="_eb9623e9-b8dd-7022-1d1c-b6a34af902dc"/>
            <w:bookmarkEnd w:id="3731"/>
            <w:r>
              <w:rPr>
                <w:rStyle w:val="HTMLTypewriter"/>
                <w:lang w:eastAsia="en-US"/>
              </w:rPr>
              <w:t>ItemPropertyContainerBox</w:t>
            </w:r>
          </w:p>
        </w:tc>
      </w:tr>
      <w:tr w:rsidR="00A33EA3" w14:paraId="23066732" w14:textId="77777777">
        <w:trPr>
          <w:divId w:val="1572884234"/>
          <w:cantSplit/>
          <w:tblCellSpacing w:w="15" w:type="dxa"/>
        </w:trPr>
        <w:tc>
          <w:tcPr>
            <w:tcW w:w="0" w:type="auto"/>
            <w:hideMark/>
          </w:tcPr>
          <w:p w14:paraId="3AE1B8B9" w14:textId="77777777" w:rsidR="00A33EA3" w:rsidRDefault="00000000">
            <w:pPr>
              <w:jc w:val="left"/>
              <w:rPr>
                <w:lang w:eastAsia="en-US"/>
              </w:rPr>
            </w:pPr>
            <w:r>
              <w:rPr>
                <w:lang w:eastAsia="en-US"/>
              </w:rPr>
              <w:t>Mandatory (per item)</w:t>
            </w:r>
          </w:p>
        </w:tc>
        <w:tc>
          <w:tcPr>
            <w:tcW w:w="0" w:type="auto"/>
            <w:hideMark/>
          </w:tcPr>
          <w:p w14:paraId="007852A0" w14:textId="77777777" w:rsidR="00A33EA3" w:rsidRDefault="00000000">
            <w:pPr>
              <w:rPr>
                <w:lang w:eastAsia="en-US"/>
              </w:rPr>
            </w:pPr>
            <w:bookmarkStart w:id="3732" w:name="_c5d694de-8ba2-3096-0004-b15d38c39496"/>
            <w:bookmarkEnd w:id="3732"/>
            <w:r>
              <w:rPr>
                <w:lang w:eastAsia="en-US"/>
              </w:rPr>
              <w:t xml:space="preserve">Yes, for an image item of type </w:t>
            </w:r>
            <w:r>
              <w:rPr>
                <w:rStyle w:val="HTMLTypewriter"/>
                <w:lang w:eastAsia="en-US"/>
              </w:rPr>
              <w:t>'evc1'</w:t>
            </w:r>
          </w:p>
        </w:tc>
      </w:tr>
      <w:tr w:rsidR="00A33EA3" w14:paraId="0E1C8164" w14:textId="77777777">
        <w:trPr>
          <w:divId w:val="1572884234"/>
          <w:cantSplit/>
          <w:tblCellSpacing w:w="15" w:type="dxa"/>
        </w:trPr>
        <w:tc>
          <w:tcPr>
            <w:tcW w:w="0" w:type="auto"/>
            <w:hideMark/>
          </w:tcPr>
          <w:p w14:paraId="47B19CF1" w14:textId="77777777" w:rsidR="00A33EA3" w:rsidRDefault="00000000">
            <w:pPr>
              <w:jc w:val="left"/>
              <w:rPr>
                <w:lang w:eastAsia="en-US"/>
              </w:rPr>
            </w:pPr>
            <w:r>
              <w:rPr>
                <w:lang w:eastAsia="en-US"/>
              </w:rPr>
              <w:t>Quantity (per item)</w:t>
            </w:r>
          </w:p>
        </w:tc>
        <w:tc>
          <w:tcPr>
            <w:tcW w:w="0" w:type="auto"/>
            <w:hideMark/>
          </w:tcPr>
          <w:p w14:paraId="03DE9C3D" w14:textId="77777777" w:rsidR="00A33EA3" w:rsidRDefault="00000000">
            <w:pPr>
              <w:rPr>
                <w:lang w:eastAsia="en-US"/>
              </w:rPr>
            </w:pPr>
            <w:bookmarkStart w:id="3733" w:name="_6ff97871-e161-49ea-6d7a-a754039dc24e"/>
            <w:bookmarkEnd w:id="3733"/>
            <w:r>
              <w:rPr>
                <w:lang w:eastAsia="en-US"/>
              </w:rPr>
              <w:t xml:space="preserve">One for an image item of type </w:t>
            </w:r>
            <w:r>
              <w:rPr>
                <w:rStyle w:val="HTMLTypewriter"/>
                <w:lang w:eastAsia="en-US"/>
              </w:rPr>
              <w:t>'evc1'</w:t>
            </w:r>
          </w:p>
        </w:tc>
      </w:tr>
    </w:tbl>
    <w:p w14:paraId="769C99C3" w14:textId="77777777" w:rsidR="00A33EA3" w:rsidRDefault="00000000">
      <w:pPr>
        <w:divId w:val="1572884234"/>
        <w:rPr>
          <w:lang w:eastAsia="en-US"/>
        </w:rPr>
      </w:pPr>
      <w:bookmarkStart w:id="3734" w:name="_7ac91c48-1e25-1ae4-8930-0b3022db3ce4"/>
      <w:bookmarkEnd w:id="3734"/>
      <w:r>
        <w:rPr>
          <w:lang w:eastAsia="en-US"/>
        </w:rPr>
        <w:t xml:space="preserve">Each EVC image item of type </w:t>
      </w:r>
      <w:r>
        <w:rPr>
          <w:rStyle w:val="HTMLTypewriter"/>
          <w:lang w:eastAsia="en-US"/>
        </w:rPr>
        <w:t>'evc1'</w:t>
      </w:r>
      <w:r>
        <w:rPr>
          <w:lang w:eastAsia="en-US"/>
        </w:rPr>
        <w:t xml:space="preserve"> shall have an associated item property that is exactly identical to the </w:t>
      </w:r>
      <w:r>
        <w:rPr>
          <w:rStyle w:val="HTMLTypewriter"/>
          <w:lang w:eastAsia="en-US"/>
        </w:rPr>
        <w:t>EVCConfigurationBox</w:t>
      </w:r>
      <w:r>
        <w:rPr>
          <w:lang w:eastAsia="en-US"/>
        </w:rPr>
        <w:t xml:space="preserve"> as defined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70C3D622" w14:textId="77777777" w:rsidR="00A33EA3" w:rsidRDefault="00000000">
      <w:pPr>
        <w:divId w:val="1572884234"/>
        <w:rPr>
          <w:lang w:eastAsia="en-US"/>
        </w:rPr>
      </w:pPr>
      <w:bookmarkStart w:id="3735" w:name="_d623f2cf-9e69-4089-bdd2-2fcfee836a38"/>
      <w:bookmarkEnd w:id="3735"/>
      <w:r>
        <w:rPr>
          <w:rStyle w:val="HTMLTypewriter"/>
          <w:lang w:eastAsia="en-US"/>
        </w:rPr>
        <w:t>essential</w:t>
      </w:r>
      <w:r>
        <w:rPr>
          <w:lang w:eastAsia="en-US"/>
        </w:rPr>
        <w:t xml:space="preserve"> shall be equal to 1 for an </w:t>
      </w:r>
      <w:r>
        <w:rPr>
          <w:rStyle w:val="HTMLTypewriter"/>
          <w:lang w:eastAsia="en-US"/>
        </w:rPr>
        <w:t>'evcC'</w:t>
      </w:r>
      <w:r>
        <w:rPr>
          <w:lang w:eastAsia="en-US"/>
        </w:rPr>
        <w:t xml:space="preserve"> item property associated with an image item of type </w:t>
      </w:r>
      <w:r>
        <w:rPr>
          <w:rStyle w:val="HTMLTypewriter"/>
          <w:lang w:eastAsia="en-US"/>
        </w:rPr>
        <w:t>'evc1'</w:t>
      </w:r>
      <w:r>
        <w:rPr>
          <w:lang w:eastAsia="en-US"/>
        </w:rPr>
        <w:t>.</w:t>
      </w:r>
    </w:p>
    <w:p w14:paraId="23FABFC7" w14:textId="77777777" w:rsidR="00A33EA3" w:rsidRDefault="00000000">
      <w:pPr>
        <w:pStyle w:val="a3"/>
        <w:divId w:val="2095777958"/>
      </w:pPr>
      <w:bookmarkStart w:id="3736" w:name="_f7167cb7-72cc-0d24-8ada-93b7ebdf9cf3"/>
      <w:bookmarkStart w:id="3737" w:name="_Toc234436347"/>
      <w:bookmarkEnd w:id="3736"/>
      <w:r>
        <w:t>M.2.4</w:t>
      </w:r>
      <w:r>
        <w:tab/>
        <w:t>EVC slice item and EVC base item</w:t>
      </w:r>
      <w:bookmarkEnd w:id="3737"/>
    </w:p>
    <w:p w14:paraId="659BFEA5" w14:textId="77777777" w:rsidR="00A33EA3" w:rsidRDefault="00000000">
      <w:pPr>
        <w:pStyle w:val="a4"/>
        <w:divId w:val="1654484153"/>
      </w:pPr>
      <w:bookmarkStart w:id="3738" w:name="_2d880c68-a413-010c-806e-487b9c24e1cf"/>
      <w:bookmarkStart w:id="3739" w:name="_Toc234436348"/>
      <w:bookmarkEnd w:id="3738"/>
      <w:r>
        <w:t>M.2.4.1</w:t>
      </w:r>
      <w:r>
        <w:tab/>
        <w:t>EVC slice item</w:t>
      </w:r>
      <w:bookmarkEnd w:id="3739"/>
    </w:p>
    <w:bookmarkStart w:id="3740" w:name="_8a445adf-216a-12a0-9a63-c5a3a6146147"/>
    <w:bookmarkEnd w:id="3740"/>
    <w:p w14:paraId="2C84F97A" w14:textId="77777777" w:rsidR="00A33EA3" w:rsidRDefault="00000000">
      <w:pPr>
        <w:divId w:val="1654484153"/>
        <w:rPr>
          <w:lang w:eastAsia="en-US"/>
        </w:rPr>
      </w:pPr>
      <w:r>
        <w:rPr>
          <w:lang w:eastAsia="en-US"/>
        </w:rPr>
        <w:fldChar w:fldCharType="begin"/>
      </w:r>
      <w:r>
        <w:rPr>
          <w:lang w:eastAsia="en-US"/>
        </w:rPr>
        <w:instrText>HYPERLINK "" \l "EVC-spec"</w:instrText>
      </w:r>
      <w:r>
        <w:rPr>
          <w:lang w:eastAsia="en-US"/>
        </w:rPr>
      </w:r>
      <w:r>
        <w:rPr>
          <w:lang w:eastAsia="en-US"/>
        </w:rPr>
        <w:fldChar w:fldCharType="separate"/>
      </w:r>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23094</w:t>
      </w:r>
      <w:r>
        <w:rPr>
          <w:rStyle w:val="Hyperlink"/>
          <w:lang w:eastAsia="en-US"/>
        </w:rPr>
        <w:t>-</w:t>
      </w:r>
      <w:r>
        <w:rPr>
          <w:rStyle w:val="stddocpartnumber"/>
          <w:color w:val="0000FF"/>
          <w:u w:val="single"/>
          <w:lang w:val="en" w:eastAsia="en-US"/>
        </w:rPr>
        <w:t>1</w:t>
      </w:r>
      <w:r>
        <w:rPr>
          <w:rStyle w:val="Hyperlink"/>
          <w:lang w:eastAsia="en-US"/>
        </w:rPr>
        <w:t>:</w:t>
      </w:r>
      <w:r>
        <w:rPr>
          <w:rStyle w:val="stdyear"/>
          <w:color w:val="0000FF"/>
          <w:u w:val="single"/>
          <w:lang w:val="en" w:eastAsia="en-US"/>
        </w:rPr>
        <w:t>2020</w:t>
      </w:r>
      <w:r>
        <w:rPr>
          <w:lang w:eastAsia="en-US"/>
        </w:rPr>
        <w:fldChar w:fldCharType="end"/>
      </w:r>
      <w:r>
        <w:rPr>
          <w:lang w:eastAsia="en-US"/>
        </w:rPr>
        <w:t xml:space="preserve"> allows partitioning of an EVC picture into EVC slices which is a rectangular region of an EVC picture composed of one or more EVC tiles. EVC slices can be encoded in a way that it can be extracted and decoded without the presence of other EVC slices.</w:t>
      </w:r>
    </w:p>
    <w:p w14:paraId="046388A1" w14:textId="77777777" w:rsidR="00A33EA3" w:rsidRDefault="00000000">
      <w:pPr>
        <w:divId w:val="1654484153"/>
        <w:rPr>
          <w:lang w:eastAsia="en-US"/>
        </w:rPr>
      </w:pPr>
      <w:bookmarkStart w:id="3741" w:name="_8069a428-22c4-50f1-2976-23c8e929cafe"/>
      <w:bookmarkEnd w:id="3741"/>
      <w:r>
        <w:rPr>
          <w:lang w:eastAsia="en-US"/>
        </w:rPr>
        <w:t>An EVC slice item forms a subset of an EVC access unit, wherein there is one or more “extractable” EVC slices each of them is decoded as a separate rectangular region.</w:t>
      </w:r>
    </w:p>
    <w:p w14:paraId="797D2AA7" w14:textId="77777777" w:rsidR="00A33EA3" w:rsidRDefault="00000000">
      <w:pPr>
        <w:divId w:val="1654484153"/>
        <w:rPr>
          <w:lang w:eastAsia="en-US"/>
        </w:rPr>
      </w:pPr>
      <w:bookmarkStart w:id="3742" w:name="_b74eb439-3265-2ef7-dfa5-0a467e4ad0be"/>
      <w:bookmarkEnd w:id="3742"/>
      <w:r>
        <w:rPr>
          <w:lang w:eastAsia="en-US"/>
        </w:rPr>
        <w:t xml:space="preserve">If the EVC slice item is suitable to be consumed without other EVC slice items, the EVC slice item shall be stored as an item of type </w:t>
      </w:r>
      <w:r>
        <w:rPr>
          <w:rStyle w:val="HTMLTypewriter"/>
          <w:lang w:eastAsia="en-US"/>
        </w:rPr>
        <w:t>'evs1'</w:t>
      </w:r>
      <w:r>
        <w:rPr>
          <w:lang w:eastAsia="en-US"/>
        </w:rPr>
        <w:t xml:space="preserve"> or </w:t>
      </w:r>
      <w:r>
        <w:rPr>
          <w:rStyle w:val="HTMLTypewriter"/>
          <w:lang w:eastAsia="en-US"/>
        </w:rPr>
        <w:t>'evs2'</w:t>
      </w:r>
      <w:r>
        <w:rPr>
          <w:lang w:eastAsia="en-US"/>
        </w:rPr>
        <w:t>. Otherwise the EVC slice shall be stored as a part of EVC image item.</w:t>
      </w:r>
    </w:p>
    <w:p w14:paraId="51DA4247" w14:textId="77777777" w:rsidR="00A33EA3" w:rsidRDefault="00000000">
      <w:pPr>
        <w:divId w:val="1654484153"/>
        <w:rPr>
          <w:lang w:eastAsia="en-US"/>
        </w:rPr>
      </w:pPr>
      <w:bookmarkStart w:id="3743" w:name="_977b86bb-b629-ddd9-9b04-56823c9fcc00"/>
      <w:bookmarkEnd w:id="3743"/>
      <w:r>
        <w:rPr>
          <w:lang w:eastAsia="en-US"/>
        </w:rPr>
        <w:t xml:space="preserve">When the EVC slice item is stored as an item of type </w:t>
      </w:r>
      <w:r>
        <w:rPr>
          <w:rStyle w:val="HTMLTypewriter"/>
          <w:lang w:eastAsia="en-US"/>
        </w:rPr>
        <w:t>'evs1'</w:t>
      </w:r>
      <w:r>
        <w:rPr>
          <w:lang w:eastAsia="en-US"/>
        </w:rPr>
        <w:t xml:space="preserve"> or </w:t>
      </w:r>
      <w:r>
        <w:rPr>
          <w:rStyle w:val="HTMLTypewriter"/>
          <w:lang w:eastAsia="en-US"/>
        </w:rPr>
        <w:t>'evs2'</w:t>
      </w:r>
      <w:r>
        <w:rPr>
          <w:lang w:eastAsia="en-US"/>
        </w:rPr>
        <w:t>, the following constraints apply for the item:</w:t>
      </w:r>
    </w:p>
    <w:p w14:paraId="3D2D7024" w14:textId="77777777" w:rsidR="00A33EA3" w:rsidRDefault="00000000">
      <w:pPr>
        <w:pStyle w:val="ListParagraph"/>
        <w:numPr>
          <w:ilvl w:val="0"/>
          <w:numId w:val="128"/>
        </w:numPr>
        <w:divId w:val="854686073"/>
        <w:rPr>
          <w:rFonts w:eastAsia="Times New Roman"/>
        </w:rPr>
      </w:pPr>
      <w:bookmarkStart w:id="3744" w:name="_3eb09120-8caf-8143-5e5b-057b9d7fb36d"/>
      <w:bookmarkEnd w:id="3744"/>
      <w:r>
        <w:rPr>
          <w:rFonts w:eastAsia="Times New Roman"/>
        </w:rPr>
        <w:t xml:space="preserve">An EVC slice item shall have an item reference of type </w:t>
      </w:r>
      <w:r>
        <w:rPr>
          <w:rStyle w:val="HTMLTypewriter"/>
        </w:rPr>
        <w:t>'evir'</w:t>
      </w:r>
      <w:r>
        <w:rPr>
          <w:rFonts w:eastAsia="Times New Roman"/>
        </w:rPr>
        <w:t xml:space="preserve"> to the EVC base item containing non-VCL NAL units required to decode the VCL NAL units in this item. </w:t>
      </w:r>
    </w:p>
    <w:p w14:paraId="1333E076" w14:textId="77777777" w:rsidR="00A33EA3" w:rsidRDefault="00000000">
      <w:pPr>
        <w:pStyle w:val="Note"/>
        <w:divId w:val="878052557"/>
        <w:rPr>
          <w:lang w:eastAsia="en-US"/>
        </w:rPr>
      </w:pPr>
      <w:bookmarkStart w:id="3745" w:name="_3e1e5c4f-2757-3e93-1930-cadc8d8c45fb"/>
      <w:bookmarkEnd w:id="3745"/>
      <w:r>
        <w:rPr>
          <w:rStyle w:val="notelabel"/>
          <w:lang w:eastAsia="en-US"/>
        </w:rPr>
        <w:t>NOTE</w:t>
      </w:r>
      <w:r>
        <w:rPr>
          <w:rStyle w:val="notelabel"/>
          <w:lang w:eastAsia="en-US"/>
        </w:rPr>
        <w:tab/>
      </w:r>
      <w:r>
        <w:rPr>
          <w:lang w:eastAsia="en-US"/>
        </w:rPr>
        <w:t>Direction of item reference between EVC slice item and EVC base item is opposite of similar case for VVC. This makes simple parsing of a file when there is only one EVC base item.</w:t>
      </w:r>
    </w:p>
    <w:p w14:paraId="4836B801" w14:textId="77777777" w:rsidR="00A33EA3" w:rsidRDefault="00000000">
      <w:pPr>
        <w:pStyle w:val="ListParagraph"/>
        <w:numPr>
          <w:ilvl w:val="0"/>
          <w:numId w:val="129"/>
        </w:numPr>
        <w:divId w:val="867570515"/>
        <w:rPr>
          <w:rFonts w:eastAsia="Times New Roman"/>
        </w:rPr>
      </w:pPr>
      <w:bookmarkStart w:id="3746" w:name="_e2f30303-f11a-4a33-c4b4-3745b3d3e4a7"/>
      <w:bookmarkEnd w:id="3746"/>
      <w:r>
        <w:rPr>
          <w:rFonts w:eastAsia="Times New Roman"/>
        </w:rPr>
        <w:t xml:space="preserve">EVC slice item of type </w:t>
      </w:r>
      <w:r>
        <w:rPr>
          <w:rStyle w:val="HTMLTypewriter"/>
        </w:rPr>
        <w:t>'evs1'</w:t>
      </w:r>
      <w:r>
        <w:rPr>
          <w:rFonts w:eastAsia="Times New Roman"/>
        </w:rPr>
        <w:t xml:space="preserve"> shall only contain VCL NAL units or non-VCL NAL units with </w:t>
      </w:r>
      <w:r>
        <w:rPr>
          <w:rStyle w:val="HTMLTypewriter"/>
        </w:rPr>
        <w:t>NALUnitType</w:t>
      </w:r>
      <w:r>
        <w:rPr>
          <w:rFonts w:eastAsia="Times New Roman"/>
        </w:rPr>
        <w:t xml:space="preserve"> equal to SPS_NUT, PPS_NUT or APS_NUT. It shall not contain any other non-VCL NAL units. </w:t>
      </w:r>
    </w:p>
    <w:p w14:paraId="763DCD7C" w14:textId="77777777" w:rsidR="00A33EA3" w:rsidRDefault="00000000">
      <w:pPr>
        <w:pStyle w:val="ListParagraph"/>
        <w:numPr>
          <w:ilvl w:val="0"/>
          <w:numId w:val="129"/>
        </w:numPr>
        <w:divId w:val="867570515"/>
        <w:rPr>
          <w:rFonts w:eastAsia="Times New Roman"/>
        </w:rPr>
      </w:pPr>
      <w:bookmarkStart w:id="3747" w:name="_a74a7d94-d299-5f0b-29d8-3e293449024d"/>
      <w:bookmarkEnd w:id="3747"/>
      <w:r>
        <w:rPr>
          <w:rFonts w:eastAsia="Times New Roman"/>
        </w:rPr>
        <w:t xml:space="preserve">EVC slice item of type </w:t>
      </w:r>
      <w:r>
        <w:rPr>
          <w:rStyle w:val="HTMLTypewriter"/>
        </w:rPr>
        <w:t>'evs2'</w:t>
      </w:r>
      <w:r>
        <w:rPr>
          <w:rFonts w:eastAsia="Times New Roman"/>
        </w:rPr>
        <w:t xml:space="preserve"> can contain any VCL NAL units or non-VCL NAL units. If an EVC slice item contains any parameter set NAL units, then all parameter sets required to process VCL NAL units in the item shall be contained in either the same item or the EVC base item. </w:t>
      </w:r>
    </w:p>
    <w:p w14:paraId="3C01070E" w14:textId="77777777" w:rsidR="00A33EA3" w:rsidRDefault="00000000">
      <w:pPr>
        <w:divId w:val="1654484153"/>
        <w:rPr>
          <w:lang w:eastAsia="en-US"/>
        </w:rPr>
      </w:pPr>
      <w:bookmarkStart w:id="3748" w:name="_6b8f7a74-ce45-5e9f-737a-0e222f0b8196"/>
      <w:bookmarkEnd w:id="3748"/>
      <w:r>
        <w:rPr>
          <w:lang w:eastAsia="en-US"/>
        </w:rPr>
        <w:lastRenderedPageBreak/>
        <w:t xml:space="preserve">Each slice that composes the EVC slice item is reconstructed according to the implicit reconstruction process of an EVC bitstream as specified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0E788B6A" w14:textId="77777777" w:rsidR="00A33EA3" w:rsidRDefault="00000000">
      <w:pPr>
        <w:pStyle w:val="a4"/>
        <w:divId w:val="1381176158"/>
      </w:pPr>
      <w:bookmarkStart w:id="3749" w:name="_e6ac81db-92b6-ec79-4259-f0e6b2cf6129"/>
      <w:bookmarkStart w:id="3750" w:name="_Toc234436349"/>
      <w:bookmarkEnd w:id="3749"/>
      <w:r>
        <w:t>M.2.4.2</w:t>
      </w:r>
      <w:r>
        <w:tab/>
        <w:t>EVC base item</w:t>
      </w:r>
      <w:bookmarkEnd w:id="3750"/>
    </w:p>
    <w:p w14:paraId="4189277E" w14:textId="77777777" w:rsidR="00A33EA3" w:rsidRDefault="00000000">
      <w:pPr>
        <w:divId w:val="1381176158"/>
        <w:rPr>
          <w:lang w:eastAsia="en-US"/>
        </w:rPr>
      </w:pPr>
      <w:bookmarkStart w:id="3751" w:name="_cb02d2b4-e18d-6e26-2913-16b25b4a1151"/>
      <w:bookmarkEnd w:id="3751"/>
      <w:r>
        <w:rPr>
          <w:lang w:eastAsia="en-US"/>
        </w:rPr>
        <w:t xml:space="preserve">An EVC base item is an image item of type </w:t>
      </w:r>
      <w:r>
        <w:rPr>
          <w:rStyle w:val="HTMLTypewriter"/>
          <w:lang w:eastAsia="en-US"/>
        </w:rPr>
        <w:t>'evm1'</w:t>
      </w:r>
      <w:r>
        <w:rPr>
          <w:lang w:eastAsia="en-US"/>
        </w:rPr>
        <w:t xml:space="preserve"> referenced by one or more EVC slice items. An EVC base item contains non-VCL NAL units required to decode one or more EVC slice items. There shall be only one EVC base item per a single EVC picture.</w:t>
      </w:r>
    </w:p>
    <w:p w14:paraId="45BCD946" w14:textId="77777777" w:rsidR="00A33EA3" w:rsidRDefault="00000000">
      <w:pPr>
        <w:divId w:val="1381176158"/>
        <w:rPr>
          <w:lang w:eastAsia="en-US"/>
        </w:rPr>
      </w:pPr>
      <w:bookmarkStart w:id="3752" w:name="_a18d0bd0-7531-3f9c-4de2-ebbcd25d5115"/>
      <w:bookmarkEnd w:id="3752"/>
      <w:r>
        <w:rPr>
          <w:lang w:eastAsia="en-US"/>
        </w:rPr>
        <w:t>The following constraints apply for a VVC base item:</w:t>
      </w:r>
    </w:p>
    <w:p w14:paraId="78E83DB9" w14:textId="77777777" w:rsidR="00A33EA3" w:rsidRDefault="00000000">
      <w:pPr>
        <w:pStyle w:val="ListParagraph"/>
        <w:numPr>
          <w:ilvl w:val="0"/>
          <w:numId w:val="130"/>
        </w:numPr>
        <w:divId w:val="306670685"/>
        <w:rPr>
          <w:rFonts w:eastAsia="Times New Roman"/>
        </w:rPr>
      </w:pPr>
      <w:bookmarkStart w:id="3753" w:name="_b5fd7dbc-1ed8-c40d-f3d5-5b57f0937de1"/>
      <w:bookmarkEnd w:id="3753"/>
      <w:r>
        <w:rPr>
          <w:rFonts w:eastAsia="Times New Roman"/>
        </w:rPr>
        <w:t xml:space="preserve">This type of item can also include VCL NAL units of one or more EVC slices that belong to the same picture as the EVC slice items referencing this item. </w:t>
      </w:r>
    </w:p>
    <w:p w14:paraId="0094E69C" w14:textId="77777777" w:rsidR="00A33EA3" w:rsidRDefault="00000000">
      <w:pPr>
        <w:pStyle w:val="ListParagraph"/>
        <w:numPr>
          <w:ilvl w:val="0"/>
          <w:numId w:val="130"/>
        </w:numPr>
        <w:divId w:val="306670685"/>
        <w:rPr>
          <w:rFonts w:eastAsia="Times New Roman"/>
        </w:rPr>
      </w:pPr>
      <w:bookmarkStart w:id="3754" w:name="_6c93e9bc-d9b2-91a0-49dc-8b4219a25216"/>
      <w:bookmarkEnd w:id="3754"/>
      <w:r>
        <w:rPr>
          <w:rFonts w:eastAsia="Times New Roman"/>
        </w:rPr>
        <w:t xml:space="preserve">This type of item can only include any SPS, PPS and APS which are not included in the array of NAL units of the configuration record of the item when they are required for decoding of VCL NAL units in the same item. </w:t>
      </w:r>
    </w:p>
    <w:p w14:paraId="6B5FA0A6" w14:textId="77777777" w:rsidR="00A33EA3" w:rsidRDefault="00000000">
      <w:pPr>
        <w:pStyle w:val="ListParagraph"/>
        <w:numPr>
          <w:ilvl w:val="0"/>
          <w:numId w:val="130"/>
        </w:numPr>
        <w:divId w:val="306670685"/>
        <w:rPr>
          <w:rFonts w:eastAsia="Times New Roman"/>
        </w:rPr>
      </w:pPr>
      <w:bookmarkStart w:id="3755" w:name="_bfe9a427-9581-2e8e-ab72-655f0cb8b0a5"/>
      <w:bookmarkEnd w:id="3755"/>
      <w:r>
        <w:rPr>
          <w:rFonts w:eastAsia="Times New Roman"/>
        </w:rPr>
        <w:t xml:space="preserve">The parameter sets required for decoding of any EVC slice item referencing this EVC base item shall only be carried in the configuration record. </w:t>
      </w:r>
    </w:p>
    <w:p w14:paraId="4EA2E010" w14:textId="77777777" w:rsidR="00A33EA3" w:rsidRDefault="00000000">
      <w:pPr>
        <w:divId w:val="1381176158"/>
        <w:rPr>
          <w:lang w:eastAsia="en-US"/>
        </w:rPr>
      </w:pPr>
      <w:bookmarkStart w:id="3756" w:name="_dd3e5a15-6ba9-ce21-d04a-f66be3c45a12"/>
      <w:bookmarkEnd w:id="3756"/>
      <w:r>
        <w:rPr>
          <w:lang w:eastAsia="en-US"/>
        </w:rPr>
        <w:t xml:space="preserve">Each slice that composes the EVC base item is reconstructed according to the implicit reconstruction process of an EVC bitstream as specified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597AB06F" w14:textId="77777777" w:rsidR="00A33EA3" w:rsidRDefault="00000000">
      <w:pPr>
        <w:pStyle w:val="a2"/>
        <w:divId w:val="581528906"/>
      </w:pPr>
      <w:bookmarkStart w:id="3757" w:name="evc-sequences"/>
      <w:bookmarkStart w:id="3758" w:name="_Toc234436350"/>
      <w:bookmarkEnd w:id="3757"/>
      <w:r>
        <w:t>M.3</w:t>
      </w:r>
      <w:r>
        <w:tab/>
        <w:t>EVC image sequences</w:t>
      </w:r>
      <w:bookmarkEnd w:id="3758"/>
    </w:p>
    <w:p w14:paraId="52CF7E5F" w14:textId="77777777" w:rsidR="00A33EA3" w:rsidRDefault="00000000">
      <w:pPr>
        <w:pStyle w:val="a3"/>
        <w:divId w:val="1490513118"/>
      </w:pPr>
      <w:bookmarkStart w:id="3759" w:name="_fe14ffd2-874e-e6fe-3b75-3a22c27ecb52"/>
      <w:bookmarkStart w:id="3760" w:name="_Toc234436351"/>
      <w:bookmarkEnd w:id="3759"/>
      <w:r>
        <w:t>M.3.1</w:t>
      </w:r>
      <w:r>
        <w:tab/>
        <w:t>General</w:t>
      </w:r>
      <w:bookmarkEnd w:id="3760"/>
    </w:p>
    <w:p w14:paraId="7D2FD980" w14:textId="77777777" w:rsidR="00A33EA3" w:rsidRDefault="00000000">
      <w:pPr>
        <w:divId w:val="1490513118"/>
        <w:rPr>
          <w:lang w:eastAsia="en-US"/>
        </w:rPr>
      </w:pPr>
      <w:bookmarkStart w:id="3761" w:name="_e89c6b34-f514-b8a1-3c8a-7dda76de2d83"/>
      <w:bookmarkEnd w:id="3761"/>
      <w:r>
        <w:rPr>
          <w:lang w:eastAsia="en-US"/>
        </w:rPr>
        <w:t xml:space="preserve">This clause specifies requirements for all files containing one or more EVC-coded image sequence tracks. When a brand specified in </w:t>
      </w:r>
      <w:hyperlink w:anchor="evc-base-sequence-brands" w:history="1">
        <w:r>
          <w:rPr>
            <w:rStyle w:val="citeapp"/>
            <w:color w:val="0000FF"/>
            <w:u w:val="single"/>
            <w:lang w:val="en" w:eastAsia="en-US"/>
          </w:rPr>
          <w:t>M.4.3</w:t>
        </w:r>
      </w:hyperlink>
      <w:r>
        <w:rPr>
          <w:lang w:eastAsia="en-US"/>
        </w:rPr>
        <w:t xml:space="preserve"> or </w:t>
      </w:r>
      <w:hyperlink w:anchor="evc-main-sequence-brands" w:history="1">
        <w:r>
          <w:rPr>
            <w:rStyle w:val="citeapp"/>
            <w:color w:val="0000FF"/>
            <w:u w:val="single"/>
            <w:lang w:val="en" w:eastAsia="en-US"/>
          </w:rPr>
          <w:t>M.4.4</w:t>
        </w:r>
      </w:hyperlink>
      <w:r>
        <w:rPr>
          <w:lang w:eastAsia="en-US"/>
        </w:rPr>
        <w:t xml:space="preserve"> </w:t>
      </w:r>
      <w:hyperlink w:anchor="evc-base-sequence-brands" w:history="1">
        <w:r>
          <w:rPr>
            <w:rStyle w:val="citeapp"/>
            <w:color w:val="0000FF"/>
            <w:u w:val="single"/>
            <w:lang w:val="en" w:eastAsia="en-US"/>
          </w:rPr>
          <w:t>M.4.3</w:t>
        </w:r>
      </w:hyperlink>
      <w:r>
        <w:rPr>
          <w:lang w:eastAsia="en-US"/>
        </w:rPr>
        <w:t xml:space="preserve"> is among the compatible brands of a file, the requirements specified in this clause shall be applied.</w:t>
      </w:r>
    </w:p>
    <w:p w14:paraId="2FB7FF48" w14:textId="77777777" w:rsidR="00A33EA3" w:rsidRDefault="00000000">
      <w:pPr>
        <w:divId w:val="1490513118"/>
        <w:rPr>
          <w:lang w:eastAsia="en-US"/>
        </w:rPr>
      </w:pPr>
      <w:bookmarkStart w:id="3762" w:name="_2ff12d67-33c2-4606-0e65-f95150eec9b0"/>
      <w:bookmarkEnd w:id="3762"/>
      <w:r>
        <w:rPr>
          <w:lang w:eastAsia="en-US"/>
        </w:rPr>
        <w:t xml:space="preserve">The specifications of </w:t>
      </w:r>
      <w:hyperlink w:anchor="image-sequences" w:history="1">
        <w:r>
          <w:rPr>
            <w:rStyle w:val="citesec"/>
            <w:color w:val="0000FF"/>
            <w:u w:val="single"/>
            <w:lang w:val="en" w:eastAsia="en-US"/>
          </w:rPr>
          <w:t>Clause 7</w:t>
        </w:r>
      </w:hyperlink>
      <w:r>
        <w:rPr>
          <w:lang w:eastAsia="en-US"/>
        </w:rPr>
        <w:t xml:space="preserve"> apply.</w:t>
      </w:r>
    </w:p>
    <w:p w14:paraId="40C949B1" w14:textId="77777777" w:rsidR="00A33EA3" w:rsidRDefault="00000000">
      <w:pPr>
        <w:pStyle w:val="a3"/>
        <w:divId w:val="1837113294"/>
      </w:pPr>
      <w:bookmarkStart w:id="3763" w:name="_122cffb4-f9c6-fc14-e969-68400ed4ea4c"/>
      <w:bookmarkStart w:id="3764" w:name="_Toc234436352"/>
      <w:bookmarkEnd w:id="3763"/>
      <w:r>
        <w:t>M.3.2</w:t>
      </w:r>
      <w:r>
        <w:tab/>
        <w:t xml:space="preserve">Derivation from </w:t>
      </w:r>
      <w:hyperlink w:anchor="ISOBMFF-spec" w:history="1">
        <w:r>
          <w:rPr>
            <w:rStyle w:val="stdpublisher0"/>
            <w:color w:val="0000FF"/>
            <w:u w:val="single"/>
            <w:lang w:val="en"/>
          </w:rPr>
          <w:t>ISO/IEC</w:t>
        </w:r>
        <w:r>
          <w:rPr>
            <w:rStyle w:val="Hyperlink"/>
          </w:rPr>
          <w:t> </w:t>
        </w:r>
        <w:r>
          <w:rPr>
            <w:rStyle w:val="stddocnumber"/>
            <w:color w:val="0000FF"/>
            <w:u w:val="single"/>
            <w:lang w:val="en"/>
          </w:rPr>
          <w:t>14496</w:t>
        </w:r>
        <w:r>
          <w:rPr>
            <w:rStyle w:val="Hyperlink"/>
          </w:rPr>
          <w:t>-</w:t>
        </w:r>
        <w:r>
          <w:rPr>
            <w:rStyle w:val="stddocpartnumber"/>
            <w:color w:val="0000FF"/>
            <w:u w:val="single"/>
            <w:lang w:val="en"/>
          </w:rPr>
          <w:t>12</w:t>
        </w:r>
        <w:r>
          <w:rPr>
            <w:rStyle w:val="Hyperlink"/>
          </w:rPr>
          <w:t>:</w:t>
        </w:r>
        <w:r>
          <w:rPr>
            <w:rStyle w:val="stdyear"/>
            <w:color w:val="0000FF"/>
            <w:u w:val="single"/>
            <w:lang w:val="en"/>
          </w:rPr>
          <w:t>2026</w:t>
        </w:r>
      </w:hyperlink>
      <w:r>
        <w:t xml:space="preserve"> and </w:t>
      </w:r>
      <w:hyperlink w:anchor="NALFF-spec" w:history="1">
        <w:r>
          <w:rPr>
            <w:rStyle w:val="stdpublisher0"/>
            <w:color w:val="0000FF"/>
            <w:u w:val="single"/>
            <w:lang w:val="en"/>
          </w:rPr>
          <w:t>ISO/IEC</w:t>
        </w:r>
        <w:r>
          <w:rPr>
            <w:rStyle w:val="Hyperlink"/>
          </w:rPr>
          <w:t> </w:t>
        </w:r>
        <w:r>
          <w:rPr>
            <w:rStyle w:val="stddocnumber"/>
            <w:color w:val="0000FF"/>
            <w:u w:val="single"/>
            <w:lang w:val="en"/>
          </w:rPr>
          <w:t>14496</w:t>
        </w:r>
        <w:r>
          <w:rPr>
            <w:rStyle w:val="Hyperlink"/>
          </w:rPr>
          <w:t>-</w:t>
        </w:r>
        <w:r>
          <w:rPr>
            <w:rStyle w:val="stddocpartnumber"/>
            <w:color w:val="0000FF"/>
            <w:u w:val="single"/>
            <w:lang w:val="en"/>
          </w:rPr>
          <w:t>15</w:t>
        </w:r>
        <w:r>
          <w:rPr>
            <w:rStyle w:val="Hyperlink"/>
          </w:rPr>
          <w:t>:</w:t>
        </w:r>
        <w:r>
          <w:rPr>
            <w:rStyle w:val="stdyear"/>
            <w:color w:val="0000FF"/>
            <w:u w:val="single"/>
            <w:lang w:val="en"/>
          </w:rPr>
          <w:t>2024</w:t>
        </w:r>
        <w:bookmarkEnd w:id="3764"/>
      </w:hyperlink>
    </w:p>
    <w:p w14:paraId="051CF1A8" w14:textId="77777777" w:rsidR="00A33EA3" w:rsidRDefault="00000000">
      <w:pPr>
        <w:divId w:val="1837113294"/>
        <w:rPr>
          <w:lang w:eastAsia="en-US"/>
        </w:rPr>
      </w:pPr>
      <w:bookmarkStart w:id="3765" w:name="_1be8b987-1328-8678-b4d6-1b5c0fbccc3c"/>
      <w:bookmarkEnd w:id="3765"/>
      <w:r>
        <w:rPr>
          <w:lang w:eastAsia="en-US"/>
        </w:rPr>
        <w:t xml:space="preserve">The sample entry of type </w:t>
      </w:r>
      <w:r>
        <w:rPr>
          <w:rStyle w:val="HTMLTypewriter"/>
          <w:lang w:eastAsia="en-US"/>
        </w:rPr>
        <w:t>'evc1'</w:t>
      </w:r>
      <w:r>
        <w:rPr>
          <w:lang w:eastAsia="en-US"/>
        </w:rPr>
        <w:t xml:space="preserve"> shall be used for an image sequence track coded with EVC, as specified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426F7227" w14:textId="77777777" w:rsidR="00A33EA3" w:rsidRDefault="00000000">
      <w:pPr>
        <w:divId w:val="1837113294"/>
        <w:rPr>
          <w:lang w:eastAsia="en-US"/>
        </w:rPr>
      </w:pPr>
      <w:bookmarkStart w:id="3766" w:name="_e94c7791-0cb7-cd03-ba85-1ebd0573b03a"/>
      <w:bookmarkEnd w:id="3766"/>
      <w:r>
        <w:rPr>
          <w:lang w:eastAsia="en-US"/>
        </w:rPr>
        <w:t xml:space="preserve">The </w:t>
      </w:r>
      <w:r>
        <w:rPr>
          <w:rStyle w:val="HTMLTypewriter"/>
          <w:lang w:eastAsia="en-US"/>
        </w:rPr>
        <w:t>EVCSampleEntry</w:t>
      </w:r>
      <w:r>
        <w:rPr>
          <w:lang w:eastAsia="en-US"/>
        </w:rPr>
        <w:t xml:space="preserve"> shall be used as specified in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w:t>
      </w:r>
    </w:p>
    <w:p w14:paraId="487B1DE1" w14:textId="77777777" w:rsidR="00A33EA3" w:rsidRDefault="00000000">
      <w:pPr>
        <w:pStyle w:val="Note"/>
        <w:divId w:val="948901063"/>
        <w:rPr>
          <w:lang w:eastAsia="en-US"/>
        </w:rPr>
      </w:pPr>
      <w:bookmarkStart w:id="3767" w:name="_afde0eaa-bd46-fdc4-3a2b-084066bd56c3"/>
      <w:bookmarkEnd w:id="3767"/>
      <w:r>
        <w:rPr>
          <w:rStyle w:val="notelabel"/>
          <w:lang w:eastAsia="en-US"/>
        </w:rPr>
        <w:t>NOTE 1</w:t>
      </w:r>
      <w:r>
        <w:rPr>
          <w:rStyle w:val="notelabel"/>
          <w:lang w:eastAsia="en-US"/>
        </w:rPr>
        <w:tab/>
      </w:r>
      <w:r>
        <w:rPr>
          <w:lang w:eastAsia="en-US"/>
        </w:rPr>
        <w:t xml:space="preserve">As specified in </w:t>
      </w:r>
      <w:hyperlink w:anchor="ccst-general" w:history="1">
        <w:r>
          <w:rPr>
            <w:rStyle w:val="citesec"/>
            <w:color w:val="0000FF"/>
            <w:u w:val="single"/>
            <w:lang w:val="en" w:eastAsia="en-US"/>
          </w:rPr>
          <w:t>7.2.3.1</w:t>
        </w:r>
      </w:hyperlink>
      <w:r>
        <w:rPr>
          <w:lang w:eastAsia="en-US"/>
        </w:rPr>
        <w:t xml:space="preserve">, a </w:t>
      </w:r>
      <w:r>
        <w:rPr>
          <w:rStyle w:val="HTMLTypewriter"/>
          <w:lang w:eastAsia="en-US"/>
        </w:rPr>
        <w:t>CodingConstraintsBox</w:t>
      </w:r>
      <w:r>
        <w:rPr>
          <w:lang w:eastAsia="en-US"/>
        </w:rPr>
        <w:t xml:space="preserve"> is present in the </w:t>
      </w:r>
      <w:r>
        <w:rPr>
          <w:rStyle w:val="HTMLTypewriter"/>
          <w:lang w:eastAsia="en-US"/>
        </w:rPr>
        <w:t>EVCSampleEntry</w:t>
      </w:r>
      <w:r>
        <w:rPr>
          <w:lang w:eastAsia="en-US"/>
        </w:rPr>
        <w:t xml:space="preserve">, in addition to the boxes required by </w:t>
      </w:r>
      <w:hyperlink w:anchor="NAL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15</w:t>
        </w:r>
        <w:r>
          <w:rPr>
            <w:rStyle w:val="Hyperlink"/>
            <w:lang w:eastAsia="en-US"/>
          </w:rPr>
          <w:t>:</w:t>
        </w:r>
        <w:r>
          <w:rPr>
            <w:rStyle w:val="stdyear"/>
            <w:color w:val="0000FF"/>
            <w:u w:val="single"/>
            <w:lang w:val="en" w:eastAsia="en-US"/>
          </w:rPr>
          <w:t>2024</w:t>
        </w:r>
      </w:hyperlink>
      <w:r>
        <w:rPr>
          <w:lang w:eastAsia="en-US"/>
        </w:rPr>
        <w:t xml:space="preserve"> to be contained in the </w:t>
      </w:r>
      <w:r>
        <w:rPr>
          <w:rStyle w:val="HTMLTypewriter"/>
          <w:lang w:eastAsia="en-US"/>
        </w:rPr>
        <w:t>EVCSampleEntry</w:t>
      </w:r>
      <w:r>
        <w:rPr>
          <w:lang w:eastAsia="en-US"/>
        </w:rPr>
        <w:t>.</w:t>
      </w:r>
    </w:p>
    <w:p w14:paraId="3636272B" w14:textId="77777777" w:rsidR="00A33EA3" w:rsidRDefault="00000000">
      <w:pPr>
        <w:divId w:val="1837113294"/>
        <w:rPr>
          <w:lang w:eastAsia="en-US"/>
        </w:rPr>
      </w:pPr>
      <w:bookmarkStart w:id="3768" w:name="_4630090b-1ab3-bdc8-a460-cb8968ad3edd"/>
      <w:bookmarkEnd w:id="3768"/>
      <w:r>
        <w:rPr>
          <w:lang w:eastAsia="en-US"/>
        </w:rPr>
        <w:t xml:space="preserve">For a track containing an EVC image sequence, either all samples should be sync samples or the </w:t>
      </w:r>
      <w:r>
        <w:rPr>
          <w:rStyle w:val="HTMLTypewriter"/>
          <w:lang w:eastAsia="en-US"/>
        </w:rPr>
        <w:t>all_ref_pics_intra</w:t>
      </w:r>
      <w:r>
        <w:rPr>
          <w:lang w:eastAsia="en-US"/>
        </w:rPr>
        <w:t xml:space="preserve"> field in the </w:t>
      </w:r>
      <w:r>
        <w:rPr>
          <w:rStyle w:val="HTMLTypewriter"/>
          <w:lang w:eastAsia="en-US"/>
        </w:rPr>
        <w:t>CodingConstraintsBox</w:t>
      </w:r>
      <w:r>
        <w:rPr>
          <w:lang w:eastAsia="en-US"/>
        </w:rPr>
        <w:t xml:space="preserve"> specified in </w:t>
      </w:r>
      <w:hyperlink w:anchor="ccst-general" w:history="1">
        <w:r>
          <w:rPr>
            <w:rStyle w:val="citesec"/>
            <w:color w:val="0000FF"/>
            <w:u w:val="single"/>
            <w:lang w:val="en" w:eastAsia="en-US"/>
          </w:rPr>
          <w:t>7.2.3.1</w:t>
        </w:r>
      </w:hyperlink>
      <w:r>
        <w:rPr>
          <w:lang w:eastAsia="en-US"/>
        </w:rPr>
        <w:t xml:space="preserve"> should be set to one.</w:t>
      </w:r>
    </w:p>
    <w:p w14:paraId="56895BB6" w14:textId="77777777" w:rsidR="00A33EA3" w:rsidRDefault="00000000">
      <w:pPr>
        <w:pStyle w:val="Note"/>
        <w:divId w:val="911625968"/>
        <w:rPr>
          <w:lang w:eastAsia="en-US"/>
        </w:rPr>
      </w:pPr>
      <w:bookmarkStart w:id="3769" w:name="_d2efa4c9-e377-6e01-ffa8-026ee889eb18"/>
      <w:bookmarkEnd w:id="3769"/>
      <w:r>
        <w:rPr>
          <w:rStyle w:val="notelabel"/>
          <w:lang w:eastAsia="en-US"/>
        </w:rPr>
        <w:t>NOTE 2</w:t>
      </w:r>
      <w:r>
        <w:rPr>
          <w:rStyle w:val="notelabel"/>
          <w:lang w:eastAsia="en-US"/>
        </w:rPr>
        <w:tab/>
      </w:r>
      <w:hyperlink w:anchor="ccst-recommendations" w:history="1">
        <w:r>
          <w:rPr>
            <w:rStyle w:val="citesec"/>
            <w:color w:val="0000FF"/>
            <w:u w:val="single"/>
            <w:lang w:val="en" w:eastAsia="en-US"/>
          </w:rPr>
          <w:t>7.2.3.5</w:t>
        </w:r>
      </w:hyperlink>
      <w:r>
        <w:rPr>
          <w:lang w:eastAsia="en-US"/>
        </w:rPr>
        <w:t xml:space="preserve"> contains recommendations that are important for backwards compatibility.</w:t>
      </w:r>
    </w:p>
    <w:p w14:paraId="6E902CB5" w14:textId="77777777" w:rsidR="00A33EA3" w:rsidRDefault="00000000">
      <w:pPr>
        <w:pStyle w:val="a2"/>
        <w:divId w:val="449125654"/>
      </w:pPr>
      <w:bookmarkStart w:id="3770" w:name="evc-brands"/>
      <w:bookmarkStart w:id="3771" w:name="_Toc234436353"/>
      <w:bookmarkEnd w:id="3770"/>
      <w:r>
        <w:t>M.4</w:t>
      </w:r>
      <w:r>
        <w:tab/>
        <w:t>EVC-specific brands</w:t>
      </w:r>
      <w:bookmarkEnd w:id="3771"/>
    </w:p>
    <w:p w14:paraId="2C10028F" w14:textId="77777777" w:rsidR="00A33EA3" w:rsidRDefault="00000000">
      <w:pPr>
        <w:pStyle w:val="a3"/>
        <w:divId w:val="1958825751"/>
      </w:pPr>
      <w:bookmarkStart w:id="3772" w:name="evc-base-image-brands"/>
      <w:bookmarkStart w:id="3773" w:name="_Toc234436354"/>
      <w:bookmarkEnd w:id="3772"/>
      <w:r>
        <w:t>M.4.1</w:t>
      </w:r>
      <w:r>
        <w:tab/>
        <w:t>EVC Baseline image and image collection brands</w:t>
      </w:r>
      <w:bookmarkEnd w:id="3773"/>
    </w:p>
    <w:p w14:paraId="7D3EE384" w14:textId="77777777" w:rsidR="00A33EA3" w:rsidRDefault="00000000">
      <w:pPr>
        <w:pStyle w:val="a4"/>
        <w:divId w:val="1514225373"/>
      </w:pPr>
      <w:bookmarkStart w:id="3774" w:name="evc-base-image-brands-general"/>
      <w:bookmarkStart w:id="3775" w:name="_Toc234436355"/>
      <w:bookmarkEnd w:id="3774"/>
      <w:r>
        <w:t>M.4.1.1</w:t>
      </w:r>
      <w:r>
        <w:tab/>
        <w:t>General</w:t>
      </w:r>
      <w:bookmarkEnd w:id="3775"/>
    </w:p>
    <w:p w14:paraId="70AB284D" w14:textId="77777777" w:rsidR="00A33EA3" w:rsidRDefault="00000000">
      <w:pPr>
        <w:divId w:val="1514225373"/>
        <w:rPr>
          <w:lang w:eastAsia="en-US"/>
        </w:rPr>
      </w:pPr>
      <w:bookmarkStart w:id="3776" w:name="_c5554164-2a44-3fca-9949-3d2c8dbbf3ab"/>
      <w:bookmarkEnd w:id="3776"/>
      <w:r>
        <w:rPr>
          <w:lang w:eastAsia="en-US"/>
        </w:rPr>
        <w:t xml:space="preserve">The brand </w:t>
      </w:r>
      <w:r>
        <w:rPr>
          <w:rStyle w:val="HTMLTypewriter"/>
          <w:lang w:eastAsia="en-US"/>
        </w:rPr>
        <w:t>'evbi'</w:t>
      </w:r>
      <w:r>
        <w:rPr>
          <w:lang w:eastAsia="en-US"/>
        </w:rPr>
        <w:t xml:space="preserve"> is specified in the following subclauses.</w:t>
      </w:r>
    </w:p>
    <w:p w14:paraId="7135FAA5" w14:textId="77777777" w:rsidR="00A33EA3" w:rsidRDefault="00000000">
      <w:pPr>
        <w:divId w:val="1514225373"/>
        <w:rPr>
          <w:lang w:eastAsia="en-US"/>
        </w:rPr>
      </w:pPr>
      <w:bookmarkStart w:id="3777" w:name="_0fdce99c-55fb-9a18-886e-49b3d82063ec"/>
      <w:bookmarkEnd w:id="3777"/>
      <w:r>
        <w:rPr>
          <w:lang w:eastAsia="en-US"/>
        </w:rPr>
        <w:t xml:space="preserve">A coded image item is specified to conform to the </w:t>
      </w:r>
      <w:r>
        <w:rPr>
          <w:rStyle w:val="HTMLTypewriter"/>
          <w:lang w:eastAsia="en-US"/>
        </w:rPr>
        <w:t>'evbi'</w:t>
      </w:r>
      <w:r>
        <w:rPr>
          <w:lang w:eastAsia="en-US"/>
        </w:rPr>
        <w:t xml:space="preserve"> brand when all of the following constraints are true:</w:t>
      </w:r>
    </w:p>
    <w:p w14:paraId="3EDD82B4" w14:textId="77777777" w:rsidR="00A33EA3" w:rsidRDefault="00000000">
      <w:pPr>
        <w:pStyle w:val="ListParagraph"/>
        <w:numPr>
          <w:ilvl w:val="0"/>
          <w:numId w:val="131"/>
        </w:numPr>
        <w:divId w:val="1914049700"/>
        <w:rPr>
          <w:rFonts w:eastAsia="Times New Roman"/>
        </w:rPr>
      </w:pPr>
      <w:bookmarkStart w:id="3778" w:name="_7461b2d0-40d9-4516-10d2-ee1c33a9fe1d"/>
      <w:bookmarkEnd w:id="3778"/>
      <w:r>
        <w:rPr>
          <w:rFonts w:eastAsia="Times New Roman"/>
        </w:rPr>
        <w:t xml:space="preserve">The item has type </w:t>
      </w:r>
      <w:r>
        <w:rPr>
          <w:rStyle w:val="HTMLTypewriter"/>
        </w:rPr>
        <w:t>'evc1'</w:t>
      </w:r>
      <w:r>
        <w:rPr>
          <w:rFonts w:eastAsia="Times New Roman"/>
        </w:rPr>
        <w:t xml:space="preserve"> and conforms to the specifications in </w:t>
      </w:r>
      <w:hyperlink w:anchor="evc-images" w:history="1">
        <w:r>
          <w:rPr>
            <w:rStyle w:val="citeapp"/>
            <w:rFonts w:eastAsia="Times New Roman"/>
            <w:color w:val="0000FF"/>
            <w:u w:val="single"/>
            <w:lang w:val="en"/>
          </w:rPr>
          <w:t>Clause M.2</w:t>
        </w:r>
      </w:hyperlink>
      <w:r>
        <w:rPr>
          <w:rFonts w:eastAsia="Times New Roman"/>
        </w:rPr>
        <w:t xml:space="preserve">. </w:t>
      </w:r>
    </w:p>
    <w:p w14:paraId="52EC097B" w14:textId="77777777" w:rsidR="00A33EA3" w:rsidRDefault="00000000">
      <w:pPr>
        <w:pStyle w:val="ListParagraph"/>
        <w:numPr>
          <w:ilvl w:val="0"/>
          <w:numId w:val="131"/>
        </w:numPr>
        <w:divId w:val="1914049700"/>
        <w:rPr>
          <w:rFonts w:eastAsia="Times New Roman"/>
        </w:rPr>
      </w:pPr>
      <w:bookmarkStart w:id="3779" w:name="_dcdeb600-17ba-28a6-6824-eae6af66fa4e"/>
      <w:bookmarkEnd w:id="3779"/>
      <w:r>
        <w:rPr>
          <w:rFonts w:eastAsia="Times New Roman"/>
        </w:rPr>
        <w:t xml:space="preserve">The item is not associated with any other types of essential item properties than </w:t>
      </w:r>
      <w:r>
        <w:rPr>
          <w:rStyle w:val="HTMLTypewriter"/>
        </w:rPr>
        <w:t>'evcC'</w:t>
      </w:r>
      <w:r>
        <w:rPr>
          <w:rFonts w:eastAsia="Times New Roman"/>
        </w:rPr>
        <w:t xml:space="preserve">, </w:t>
      </w:r>
      <w:r>
        <w:rPr>
          <w:rStyle w:val="HTMLTypewriter"/>
        </w:rPr>
        <w:t>'colr'</w:t>
      </w:r>
      <w:r>
        <w:rPr>
          <w:rFonts w:eastAsia="Times New Roman"/>
        </w:rPr>
        <w:t xml:space="preserve">, </w:t>
      </w:r>
      <w:r>
        <w:rPr>
          <w:rStyle w:val="HTMLTypewriter"/>
        </w:rPr>
        <w:t>'irot'</w:t>
      </w:r>
      <w:r>
        <w:rPr>
          <w:rFonts w:eastAsia="Times New Roman"/>
        </w:rPr>
        <w:t xml:space="preserve">, </w:t>
      </w:r>
      <w:r>
        <w:rPr>
          <w:rStyle w:val="HTMLTypewriter"/>
        </w:rPr>
        <w:t>'clap'</w:t>
      </w:r>
      <w:r>
        <w:rPr>
          <w:rFonts w:eastAsia="Times New Roman"/>
        </w:rPr>
        <w:t xml:space="preserve">, and </w:t>
      </w:r>
      <w:r>
        <w:rPr>
          <w:rStyle w:val="HTMLTypewriter"/>
        </w:rPr>
        <w:t>'imir'</w:t>
      </w:r>
      <w:r>
        <w:rPr>
          <w:rFonts w:eastAsia="Times New Roman"/>
        </w:rPr>
        <w:t xml:space="preserve">. </w:t>
      </w:r>
    </w:p>
    <w:p w14:paraId="4434A892" w14:textId="77777777" w:rsidR="00A33EA3" w:rsidRDefault="00000000">
      <w:pPr>
        <w:pStyle w:val="ListParagraph"/>
        <w:numPr>
          <w:ilvl w:val="0"/>
          <w:numId w:val="131"/>
        </w:numPr>
        <w:divId w:val="1914049700"/>
        <w:rPr>
          <w:rFonts w:eastAsia="Times New Roman"/>
        </w:rPr>
      </w:pPr>
      <w:bookmarkStart w:id="3780" w:name="_5ae9d61b-502e-7dfe-3995-2b30b1b4627e"/>
      <w:bookmarkEnd w:id="3780"/>
      <w:r>
        <w:rPr>
          <w:rFonts w:eastAsia="Times New Roman"/>
        </w:rPr>
        <w:lastRenderedPageBreak/>
        <w:t xml:space="preserve">The content of the item conforms to the EVC Baseline profile or EVC Baseline Still Picture profile. </w:t>
      </w:r>
    </w:p>
    <w:p w14:paraId="3333D0AA" w14:textId="77777777" w:rsidR="00A33EA3" w:rsidRDefault="00000000">
      <w:pPr>
        <w:pStyle w:val="a4"/>
        <w:divId w:val="917519975"/>
      </w:pPr>
      <w:bookmarkStart w:id="3781" w:name="evc-base-image-brands-requirements-files"/>
      <w:bookmarkStart w:id="3782" w:name="_Toc234436356"/>
      <w:bookmarkEnd w:id="3781"/>
      <w:r>
        <w:t>M.4.1.2</w:t>
      </w:r>
      <w:r>
        <w:tab/>
        <w:t>Requirements on files</w:t>
      </w:r>
      <w:bookmarkEnd w:id="3782"/>
    </w:p>
    <w:p w14:paraId="65D8EB9D" w14:textId="77777777" w:rsidR="00A33EA3" w:rsidRDefault="00000000">
      <w:pPr>
        <w:divId w:val="917519975"/>
        <w:rPr>
          <w:lang w:eastAsia="en-US"/>
        </w:rPr>
      </w:pPr>
      <w:bookmarkStart w:id="3783" w:name="_8062de9a-c5fa-9a2c-1805-3d4a4e68d998"/>
      <w:bookmarkEnd w:id="3783"/>
      <w:r>
        <w:rPr>
          <w:lang w:eastAsia="en-US"/>
        </w:rPr>
        <w:t xml:space="preserve">Files shall include </w:t>
      </w:r>
      <w:r>
        <w:rPr>
          <w:rStyle w:val="HTMLTypewriter"/>
          <w:lang w:eastAsia="en-US"/>
        </w:rPr>
        <w:t>'mif1'</w:t>
      </w:r>
      <w:r>
        <w:rPr>
          <w:lang w:eastAsia="en-US"/>
        </w:rPr>
        <w:t xml:space="preserve"> among the compatible brands and hence conform to the specifications in </w:t>
      </w:r>
      <w:hyperlink w:anchor="mif1-requirements-files" w:history="1">
        <w:r>
          <w:rPr>
            <w:rStyle w:val="citesec"/>
            <w:color w:val="0000FF"/>
            <w:u w:val="single"/>
            <w:lang w:val="en" w:eastAsia="en-US"/>
          </w:rPr>
          <w:t>10.2.2.1</w:t>
        </w:r>
      </w:hyperlink>
      <w:r>
        <w:rPr>
          <w:lang w:eastAsia="en-US"/>
        </w:rPr>
        <w:t xml:space="preserve">. Additionally, files shall comply with the specifications in </w:t>
      </w:r>
      <w:hyperlink w:anchor="evc-images" w:history="1">
        <w:r>
          <w:rPr>
            <w:rStyle w:val="citeapp"/>
            <w:color w:val="0000FF"/>
            <w:u w:val="single"/>
            <w:lang w:val="en" w:eastAsia="en-US"/>
          </w:rPr>
          <w:t>Clause M.2</w:t>
        </w:r>
      </w:hyperlink>
      <w:r>
        <w:rPr>
          <w:lang w:eastAsia="en-US"/>
        </w:rPr>
        <w:t>.</w:t>
      </w:r>
    </w:p>
    <w:p w14:paraId="4DD3C86A" w14:textId="77777777" w:rsidR="00A33EA3" w:rsidRDefault="00000000">
      <w:pPr>
        <w:divId w:val="917519975"/>
        <w:rPr>
          <w:lang w:eastAsia="en-US"/>
        </w:rPr>
      </w:pPr>
      <w:bookmarkStart w:id="3784" w:name="_95490edf-af2e-b560-4e8f-9d6f18823bef"/>
      <w:bookmarkEnd w:id="3784"/>
      <w:r>
        <w:rPr>
          <w:lang w:eastAsia="en-US"/>
        </w:rPr>
        <w:t xml:space="preserve">The files conforming to the </w:t>
      </w:r>
      <w:r>
        <w:rPr>
          <w:rStyle w:val="HTMLTypewriter"/>
          <w:lang w:eastAsia="en-US"/>
        </w:rPr>
        <w:t>'evbi'</w:t>
      </w:r>
      <w:r>
        <w:rPr>
          <w:lang w:eastAsia="en-US"/>
        </w:rPr>
        <w:t xml:space="preserve"> brand shall additionally be constrained as follows:</w:t>
      </w:r>
    </w:p>
    <w:p w14:paraId="50BC774E" w14:textId="77777777" w:rsidR="00A33EA3" w:rsidRDefault="00000000">
      <w:pPr>
        <w:divId w:val="917519975"/>
        <w:rPr>
          <w:lang w:eastAsia="en-US"/>
        </w:rPr>
      </w:pPr>
      <w:bookmarkStart w:id="3785" w:name="_a68b2306-aa91-5d62-b2e7-a27234e0ea27"/>
      <w:bookmarkEnd w:id="3785"/>
      <w:r>
        <w:rPr>
          <w:lang w:eastAsia="en-US"/>
        </w:rPr>
        <w:t xml:space="preserve">Each file including </w:t>
      </w:r>
      <w:r>
        <w:rPr>
          <w:rStyle w:val="HTMLTypewriter"/>
          <w:lang w:eastAsia="en-US"/>
        </w:rPr>
        <w:t>'evbi'</w:t>
      </w:r>
      <w:r>
        <w:rPr>
          <w:lang w:eastAsia="en-US"/>
        </w:rPr>
        <w:t xml:space="preserve"> as a compatible brand shall contain an item that is present in the file, is either the primary item or any item from the alternate group containing the primary item, and fulfils one of the following constraints:</w:t>
      </w:r>
    </w:p>
    <w:p w14:paraId="6939BB48" w14:textId="77777777" w:rsidR="00A33EA3" w:rsidRDefault="00000000">
      <w:pPr>
        <w:pStyle w:val="ListParagraph"/>
        <w:numPr>
          <w:ilvl w:val="0"/>
          <w:numId w:val="132"/>
        </w:numPr>
        <w:divId w:val="154415062"/>
        <w:rPr>
          <w:rFonts w:eastAsia="Times New Roman"/>
        </w:rPr>
      </w:pPr>
      <w:bookmarkStart w:id="3786" w:name="_1717e6e0-0ec7-cff5-2dc4-32779e3a4970"/>
      <w:bookmarkEnd w:id="3786"/>
      <w:r>
        <w:rPr>
          <w:rFonts w:eastAsia="Times New Roman"/>
        </w:rPr>
        <w:t xml:space="preserve">The item is a coded image item conforming to the </w:t>
      </w:r>
      <w:r>
        <w:rPr>
          <w:rStyle w:val="HTMLTypewriter"/>
        </w:rPr>
        <w:t>'evbi'</w:t>
      </w:r>
      <w:r>
        <w:rPr>
          <w:rFonts w:eastAsia="Times New Roman"/>
        </w:rPr>
        <w:t xml:space="preserve"> brand as specified in </w:t>
      </w:r>
      <w:hyperlink w:anchor="evc-base-image-brands-general" w:history="1">
        <w:r>
          <w:rPr>
            <w:rStyle w:val="citeapp"/>
            <w:rFonts w:eastAsia="Times New Roman"/>
            <w:color w:val="0000FF"/>
            <w:u w:val="single"/>
            <w:lang w:val="en"/>
          </w:rPr>
          <w:t>M.4.1.1</w:t>
        </w:r>
      </w:hyperlink>
      <w:r>
        <w:rPr>
          <w:rFonts w:eastAsia="Times New Roman"/>
        </w:rPr>
        <w:t xml:space="preserve">. </w:t>
      </w:r>
    </w:p>
    <w:p w14:paraId="66D2B217" w14:textId="77777777" w:rsidR="00A33EA3" w:rsidRDefault="00000000">
      <w:pPr>
        <w:pStyle w:val="ListParagraph"/>
        <w:numPr>
          <w:ilvl w:val="0"/>
          <w:numId w:val="132"/>
        </w:numPr>
        <w:divId w:val="154415062"/>
        <w:rPr>
          <w:rFonts w:eastAsia="Times New Roman"/>
        </w:rPr>
      </w:pPr>
      <w:bookmarkStart w:id="3787" w:name="_4d85ed3b-e9cb-9b8c-5011-99077e2758b7"/>
      <w:bookmarkEnd w:id="3787"/>
      <w:r>
        <w:rPr>
          <w:rFonts w:eastAsia="Times New Roman"/>
        </w:rPr>
        <w:t xml:space="preserve">The item is a crop-rotate-mirror derived image item, and the source image item of the item is either a crop-rotate-mirror derived image item or a coded image item that is present in the file and conforms to the </w:t>
      </w:r>
      <w:r>
        <w:rPr>
          <w:rStyle w:val="HTMLTypewriter"/>
        </w:rPr>
        <w:t>'evbi'</w:t>
      </w:r>
      <w:r>
        <w:rPr>
          <w:rFonts w:eastAsia="Times New Roman"/>
        </w:rPr>
        <w:t xml:space="preserve"> brand as specified in </w:t>
      </w:r>
      <w:hyperlink w:anchor="evc-base-image-brands-general" w:history="1">
        <w:r>
          <w:rPr>
            <w:rStyle w:val="citeapp"/>
            <w:rFonts w:eastAsia="Times New Roman"/>
            <w:color w:val="0000FF"/>
            <w:u w:val="single"/>
            <w:lang w:val="en"/>
          </w:rPr>
          <w:t>M.4.1.1</w:t>
        </w:r>
      </w:hyperlink>
      <w:r>
        <w:rPr>
          <w:rFonts w:eastAsia="Times New Roman"/>
        </w:rPr>
        <w:t xml:space="preserve">. </w:t>
      </w:r>
    </w:p>
    <w:p w14:paraId="3C06FCA4" w14:textId="77777777" w:rsidR="00A33EA3" w:rsidRDefault="00000000">
      <w:pPr>
        <w:pStyle w:val="a4"/>
        <w:divId w:val="2074697284"/>
      </w:pPr>
      <w:bookmarkStart w:id="3788" w:name="evc-base-image-brands-requirements-reade"/>
      <w:bookmarkStart w:id="3789" w:name="_Toc234436357"/>
      <w:bookmarkEnd w:id="3788"/>
      <w:r>
        <w:t>M.4.1.3</w:t>
      </w:r>
      <w:r>
        <w:tab/>
        <w:t>Requirements on readers</w:t>
      </w:r>
      <w:bookmarkEnd w:id="3789"/>
    </w:p>
    <w:p w14:paraId="7316E2B6" w14:textId="77777777" w:rsidR="00A33EA3" w:rsidRDefault="00000000">
      <w:pPr>
        <w:divId w:val="2074697284"/>
        <w:rPr>
          <w:lang w:eastAsia="en-US"/>
        </w:rPr>
      </w:pPr>
      <w:bookmarkStart w:id="3790" w:name="_3a93376b-18d1-0d38-7164-046adcd47bbd"/>
      <w:bookmarkEnd w:id="3790"/>
      <w:r>
        <w:rPr>
          <w:lang w:eastAsia="en-US"/>
        </w:rPr>
        <w:t xml:space="preserve">The requirements on readers specified in </w:t>
      </w:r>
      <w:hyperlink w:anchor="mif1-requirements-readers" w:history="1">
        <w:r>
          <w:rPr>
            <w:rStyle w:val="citesec"/>
            <w:color w:val="0000FF"/>
            <w:u w:val="single"/>
            <w:lang w:val="en" w:eastAsia="en-US"/>
          </w:rPr>
          <w:t>10.2.2.2</w:t>
        </w:r>
      </w:hyperlink>
      <w:r>
        <w:rPr>
          <w:lang w:eastAsia="en-US"/>
        </w:rPr>
        <w:t xml:space="preserve"> shall be supported.</w:t>
      </w:r>
    </w:p>
    <w:p w14:paraId="500456BA" w14:textId="77777777" w:rsidR="00A33EA3" w:rsidRDefault="00000000">
      <w:pPr>
        <w:divId w:val="2074697284"/>
        <w:rPr>
          <w:lang w:eastAsia="en-US"/>
        </w:rPr>
      </w:pPr>
      <w:bookmarkStart w:id="3791" w:name="_ed85844c-b092-b1fa-f3d4-b73bed494b2d"/>
      <w:bookmarkEnd w:id="3791"/>
      <w:r>
        <w:rPr>
          <w:lang w:eastAsia="en-US"/>
        </w:rPr>
        <w:t xml:space="preserve">Readers conforming to the </w:t>
      </w:r>
      <w:r>
        <w:rPr>
          <w:rStyle w:val="HTMLTypewriter"/>
          <w:lang w:eastAsia="en-US"/>
        </w:rPr>
        <w:t>'evbi'</w:t>
      </w:r>
      <w:r>
        <w:rPr>
          <w:lang w:eastAsia="en-US"/>
        </w:rPr>
        <w:t xml:space="preserve"> brand shall support displaying an item that is either the primary item or any item from the alternate group containing the primary item and fulfils one of the following constraints:</w:t>
      </w:r>
    </w:p>
    <w:p w14:paraId="51800C17" w14:textId="77777777" w:rsidR="00A33EA3" w:rsidRDefault="00000000">
      <w:pPr>
        <w:pStyle w:val="ListParagraph"/>
        <w:numPr>
          <w:ilvl w:val="0"/>
          <w:numId w:val="133"/>
        </w:numPr>
        <w:divId w:val="1185483993"/>
        <w:rPr>
          <w:rFonts w:eastAsia="Times New Roman"/>
        </w:rPr>
      </w:pPr>
      <w:bookmarkStart w:id="3792" w:name="_577d1714-5796-a64e-d8a6-9077325fdba3"/>
      <w:bookmarkEnd w:id="3792"/>
      <w:r>
        <w:rPr>
          <w:rFonts w:eastAsia="Times New Roman"/>
        </w:rPr>
        <w:t xml:space="preserve">The item is a coded image item conforming to the </w:t>
      </w:r>
      <w:r>
        <w:rPr>
          <w:rStyle w:val="HTMLTypewriter"/>
        </w:rPr>
        <w:t>'evbi'</w:t>
      </w:r>
      <w:r>
        <w:rPr>
          <w:rFonts w:eastAsia="Times New Roman"/>
        </w:rPr>
        <w:t xml:space="preserve"> brand as specified in </w:t>
      </w:r>
      <w:hyperlink w:anchor="evc-base-image-brands-general" w:history="1">
        <w:r>
          <w:rPr>
            <w:rStyle w:val="citeapp"/>
            <w:rFonts w:eastAsia="Times New Roman"/>
            <w:color w:val="0000FF"/>
            <w:u w:val="single"/>
            <w:lang w:val="en"/>
          </w:rPr>
          <w:t>M.4.1.1</w:t>
        </w:r>
      </w:hyperlink>
      <w:r>
        <w:rPr>
          <w:rFonts w:eastAsia="Times New Roman"/>
        </w:rPr>
        <w:t xml:space="preserve">. </w:t>
      </w:r>
    </w:p>
    <w:p w14:paraId="385CA520" w14:textId="77777777" w:rsidR="00A33EA3" w:rsidRDefault="00000000">
      <w:pPr>
        <w:pStyle w:val="ListParagraph"/>
        <w:numPr>
          <w:ilvl w:val="0"/>
          <w:numId w:val="133"/>
        </w:numPr>
        <w:divId w:val="1185483993"/>
        <w:rPr>
          <w:rFonts w:eastAsia="Times New Roman"/>
        </w:rPr>
      </w:pPr>
      <w:bookmarkStart w:id="3793" w:name="_8d2927d4-c0d0-f22f-0bbe-0ff6718e0971"/>
      <w:bookmarkEnd w:id="3793"/>
      <w:r>
        <w:rPr>
          <w:rFonts w:eastAsia="Times New Roman"/>
        </w:rPr>
        <w:t xml:space="preserve">The item is a crop-rotate-mirror derived image item, and the source image item of the item is either a crop-rotate-mirror derived image item or a coded image item conforming to the </w:t>
      </w:r>
      <w:r>
        <w:rPr>
          <w:rStyle w:val="HTMLTypewriter"/>
        </w:rPr>
        <w:t>'evbi'</w:t>
      </w:r>
      <w:r>
        <w:rPr>
          <w:rFonts w:eastAsia="Times New Roman"/>
        </w:rPr>
        <w:t xml:space="preserve"> brand as specified in </w:t>
      </w:r>
      <w:hyperlink w:anchor="evc-base-image-brands-general" w:history="1">
        <w:r>
          <w:rPr>
            <w:rStyle w:val="citeapp"/>
            <w:rFonts w:eastAsia="Times New Roman"/>
            <w:color w:val="0000FF"/>
            <w:u w:val="single"/>
            <w:lang w:val="en"/>
          </w:rPr>
          <w:t>M.4.1.1</w:t>
        </w:r>
      </w:hyperlink>
      <w:r>
        <w:rPr>
          <w:rFonts w:eastAsia="Times New Roman"/>
        </w:rPr>
        <w:t xml:space="preserve">. </w:t>
      </w:r>
    </w:p>
    <w:p w14:paraId="55377D23" w14:textId="77777777" w:rsidR="00A33EA3" w:rsidRDefault="00000000">
      <w:pPr>
        <w:pStyle w:val="a3"/>
        <w:divId w:val="171797528"/>
      </w:pPr>
      <w:bookmarkStart w:id="3794" w:name="evc-main-image-brands"/>
      <w:bookmarkStart w:id="3795" w:name="_Toc234436358"/>
      <w:bookmarkEnd w:id="3794"/>
      <w:r>
        <w:t>M.4.2</w:t>
      </w:r>
      <w:r>
        <w:tab/>
        <w:t>EVC Main image and image collection brands</w:t>
      </w:r>
      <w:bookmarkEnd w:id="3795"/>
    </w:p>
    <w:p w14:paraId="4CC8909D" w14:textId="77777777" w:rsidR="00A33EA3" w:rsidRDefault="00000000">
      <w:pPr>
        <w:pStyle w:val="a4"/>
        <w:divId w:val="1197767942"/>
      </w:pPr>
      <w:bookmarkStart w:id="3796" w:name="evc-main-image-brands-general"/>
      <w:bookmarkStart w:id="3797" w:name="_Toc234436359"/>
      <w:bookmarkEnd w:id="3796"/>
      <w:r>
        <w:t>M.4.2.1</w:t>
      </w:r>
      <w:r>
        <w:tab/>
        <w:t>General</w:t>
      </w:r>
      <w:bookmarkEnd w:id="3797"/>
    </w:p>
    <w:p w14:paraId="4560BC43" w14:textId="77777777" w:rsidR="00A33EA3" w:rsidRDefault="00000000">
      <w:pPr>
        <w:divId w:val="1197767942"/>
        <w:rPr>
          <w:lang w:eastAsia="en-US"/>
        </w:rPr>
      </w:pPr>
      <w:bookmarkStart w:id="3798" w:name="_88d94b03-37d4-d58f-eb3d-5ff3247d7739"/>
      <w:bookmarkEnd w:id="3798"/>
      <w:r>
        <w:rPr>
          <w:lang w:eastAsia="en-US"/>
        </w:rPr>
        <w:t xml:space="preserve">The brand </w:t>
      </w:r>
      <w:r>
        <w:rPr>
          <w:rStyle w:val="HTMLTypewriter"/>
          <w:lang w:eastAsia="en-US"/>
        </w:rPr>
        <w:t>'evmi'</w:t>
      </w:r>
      <w:r>
        <w:rPr>
          <w:lang w:eastAsia="en-US"/>
        </w:rPr>
        <w:t xml:space="preserve"> is specified in these subclauses. All requirements on the brand </w:t>
      </w:r>
      <w:r>
        <w:rPr>
          <w:rStyle w:val="HTMLTypewriter"/>
          <w:lang w:eastAsia="en-US"/>
        </w:rPr>
        <w:t>'evmi'</w:t>
      </w:r>
      <w:r>
        <w:rPr>
          <w:lang w:eastAsia="en-US"/>
        </w:rPr>
        <w:t xml:space="preserve"> defined in </w:t>
      </w:r>
      <w:hyperlink w:anchor="evc-base-image-brands" w:history="1">
        <w:r>
          <w:rPr>
            <w:rStyle w:val="citeapp"/>
            <w:color w:val="0000FF"/>
            <w:u w:val="single"/>
            <w:lang w:val="en" w:eastAsia="en-US"/>
          </w:rPr>
          <w:t>M.4.1</w:t>
        </w:r>
      </w:hyperlink>
      <w:r>
        <w:rPr>
          <w:lang w:eastAsia="en-US"/>
        </w:rPr>
        <w:t xml:space="preserve"> is applied to the brand </w:t>
      </w:r>
      <w:r>
        <w:rPr>
          <w:rStyle w:val="HTMLTypewriter"/>
          <w:lang w:eastAsia="en-US"/>
        </w:rPr>
        <w:t>'evmi'</w:t>
      </w:r>
      <w:r>
        <w:rPr>
          <w:lang w:eastAsia="en-US"/>
        </w:rPr>
        <w:t xml:space="preserve"> except that the content of the coded image item conforms to the brand </w:t>
      </w:r>
      <w:r>
        <w:rPr>
          <w:rStyle w:val="HTMLTypewriter"/>
          <w:lang w:eastAsia="en-US"/>
        </w:rPr>
        <w:t>'evmi'</w:t>
      </w:r>
      <w:r>
        <w:rPr>
          <w:lang w:eastAsia="en-US"/>
        </w:rPr>
        <w:t xml:space="preserve"> conforms to the EVC Main profile or EVC Main Still Picture profile instead of EVC Baseline profile or EVC Baseline Still Picture profile.</w:t>
      </w:r>
    </w:p>
    <w:p w14:paraId="2B233F64" w14:textId="77777777" w:rsidR="00A33EA3" w:rsidRDefault="00000000">
      <w:pPr>
        <w:pStyle w:val="a3"/>
        <w:divId w:val="1656228119"/>
      </w:pPr>
      <w:bookmarkStart w:id="3799" w:name="evc-base-sequence-brands"/>
      <w:bookmarkStart w:id="3800" w:name="_Toc234436360"/>
      <w:bookmarkEnd w:id="3799"/>
      <w:r>
        <w:t>M.4.3</w:t>
      </w:r>
      <w:r>
        <w:tab/>
        <w:t>EVC Baseline image sequence brands</w:t>
      </w:r>
      <w:bookmarkEnd w:id="3800"/>
    </w:p>
    <w:p w14:paraId="0243AC22" w14:textId="77777777" w:rsidR="00A33EA3" w:rsidRDefault="00000000">
      <w:pPr>
        <w:pStyle w:val="a4"/>
        <w:divId w:val="93137517"/>
      </w:pPr>
      <w:bookmarkStart w:id="3801" w:name="evc-base-sequence-brands-general"/>
      <w:bookmarkStart w:id="3802" w:name="_Toc234436361"/>
      <w:bookmarkEnd w:id="3801"/>
      <w:r>
        <w:t>M.4.3.1</w:t>
      </w:r>
      <w:r>
        <w:tab/>
        <w:t>General</w:t>
      </w:r>
      <w:bookmarkEnd w:id="3802"/>
    </w:p>
    <w:p w14:paraId="792F4ECB" w14:textId="77777777" w:rsidR="00A33EA3" w:rsidRDefault="00000000">
      <w:pPr>
        <w:divId w:val="93137517"/>
        <w:rPr>
          <w:lang w:eastAsia="en-US"/>
        </w:rPr>
      </w:pPr>
      <w:bookmarkStart w:id="3803" w:name="_342f7556-ba83-4908-70e8-d753184b5641"/>
      <w:bookmarkEnd w:id="3803"/>
      <w:r>
        <w:rPr>
          <w:lang w:eastAsia="en-US"/>
        </w:rPr>
        <w:t xml:space="preserve">The brand </w:t>
      </w:r>
      <w:r>
        <w:rPr>
          <w:rStyle w:val="HTMLTypewriter"/>
          <w:lang w:eastAsia="en-US"/>
        </w:rPr>
        <w:t>'evbs'</w:t>
      </w:r>
      <w:r>
        <w:rPr>
          <w:lang w:eastAsia="en-US"/>
        </w:rPr>
        <w:t xml:space="preserve"> is specified in the following subclauses.</w:t>
      </w:r>
    </w:p>
    <w:p w14:paraId="26EEB5AA" w14:textId="77777777" w:rsidR="00A33EA3" w:rsidRDefault="00000000">
      <w:pPr>
        <w:pStyle w:val="a4"/>
        <w:divId w:val="999848844"/>
      </w:pPr>
      <w:bookmarkStart w:id="3804" w:name="evc-base-sequence-brands-requirements-fi"/>
      <w:bookmarkStart w:id="3805" w:name="_Toc234436362"/>
      <w:bookmarkEnd w:id="3804"/>
      <w:r>
        <w:t>M.4.3.2</w:t>
      </w:r>
      <w:r>
        <w:tab/>
        <w:t>Requirements on files</w:t>
      </w:r>
      <w:bookmarkEnd w:id="3805"/>
    </w:p>
    <w:p w14:paraId="2EBC052A" w14:textId="77777777" w:rsidR="00A33EA3" w:rsidRDefault="00000000">
      <w:pPr>
        <w:divId w:val="999848844"/>
        <w:rPr>
          <w:lang w:eastAsia="en-US"/>
        </w:rPr>
      </w:pPr>
      <w:bookmarkStart w:id="3806" w:name="_4b3a1753-3c7a-0515-7951-310a9251c491"/>
      <w:bookmarkEnd w:id="3806"/>
      <w:r>
        <w:rPr>
          <w:lang w:eastAsia="en-US"/>
        </w:rPr>
        <w:t xml:space="preserve">Files shall include </w:t>
      </w:r>
      <w:r>
        <w:rPr>
          <w:rStyle w:val="HTMLTypewriter"/>
          <w:lang w:eastAsia="en-US"/>
        </w:rPr>
        <w:t>'msf1'</w:t>
      </w:r>
      <w:r>
        <w:rPr>
          <w:lang w:eastAsia="en-US"/>
        </w:rPr>
        <w:t xml:space="preserve"> among the compatible brands and hence conform to the specifications in </w:t>
      </w:r>
      <w:hyperlink w:anchor="msf1-requirements-files" w:history="1">
        <w:r>
          <w:rPr>
            <w:rStyle w:val="citesec"/>
            <w:color w:val="0000FF"/>
            <w:u w:val="single"/>
            <w:lang w:val="en" w:eastAsia="en-US"/>
          </w:rPr>
          <w:t>10.3.1.1</w:t>
        </w:r>
      </w:hyperlink>
      <w:r>
        <w:rPr>
          <w:lang w:eastAsia="en-US"/>
        </w:rPr>
        <w:t xml:space="preserve">. Additionally, files shall comply with the specifications in </w:t>
      </w:r>
      <w:hyperlink w:anchor="evc-sequences" w:history="1">
        <w:r>
          <w:rPr>
            <w:rStyle w:val="citeapp"/>
            <w:color w:val="0000FF"/>
            <w:u w:val="single"/>
            <w:lang w:val="en" w:eastAsia="en-US"/>
          </w:rPr>
          <w:t>Clause M.3</w:t>
        </w:r>
      </w:hyperlink>
      <w:r>
        <w:rPr>
          <w:lang w:eastAsia="en-US"/>
        </w:rPr>
        <w:t xml:space="preserve">. </w:t>
      </w:r>
      <w:r>
        <w:rPr>
          <w:rStyle w:val="HTMLTypewriter"/>
          <w:lang w:eastAsia="en-US"/>
        </w:rPr>
        <w:t>track_enabled</w:t>
      </w:r>
      <w:r>
        <w:rPr>
          <w:lang w:eastAsia="en-US"/>
        </w:rPr>
        <w:t xml:space="preserve"> shall be equal to 1 and </w:t>
      </w:r>
      <w:r>
        <w:rPr>
          <w:rStyle w:val="HTMLTypewriter"/>
          <w:lang w:eastAsia="en-US"/>
        </w:rPr>
        <w:t>track_in_movie</w:t>
      </w:r>
      <w:r>
        <w:rPr>
          <w:lang w:eastAsia="en-US"/>
        </w:rPr>
        <w:t xml:space="preserve"> shall be equal to 1 for at least one image sequence track conforming to with the specifications in </w:t>
      </w:r>
      <w:hyperlink w:anchor="evc-sequences" w:history="1">
        <w:r>
          <w:rPr>
            <w:rStyle w:val="citeapp"/>
            <w:color w:val="0000FF"/>
            <w:u w:val="single"/>
            <w:lang w:val="en" w:eastAsia="en-US"/>
          </w:rPr>
          <w:t>Clause M.3</w:t>
        </w:r>
      </w:hyperlink>
      <w:r>
        <w:rPr>
          <w:lang w:eastAsia="en-US"/>
        </w:rPr>
        <w:t>.</w:t>
      </w:r>
    </w:p>
    <w:p w14:paraId="7E1EDDE4" w14:textId="77777777" w:rsidR="00A33EA3" w:rsidRDefault="00000000">
      <w:pPr>
        <w:divId w:val="999848844"/>
        <w:rPr>
          <w:lang w:eastAsia="en-US"/>
        </w:rPr>
      </w:pPr>
      <w:bookmarkStart w:id="3807" w:name="_fcd9d2a3-9003-5306-32fc-803d62914cd4"/>
      <w:bookmarkEnd w:id="3807"/>
      <w:r>
        <w:rPr>
          <w:lang w:eastAsia="en-US"/>
        </w:rPr>
        <w:t xml:space="preserve">When the </w:t>
      </w:r>
      <w:r>
        <w:rPr>
          <w:rStyle w:val="HTMLTypewriter"/>
          <w:lang w:eastAsia="en-US"/>
        </w:rPr>
        <w:t>'evbs'</w:t>
      </w:r>
      <w:r>
        <w:rPr>
          <w:lang w:eastAsia="en-US"/>
        </w:rPr>
        <w:t xml:space="preserve"> brand is among the compatible brands, there shall be an image sequence track with </w:t>
      </w:r>
      <w:r>
        <w:rPr>
          <w:rStyle w:val="HTMLTypewriter"/>
          <w:lang w:eastAsia="en-US"/>
        </w:rPr>
        <w:t>'evc1'</w:t>
      </w:r>
      <w:r>
        <w:rPr>
          <w:lang w:eastAsia="en-US"/>
        </w:rPr>
        <w:t xml:space="preserve"> sample entry type, </w:t>
      </w:r>
      <w:r>
        <w:rPr>
          <w:rStyle w:val="HTMLTypewriter"/>
          <w:lang w:eastAsia="en-US"/>
        </w:rPr>
        <w:t>track_enabled</w:t>
      </w:r>
      <w:r>
        <w:rPr>
          <w:lang w:eastAsia="en-US"/>
        </w:rPr>
        <w:t xml:space="preserve"> equal to 1, </w:t>
      </w:r>
      <w:r>
        <w:rPr>
          <w:rStyle w:val="HTMLTypewriter"/>
          <w:lang w:eastAsia="en-US"/>
        </w:rPr>
        <w:t>track_in_movie</w:t>
      </w:r>
      <w:r>
        <w:rPr>
          <w:lang w:eastAsia="en-US"/>
        </w:rPr>
        <w:t xml:space="preserve"> equal to 1, and each sample entry having a </w:t>
      </w:r>
      <w:r>
        <w:rPr>
          <w:rStyle w:val="HTMLTypewriter"/>
          <w:lang w:eastAsia="en-US"/>
        </w:rPr>
        <w:t>data_reference_index</w:t>
      </w:r>
      <w:r>
        <w:rPr>
          <w:lang w:eastAsia="en-US"/>
        </w:rPr>
        <w:t xml:space="preserve"> value such that it is mapped to a </w:t>
      </w:r>
      <w:r>
        <w:rPr>
          <w:rStyle w:val="HTMLTypewriter"/>
          <w:lang w:eastAsia="en-US"/>
        </w:rPr>
        <w:t>DataEntryBox</w:t>
      </w:r>
      <w:r>
        <w:rPr>
          <w:lang w:eastAsia="en-US"/>
        </w:rPr>
        <w:t xml:space="preserve"> with </w:t>
      </w:r>
      <w:r>
        <w:rPr>
          <w:rStyle w:val="HTMLTypewriter"/>
          <w:lang w:eastAsia="en-US"/>
        </w:rPr>
        <w:t>(entry_flags &amp; 1)</w:t>
      </w:r>
      <w:r>
        <w:rPr>
          <w:lang w:eastAsia="en-US"/>
        </w:rPr>
        <w:t xml:space="preserve"> equal to 1, for which either one of the following is true:</w:t>
      </w:r>
    </w:p>
    <w:p w14:paraId="01337888" w14:textId="77777777" w:rsidR="00A33EA3" w:rsidRDefault="00000000">
      <w:pPr>
        <w:pStyle w:val="ListParagraph"/>
        <w:numPr>
          <w:ilvl w:val="0"/>
          <w:numId w:val="134"/>
        </w:numPr>
        <w:divId w:val="1363241776"/>
        <w:rPr>
          <w:rFonts w:eastAsia="Times New Roman"/>
        </w:rPr>
      </w:pPr>
      <w:bookmarkStart w:id="3808" w:name="_0edfd454-5702-9636-9f02-d04d4d38f114"/>
      <w:bookmarkEnd w:id="3808"/>
      <w:r>
        <w:rPr>
          <w:rStyle w:val="HTMLTypewriter"/>
        </w:rPr>
        <w:t>profile_idc</w:t>
      </w:r>
      <w:r>
        <w:rPr>
          <w:rFonts w:eastAsia="Times New Roman"/>
        </w:rPr>
        <w:t xml:space="preserve"> is equal to 0. </w:t>
      </w:r>
    </w:p>
    <w:p w14:paraId="2EA3A0E5" w14:textId="77777777" w:rsidR="00A33EA3" w:rsidRDefault="00000000">
      <w:pPr>
        <w:pStyle w:val="ListParagraph"/>
        <w:numPr>
          <w:ilvl w:val="0"/>
          <w:numId w:val="134"/>
        </w:numPr>
        <w:divId w:val="1363241776"/>
        <w:rPr>
          <w:rFonts w:eastAsia="Times New Roman"/>
        </w:rPr>
      </w:pPr>
      <w:bookmarkStart w:id="3809" w:name="_88337678-76ce-d243-894e-f8f7913c3086"/>
      <w:bookmarkEnd w:id="3809"/>
      <w:r>
        <w:rPr>
          <w:rStyle w:val="HTMLTypewriter"/>
        </w:rPr>
        <w:t>profile_idc</w:t>
      </w:r>
      <w:r>
        <w:rPr>
          <w:rFonts w:eastAsia="Times New Roman"/>
        </w:rPr>
        <w:t xml:space="preserve"> is equal to 2. </w:t>
      </w:r>
    </w:p>
    <w:p w14:paraId="56604077" w14:textId="77777777" w:rsidR="00A33EA3" w:rsidRDefault="00000000">
      <w:pPr>
        <w:pStyle w:val="Note"/>
        <w:divId w:val="1912545751"/>
        <w:rPr>
          <w:lang w:eastAsia="en-US"/>
        </w:rPr>
      </w:pPr>
      <w:bookmarkStart w:id="3810" w:name="_8a285cad-68f1-8631-af9c-d941db1cf0c3"/>
      <w:bookmarkEnd w:id="3810"/>
      <w:r>
        <w:rPr>
          <w:rStyle w:val="notelabel"/>
          <w:lang w:eastAsia="en-US"/>
        </w:rPr>
        <w:lastRenderedPageBreak/>
        <w:t>NOTE</w:t>
      </w:r>
      <w:r>
        <w:rPr>
          <w:rStyle w:val="notelabel"/>
          <w:lang w:eastAsia="en-US"/>
        </w:rPr>
        <w:tab/>
      </w:r>
      <w:r>
        <w:rPr>
          <w:lang w:eastAsia="en-US"/>
        </w:rPr>
        <w:t xml:space="preserve">When the </w:t>
      </w:r>
      <w:r>
        <w:rPr>
          <w:rStyle w:val="HTMLTypewriter"/>
          <w:lang w:eastAsia="en-US"/>
        </w:rPr>
        <w:t>'evbs'</w:t>
      </w:r>
      <w:r>
        <w:rPr>
          <w:lang w:eastAsia="en-US"/>
        </w:rPr>
        <w:t xml:space="preserve"> brand is among the compatible brands, at least one viewable image sequence track is an EVC image sequence track and contains a bitstream conforming to the EVC Baseline profile or EVC Baseline Still Picture profile.</w:t>
      </w:r>
    </w:p>
    <w:p w14:paraId="45960151" w14:textId="77777777" w:rsidR="00A33EA3" w:rsidRDefault="00000000">
      <w:pPr>
        <w:pStyle w:val="a4"/>
        <w:divId w:val="867988127"/>
      </w:pPr>
      <w:bookmarkStart w:id="3811" w:name="evc-base-sequence-brands-requirements-re"/>
      <w:bookmarkStart w:id="3812" w:name="_Toc234436363"/>
      <w:bookmarkEnd w:id="3811"/>
      <w:r>
        <w:t>M.4.3.3</w:t>
      </w:r>
      <w:r>
        <w:tab/>
        <w:t>Requirements on readers</w:t>
      </w:r>
      <w:bookmarkEnd w:id="3812"/>
    </w:p>
    <w:p w14:paraId="26BD47C2" w14:textId="77777777" w:rsidR="00A33EA3" w:rsidRDefault="00000000">
      <w:pPr>
        <w:divId w:val="867988127"/>
        <w:rPr>
          <w:lang w:eastAsia="en-US"/>
        </w:rPr>
      </w:pPr>
      <w:bookmarkStart w:id="3813" w:name="_3cbdaa31-0da3-95ce-b26d-e4f9d8e508dc"/>
      <w:bookmarkEnd w:id="3813"/>
      <w:r>
        <w:rPr>
          <w:lang w:eastAsia="en-US"/>
        </w:rPr>
        <w:t xml:space="preserve">The requirements on readers specified in </w:t>
      </w:r>
      <w:hyperlink w:anchor="msf1-requirements-readers" w:history="1">
        <w:r>
          <w:rPr>
            <w:rStyle w:val="citesec"/>
            <w:color w:val="0000FF"/>
            <w:u w:val="single"/>
            <w:lang w:val="en" w:eastAsia="en-US"/>
          </w:rPr>
          <w:t>10.3.1.2</w:t>
        </w:r>
      </w:hyperlink>
      <w:r>
        <w:rPr>
          <w:lang w:eastAsia="en-US"/>
        </w:rPr>
        <w:t xml:space="preserve"> shall be supported.</w:t>
      </w:r>
    </w:p>
    <w:p w14:paraId="4676B452" w14:textId="77777777" w:rsidR="00A33EA3" w:rsidRDefault="00000000">
      <w:pPr>
        <w:divId w:val="867988127"/>
        <w:rPr>
          <w:lang w:eastAsia="en-US"/>
        </w:rPr>
      </w:pPr>
      <w:bookmarkStart w:id="3814" w:name="_46f91a4e-629e-adf6-c805-e06c0339e188"/>
      <w:bookmarkEnd w:id="3814"/>
      <w:r>
        <w:rPr>
          <w:lang w:eastAsia="en-US"/>
        </w:rPr>
        <w:t xml:space="preserve">Readers for the </w:t>
      </w:r>
      <w:r>
        <w:rPr>
          <w:rStyle w:val="HTMLTypewriter"/>
          <w:lang w:eastAsia="en-US"/>
        </w:rPr>
        <w:t>'evbs'</w:t>
      </w:r>
      <w:r>
        <w:rPr>
          <w:lang w:eastAsia="en-US"/>
        </w:rPr>
        <w:t xml:space="preserve"> brand shall be able to display an image sequence track with </w:t>
      </w:r>
      <w:r>
        <w:rPr>
          <w:rStyle w:val="HTMLTypewriter"/>
          <w:lang w:eastAsia="en-US"/>
        </w:rPr>
        <w:t>'evc1'</w:t>
      </w:r>
      <w:r>
        <w:rPr>
          <w:lang w:eastAsia="en-US"/>
        </w:rPr>
        <w:t xml:space="preserve"> sample entry type, </w:t>
      </w:r>
      <w:r>
        <w:rPr>
          <w:rStyle w:val="HTMLTypewriter"/>
          <w:lang w:eastAsia="en-US"/>
        </w:rPr>
        <w:t>track_enabled</w:t>
      </w:r>
      <w:r>
        <w:rPr>
          <w:lang w:eastAsia="en-US"/>
        </w:rPr>
        <w:t xml:space="preserve"> equal to 1 and </w:t>
      </w:r>
      <w:r>
        <w:rPr>
          <w:rStyle w:val="HTMLTypewriter"/>
          <w:lang w:eastAsia="en-US"/>
        </w:rPr>
        <w:t>track_in_movie</w:t>
      </w:r>
      <w:r>
        <w:rPr>
          <w:lang w:eastAsia="en-US"/>
        </w:rPr>
        <w:t xml:space="preserve"> equal to 1, for which either one of the following is true:</w:t>
      </w:r>
    </w:p>
    <w:p w14:paraId="52F07545" w14:textId="77777777" w:rsidR="00A33EA3" w:rsidRDefault="00000000">
      <w:pPr>
        <w:pStyle w:val="ListParagraph"/>
        <w:numPr>
          <w:ilvl w:val="0"/>
          <w:numId w:val="135"/>
        </w:numPr>
        <w:divId w:val="484666726"/>
        <w:rPr>
          <w:rFonts w:eastAsia="Times New Roman"/>
        </w:rPr>
      </w:pPr>
      <w:bookmarkStart w:id="3815" w:name="_a5f95e1e-935a-a7af-7eb6-d2d81becc263"/>
      <w:bookmarkEnd w:id="3815"/>
      <w:r>
        <w:rPr>
          <w:rStyle w:val="HTMLTypewriter"/>
        </w:rPr>
        <w:t>profile_idc</w:t>
      </w:r>
      <w:r>
        <w:rPr>
          <w:rFonts w:eastAsia="Times New Roman"/>
        </w:rPr>
        <w:t xml:space="preserve"> is equal to 0. </w:t>
      </w:r>
    </w:p>
    <w:p w14:paraId="6DCFBCD8" w14:textId="77777777" w:rsidR="00A33EA3" w:rsidRDefault="00000000">
      <w:pPr>
        <w:pStyle w:val="ListParagraph"/>
        <w:numPr>
          <w:ilvl w:val="0"/>
          <w:numId w:val="135"/>
        </w:numPr>
        <w:divId w:val="484666726"/>
        <w:rPr>
          <w:rFonts w:eastAsia="Times New Roman"/>
        </w:rPr>
      </w:pPr>
      <w:bookmarkStart w:id="3816" w:name="_c85f7439-51c4-aaff-5f05-99c53cd97145"/>
      <w:bookmarkEnd w:id="3816"/>
      <w:r>
        <w:rPr>
          <w:rStyle w:val="HTMLTypewriter"/>
        </w:rPr>
        <w:t>profile_idc</w:t>
      </w:r>
      <w:r>
        <w:rPr>
          <w:rFonts w:eastAsia="Times New Roman"/>
        </w:rPr>
        <w:t xml:space="preserve"> is equal to 2. </w:t>
      </w:r>
    </w:p>
    <w:p w14:paraId="558C9012" w14:textId="77777777" w:rsidR="00A33EA3" w:rsidRDefault="00000000">
      <w:pPr>
        <w:divId w:val="867988127"/>
        <w:rPr>
          <w:lang w:eastAsia="en-US"/>
        </w:rPr>
      </w:pPr>
      <w:bookmarkStart w:id="3817" w:name="_32075593-1150-337e-bc77-ef5c00865874"/>
      <w:bookmarkEnd w:id="3817"/>
      <w:r>
        <w:rPr>
          <w:lang w:eastAsia="en-US"/>
        </w:rPr>
        <w:t xml:space="preserve">Readers shall support all values allowed by </w:t>
      </w:r>
      <w:hyperlink w:anchor="tkhd" w:history="1">
        <w:r>
          <w:rPr>
            <w:rStyle w:val="citesec"/>
            <w:color w:val="0000FF"/>
            <w:u w:val="single"/>
            <w:lang w:val="en" w:eastAsia="en-US"/>
          </w:rPr>
          <w:t>7.2.1</w:t>
        </w:r>
      </w:hyperlink>
      <w:r>
        <w:rPr>
          <w:lang w:eastAsia="en-US"/>
        </w:rPr>
        <w:t xml:space="preserve"> for the </w:t>
      </w:r>
      <w:r>
        <w:rPr>
          <w:rStyle w:val="HTMLTypewriter"/>
          <w:lang w:eastAsia="en-US"/>
        </w:rPr>
        <w:t>matrix</w:t>
      </w:r>
      <w:r>
        <w:rPr>
          <w:lang w:eastAsia="en-US"/>
        </w:rPr>
        <w:t xml:space="preserve"> syntax element of the </w:t>
      </w:r>
      <w:r>
        <w:rPr>
          <w:rStyle w:val="HTMLTypewriter"/>
          <w:lang w:eastAsia="en-US"/>
        </w:rPr>
        <w:t>TrackHeaderBox</w:t>
      </w:r>
      <w:r>
        <w:rPr>
          <w:lang w:eastAsia="en-US"/>
        </w:rPr>
        <w:t xml:space="preserve"> and shall conform to the </w:t>
      </w:r>
      <w:r>
        <w:rPr>
          <w:rStyle w:val="HTMLTypewriter"/>
          <w:lang w:eastAsia="en-US"/>
        </w:rPr>
        <w:t>CleanApertureBox</w:t>
      </w:r>
      <w:r>
        <w:rPr>
          <w:lang w:eastAsia="en-US"/>
        </w:rPr>
        <w:t xml:space="preserve"> of the visual sample entry when displaying an image sequence track with </w:t>
      </w:r>
      <w:r>
        <w:rPr>
          <w:rStyle w:val="HTMLTypewriter"/>
          <w:lang w:eastAsia="en-US"/>
        </w:rPr>
        <w:t>'evc1'</w:t>
      </w:r>
      <w:r>
        <w:rPr>
          <w:lang w:eastAsia="en-US"/>
        </w:rPr>
        <w:t xml:space="preserve"> sample entry.</w:t>
      </w:r>
    </w:p>
    <w:p w14:paraId="0C7FE812" w14:textId="77777777" w:rsidR="00A33EA3" w:rsidRDefault="00000000">
      <w:pPr>
        <w:pStyle w:val="Note"/>
        <w:divId w:val="2135248376"/>
        <w:rPr>
          <w:lang w:eastAsia="en-US"/>
        </w:rPr>
      </w:pPr>
      <w:bookmarkStart w:id="3818" w:name="_18b9b228-a88d-6450-df0e-9a0243eaca76"/>
      <w:bookmarkEnd w:id="3818"/>
      <w:r>
        <w:rPr>
          <w:rStyle w:val="notelabel"/>
          <w:lang w:eastAsia="en-US"/>
        </w:rPr>
        <w:t>NOTE</w:t>
      </w:r>
      <w:r>
        <w:rPr>
          <w:rStyle w:val="notelabel"/>
          <w:lang w:eastAsia="en-US"/>
        </w:rPr>
        <w:tab/>
      </w:r>
      <w:r>
        <w:rPr>
          <w:lang w:eastAsia="en-US"/>
        </w:rPr>
        <w:t xml:space="preserve">This subclause and </w:t>
      </w:r>
      <w:hyperlink w:anchor="tkhd" w:history="1">
        <w:r>
          <w:rPr>
            <w:rStyle w:val="citesec"/>
            <w:color w:val="0000FF"/>
            <w:u w:val="single"/>
            <w:lang w:val="en" w:eastAsia="en-US"/>
          </w:rPr>
          <w:t>7.2.1</w:t>
        </w:r>
      </w:hyperlink>
      <w:r>
        <w:rPr>
          <w:lang w:eastAsia="en-US"/>
        </w:rPr>
        <w:t xml:space="preserve"> establish that readers support rotation by 0, 90, 180, and 270 degrees and mirroring, as controlled by the </w:t>
      </w:r>
      <w:r>
        <w:rPr>
          <w:rStyle w:val="HTMLTypewriter"/>
          <w:lang w:eastAsia="en-US"/>
        </w:rPr>
        <w:t>matrix</w:t>
      </w:r>
      <w:r>
        <w:rPr>
          <w:lang w:eastAsia="en-US"/>
        </w:rPr>
        <w:t xml:space="preserve"> syntax element, as well as cropping, as controlled by the </w:t>
      </w:r>
      <w:r>
        <w:rPr>
          <w:rStyle w:val="HTMLTypewriter"/>
          <w:lang w:eastAsia="en-US"/>
        </w:rPr>
        <w:t>CleanApertureBox</w:t>
      </w:r>
      <w:r>
        <w:rPr>
          <w:lang w:eastAsia="en-US"/>
        </w:rPr>
        <w:t>.</w:t>
      </w:r>
    </w:p>
    <w:p w14:paraId="21F6B2BD" w14:textId="77777777" w:rsidR="00A33EA3" w:rsidRDefault="00000000">
      <w:pPr>
        <w:pStyle w:val="a3"/>
        <w:divId w:val="297346331"/>
      </w:pPr>
      <w:bookmarkStart w:id="3819" w:name="evc-main-sequence-brands"/>
      <w:bookmarkStart w:id="3820" w:name="_Toc234436364"/>
      <w:bookmarkEnd w:id="3819"/>
      <w:r>
        <w:t>M.4.4</w:t>
      </w:r>
      <w:r>
        <w:tab/>
        <w:t>EVC Main image sequence brands</w:t>
      </w:r>
      <w:bookmarkEnd w:id="3820"/>
    </w:p>
    <w:p w14:paraId="1033B8FB" w14:textId="77777777" w:rsidR="00A33EA3" w:rsidRDefault="00000000">
      <w:pPr>
        <w:pStyle w:val="a4"/>
        <w:divId w:val="1257591841"/>
      </w:pPr>
      <w:bookmarkStart w:id="3821" w:name="evc-main-sequence-brands-general"/>
      <w:bookmarkStart w:id="3822" w:name="_Toc234436365"/>
      <w:bookmarkEnd w:id="3821"/>
      <w:r>
        <w:t>M.4.4.1</w:t>
      </w:r>
      <w:r>
        <w:tab/>
        <w:t>General</w:t>
      </w:r>
      <w:bookmarkEnd w:id="3822"/>
    </w:p>
    <w:p w14:paraId="2B4C3121" w14:textId="77777777" w:rsidR="00A33EA3" w:rsidRDefault="00000000">
      <w:pPr>
        <w:divId w:val="1257591841"/>
        <w:rPr>
          <w:lang w:eastAsia="en-US"/>
        </w:rPr>
      </w:pPr>
      <w:bookmarkStart w:id="3823" w:name="_34e4cba4-cd0f-0b7f-b2bf-1d239bbf0198"/>
      <w:bookmarkEnd w:id="3823"/>
      <w:r>
        <w:rPr>
          <w:lang w:eastAsia="en-US"/>
        </w:rPr>
        <w:t xml:space="preserve">The brand </w:t>
      </w:r>
      <w:r>
        <w:rPr>
          <w:rStyle w:val="HTMLTypewriter"/>
          <w:lang w:eastAsia="en-US"/>
        </w:rPr>
        <w:t>'evms'</w:t>
      </w:r>
      <w:r>
        <w:rPr>
          <w:lang w:eastAsia="en-US"/>
        </w:rPr>
        <w:t xml:space="preserve"> is specified in this subclause. All requirements on the brand </w:t>
      </w:r>
      <w:r>
        <w:rPr>
          <w:rStyle w:val="HTMLTypewriter"/>
          <w:lang w:eastAsia="en-US"/>
        </w:rPr>
        <w:t>'evbs'</w:t>
      </w:r>
      <w:r>
        <w:rPr>
          <w:lang w:eastAsia="en-US"/>
        </w:rPr>
        <w:t xml:space="preserve"> defined in </w:t>
      </w:r>
      <w:hyperlink w:anchor="evc-base-sequence-brands" w:history="1">
        <w:r>
          <w:rPr>
            <w:rStyle w:val="citeapp"/>
            <w:color w:val="0000FF"/>
            <w:u w:val="single"/>
            <w:lang w:val="en" w:eastAsia="en-US"/>
          </w:rPr>
          <w:t>M.4.3</w:t>
        </w:r>
      </w:hyperlink>
      <w:r>
        <w:rPr>
          <w:lang w:eastAsia="en-US"/>
        </w:rPr>
        <w:t xml:space="preserve"> is applied to the brand </w:t>
      </w:r>
      <w:r>
        <w:rPr>
          <w:rStyle w:val="HTMLTypewriter"/>
          <w:lang w:eastAsia="en-US"/>
        </w:rPr>
        <w:t>'evms'</w:t>
      </w:r>
      <w:r>
        <w:rPr>
          <w:lang w:eastAsia="en-US"/>
        </w:rPr>
        <w:t xml:space="preserve"> except that </w:t>
      </w:r>
      <w:r>
        <w:rPr>
          <w:rStyle w:val="HTMLTypewriter"/>
          <w:lang w:eastAsia="en-US"/>
        </w:rPr>
        <w:t>profile_idc</w:t>
      </w:r>
      <w:r>
        <w:rPr>
          <w:lang w:eastAsia="en-US"/>
        </w:rPr>
        <w:t xml:space="preserve"> is equal to 1 or 3 instead of 0 or 2.</w:t>
      </w:r>
    </w:p>
    <w:p w14:paraId="25057E74" w14:textId="77777777" w:rsidR="00A33EA3" w:rsidRDefault="00000000">
      <w:pPr>
        <w:rPr>
          <w:lang w:eastAsia="en-US"/>
        </w:rPr>
      </w:pPr>
      <w:r>
        <w:rPr>
          <w:lang w:eastAsia="en-US"/>
        </w:rPr>
        <w:br w:type="page"/>
      </w:r>
    </w:p>
    <w:p w14:paraId="5ED0FC35" w14:textId="77777777" w:rsidR="00A33EA3" w:rsidRDefault="00000000">
      <w:pPr>
        <w:pStyle w:val="ANNEX"/>
        <w:divId w:val="1895460331"/>
      </w:pPr>
      <w:bookmarkStart w:id="3824" w:name="privacy-and-security"/>
      <w:bookmarkEnd w:id="3824"/>
      <w:r>
        <w:lastRenderedPageBreak/>
        <w:br/>
      </w:r>
      <w:bookmarkStart w:id="3825" w:name="_Toc234436366"/>
      <w:r>
        <w:rPr>
          <w:b w:val="0"/>
        </w:rPr>
        <w:t>(informative)</w:t>
      </w:r>
      <w:r>
        <w:t xml:space="preserve"> </w:t>
      </w:r>
      <w:r>
        <w:br/>
      </w:r>
      <w:r>
        <w:br/>
      </w:r>
      <w:r>
        <w:rPr>
          <w:bCs/>
        </w:rPr>
        <w:t>Privacy and security considerations</w:t>
      </w:r>
      <w:bookmarkEnd w:id="3825"/>
      <w:r>
        <w:t xml:space="preserve"> </w:t>
      </w:r>
    </w:p>
    <w:p w14:paraId="126875D1" w14:textId="77777777" w:rsidR="00A33EA3" w:rsidRDefault="00000000">
      <w:pPr>
        <w:pStyle w:val="variant-title-toc"/>
        <w:divId w:val="1895460331"/>
        <w:rPr>
          <w:vanish/>
        </w:rPr>
      </w:pPr>
      <w:r>
        <w:rPr>
          <w:vanish/>
        </w:rPr>
        <w:t>Annex N</w:t>
      </w:r>
      <w:r>
        <w:rPr>
          <w:vanish/>
        </w:rPr>
        <w:tab/>
        <w:t>Privacy and security considerations</w:t>
      </w:r>
    </w:p>
    <w:p w14:paraId="4C7C905E" w14:textId="77777777" w:rsidR="00A33EA3" w:rsidRDefault="00000000">
      <w:pPr>
        <w:pStyle w:val="a2"/>
        <w:divId w:val="821434187"/>
      </w:pPr>
      <w:bookmarkStart w:id="3826" w:name="_3dad1394-3dcc-8ae4-bdf8-669b6796f380"/>
      <w:bookmarkStart w:id="3827" w:name="_Toc234436367"/>
      <w:bookmarkEnd w:id="3826"/>
      <w:r>
        <w:t>N.1</w:t>
      </w:r>
      <w:r>
        <w:tab/>
        <w:t>Security considerations</w:t>
      </w:r>
      <w:bookmarkEnd w:id="3827"/>
    </w:p>
    <w:p w14:paraId="61BB3DE3" w14:textId="77777777" w:rsidR="00A33EA3" w:rsidRDefault="00000000">
      <w:pPr>
        <w:divId w:val="821434187"/>
        <w:rPr>
          <w:lang w:eastAsia="en-US"/>
        </w:rPr>
      </w:pPr>
      <w:bookmarkStart w:id="3828" w:name="_e0f1b6f9-c1f1-eb04-f275-6c5ded0f318f"/>
      <w:bookmarkEnd w:id="3828"/>
      <w:r>
        <w:rPr>
          <w:lang w:eastAsia="en-US"/>
        </w:rPr>
        <w:t xml:space="preserve">See </w:t>
      </w:r>
      <w:hyperlink w:anchor="MP4-MIME-spec" w:history="1">
        <w:r>
          <w:rPr>
            <w:rStyle w:val="stdpublisher0"/>
            <w:color w:val="0000FF"/>
            <w:u w:val="single"/>
            <w:lang w:val="en" w:eastAsia="en-US"/>
          </w:rPr>
          <w:t>IETF RFC</w:t>
        </w:r>
        <w:r>
          <w:rPr>
            <w:rStyle w:val="Hyperlink"/>
            <w:lang w:eastAsia="en-US"/>
          </w:rPr>
          <w:t> </w:t>
        </w:r>
        <w:r>
          <w:rPr>
            <w:rStyle w:val="stddocnumber"/>
            <w:color w:val="0000FF"/>
            <w:u w:val="single"/>
            <w:lang w:val="en" w:eastAsia="en-US"/>
          </w:rPr>
          <w:t>4337</w:t>
        </w:r>
        <w:r>
          <w:rPr>
            <w:rStyle w:val="Hyperlink"/>
            <w:lang w:eastAsia="en-US"/>
          </w:rPr>
          <w:t>, Section 4</w:t>
        </w:r>
      </w:hyperlink>
      <w:r>
        <w:rPr>
          <w:lang w:eastAsia="en-US"/>
        </w:rPr>
        <w:t xml:space="preserve"> and </w:t>
      </w:r>
      <w:hyperlink w:anchor="RFC6381-spec" w:history="1">
        <w:r>
          <w:rPr>
            <w:rStyle w:val="stdpublisher0"/>
            <w:color w:val="0000FF"/>
            <w:u w:val="single"/>
            <w:lang w:val="en" w:eastAsia="en-US"/>
          </w:rPr>
          <w:t>IETF RFC</w:t>
        </w:r>
        <w:r>
          <w:rPr>
            <w:rStyle w:val="Hyperlink"/>
            <w:lang w:eastAsia="en-US"/>
          </w:rPr>
          <w:t> </w:t>
        </w:r>
        <w:r>
          <w:rPr>
            <w:rStyle w:val="stddocnumber"/>
            <w:color w:val="0000FF"/>
            <w:u w:val="single"/>
            <w:lang w:val="en" w:eastAsia="en-US"/>
          </w:rPr>
          <w:t>6381</w:t>
        </w:r>
        <w:r>
          <w:rPr>
            <w:rStyle w:val="Hyperlink"/>
            <w:lang w:eastAsia="en-US"/>
          </w:rPr>
          <w:t>, Section 7</w:t>
        </w:r>
      </w:hyperlink>
      <w:r>
        <w:rPr>
          <w:lang w:eastAsia="en-US"/>
        </w:rPr>
        <w:t xml:space="preserve">. This format does not supply integrity or confidentiality protection and so they are applied externally when needed. The security considerations of URLs are discussed in </w:t>
      </w:r>
      <w:hyperlink w:anchor="URI-spec" w:history="1">
        <w:r>
          <w:rPr>
            <w:rStyle w:val="stdpublisher0"/>
            <w:color w:val="0000FF"/>
            <w:u w:val="single"/>
            <w:lang w:val="en" w:eastAsia="en-US"/>
          </w:rPr>
          <w:t>IETF RFC</w:t>
        </w:r>
        <w:r>
          <w:rPr>
            <w:rStyle w:val="Hyperlink"/>
            <w:lang w:eastAsia="en-US"/>
          </w:rPr>
          <w:t> </w:t>
        </w:r>
        <w:r>
          <w:rPr>
            <w:rStyle w:val="stddocnumber"/>
            <w:color w:val="0000FF"/>
            <w:u w:val="single"/>
            <w:lang w:val="en" w:eastAsia="en-US"/>
          </w:rPr>
          <w:t>3986</w:t>
        </w:r>
      </w:hyperlink>
      <w:r>
        <w:rPr>
          <w:lang w:eastAsia="en-US"/>
        </w:rPr>
        <w:t>.</w:t>
      </w:r>
    </w:p>
    <w:p w14:paraId="67422233" w14:textId="77777777" w:rsidR="00A33EA3" w:rsidRDefault="00000000">
      <w:pPr>
        <w:pStyle w:val="a2"/>
        <w:divId w:val="1446804461"/>
      </w:pPr>
      <w:bookmarkStart w:id="3829" w:name="_829a6453-3c74-7dba-beac-871f5b28ca31"/>
      <w:bookmarkStart w:id="3830" w:name="_Toc234436368"/>
      <w:bookmarkEnd w:id="3829"/>
      <w:r>
        <w:t>N.2</w:t>
      </w:r>
      <w:r>
        <w:tab/>
        <w:t>Privacy considerations</w:t>
      </w:r>
      <w:bookmarkEnd w:id="3830"/>
    </w:p>
    <w:p w14:paraId="6F26FE94" w14:textId="77777777" w:rsidR="00A33EA3" w:rsidRDefault="00000000">
      <w:pPr>
        <w:pStyle w:val="a3"/>
        <w:divId w:val="403841815"/>
      </w:pPr>
      <w:bookmarkStart w:id="3831" w:name="_8ddfc09a-7f0a-31c4-9daf-af7bb9272208"/>
      <w:bookmarkStart w:id="3832" w:name="_Toc234436369"/>
      <w:bookmarkEnd w:id="3831"/>
      <w:r>
        <w:t>N.2.1</w:t>
      </w:r>
      <w:r>
        <w:tab/>
        <w:t>Overview</w:t>
      </w:r>
      <w:bookmarkEnd w:id="3832"/>
    </w:p>
    <w:p w14:paraId="46015DDD" w14:textId="77777777" w:rsidR="00A33EA3" w:rsidRDefault="00000000">
      <w:pPr>
        <w:divId w:val="403841815"/>
        <w:rPr>
          <w:lang w:eastAsia="en-US"/>
        </w:rPr>
      </w:pPr>
      <w:bookmarkStart w:id="3833" w:name="_e3090d14-4708-aac0-a90d-1b6b26ec757c"/>
      <w:bookmarkEnd w:id="3833"/>
      <w:r>
        <w:rPr>
          <w:lang w:eastAsia="en-US"/>
        </w:rPr>
        <w:t>Image files can contain data that is not normally shown, but that has privacy implications. When a file is shared, especially when the target audience is unknown or uncontrolled (for example, shared on the public world-wide web) take care that only data that is being intentionally publicly shared remains in the file, and all other such ‘hidden data’ is removed.</w:t>
      </w:r>
    </w:p>
    <w:p w14:paraId="3D7AC8EB" w14:textId="77777777" w:rsidR="00A33EA3" w:rsidRDefault="00000000">
      <w:pPr>
        <w:divId w:val="403841815"/>
        <w:rPr>
          <w:lang w:eastAsia="en-US"/>
        </w:rPr>
      </w:pPr>
      <w:bookmarkStart w:id="3834" w:name="_2e435b6e-af89-3221-b167-41ddc68cebc4"/>
      <w:bookmarkEnd w:id="3834"/>
      <w:r>
        <w:rPr>
          <w:lang w:eastAsia="en-US"/>
        </w:rPr>
        <w:t>This data falls into two main types: image data, and other data, especially metadata.</w:t>
      </w:r>
    </w:p>
    <w:p w14:paraId="2A7AACD9" w14:textId="77777777" w:rsidR="00A33EA3" w:rsidRDefault="00000000">
      <w:pPr>
        <w:divId w:val="403841815"/>
        <w:rPr>
          <w:lang w:eastAsia="en-US"/>
        </w:rPr>
      </w:pPr>
      <w:bookmarkStart w:id="3835" w:name="_293555d2-7936-a47e-4fb4-8d76015adf94"/>
      <w:bookmarkEnd w:id="3835"/>
      <w:r>
        <w:rPr>
          <w:lang w:eastAsia="en-US"/>
        </w:rPr>
        <w:t>Ameliorations are best performed by the publisher of the image file.</w:t>
      </w:r>
    </w:p>
    <w:p w14:paraId="3F45D3A1" w14:textId="77777777" w:rsidR="00A33EA3" w:rsidRDefault="00000000">
      <w:pPr>
        <w:pStyle w:val="a3"/>
        <w:divId w:val="1504390962"/>
      </w:pPr>
      <w:bookmarkStart w:id="3836" w:name="_4aaa3021-6761-40ea-2c41-c96dbd8073e4"/>
      <w:bookmarkStart w:id="3837" w:name="_Toc234436370"/>
      <w:bookmarkEnd w:id="3836"/>
      <w:r>
        <w:t>N.2.2</w:t>
      </w:r>
      <w:r>
        <w:tab/>
        <w:t>Image data</w:t>
      </w:r>
      <w:bookmarkEnd w:id="3837"/>
    </w:p>
    <w:p w14:paraId="74D4964F" w14:textId="77777777" w:rsidR="00A33EA3" w:rsidRDefault="00000000">
      <w:pPr>
        <w:divId w:val="1504390962"/>
        <w:rPr>
          <w:lang w:eastAsia="en-US"/>
        </w:rPr>
      </w:pPr>
      <w:bookmarkStart w:id="3838" w:name="_febb2738-f35b-1177-9cbc-1a6b22fafc36"/>
      <w:bookmarkEnd w:id="3838"/>
      <w:r>
        <w:rPr>
          <w:lang w:eastAsia="en-US"/>
        </w:rPr>
        <w:t>This format supports client-side applied transformations and derived images, and some of these cause image data that is present in the file not to be displayed. In addition, some coding systems support transparency and alpha-blending, and image data that is marked as ‘fully transparent’ will not normally be visible.</w:t>
      </w:r>
    </w:p>
    <w:p w14:paraId="1A975833" w14:textId="77777777" w:rsidR="00A33EA3" w:rsidRDefault="00000000">
      <w:pPr>
        <w:divId w:val="1504390962"/>
        <w:rPr>
          <w:lang w:eastAsia="en-US"/>
        </w:rPr>
      </w:pPr>
      <w:bookmarkStart w:id="3839" w:name="_db732250-4756-0650-ec3e-d15b31b4d399"/>
      <w:bookmarkEnd w:id="3839"/>
      <w:r>
        <w:rPr>
          <w:lang w:eastAsia="en-US"/>
        </w:rPr>
        <w:t>It is also possible to leave apparently unused image items in files (for example, that were once part of a grid or other composition, but no longer are).</w:t>
      </w:r>
    </w:p>
    <w:p w14:paraId="3B1F6DFA" w14:textId="77777777" w:rsidR="00A33EA3" w:rsidRDefault="00000000">
      <w:pPr>
        <w:divId w:val="1504390962"/>
        <w:rPr>
          <w:lang w:eastAsia="en-US"/>
        </w:rPr>
      </w:pPr>
      <w:bookmarkStart w:id="3840" w:name="_cbce9b4d-5315-3a27-d36a-d61b70eef86a"/>
      <w:bookmarkEnd w:id="3840"/>
      <w:r>
        <w:rPr>
          <w:lang w:eastAsia="en-US"/>
        </w:rPr>
        <w:t>Such hidden image data can be revealing, perhaps by showing the faces of more people, or enabling identification of a location (e.g. a recognizable landmark), or activities being performed, and are therefore a privacy risk.</w:t>
      </w:r>
    </w:p>
    <w:p w14:paraId="3FCAD44E" w14:textId="77777777" w:rsidR="00A33EA3" w:rsidRDefault="00000000">
      <w:pPr>
        <w:divId w:val="1504390962"/>
        <w:rPr>
          <w:lang w:eastAsia="en-US"/>
        </w:rPr>
      </w:pPr>
      <w:bookmarkStart w:id="3841" w:name="_be918de5-3559-b9dd-bb13-c27a999d9ea9"/>
      <w:bookmarkEnd w:id="3841"/>
      <w:r>
        <w:rPr>
          <w:lang w:eastAsia="en-US"/>
        </w:rPr>
        <w:t>The best practice is to zero out or remove such data, perhaps by applying the transformation or derivation during file creation rather than at the client-side, unless there is an explicit desire and intent (verified prior to publishing) to enable the user receiving the file to see such normally-hidden image material.</w:t>
      </w:r>
    </w:p>
    <w:p w14:paraId="633F8EEC" w14:textId="77777777" w:rsidR="00A33EA3" w:rsidRDefault="00000000">
      <w:pPr>
        <w:divId w:val="1504390962"/>
        <w:rPr>
          <w:lang w:eastAsia="en-US"/>
        </w:rPr>
      </w:pPr>
      <w:bookmarkStart w:id="3842" w:name="_1fc44fc6-446c-37ab-3be8-83ecad7a4bdb"/>
      <w:bookmarkEnd w:id="3842"/>
      <w:r>
        <w:rPr>
          <w:lang w:eastAsia="en-US"/>
        </w:rPr>
        <w:t>This format is extensible, so it is not possible to state a complete list. However, the following transformations and derivations in this specification are worthy of note:</w:t>
      </w:r>
    </w:p>
    <w:p w14:paraId="185AE4BB" w14:textId="77777777" w:rsidR="00A33EA3" w:rsidRDefault="00000000">
      <w:pPr>
        <w:pStyle w:val="ListParagraph"/>
        <w:numPr>
          <w:ilvl w:val="0"/>
          <w:numId w:val="136"/>
        </w:numPr>
        <w:divId w:val="928076294"/>
        <w:rPr>
          <w:rFonts w:eastAsia="Times New Roman"/>
        </w:rPr>
      </w:pPr>
      <w:bookmarkStart w:id="3843" w:name="_ae989b9b-833e-d844-5a2f-f09c22a99bd0"/>
      <w:bookmarkEnd w:id="3843"/>
      <w:r>
        <w:rPr>
          <w:rFonts w:eastAsia="Times New Roman"/>
        </w:rPr>
        <w:t xml:space="preserve">The clean aperture ‘cropping’ transformation. </w:t>
      </w:r>
    </w:p>
    <w:p w14:paraId="72058A1C" w14:textId="77777777" w:rsidR="00A33EA3" w:rsidRDefault="00000000">
      <w:pPr>
        <w:pStyle w:val="ListParagraph"/>
        <w:numPr>
          <w:ilvl w:val="0"/>
          <w:numId w:val="136"/>
        </w:numPr>
        <w:divId w:val="928076294"/>
        <w:rPr>
          <w:rFonts w:eastAsia="Times New Roman"/>
        </w:rPr>
      </w:pPr>
      <w:bookmarkStart w:id="3844" w:name="_f8ccf9f3-aeb9-5cb2-c3e2-982fc72b31bf"/>
      <w:bookmarkEnd w:id="3844"/>
      <w:r>
        <w:rPr>
          <w:rFonts w:eastAsia="Times New Roman"/>
        </w:rPr>
        <w:t xml:space="preserve">The cropping of a grid derived image item caused by trimming the overall result to the indicated output width and height. </w:t>
      </w:r>
    </w:p>
    <w:p w14:paraId="59904C81" w14:textId="77777777" w:rsidR="00A33EA3" w:rsidRDefault="00000000">
      <w:pPr>
        <w:pStyle w:val="ListParagraph"/>
        <w:numPr>
          <w:ilvl w:val="0"/>
          <w:numId w:val="136"/>
        </w:numPr>
        <w:divId w:val="928076294"/>
        <w:rPr>
          <w:rFonts w:eastAsia="Times New Roman"/>
        </w:rPr>
      </w:pPr>
      <w:bookmarkStart w:id="3845" w:name="_1712ce39-8bc9-f1c2-cca7-4ac503c08459"/>
      <w:bookmarkEnd w:id="3845"/>
      <w:r>
        <w:rPr>
          <w:rFonts w:eastAsia="Times New Roman"/>
        </w:rPr>
        <w:t xml:space="preserve">The use of an overlay derived image item, where the overlaid image obscures part of the background image. </w:t>
      </w:r>
    </w:p>
    <w:p w14:paraId="0FD3E621" w14:textId="77777777" w:rsidR="00A33EA3" w:rsidRDefault="00000000">
      <w:pPr>
        <w:pStyle w:val="ListParagraph"/>
        <w:numPr>
          <w:ilvl w:val="0"/>
          <w:numId w:val="136"/>
        </w:numPr>
        <w:divId w:val="928076294"/>
        <w:rPr>
          <w:rFonts w:eastAsia="Times New Roman"/>
        </w:rPr>
      </w:pPr>
      <w:bookmarkStart w:id="3846" w:name="_ec9f872a-6f19-25ac-d303-e34bf438bd4d"/>
      <w:bookmarkEnd w:id="3846"/>
      <w:r>
        <w:rPr>
          <w:rFonts w:eastAsia="Times New Roman"/>
        </w:rPr>
        <w:t xml:space="preserve">Where an image is selected from a temporal burst, the other images in the sequence can reveal information not present in the image normally chosen for display. </w:t>
      </w:r>
    </w:p>
    <w:p w14:paraId="4F303DBB" w14:textId="77777777" w:rsidR="00A33EA3" w:rsidRDefault="00000000">
      <w:pPr>
        <w:divId w:val="1504390962"/>
        <w:rPr>
          <w:lang w:eastAsia="en-US"/>
        </w:rPr>
      </w:pPr>
      <w:bookmarkStart w:id="3847" w:name="_f43cfda4-8d39-88a8-788b-02d2b6c80ef4"/>
      <w:bookmarkEnd w:id="3847"/>
      <w:r>
        <w:rPr>
          <w:lang w:eastAsia="en-US"/>
        </w:rPr>
        <w:t>Where transparency (alpha) is used, the best practice is to reduce to a fill color those pixels that correspond to transparent areas of the image, so that if transparency is turned off (or not supported by a client), nothing is revealed.</w:t>
      </w:r>
    </w:p>
    <w:p w14:paraId="08BCFC30" w14:textId="77777777" w:rsidR="00A33EA3" w:rsidRDefault="00000000">
      <w:pPr>
        <w:divId w:val="1504390962"/>
        <w:rPr>
          <w:lang w:eastAsia="en-US"/>
        </w:rPr>
      </w:pPr>
      <w:bookmarkStart w:id="3848" w:name="_ec6b765f-32c9-6af3-bebb-c4c0ad1ead96"/>
      <w:bookmarkEnd w:id="3848"/>
      <w:r>
        <w:rPr>
          <w:lang w:eastAsia="en-US"/>
        </w:rPr>
        <w:lastRenderedPageBreak/>
        <w:t>This format supports storage of multiple image items in the same file. Image items can be alternatives to each other, allowing a player to display only one of the alternative image items. Image items in a file can represent an image collection, i.e. represent different source content. Some players might only be able to display the primary item (or any of its alternatives) and omit displaying of all other image items potentially present in a file. Differences in displaying capabilities could lead to a situation where some image items are not displayed in one player but are displayed in another player. These considerations ought to be applied to each image item in a file, regardless of whether the image item is displayed or not by any particular player.</w:t>
      </w:r>
    </w:p>
    <w:p w14:paraId="55237B54" w14:textId="77777777" w:rsidR="00A33EA3" w:rsidRDefault="00000000">
      <w:pPr>
        <w:divId w:val="1504390962"/>
        <w:rPr>
          <w:lang w:eastAsia="en-US"/>
        </w:rPr>
      </w:pPr>
      <w:bookmarkStart w:id="3849" w:name="_f07763eb-0c9a-929b-fecc-e3ff17c7efed"/>
      <w:bookmarkEnd w:id="3849"/>
      <w:r>
        <w:rPr>
          <w:lang w:eastAsia="en-US"/>
        </w:rPr>
        <w:t>There are some less common or unusual situations, for example where the image data in a thumbnail or alternative to an image is presenting visual data that is not a scaled version of the image.</w:t>
      </w:r>
    </w:p>
    <w:p w14:paraId="4D3F20B4" w14:textId="77777777" w:rsidR="00A33EA3" w:rsidRDefault="00000000">
      <w:pPr>
        <w:pStyle w:val="a3"/>
        <w:divId w:val="460877741"/>
      </w:pPr>
      <w:bookmarkStart w:id="3850" w:name="_580c2303-0052-7f90-71d1-19315d389472"/>
      <w:bookmarkStart w:id="3851" w:name="_Toc234436371"/>
      <w:bookmarkEnd w:id="3850"/>
      <w:r>
        <w:t>N.2.3</w:t>
      </w:r>
      <w:r>
        <w:tab/>
        <w:t>Non-image data including metadata</w:t>
      </w:r>
      <w:bookmarkEnd w:id="3851"/>
    </w:p>
    <w:p w14:paraId="09D67568" w14:textId="77777777" w:rsidR="00A33EA3" w:rsidRDefault="00000000">
      <w:pPr>
        <w:divId w:val="460877741"/>
        <w:rPr>
          <w:lang w:eastAsia="en-US"/>
        </w:rPr>
      </w:pPr>
      <w:bookmarkStart w:id="3852" w:name="_b81511e0-f783-cc2b-bf6c-adf2e101bfe8"/>
      <w:bookmarkEnd w:id="3852"/>
      <w:r>
        <w:rPr>
          <w:lang w:eastAsia="en-US"/>
        </w:rPr>
        <w:t>Like many image formats, this format supports the embedding of metadata in various forms. Unless the metadata is intended for and known to be useful to the audience, it is best to strip it out of the file. This particularly applies to metadata that could reveal identity (e.g. the name of the photographer) or location.</w:t>
      </w:r>
    </w:p>
    <w:p w14:paraId="0362CC5C" w14:textId="77777777" w:rsidR="00A33EA3" w:rsidRDefault="00000000">
      <w:pPr>
        <w:divId w:val="460877741"/>
        <w:rPr>
          <w:lang w:eastAsia="en-US"/>
        </w:rPr>
      </w:pPr>
      <w:bookmarkStart w:id="3853" w:name="_a108bf3b-2c8e-9811-700c-a4c1272aba11"/>
      <w:bookmarkEnd w:id="3853"/>
      <w:r>
        <w:rPr>
          <w:lang w:eastAsia="en-US"/>
        </w:rPr>
        <w:t>Some metadata and annotations are useful to, or even intended for general audiences, such as the accessibility ‘alt text’, or an image title. A good practice is to display such retained non-image data to the user who is causing the generation of the file for publication (e.g. by an ‘export’ operation from their image collection), so that they can verify both its correctness and privacy-safety.</w:t>
      </w:r>
    </w:p>
    <w:p w14:paraId="00469408" w14:textId="77777777" w:rsidR="00A33EA3" w:rsidRDefault="00000000">
      <w:pPr>
        <w:divId w:val="460877741"/>
        <w:rPr>
          <w:lang w:eastAsia="en-US"/>
        </w:rPr>
      </w:pPr>
      <w:bookmarkStart w:id="3854" w:name="_986b9f02-2ea0-da01-1590-9ae6b6cda96b"/>
      <w:bookmarkEnd w:id="3854"/>
      <w:r>
        <w:rPr>
          <w:lang w:eastAsia="en-US"/>
        </w:rPr>
        <w:t>Region annotations can reveal or support private information (e.g. annotations of the location or identity of human faces), and fall within this category. This format supports annotation of regions in image items, when transformations are associated with a region item, some annotated regions may end up outside of the associated image item when the client applies those transformations and therefore they may represent a privacy risk. When that image data is stripped or zeroed, check to see whether there are region annotations that apply to those areas, and strip them also.</w:t>
      </w:r>
    </w:p>
    <w:p w14:paraId="2EA9A9A2" w14:textId="77777777" w:rsidR="00A33EA3" w:rsidRDefault="00000000">
      <w:pPr>
        <w:rPr>
          <w:lang w:eastAsia="en-US"/>
        </w:rPr>
      </w:pPr>
      <w:r>
        <w:rPr>
          <w:lang w:eastAsia="en-US"/>
        </w:rPr>
        <w:br w:type="page"/>
      </w:r>
    </w:p>
    <w:p w14:paraId="3DDD8492" w14:textId="77777777" w:rsidR="00A33EA3" w:rsidRDefault="00000000">
      <w:pPr>
        <w:pStyle w:val="ANNEX"/>
        <w:divId w:val="254829422"/>
      </w:pPr>
      <w:bookmarkStart w:id="3855" w:name="loif"/>
      <w:bookmarkEnd w:id="3855"/>
      <w:r>
        <w:lastRenderedPageBreak/>
        <w:br/>
      </w:r>
      <w:bookmarkStart w:id="3856" w:name="_Toc234436372"/>
      <w:r>
        <w:rPr>
          <w:b w:val="0"/>
        </w:rPr>
        <w:t>(normative)</w:t>
      </w:r>
      <w:r>
        <w:t xml:space="preserve"> </w:t>
      </w:r>
      <w:r>
        <w:br/>
      </w:r>
      <w:r>
        <w:br/>
      </w:r>
      <w:r>
        <w:rPr>
          <w:bCs/>
        </w:rPr>
        <w:t>Low-overhead Image File Format</w:t>
      </w:r>
      <w:bookmarkEnd w:id="3856"/>
      <w:r>
        <w:t xml:space="preserve"> </w:t>
      </w:r>
    </w:p>
    <w:p w14:paraId="7633994C" w14:textId="77777777" w:rsidR="00A33EA3" w:rsidRDefault="00000000">
      <w:pPr>
        <w:pStyle w:val="variant-title-toc"/>
        <w:divId w:val="254829422"/>
        <w:rPr>
          <w:vanish/>
        </w:rPr>
      </w:pPr>
      <w:r>
        <w:rPr>
          <w:vanish/>
        </w:rPr>
        <w:t>Annex O</w:t>
      </w:r>
      <w:r>
        <w:rPr>
          <w:vanish/>
        </w:rPr>
        <w:tab/>
        <w:t>Low-overhead Image File Format</w:t>
      </w:r>
    </w:p>
    <w:p w14:paraId="348CE4A8" w14:textId="77777777" w:rsidR="00A33EA3" w:rsidRDefault="00000000">
      <w:pPr>
        <w:pStyle w:val="a2"/>
        <w:divId w:val="2144496377"/>
      </w:pPr>
      <w:bookmarkStart w:id="3857" w:name="_6d32a318-c0ea-53eb-8bfb-27eadb7ff313"/>
      <w:bookmarkStart w:id="3858" w:name="_Toc234436373"/>
      <w:bookmarkEnd w:id="3857"/>
      <w:r>
        <w:t>O.1</w:t>
      </w:r>
      <w:r>
        <w:tab/>
        <w:t>General</w:t>
      </w:r>
      <w:bookmarkEnd w:id="3858"/>
    </w:p>
    <w:p w14:paraId="1C2CD807" w14:textId="77777777" w:rsidR="00A33EA3" w:rsidRDefault="00000000">
      <w:pPr>
        <w:divId w:val="2144496377"/>
        <w:rPr>
          <w:lang w:eastAsia="en-US"/>
        </w:rPr>
      </w:pPr>
      <w:bookmarkStart w:id="3859" w:name="_399fca69-ba0f-d870-8cf4-6e8fa18b2225"/>
      <w:bookmarkEnd w:id="3859"/>
      <w:r>
        <w:rPr>
          <w:lang w:eastAsia="en-US"/>
        </w:rPr>
        <w:t xml:space="preserve">The Low-overhead Image File Format provides a more compact representation of the Image File Format for use-cases requiring small and simple images. This format is designed for small and simple files where the traditional use of the </w:t>
      </w:r>
      <w:r>
        <w:rPr>
          <w:rStyle w:val="HTMLTypewriter"/>
          <w:lang w:eastAsia="en-US"/>
        </w:rPr>
        <w:t>MetaBox</w:t>
      </w:r>
      <w:r>
        <w:rPr>
          <w:lang w:eastAsia="en-US"/>
        </w:rPr>
        <w:t xml:space="preserve"> would result in significant overhead relative to the size of the image and/or metadata payloads. In this format, the top-level </w:t>
      </w:r>
      <w:r>
        <w:rPr>
          <w:rStyle w:val="HTMLTypewriter"/>
          <w:lang w:eastAsia="en-US"/>
        </w:rPr>
        <w:t>MetaBox</w:t>
      </w:r>
      <w:r>
        <w:rPr>
          <w:lang w:eastAsia="en-US"/>
        </w:rPr>
        <w:t xml:space="preserve"> and </w:t>
      </w:r>
      <w:r>
        <w:rPr>
          <w:rStyle w:val="HTMLTypewriter"/>
          <w:lang w:eastAsia="en-US"/>
        </w:rPr>
        <w:t>MediaDataBox</w:t>
      </w:r>
      <w:r>
        <w:rPr>
          <w:lang w:eastAsia="en-US"/>
        </w:rPr>
        <w:t xml:space="preserve"> are replaced by a </w:t>
      </w:r>
      <w:r>
        <w:rPr>
          <w:rStyle w:val="HTMLTypewriter"/>
          <w:lang w:eastAsia="en-US"/>
        </w:rPr>
        <w:t>MinimizedImageBox</w:t>
      </w:r>
      <w:r>
        <w:rPr>
          <w:lang w:eastAsia="en-US"/>
        </w:rPr>
        <w:t xml:space="preserve">, which logically maintains the presence of the </w:t>
      </w:r>
      <w:r>
        <w:rPr>
          <w:rStyle w:val="HTMLTypewriter"/>
          <w:lang w:eastAsia="en-US"/>
        </w:rPr>
        <w:t>MetaBox</w:t>
      </w:r>
      <w:r>
        <w:rPr>
          <w:lang w:eastAsia="en-US"/>
        </w:rPr>
        <w:t xml:space="preserve"> and </w:t>
      </w:r>
      <w:r>
        <w:rPr>
          <w:rStyle w:val="HTMLTypewriter"/>
          <w:lang w:eastAsia="en-US"/>
        </w:rPr>
        <w:t>MediaDataBox</w:t>
      </w:r>
      <w:r>
        <w:rPr>
          <w:lang w:eastAsia="en-US"/>
        </w:rPr>
        <w:t xml:space="preserve"> by representing its contents.</w:t>
      </w:r>
    </w:p>
    <w:p w14:paraId="7F683398" w14:textId="77777777" w:rsidR="00A33EA3" w:rsidRDefault="00000000">
      <w:pPr>
        <w:divId w:val="2144496377"/>
        <w:rPr>
          <w:lang w:eastAsia="en-US"/>
        </w:rPr>
      </w:pPr>
      <w:bookmarkStart w:id="3860" w:name="_666e9b3e-ac13-4a00-e7ab-c4b0b1cb03de"/>
      <w:bookmarkEnd w:id="3860"/>
      <w:r>
        <w:rPr>
          <w:lang w:eastAsia="en-US"/>
        </w:rPr>
        <w:t xml:space="preserve">When a parser encounters a </w:t>
      </w:r>
      <w:r>
        <w:rPr>
          <w:rStyle w:val="HTMLTypewriter"/>
          <w:lang w:eastAsia="en-US"/>
        </w:rPr>
        <w:t>MinimizedImageBox</w:t>
      </w:r>
      <w:r>
        <w:rPr>
          <w:lang w:eastAsia="en-US"/>
        </w:rPr>
        <w:t xml:space="preserve">, it shall expand it to a </w:t>
      </w:r>
      <w:r>
        <w:rPr>
          <w:rStyle w:val="HTMLTypewriter"/>
          <w:lang w:eastAsia="en-US"/>
        </w:rPr>
        <w:t>MetaBox</w:t>
      </w:r>
      <w:r>
        <w:rPr>
          <w:lang w:eastAsia="en-US"/>
        </w:rPr>
        <w:t xml:space="preserve"> and a </w:t>
      </w:r>
      <w:r>
        <w:rPr>
          <w:rStyle w:val="HTMLTypewriter"/>
          <w:lang w:eastAsia="en-US"/>
        </w:rPr>
        <w:t>MediaDataBox</w:t>
      </w:r>
      <w:r>
        <w:rPr>
          <w:lang w:eastAsia="en-US"/>
        </w:rPr>
        <w:t xml:space="preserve"> as described in </w:t>
      </w:r>
      <w:hyperlink w:anchor="loif-expansion" w:history="1">
        <w:r>
          <w:rPr>
            <w:rStyle w:val="citeapp"/>
            <w:color w:val="0000FF"/>
            <w:u w:val="single"/>
            <w:lang w:val="en" w:eastAsia="en-US"/>
          </w:rPr>
          <w:t>Clause O.4</w:t>
        </w:r>
      </w:hyperlink>
      <w:r>
        <w:rPr>
          <w:lang w:eastAsia="en-US"/>
        </w:rPr>
        <w:t xml:space="preserve">, at which point the specifications of </w:t>
      </w:r>
      <w:hyperlink w:anchor="image-and-collection" w:history="1">
        <w:r>
          <w:rPr>
            <w:rStyle w:val="citesec"/>
            <w:color w:val="0000FF"/>
            <w:u w:val="single"/>
            <w:lang w:val="en" w:eastAsia="en-US"/>
          </w:rPr>
          <w:t>Clause 6</w:t>
        </w:r>
      </w:hyperlink>
      <w:r>
        <w:rPr>
          <w:lang w:eastAsia="en-US"/>
        </w:rPr>
        <w:t xml:space="preserve"> apply.</w:t>
      </w:r>
    </w:p>
    <w:p w14:paraId="5B90511E" w14:textId="77777777" w:rsidR="00A33EA3" w:rsidRDefault="00000000">
      <w:pPr>
        <w:divId w:val="2144496377"/>
        <w:rPr>
          <w:lang w:eastAsia="en-US"/>
        </w:rPr>
      </w:pPr>
      <w:bookmarkStart w:id="3861" w:name="_9cc80f33-6ccf-a0e4-b479-d8e35800e0e0"/>
      <w:bookmarkEnd w:id="3861"/>
      <w:r>
        <w:rPr>
          <w:lang w:eastAsia="en-US"/>
        </w:rPr>
        <w:t xml:space="preserve">When a brand specified in </w:t>
      </w:r>
      <w:hyperlink w:anchor="loif-brands" w:history="1">
        <w:r>
          <w:rPr>
            <w:rStyle w:val="citeapp"/>
            <w:color w:val="0000FF"/>
            <w:u w:val="single"/>
            <w:lang w:val="en" w:eastAsia="en-US"/>
          </w:rPr>
          <w:t>Clause O.2</w:t>
        </w:r>
      </w:hyperlink>
      <w:r>
        <w:rPr>
          <w:lang w:eastAsia="en-US"/>
        </w:rPr>
        <w:t xml:space="preserve"> is the major brand or among the compatible brands of a file, either explicitly or implicitly, the requirements specified in this annex shall be applied.</w:t>
      </w:r>
    </w:p>
    <w:p w14:paraId="4A84D253" w14:textId="77777777" w:rsidR="00A33EA3" w:rsidRDefault="00000000">
      <w:pPr>
        <w:pStyle w:val="a2"/>
        <w:divId w:val="587539237"/>
      </w:pPr>
      <w:bookmarkStart w:id="3862" w:name="loif-brands"/>
      <w:bookmarkStart w:id="3863" w:name="_Toc234436374"/>
      <w:bookmarkEnd w:id="3862"/>
      <w:r>
        <w:t>O.2</w:t>
      </w:r>
      <w:r>
        <w:tab/>
        <w:t>Brands</w:t>
      </w:r>
      <w:bookmarkEnd w:id="3863"/>
    </w:p>
    <w:p w14:paraId="64859F9A" w14:textId="77777777" w:rsidR="00A33EA3" w:rsidRDefault="00000000">
      <w:pPr>
        <w:pStyle w:val="a3"/>
        <w:divId w:val="1926835354"/>
      </w:pPr>
      <w:bookmarkStart w:id="3864" w:name="loif-mif3-brand"/>
      <w:bookmarkStart w:id="3865" w:name="_Toc234436375"/>
      <w:bookmarkEnd w:id="3864"/>
      <w:r>
        <w:t>O.2.1</w:t>
      </w:r>
      <w:r>
        <w:tab/>
      </w:r>
      <w:r>
        <w:rPr>
          <w:rStyle w:val="HTMLTypewriter"/>
        </w:rPr>
        <w:t>'mif3'</w:t>
      </w:r>
      <w:r>
        <w:t xml:space="preserve"> structural brand</w:t>
      </w:r>
      <w:bookmarkEnd w:id="3865"/>
    </w:p>
    <w:p w14:paraId="7548D4E6" w14:textId="77777777" w:rsidR="00A33EA3" w:rsidRDefault="00000000">
      <w:pPr>
        <w:pStyle w:val="a4"/>
        <w:divId w:val="83310154"/>
      </w:pPr>
      <w:bookmarkStart w:id="3866" w:name="_de7f7d68-2623-e852-c656-215c9877d586"/>
      <w:bookmarkStart w:id="3867" w:name="_Toc234436376"/>
      <w:bookmarkEnd w:id="3866"/>
      <w:r>
        <w:t>O.2.1.1</w:t>
      </w:r>
      <w:r>
        <w:tab/>
        <w:t>Requirements on files</w:t>
      </w:r>
      <w:bookmarkEnd w:id="3867"/>
    </w:p>
    <w:p w14:paraId="061C625C" w14:textId="77777777" w:rsidR="00A33EA3" w:rsidRDefault="00000000">
      <w:pPr>
        <w:divId w:val="83310154"/>
        <w:rPr>
          <w:lang w:eastAsia="en-US"/>
        </w:rPr>
      </w:pPr>
      <w:bookmarkStart w:id="3868" w:name="_5dd6ee67-c3ab-3d73-d739-bcea88ed10ad"/>
      <w:bookmarkEnd w:id="3868"/>
      <w:r>
        <w:rPr>
          <w:lang w:eastAsia="en-US"/>
        </w:rPr>
        <w:t xml:space="preserve">Files containing the brand </w:t>
      </w:r>
      <w:r>
        <w:rPr>
          <w:rStyle w:val="HTMLTypewriter"/>
          <w:lang w:eastAsia="en-US"/>
        </w:rPr>
        <w:t>'mif3'</w:t>
      </w:r>
      <w:r>
        <w:rPr>
          <w:lang w:eastAsia="en-US"/>
        </w:rPr>
        <w:t xml:space="preserve"> as the major brand or in the compatible brands array of the </w:t>
      </w:r>
      <w:r>
        <w:rPr>
          <w:rStyle w:val="HTMLTypewriter"/>
          <w:lang w:eastAsia="en-US"/>
        </w:rPr>
        <w:t>FileTypeBox</w:t>
      </w:r>
      <w:r>
        <w:rPr>
          <w:lang w:eastAsia="en-US"/>
        </w:rPr>
        <w:t xml:space="preserve"> shall conform to the constraints defined in this subclause.</w:t>
      </w:r>
    </w:p>
    <w:p w14:paraId="09F61EFE" w14:textId="77777777" w:rsidR="00A33EA3" w:rsidRDefault="00000000">
      <w:pPr>
        <w:divId w:val="83310154"/>
        <w:rPr>
          <w:lang w:eastAsia="en-US"/>
        </w:rPr>
      </w:pPr>
      <w:bookmarkStart w:id="3869" w:name="_c8c52c0f-8454-0ac3-4d3e-8a9389c101e7"/>
      <w:bookmarkEnd w:id="3869"/>
      <w:r>
        <w:rPr>
          <w:lang w:eastAsia="en-US"/>
        </w:rPr>
        <w:t xml:space="preserve">When the </w:t>
      </w:r>
      <w:r>
        <w:rPr>
          <w:rStyle w:val="HTMLTypewriter"/>
          <w:lang w:eastAsia="en-US"/>
        </w:rPr>
        <w:t>'mif3'</w:t>
      </w:r>
      <w:r>
        <w:rPr>
          <w:lang w:eastAsia="en-US"/>
        </w:rPr>
        <w:t xml:space="preserve"> brand is the major brand or present among the compatible brands of the </w:t>
      </w:r>
      <w:r>
        <w:rPr>
          <w:rStyle w:val="HTMLTypewriter"/>
          <w:lang w:eastAsia="en-US"/>
        </w:rPr>
        <w:t>FileTypeBox</w:t>
      </w:r>
      <w:r>
        <w:rPr>
          <w:lang w:eastAsia="en-US"/>
        </w:rPr>
        <w:t xml:space="preserve">, the file may be identified by the MIME type defined in </w:t>
      </w:r>
      <w:hyperlink w:anchor="loif-mime" w:history="1">
        <w:r>
          <w:rPr>
            <w:rStyle w:val="citeapp"/>
            <w:color w:val="0000FF"/>
            <w:u w:val="single"/>
            <w:lang w:val="en" w:eastAsia="en-US"/>
          </w:rPr>
          <w:t>Annex P</w:t>
        </w:r>
      </w:hyperlink>
      <w:r>
        <w:rPr>
          <w:lang w:eastAsia="en-US"/>
        </w:rPr>
        <w:t xml:space="preserve">. When the </w:t>
      </w:r>
      <w:r>
        <w:rPr>
          <w:rStyle w:val="HTMLTypewriter"/>
          <w:lang w:eastAsia="en-US"/>
        </w:rPr>
        <w:t>'mif3'</w:t>
      </w:r>
      <w:r>
        <w:rPr>
          <w:lang w:eastAsia="en-US"/>
        </w:rPr>
        <w:t xml:space="preserve"> brand is the major brand, the defined file extension and MIME type defined in </w:t>
      </w:r>
      <w:hyperlink w:anchor="loif-mime" w:history="1">
        <w:r>
          <w:rPr>
            <w:rStyle w:val="citeapp"/>
            <w:color w:val="0000FF"/>
            <w:u w:val="single"/>
            <w:lang w:val="en" w:eastAsia="en-US"/>
          </w:rPr>
          <w:t>Annex P</w:t>
        </w:r>
      </w:hyperlink>
      <w:r>
        <w:rPr>
          <w:lang w:eastAsia="en-US"/>
        </w:rPr>
        <w:t xml:space="preserve"> should be used.</w:t>
      </w:r>
    </w:p>
    <w:p w14:paraId="420FB942" w14:textId="77777777" w:rsidR="00A33EA3" w:rsidRDefault="00000000">
      <w:pPr>
        <w:divId w:val="83310154"/>
        <w:rPr>
          <w:lang w:eastAsia="en-US"/>
        </w:rPr>
      </w:pPr>
      <w:bookmarkStart w:id="3870" w:name="_91131d6a-308c-d18d-5a38-b86ccd6ffe8f"/>
      <w:bookmarkEnd w:id="3870"/>
      <w:r>
        <w:rPr>
          <w:lang w:eastAsia="en-US"/>
        </w:rPr>
        <w:t xml:space="preserve">The boxes listed in </w:t>
      </w:r>
      <w:hyperlink w:anchor="table-required-mif3" w:history="1">
        <w:r>
          <w:rPr>
            <w:rStyle w:val="citetbl"/>
            <w:color w:val="0000FF"/>
            <w:u w:val="single"/>
            <w:lang w:val="en" w:eastAsia="en-US"/>
          </w:rPr>
          <w:t>Table O.1</w:t>
        </w:r>
      </w:hyperlink>
      <w:r>
        <w:rPr>
          <w:lang w:eastAsia="en-US"/>
        </w:rPr>
        <w:t xml:space="preserve"> are required in a file under the </w:t>
      </w:r>
      <w:r>
        <w:rPr>
          <w:rStyle w:val="HTMLTypewriter"/>
          <w:lang w:eastAsia="en-US"/>
        </w:rPr>
        <w:t>'mif3'</w:t>
      </w:r>
      <w:r>
        <w:rPr>
          <w:lang w:eastAsia="en-US"/>
        </w:rPr>
        <w:t xml:space="preserve"> brand. The Version column in </w:t>
      </w:r>
      <w:hyperlink w:anchor="table-required-mif3" w:history="1">
        <w:r>
          <w:rPr>
            <w:rStyle w:val="citetbl"/>
            <w:color w:val="0000FF"/>
            <w:u w:val="single"/>
            <w:lang w:val="en" w:eastAsia="en-US"/>
          </w:rPr>
          <w:t>Table O.1</w:t>
        </w:r>
      </w:hyperlink>
      <w:r>
        <w:rPr>
          <w:lang w:eastAsia="en-US"/>
        </w:rPr>
        <w:t xml:space="preserve"> lists the versions of the boxes allowed by this brand. Other versions of the boxes shall not be present. Other file-level boxes shall not be present.</w:t>
      </w:r>
    </w:p>
    <w:p w14:paraId="704301A6" w14:textId="77777777" w:rsidR="00A33EA3" w:rsidRDefault="00000000">
      <w:pPr>
        <w:pStyle w:val="AnnexTableTitle"/>
        <w:divId w:val="83310154"/>
      </w:pPr>
      <w:r>
        <w:t xml:space="preserve">Table O.1 — Required boxes in a file under the </w:t>
      </w:r>
      <w:r>
        <w:rPr>
          <w:rStyle w:val="HTMLTypewriter"/>
        </w:rPr>
        <w:t>'mif3'</w:t>
      </w:r>
      <w:r>
        <w:t xml:space="preserve"> brand</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841"/>
        <w:gridCol w:w="829"/>
        <w:gridCol w:w="2348"/>
      </w:tblGrid>
      <w:tr w:rsidR="00A33EA3" w14:paraId="31B53564" w14:textId="77777777">
        <w:trPr>
          <w:divId w:val="864901333"/>
          <w:cantSplit/>
          <w:tblHeader/>
          <w:jc w:val="center"/>
        </w:trPr>
        <w:tc>
          <w:tcPr>
            <w:tcW w:w="0" w:type="auto"/>
            <w:tcBorders>
              <w:top w:val="single" w:sz="12" w:space="0" w:color="auto"/>
              <w:left w:val="single" w:sz="8" w:space="0" w:color="auto"/>
              <w:bottom w:val="single" w:sz="12" w:space="0" w:color="auto"/>
              <w:right w:val="single" w:sz="8" w:space="0" w:color="auto"/>
            </w:tcBorders>
            <w:vAlign w:val="center"/>
            <w:hideMark/>
          </w:tcPr>
          <w:p w14:paraId="55A333FD" w14:textId="77777777" w:rsidR="00A33EA3" w:rsidRDefault="00000000">
            <w:pPr>
              <w:tabs>
                <w:tab w:val="clear" w:pos="403"/>
              </w:tabs>
              <w:spacing w:after="0" w:line="240" w:lineRule="auto"/>
              <w:jc w:val="center"/>
              <w:rPr>
                <w:rFonts w:cs="Times New Roman"/>
                <w:b/>
                <w:bCs/>
                <w:sz w:val="20"/>
                <w:szCs w:val="20"/>
                <w:lang w:val="en-SE"/>
              </w:rPr>
            </w:pPr>
            <w:bookmarkStart w:id="3871" w:name="table-required-mif3"/>
            <w:bookmarkEnd w:id="3871"/>
            <w:r>
              <w:rPr>
                <w:rFonts w:cs="Times New Roman"/>
                <w:b/>
                <w:bCs/>
                <w:sz w:val="20"/>
                <w:szCs w:val="20"/>
                <w:lang w:val="en-SE"/>
              </w:rPr>
              <w:t>Hierarchy of boxes</w:t>
            </w:r>
          </w:p>
        </w:tc>
        <w:tc>
          <w:tcPr>
            <w:tcW w:w="0" w:type="auto"/>
            <w:tcBorders>
              <w:top w:val="single" w:sz="12" w:space="0" w:color="auto"/>
              <w:left w:val="single" w:sz="8" w:space="0" w:color="auto"/>
              <w:bottom w:val="single" w:sz="12" w:space="0" w:color="auto"/>
              <w:right w:val="single" w:sz="8" w:space="0" w:color="auto"/>
            </w:tcBorders>
            <w:vAlign w:val="center"/>
            <w:hideMark/>
          </w:tcPr>
          <w:p w14:paraId="710E6652"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Version</w:t>
            </w:r>
          </w:p>
        </w:tc>
        <w:tc>
          <w:tcPr>
            <w:tcW w:w="0" w:type="auto"/>
            <w:tcBorders>
              <w:top w:val="single" w:sz="12" w:space="0" w:color="auto"/>
              <w:left w:val="single" w:sz="8" w:space="0" w:color="auto"/>
              <w:bottom w:val="single" w:sz="12" w:space="0" w:color="auto"/>
              <w:right w:val="single" w:sz="8" w:space="0" w:color="auto"/>
            </w:tcBorders>
            <w:vAlign w:val="center"/>
            <w:hideMark/>
          </w:tcPr>
          <w:p w14:paraId="507849D4"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Box description</w:t>
            </w:r>
          </w:p>
        </w:tc>
      </w:tr>
      <w:tr w:rsidR="00A33EA3" w14:paraId="16888DD7" w14:textId="77777777">
        <w:trPr>
          <w:divId w:val="864901333"/>
          <w:cantSplit/>
          <w:jc w:val="center"/>
        </w:trPr>
        <w:tc>
          <w:tcPr>
            <w:tcW w:w="0" w:type="auto"/>
            <w:tcBorders>
              <w:top w:val="single" w:sz="12" w:space="0" w:color="auto"/>
              <w:left w:val="single" w:sz="8" w:space="0" w:color="auto"/>
              <w:bottom w:val="single" w:sz="8" w:space="0" w:color="auto"/>
              <w:right w:val="single" w:sz="8" w:space="0" w:color="auto"/>
            </w:tcBorders>
            <w:hideMark/>
          </w:tcPr>
          <w:p w14:paraId="0FCDFBF9"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ftyp</w:t>
            </w:r>
          </w:p>
        </w:tc>
        <w:tc>
          <w:tcPr>
            <w:tcW w:w="0" w:type="auto"/>
            <w:tcBorders>
              <w:top w:val="single" w:sz="12" w:space="0" w:color="auto"/>
              <w:left w:val="single" w:sz="8" w:space="0" w:color="auto"/>
              <w:bottom w:val="single" w:sz="8" w:space="0" w:color="auto"/>
              <w:right w:val="single" w:sz="8" w:space="0" w:color="auto"/>
            </w:tcBorders>
            <w:hideMark/>
          </w:tcPr>
          <w:p w14:paraId="6C482D3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w:t>
            </w:r>
          </w:p>
        </w:tc>
        <w:tc>
          <w:tcPr>
            <w:tcW w:w="0" w:type="auto"/>
            <w:tcBorders>
              <w:top w:val="single" w:sz="12" w:space="0" w:color="auto"/>
              <w:left w:val="single" w:sz="8" w:space="0" w:color="auto"/>
              <w:bottom w:val="single" w:sz="8" w:space="0" w:color="auto"/>
              <w:right w:val="single" w:sz="8" w:space="0" w:color="auto"/>
            </w:tcBorders>
            <w:hideMark/>
          </w:tcPr>
          <w:p w14:paraId="27FC565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file type and compatibility</w:t>
            </w:r>
          </w:p>
        </w:tc>
      </w:tr>
      <w:tr w:rsidR="00A33EA3" w14:paraId="484425D9" w14:textId="77777777">
        <w:trPr>
          <w:divId w:val="864901333"/>
          <w:cantSplit/>
          <w:jc w:val="center"/>
        </w:trPr>
        <w:tc>
          <w:tcPr>
            <w:tcW w:w="0" w:type="auto"/>
            <w:tcBorders>
              <w:top w:val="nil"/>
              <w:left w:val="single" w:sz="8" w:space="0" w:color="auto"/>
              <w:bottom w:val="single" w:sz="12" w:space="0" w:color="auto"/>
              <w:right w:val="single" w:sz="8" w:space="0" w:color="auto"/>
            </w:tcBorders>
            <w:hideMark/>
          </w:tcPr>
          <w:p w14:paraId="0FB622DC"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mini</w:t>
            </w:r>
          </w:p>
        </w:tc>
        <w:tc>
          <w:tcPr>
            <w:tcW w:w="0" w:type="auto"/>
            <w:tcBorders>
              <w:top w:val="nil"/>
              <w:left w:val="single" w:sz="8" w:space="0" w:color="auto"/>
              <w:bottom w:val="single" w:sz="12" w:space="0" w:color="auto"/>
              <w:right w:val="single" w:sz="8" w:space="0" w:color="auto"/>
            </w:tcBorders>
            <w:hideMark/>
          </w:tcPr>
          <w:p w14:paraId="59641CC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0" w:type="auto"/>
            <w:tcBorders>
              <w:top w:val="nil"/>
              <w:left w:val="single" w:sz="8" w:space="0" w:color="auto"/>
              <w:bottom w:val="single" w:sz="12" w:space="0" w:color="auto"/>
              <w:right w:val="single" w:sz="8" w:space="0" w:color="auto"/>
            </w:tcBorders>
            <w:hideMark/>
          </w:tcPr>
          <w:p w14:paraId="70B0C36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metadata and image data</w:t>
            </w:r>
          </w:p>
        </w:tc>
      </w:tr>
    </w:tbl>
    <w:p w14:paraId="796CC5ED" w14:textId="77777777" w:rsidR="00A33EA3" w:rsidRDefault="00000000">
      <w:pPr>
        <w:divId w:val="83310154"/>
        <w:rPr>
          <w:lang w:eastAsia="en-US"/>
        </w:rPr>
      </w:pPr>
      <w:bookmarkStart w:id="3872" w:name="_6d7e90e9-bf33-9f62-4581-3679bde33588"/>
      <w:bookmarkEnd w:id="3872"/>
      <w:r>
        <w:rPr>
          <w:lang w:eastAsia="en-US"/>
        </w:rPr>
        <w:t xml:space="preserve">When the </w:t>
      </w:r>
      <w:r>
        <w:rPr>
          <w:rStyle w:val="HTMLTypewriter"/>
          <w:lang w:eastAsia="en-US"/>
        </w:rPr>
        <w:t>'mif3'</w:t>
      </w:r>
      <w:r>
        <w:rPr>
          <w:lang w:eastAsia="en-US"/>
        </w:rPr>
        <w:t xml:space="preserve"> brand is present as the major brand of the </w:t>
      </w:r>
      <w:r>
        <w:rPr>
          <w:rStyle w:val="HTMLTypewriter"/>
          <w:lang w:eastAsia="en-US"/>
        </w:rPr>
        <w:t>FileTypeBox</w:t>
      </w:r>
      <w:r>
        <w:rPr>
          <w:lang w:eastAsia="en-US"/>
        </w:rPr>
        <w:t xml:space="preserve">, the minor version of the </w:t>
      </w:r>
      <w:r>
        <w:rPr>
          <w:rStyle w:val="HTMLTypewriter"/>
          <w:lang w:eastAsia="en-US"/>
        </w:rPr>
        <w:t>FileTypeBox</w:t>
      </w:r>
      <w:r>
        <w:rPr>
          <w:lang w:eastAsia="en-US"/>
        </w:rPr>
        <w:t xml:space="preserve"> shall be 0 or a brand that is either structurally compatible with the </w:t>
      </w:r>
      <w:r>
        <w:rPr>
          <w:rStyle w:val="HTMLTypewriter"/>
          <w:lang w:eastAsia="en-US"/>
        </w:rPr>
        <w:t>'mif3'</w:t>
      </w:r>
      <w:r>
        <w:rPr>
          <w:lang w:eastAsia="en-US"/>
        </w:rPr>
        <w:t xml:space="preserve"> brand, such as a codec brand complying with the </w:t>
      </w:r>
      <w:r>
        <w:rPr>
          <w:rStyle w:val="HTMLTypewriter"/>
          <w:lang w:eastAsia="en-US"/>
        </w:rPr>
        <w:t>'mif3'</w:t>
      </w:r>
      <w:r>
        <w:rPr>
          <w:lang w:eastAsia="en-US"/>
        </w:rPr>
        <w:t xml:space="preserve"> structural brand, or a brand to which the file conforms after the equivalent </w:t>
      </w:r>
      <w:r>
        <w:rPr>
          <w:rStyle w:val="HTMLTypewriter"/>
          <w:lang w:eastAsia="en-US"/>
        </w:rPr>
        <w:t>MetaBox</w:t>
      </w:r>
      <w:r>
        <w:rPr>
          <w:lang w:eastAsia="en-US"/>
        </w:rPr>
        <w:t xml:space="preserve"> and </w:t>
      </w:r>
      <w:r>
        <w:rPr>
          <w:rStyle w:val="HTMLTypewriter"/>
          <w:lang w:eastAsia="en-US"/>
        </w:rPr>
        <w:t>MediaDataBox</w:t>
      </w:r>
      <w:r>
        <w:rPr>
          <w:lang w:eastAsia="en-US"/>
        </w:rPr>
        <w:t xml:space="preserve"> have been transformed from </w:t>
      </w:r>
      <w:r>
        <w:rPr>
          <w:rStyle w:val="HTMLTypewriter"/>
          <w:lang w:eastAsia="en-US"/>
        </w:rPr>
        <w:t>MinimizedImageBox</w:t>
      </w:r>
      <w:r>
        <w:rPr>
          <w:lang w:eastAsia="en-US"/>
        </w:rPr>
        <w:t xml:space="preserve"> as specified in </w:t>
      </w:r>
      <w:hyperlink w:anchor="loif-expansion" w:history="1">
        <w:r>
          <w:rPr>
            <w:rStyle w:val="citeapp"/>
            <w:color w:val="0000FF"/>
            <w:u w:val="single"/>
            <w:lang w:val="en" w:eastAsia="en-US"/>
          </w:rPr>
          <w:t>Clause O.4</w:t>
        </w:r>
      </w:hyperlink>
      <w:r>
        <w:rPr>
          <w:lang w:eastAsia="en-US"/>
        </w:rPr>
        <w:t>.</w:t>
      </w:r>
    </w:p>
    <w:p w14:paraId="5CF21BF8" w14:textId="77777777" w:rsidR="00A33EA3" w:rsidRDefault="00000000">
      <w:pPr>
        <w:pStyle w:val="a4"/>
        <w:divId w:val="1476793348"/>
      </w:pPr>
      <w:bookmarkStart w:id="3873" w:name="_3933cd9c-e4ac-cb92-0e20-53e4db7530d5"/>
      <w:bookmarkStart w:id="3874" w:name="_Toc234436377"/>
      <w:bookmarkEnd w:id="3873"/>
      <w:r>
        <w:t>O.2.1.2</w:t>
      </w:r>
      <w:r>
        <w:tab/>
        <w:t>Requirements on readers</w:t>
      </w:r>
      <w:bookmarkEnd w:id="3874"/>
    </w:p>
    <w:p w14:paraId="4F27D122" w14:textId="77777777" w:rsidR="00A33EA3" w:rsidRDefault="00000000">
      <w:pPr>
        <w:divId w:val="1476793348"/>
        <w:rPr>
          <w:lang w:eastAsia="en-US"/>
        </w:rPr>
      </w:pPr>
      <w:bookmarkStart w:id="3875" w:name="_451a6ffc-7e7f-6125-825a-aef10cf53294"/>
      <w:bookmarkEnd w:id="3875"/>
      <w:r>
        <w:rPr>
          <w:lang w:eastAsia="en-US"/>
        </w:rPr>
        <w:t xml:space="preserve">Support for the boxes listed in </w:t>
      </w:r>
      <w:hyperlink w:anchor="table-supported-mif3" w:history="1">
        <w:r>
          <w:rPr>
            <w:rStyle w:val="citetbl"/>
            <w:color w:val="0000FF"/>
            <w:u w:val="single"/>
            <w:lang w:val="en" w:eastAsia="en-US"/>
          </w:rPr>
          <w:t>Table O.2</w:t>
        </w:r>
      </w:hyperlink>
      <w:r>
        <w:rPr>
          <w:lang w:eastAsia="en-US"/>
        </w:rPr>
        <w:t xml:space="preserve"> is required under the </w:t>
      </w:r>
      <w:r>
        <w:rPr>
          <w:rStyle w:val="HTMLTypewriter"/>
          <w:lang w:eastAsia="en-US"/>
        </w:rPr>
        <w:t>'mif3'</w:t>
      </w:r>
      <w:r>
        <w:rPr>
          <w:lang w:eastAsia="en-US"/>
        </w:rPr>
        <w:t xml:space="preserve"> brand in addition to support for the boxes required to be supported under the </w:t>
      </w:r>
      <w:r>
        <w:rPr>
          <w:rStyle w:val="HTMLTypewriter"/>
          <w:lang w:eastAsia="en-US"/>
        </w:rPr>
        <w:t>'mif1'</w:t>
      </w:r>
      <w:r>
        <w:rPr>
          <w:lang w:eastAsia="en-US"/>
        </w:rPr>
        <w:t xml:space="preserve"> brand. The Version column in </w:t>
      </w:r>
      <w:hyperlink w:anchor="table-supported-mif3" w:history="1">
        <w:r>
          <w:rPr>
            <w:rStyle w:val="citetbl"/>
            <w:color w:val="0000FF"/>
            <w:u w:val="single"/>
            <w:lang w:val="en" w:eastAsia="en-US"/>
          </w:rPr>
          <w:t>Table O.2</w:t>
        </w:r>
      </w:hyperlink>
      <w:r>
        <w:rPr>
          <w:lang w:eastAsia="en-US"/>
        </w:rPr>
        <w:t xml:space="preserve"> specifies the versions of the boxes that shall be supported by the readers of the </w:t>
      </w:r>
      <w:r>
        <w:rPr>
          <w:rStyle w:val="HTMLTypewriter"/>
          <w:lang w:eastAsia="en-US"/>
        </w:rPr>
        <w:t>'mif3'</w:t>
      </w:r>
      <w:r>
        <w:rPr>
          <w:lang w:eastAsia="en-US"/>
        </w:rPr>
        <w:t xml:space="preserve"> brand.</w:t>
      </w:r>
    </w:p>
    <w:p w14:paraId="458EEF9A" w14:textId="77777777" w:rsidR="00A33EA3" w:rsidRDefault="00000000">
      <w:pPr>
        <w:pStyle w:val="AnnexTableTitle"/>
        <w:divId w:val="1476793348"/>
      </w:pPr>
      <w:r>
        <w:lastRenderedPageBreak/>
        <w:t xml:space="preserve">Table O.2 — Boxes to be supported under the </w:t>
      </w:r>
      <w:r>
        <w:rPr>
          <w:rStyle w:val="HTMLTypewriter"/>
        </w:rPr>
        <w:t>'mif3'</w:t>
      </w:r>
      <w:r>
        <w:t xml:space="preserve"> brand, in addition to those required for readers of </w:t>
      </w:r>
      <w:r>
        <w:rPr>
          <w:rStyle w:val="HTMLTypewriter"/>
        </w:rPr>
        <w:t>'mif1'</w:t>
      </w:r>
      <w:r>
        <w:t xml:space="preserve"> brand</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841"/>
        <w:gridCol w:w="829"/>
        <w:gridCol w:w="2260"/>
      </w:tblGrid>
      <w:tr w:rsidR="00A33EA3" w14:paraId="27FD7A83" w14:textId="77777777">
        <w:trPr>
          <w:divId w:val="1725133842"/>
          <w:cantSplit/>
          <w:tblHeader/>
          <w:jc w:val="center"/>
        </w:trPr>
        <w:tc>
          <w:tcPr>
            <w:tcW w:w="0" w:type="auto"/>
            <w:tcBorders>
              <w:top w:val="single" w:sz="12" w:space="0" w:color="auto"/>
              <w:left w:val="single" w:sz="8" w:space="0" w:color="auto"/>
              <w:bottom w:val="single" w:sz="12" w:space="0" w:color="auto"/>
              <w:right w:val="single" w:sz="8" w:space="0" w:color="auto"/>
            </w:tcBorders>
            <w:vAlign w:val="center"/>
            <w:hideMark/>
          </w:tcPr>
          <w:p w14:paraId="178AB027" w14:textId="77777777" w:rsidR="00A33EA3" w:rsidRDefault="00000000">
            <w:pPr>
              <w:tabs>
                <w:tab w:val="clear" w:pos="403"/>
              </w:tabs>
              <w:spacing w:after="0" w:line="240" w:lineRule="auto"/>
              <w:jc w:val="center"/>
              <w:rPr>
                <w:rFonts w:cs="Times New Roman"/>
                <w:b/>
                <w:bCs/>
                <w:sz w:val="20"/>
                <w:szCs w:val="20"/>
                <w:lang w:val="en-SE"/>
              </w:rPr>
            </w:pPr>
            <w:bookmarkStart w:id="3876" w:name="table-supported-mif3"/>
            <w:bookmarkEnd w:id="3876"/>
            <w:r>
              <w:rPr>
                <w:rFonts w:cs="Times New Roman"/>
                <w:b/>
                <w:bCs/>
                <w:sz w:val="20"/>
                <w:szCs w:val="20"/>
                <w:lang w:val="en-SE"/>
              </w:rPr>
              <w:t>Hierarchy of boxes</w:t>
            </w:r>
          </w:p>
        </w:tc>
        <w:tc>
          <w:tcPr>
            <w:tcW w:w="0" w:type="auto"/>
            <w:tcBorders>
              <w:top w:val="single" w:sz="12" w:space="0" w:color="auto"/>
              <w:left w:val="single" w:sz="8" w:space="0" w:color="auto"/>
              <w:bottom w:val="single" w:sz="12" w:space="0" w:color="auto"/>
              <w:right w:val="single" w:sz="8" w:space="0" w:color="auto"/>
            </w:tcBorders>
            <w:vAlign w:val="center"/>
            <w:hideMark/>
          </w:tcPr>
          <w:p w14:paraId="3E948D67"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Version</w:t>
            </w:r>
          </w:p>
        </w:tc>
        <w:tc>
          <w:tcPr>
            <w:tcW w:w="0" w:type="auto"/>
            <w:tcBorders>
              <w:top w:val="single" w:sz="12" w:space="0" w:color="auto"/>
              <w:left w:val="single" w:sz="8" w:space="0" w:color="auto"/>
              <w:bottom w:val="single" w:sz="12" w:space="0" w:color="auto"/>
              <w:right w:val="single" w:sz="8" w:space="0" w:color="auto"/>
            </w:tcBorders>
            <w:vAlign w:val="center"/>
            <w:hideMark/>
          </w:tcPr>
          <w:p w14:paraId="64017BF6"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Box description</w:t>
            </w:r>
          </w:p>
        </w:tc>
      </w:tr>
      <w:tr w:rsidR="00A33EA3" w14:paraId="17B80FF8" w14:textId="77777777">
        <w:trPr>
          <w:divId w:val="1725133842"/>
          <w:cantSplit/>
          <w:jc w:val="center"/>
        </w:trPr>
        <w:tc>
          <w:tcPr>
            <w:tcW w:w="0" w:type="auto"/>
            <w:tcBorders>
              <w:top w:val="single" w:sz="12" w:space="0" w:color="auto"/>
              <w:left w:val="single" w:sz="8" w:space="0" w:color="auto"/>
              <w:bottom w:val="single" w:sz="12" w:space="0" w:color="auto"/>
              <w:right w:val="single" w:sz="8" w:space="0" w:color="auto"/>
            </w:tcBorders>
            <w:hideMark/>
          </w:tcPr>
          <w:p w14:paraId="4251CDE1"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mini</w:t>
            </w:r>
          </w:p>
        </w:tc>
        <w:tc>
          <w:tcPr>
            <w:tcW w:w="0" w:type="auto"/>
            <w:tcBorders>
              <w:top w:val="single" w:sz="12" w:space="0" w:color="auto"/>
              <w:left w:val="single" w:sz="8" w:space="0" w:color="auto"/>
              <w:bottom w:val="single" w:sz="12" w:space="0" w:color="auto"/>
              <w:right w:val="single" w:sz="8" w:space="0" w:color="auto"/>
            </w:tcBorders>
            <w:hideMark/>
          </w:tcPr>
          <w:p w14:paraId="575405D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0" w:type="auto"/>
            <w:tcBorders>
              <w:top w:val="single" w:sz="12" w:space="0" w:color="auto"/>
              <w:left w:val="single" w:sz="8" w:space="0" w:color="auto"/>
              <w:bottom w:val="single" w:sz="12" w:space="0" w:color="auto"/>
              <w:right w:val="single" w:sz="8" w:space="0" w:color="auto"/>
            </w:tcBorders>
            <w:hideMark/>
          </w:tcPr>
          <w:p w14:paraId="4D71899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metadata and image data</w:t>
            </w:r>
          </w:p>
        </w:tc>
      </w:tr>
    </w:tbl>
    <w:p w14:paraId="0B4953B8" w14:textId="77777777" w:rsidR="00A33EA3" w:rsidRDefault="00000000">
      <w:pPr>
        <w:divId w:val="1476793348"/>
        <w:rPr>
          <w:lang w:eastAsia="en-US"/>
        </w:rPr>
      </w:pPr>
      <w:bookmarkStart w:id="3877" w:name="_1513c11b-7579-327d-8916-977e124d8378"/>
      <w:bookmarkEnd w:id="3877"/>
      <w:r>
        <w:rPr>
          <w:lang w:eastAsia="en-US"/>
        </w:rPr>
        <w:t xml:space="preserve">A file containing a </w:t>
      </w:r>
      <w:r>
        <w:rPr>
          <w:rStyle w:val="HTMLTypewriter"/>
          <w:lang w:eastAsia="en-US"/>
        </w:rPr>
        <w:t>MinimizedImageBox</w:t>
      </w:r>
      <w:r>
        <w:rPr>
          <w:lang w:eastAsia="en-US"/>
        </w:rPr>
        <w:t xml:space="preserve"> shall be treated as if:</w:t>
      </w:r>
    </w:p>
    <w:p w14:paraId="171D7D48" w14:textId="77777777" w:rsidR="00A33EA3" w:rsidRDefault="00000000">
      <w:pPr>
        <w:pStyle w:val="ListParagraph"/>
        <w:numPr>
          <w:ilvl w:val="0"/>
          <w:numId w:val="137"/>
        </w:numPr>
        <w:divId w:val="642852899"/>
        <w:rPr>
          <w:rFonts w:eastAsia="Times New Roman"/>
        </w:rPr>
      </w:pPr>
      <w:bookmarkStart w:id="3878" w:name="_350bedc8-1131-ca25-4b30-45f886977fd1"/>
      <w:bookmarkEnd w:id="3878"/>
      <w:r>
        <w:rPr>
          <w:rFonts w:eastAsia="Times New Roman"/>
        </w:rPr>
        <w:t xml:space="preserve">it contained the </w:t>
      </w:r>
      <w:r>
        <w:rPr>
          <w:rStyle w:val="HTMLTypewriter"/>
        </w:rPr>
        <w:t>'mif1'</w:t>
      </w:r>
      <w:r>
        <w:rPr>
          <w:rFonts w:eastAsia="Times New Roman"/>
        </w:rPr>
        <w:t xml:space="preserve"> brand in the </w:t>
      </w:r>
      <w:r>
        <w:rPr>
          <w:rStyle w:val="HTMLTypewriter"/>
        </w:rPr>
        <w:t>compatible_brands</w:t>
      </w:r>
      <w:r>
        <w:rPr>
          <w:rFonts w:eastAsia="Times New Roman"/>
        </w:rPr>
        <w:t xml:space="preserve"> array in the </w:t>
      </w:r>
      <w:r>
        <w:rPr>
          <w:rStyle w:val="HTMLTypewriter"/>
        </w:rPr>
        <w:t>FileTypeBox</w:t>
      </w:r>
      <w:r>
        <w:rPr>
          <w:rFonts w:eastAsia="Times New Roman"/>
        </w:rPr>
        <w:t xml:space="preserve">, </w:t>
      </w:r>
    </w:p>
    <w:p w14:paraId="615BF8EA" w14:textId="77777777" w:rsidR="00A33EA3" w:rsidRDefault="00000000">
      <w:pPr>
        <w:pStyle w:val="ListParagraph"/>
        <w:numPr>
          <w:ilvl w:val="0"/>
          <w:numId w:val="137"/>
        </w:numPr>
        <w:divId w:val="642852899"/>
        <w:rPr>
          <w:rFonts w:eastAsia="Times New Roman"/>
        </w:rPr>
      </w:pPr>
      <w:bookmarkStart w:id="3879" w:name="_44714145-13d8-7d02-0a34-6c41748b7555"/>
      <w:bookmarkEnd w:id="3879"/>
      <w:r>
        <w:rPr>
          <w:rFonts w:eastAsia="Times New Roman"/>
        </w:rPr>
        <w:t xml:space="preserve">it contained the equivalent </w:t>
      </w:r>
      <w:r>
        <w:rPr>
          <w:rStyle w:val="HTMLTypewriter"/>
        </w:rPr>
        <w:t>MetaBox</w:t>
      </w:r>
      <w:r>
        <w:rPr>
          <w:rFonts w:eastAsia="Times New Roman"/>
        </w:rPr>
        <w:t xml:space="preserve"> as described in </w:t>
      </w:r>
      <w:hyperlink w:anchor="loif-expansion" w:history="1">
        <w:r>
          <w:rPr>
            <w:rStyle w:val="citeapp"/>
            <w:rFonts w:eastAsia="Times New Roman"/>
            <w:color w:val="0000FF"/>
            <w:u w:val="single"/>
            <w:lang w:val="en"/>
          </w:rPr>
          <w:t>Clause O.4</w:t>
        </w:r>
      </w:hyperlink>
      <w:r>
        <w:rPr>
          <w:rFonts w:eastAsia="Times New Roman"/>
        </w:rPr>
        <w:t xml:space="preserve">, </w:t>
      </w:r>
    </w:p>
    <w:p w14:paraId="206906F8" w14:textId="77777777" w:rsidR="00A33EA3" w:rsidRDefault="00000000">
      <w:pPr>
        <w:pStyle w:val="ListParagraph"/>
        <w:numPr>
          <w:ilvl w:val="0"/>
          <w:numId w:val="137"/>
        </w:numPr>
        <w:divId w:val="642852899"/>
        <w:rPr>
          <w:rFonts w:eastAsia="Times New Roman"/>
        </w:rPr>
      </w:pPr>
      <w:bookmarkStart w:id="3880" w:name="_6c5c4116-9260-295e-28a4-3643895f5e5e"/>
      <w:bookmarkEnd w:id="3880"/>
      <w:r>
        <w:rPr>
          <w:rFonts w:eastAsia="Times New Roman"/>
        </w:rPr>
        <w:t xml:space="preserve">the </w:t>
      </w:r>
      <w:r>
        <w:rPr>
          <w:rStyle w:val="HTMLTypewriter"/>
        </w:rPr>
        <w:t>major_brand</w:t>
      </w:r>
      <w:r>
        <w:rPr>
          <w:rFonts w:eastAsia="Times New Roman"/>
        </w:rPr>
        <w:t xml:space="preserve"> of the </w:t>
      </w:r>
      <w:r>
        <w:rPr>
          <w:rStyle w:val="HTMLTypewriter"/>
        </w:rPr>
        <w:t>FileTypeBox</w:t>
      </w:r>
      <w:r>
        <w:rPr>
          <w:rFonts w:eastAsia="Times New Roman"/>
        </w:rPr>
        <w:t xml:space="preserve"> was the equivalent brand specified by the brand provided in the </w:t>
      </w:r>
      <w:r>
        <w:rPr>
          <w:rStyle w:val="HTMLTypewriter"/>
        </w:rPr>
        <w:t>minor_version</w:t>
      </w:r>
      <w:r>
        <w:rPr>
          <w:rFonts w:eastAsia="Times New Roman"/>
        </w:rPr>
        <w:t xml:space="preserve">, if the </w:t>
      </w:r>
      <w:r>
        <w:rPr>
          <w:rStyle w:val="HTMLTypewriter"/>
        </w:rPr>
        <w:t>major_brand</w:t>
      </w:r>
      <w:r>
        <w:rPr>
          <w:rFonts w:eastAsia="Times New Roman"/>
        </w:rPr>
        <w:t xml:space="preserve"> is </w:t>
      </w:r>
      <w:r>
        <w:rPr>
          <w:rStyle w:val="HTMLTypewriter"/>
        </w:rPr>
        <w:t>'mif3'</w:t>
      </w:r>
      <w:r>
        <w:rPr>
          <w:rFonts w:eastAsia="Times New Roman"/>
        </w:rPr>
        <w:t xml:space="preserve"> and the </w:t>
      </w:r>
      <w:r>
        <w:rPr>
          <w:rStyle w:val="HTMLTypewriter"/>
        </w:rPr>
        <w:t>minor_version</w:t>
      </w:r>
      <w:r>
        <w:rPr>
          <w:rFonts w:eastAsia="Times New Roman"/>
        </w:rPr>
        <w:t xml:space="preserve"> is not 0, </w:t>
      </w:r>
    </w:p>
    <w:p w14:paraId="783D2963" w14:textId="77777777" w:rsidR="00A33EA3" w:rsidRDefault="00000000">
      <w:pPr>
        <w:pStyle w:val="ListParagraph"/>
        <w:numPr>
          <w:ilvl w:val="0"/>
          <w:numId w:val="137"/>
        </w:numPr>
        <w:divId w:val="642852899"/>
        <w:rPr>
          <w:rFonts w:eastAsia="Times New Roman"/>
        </w:rPr>
      </w:pPr>
      <w:bookmarkStart w:id="3881" w:name="_2bd2f7e5-bd01-0605-1c5c-5cbd5337284a"/>
      <w:bookmarkEnd w:id="3881"/>
      <w:r>
        <w:rPr>
          <w:rFonts w:eastAsia="Times New Roman"/>
        </w:rPr>
        <w:t xml:space="preserve">it contained the </w:t>
      </w:r>
      <w:r>
        <w:rPr>
          <w:rStyle w:val="HTMLTypewriter"/>
        </w:rPr>
        <w:t>'tmap'</w:t>
      </w:r>
      <w:r>
        <w:rPr>
          <w:rFonts w:eastAsia="Times New Roman"/>
        </w:rPr>
        <w:t xml:space="preserve"> brand in the </w:t>
      </w:r>
      <w:r>
        <w:rPr>
          <w:rStyle w:val="HTMLTypewriter"/>
        </w:rPr>
        <w:t>compatible_brands</w:t>
      </w:r>
      <w:r>
        <w:rPr>
          <w:rFonts w:eastAsia="Times New Roman"/>
        </w:rPr>
        <w:t xml:space="preserve"> array in the </w:t>
      </w:r>
      <w:r>
        <w:rPr>
          <w:rStyle w:val="HTMLTypewriter"/>
        </w:rPr>
        <w:t>FileTypeBox</w:t>
      </w:r>
      <w:r>
        <w:rPr>
          <w:rFonts w:eastAsia="Times New Roman"/>
        </w:rPr>
        <w:t xml:space="preserve"> if </w:t>
      </w:r>
      <w:r>
        <w:rPr>
          <w:rStyle w:val="HTMLTypewriter"/>
        </w:rPr>
        <w:t>gainmap_flag</w:t>
      </w:r>
      <w:r>
        <w:rPr>
          <w:rFonts w:eastAsia="Times New Roman"/>
        </w:rPr>
        <w:t xml:space="preserve"> as defined in </w:t>
      </w:r>
      <w:hyperlink w:anchor="loif-semantics" w:history="1">
        <w:r>
          <w:rPr>
            <w:rStyle w:val="citeapp"/>
            <w:rFonts w:eastAsia="Times New Roman"/>
            <w:color w:val="0000FF"/>
            <w:u w:val="single"/>
            <w:lang w:val="en"/>
          </w:rPr>
          <w:t>O.3.3</w:t>
        </w:r>
      </w:hyperlink>
      <w:r>
        <w:rPr>
          <w:rFonts w:eastAsia="Times New Roman"/>
        </w:rPr>
        <w:t xml:space="preserve"> is set to 1 in the </w:t>
      </w:r>
      <w:r>
        <w:rPr>
          <w:rStyle w:val="HTMLTypewriter"/>
        </w:rPr>
        <w:t>MinimizedImageBox</w:t>
      </w:r>
      <w:r>
        <w:rPr>
          <w:rFonts w:eastAsia="Times New Roman"/>
        </w:rPr>
        <w:t xml:space="preserve">, </w:t>
      </w:r>
    </w:p>
    <w:p w14:paraId="5D69BE3D" w14:textId="77777777" w:rsidR="00A33EA3" w:rsidRDefault="00000000">
      <w:pPr>
        <w:pStyle w:val="ListParagraph"/>
        <w:numPr>
          <w:ilvl w:val="0"/>
          <w:numId w:val="137"/>
        </w:numPr>
        <w:divId w:val="642852899"/>
        <w:rPr>
          <w:rFonts w:eastAsia="Times New Roman"/>
        </w:rPr>
      </w:pPr>
      <w:bookmarkStart w:id="3882" w:name="_88a4bdf9-0861-dcf5-aaf9-e0279ce72b2c"/>
      <w:bookmarkEnd w:id="3882"/>
      <w:r>
        <w:rPr>
          <w:rFonts w:eastAsia="Times New Roman"/>
        </w:rPr>
        <w:t xml:space="preserve">it contained the equivalent </w:t>
      </w:r>
      <w:r>
        <w:rPr>
          <w:rStyle w:val="HTMLTypewriter"/>
        </w:rPr>
        <w:t>MediaDataBox</w:t>
      </w:r>
      <w:r>
        <w:rPr>
          <w:rFonts w:eastAsia="Times New Roman"/>
        </w:rPr>
        <w:t xml:space="preserve"> as described in </w:t>
      </w:r>
      <w:hyperlink w:anchor="loif-expansion" w:history="1">
        <w:r>
          <w:rPr>
            <w:rStyle w:val="citeapp"/>
            <w:rFonts w:eastAsia="Times New Roman"/>
            <w:color w:val="0000FF"/>
            <w:u w:val="single"/>
            <w:lang w:val="en"/>
          </w:rPr>
          <w:t>Clause O.4</w:t>
        </w:r>
      </w:hyperlink>
      <w:r>
        <w:rPr>
          <w:rFonts w:eastAsia="Times New Roman"/>
        </w:rPr>
        <w:t xml:space="preserve">. </w:t>
      </w:r>
    </w:p>
    <w:p w14:paraId="3CB40CFE" w14:textId="77777777" w:rsidR="00A33EA3" w:rsidRDefault="00000000">
      <w:pPr>
        <w:pStyle w:val="a2"/>
        <w:divId w:val="1017342703"/>
      </w:pPr>
      <w:bookmarkStart w:id="3883" w:name="_a9b53e31-1ffa-7ce7-6a9a-3d5ccdc9b288"/>
      <w:bookmarkStart w:id="3884" w:name="_Toc234436378"/>
      <w:bookmarkEnd w:id="3883"/>
      <w:r>
        <w:t>O.3</w:t>
      </w:r>
      <w:r>
        <w:tab/>
        <w:t>Minimized Image Box</w:t>
      </w:r>
      <w:bookmarkEnd w:id="3884"/>
    </w:p>
    <w:p w14:paraId="62633627" w14:textId="77777777" w:rsidR="00A33EA3" w:rsidRDefault="00000000">
      <w:pPr>
        <w:pStyle w:val="a3"/>
        <w:divId w:val="836968545"/>
      </w:pPr>
      <w:bookmarkStart w:id="3885" w:name="_baf2a63b-7947-5510-2ad9-6a2364a5b866"/>
      <w:bookmarkStart w:id="3886" w:name="_Toc234436379"/>
      <w:bookmarkEnd w:id="3885"/>
      <w:r>
        <w:t>O.3.1</w:t>
      </w:r>
      <w:r>
        <w:tab/>
        <w:t>Definition</w:t>
      </w:r>
      <w:bookmarkEnd w:id="3886"/>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8"/>
        <w:gridCol w:w="1160"/>
      </w:tblGrid>
      <w:tr w:rsidR="00A33EA3" w14:paraId="384C86FA" w14:textId="77777777">
        <w:trPr>
          <w:divId w:val="836968545"/>
          <w:cantSplit/>
          <w:tblCellSpacing w:w="15" w:type="dxa"/>
        </w:trPr>
        <w:tc>
          <w:tcPr>
            <w:tcW w:w="0" w:type="auto"/>
            <w:hideMark/>
          </w:tcPr>
          <w:p w14:paraId="132153C2" w14:textId="77777777" w:rsidR="00A33EA3" w:rsidRDefault="00000000">
            <w:pPr>
              <w:jc w:val="left"/>
              <w:rPr>
                <w:lang w:eastAsia="en-US"/>
              </w:rPr>
            </w:pPr>
            <w:bookmarkStart w:id="3887" w:name="_24ded35f-989b-a543-cbf7-13b84f4b4fe1"/>
            <w:bookmarkEnd w:id="3887"/>
            <w:r>
              <w:rPr>
                <w:lang w:eastAsia="en-US"/>
              </w:rPr>
              <w:t>Box type</w:t>
            </w:r>
          </w:p>
        </w:tc>
        <w:tc>
          <w:tcPr>
            <w:tcW w:w="0" w:type="auto"/>
            <w:hideMark/>
          </w:tcPr>
          <w:p w14:paraId="0096E7F0" w14:textId="77777777" w:rsidR="00A33EA3" w:rsidRDefault="00000000">
            <w:pPr>
              <w:rPr>
                <w:lang w:eastAsia="en-US"/>
              </w:rPr>
            </w:pPr>
            <w:bookmarkStart w:id="3888" w:name="_3885c352-14fc-e208-5d11-75002b358cbc"/>
            <w:bookmarkEnd w:id="3888"/>
            <w:r>
              <w:rPr>
                <w:rStyle w:val="HTMLTypewriter"/>
                <w:lang w:eastAsia="en-US"/>
              </w:rPr>
              <w:t>'mini'</w:t>
            </w:r>
          </w:p>
        </w:tc>
      </w:tr>
      <w:tr w:rsidR="00A33EA3" w14:paraId="13015C65" w14:textId="77777777">
        <w:trPr>
          <w:divId w:val="836968545"/>
          <w:cantSplit/>
          <w:tblCellSpacing w:w="15" w:type="dxa"/>
        </w:trPr>
        <w:tc>
          <w:tcPr>
            <w:tcW w:w="0" w:type="auto"/>
            <w:hideMark/>
          </w:tcPr>
          <w:p w14:paraId="6AE305C7" w14:textId="77777777" w:rsidR="00A33EA3" w:rsidRDefault="00000000">
            <w:pPr>
              <w:jc w:val="left"/>
              <w:rPr>
                <w:lang w:eastAsia="en-US"/>
              </w:rPr>
            </w:pPr>
            <w:r>
              <w:rPr>
                <w:lang w:eastAsia="en-US"/>
              </w:rPr>
              <w:t>Container</w:t>
            </w:r>
          </w:p>
        </w:tc>
        <w:tc>
          <w:tcPr>
            <w:tcW w:w="0" w:type="auto"/>
            <w:hideMark/>
          </w:tcPr>
          <w:p w14:paraId="22618A3F" w14:textId="77777777" w:rsidR="00A33EA3" w:rsidRDefault="00000000">
            <w:pPr>
              <w:rPr>
                <w:lang w:eastAsia="en-US"/>
              </w:rPr>
            </w:pPr>
            <w:bookmarkStart w:id="3889" w:name="_d5add032-83f8-25f8-ff29-913e42961876"/>
            <w:bookmarkEnd w:id="3889"/>
            <w:r>
              <w:rPr>
                <w:lang w:eastAsia="en-US"/>
              </w:rPr>
              <w:t>File</w:t>
            </w:r>
          </w:p>
        </w:tc>
      </w:tr>
      <w:tr w:rsidR="00A33EA3" w14:paraId="58775F07" w14:textId="77777777">
        <w:trPr>
          <w:divId w:val="836968545"/>
          <w:cantSplit/>
          <w:tblCellSpacing w:w="15" w:type="dxa"/>
        </w:trPr>
        <w:tc>
          <w:tcPr>
            <w:tcW w:w="0" w:type="auto"/>
            <w:hideMark/>
          </w:tcPr>
          <w:p w14:paraId="36424970" w14:textId="77777777" w:rsidR="00A33EA3" w:rsidRDefault="00000000">
            <w:pPr>
              <w:jc w:val="left"/>
              <w:rPr>
                <w:lang w:eastAsia="en-US"/>
              </w:rPr>
            </w:pPr>
            <w:r>
              <w:rPr>
                <w:lang w:eastAsia="en-US"/>
              </w:rPr>
              <w:t>Mandatory</w:t>
            </w:r>
          </w:p>
        </w:tc>
        <w:tc>
          <w:tcPr>
            <w:tcW w:w="0" w:type="auto"/>
            <w:hideMark/>
          </w:tcPr>
          <w:p w14:paraId="280810C0" w14:textId="77777777" w:rsidR="00A33EA3" w:rsidRDefault="00000000">
            <w:pPr>
              <w:rPr>
                <w:lang w:eastAsia="en-US"/>
              </w:rPr>
            </w:pPr>
            <w:bookmarkStart w:id="3890" w:name="_4bcd4a75-ed83-2c2c-e3fe-5811c57c7d1a"/>
            <w:bookmarkEnd w:id="3890"/>
            <w:r>
              <w:rPr>
                <w:lang w:eastAsia="en-US"/>
              </w:rPr>
              <w:t>No</w:t>
            </w:r>
          </w:p>
        </w:tc>
      </w:tr>
      <w:tr w:rsidR="00A33EA3" w14:paraId="144424BE" w14:textId="77777777">
        <w:trPr>
          <w:divId w:val="836968545"/>
          <w:cantSplit/>
          <w:tblCellSpacing w:w="15" w:type="dxa"/>
        </w:trPr>
        <w:tc>
          <w:tcPr>
            <w:tcW w:w="0" w:type="auto"/>
            <w:hideMark/>
          </w:tcPr>
          <w:p w14:paraId="7685821B" w14:textId="77777777" w:rsidR="00A33EA3" w:rsidRDefault="00000000">
            <w:pPr>
              <w:jc w:val="left"/>
              <w:rPr>
                <w:lang w:eastAsia="en-US"/>
              </w:rPr>
            </w:pPr>
            <w:r>
              <w:rPr>
                <w:lang w:eastAsia="en-US"/>
              </w:rPr>
              <w:t>Quantity</w:t>
            </w:r>
          </w:p>
        </w:tc>
        <w:tc>
          <w:tcPr>
            <w:tcW w:w="0" w:type="auto"/>
            <w:hideMark/>
          </w:tcPr>
          <w:p w14:paraId="7ADD3B98" w14:textId="77777777" w:rsidR="00A33EA3" w:rsidRDefault="00000000">
            <w:pPr>
              <w:rPr>
                <w:lang w:eastAsia="en-US"/>
              </w:rPr>
            </w:pPr>
            <w:bookmarkStart w:id="3891" w:name="_0d382994-b35f-b14b-670e-2717779645c9"/>
            <w:bookmarkEnd w:id="3891"/>
            <w:r>
              <w:rPr>
                <w:lang w:eastAsia="en-US"/>
              </w:rPr>
              <w:t>Zero or one</w:t>
            </w:r>
          </w:p>
        </w:tc>
      </w:tr>
    </w:tbl>
    <w:p w14:paraId="15423D81" w14:textId="77777777" w:rsidR="00A33EA3" w:rsidRDefault="00000000">
      <w:pPr>
        <w:divId w:val="836968545"/>
        <w:rPr>
          <w:lang w:eastAsia="en-US"/>
        </w:rPr>
      </w:pPr>
      <w:bookmarkStart w:id="3892" w:name="_a0bbd125-f84f-b1d5-40dd-5ea70acd1ccf"/>
      <w:bookmarkEnd w:id="3892"/>
      <w:r>
        <w:rPr>
          <w:lang w:eastAsia="en-US"/>
        </w:rPr>
        <w:t xml:space="preserve">The </w:t>
      </w:r>
      <w:r>
        <w:rPr>
          <w:rStyle w:val="HTMLTypewriter"/>
          <w:lang w:eastAsia="en-US"/>
        </w:rPr>
        <w:t>MinimizedImageBox</w:t>
      </w:r>
      <w:r>
        <w:rPr>
          <w:lang w:eastAsia="en-US"/>
        </w:rPr>
        <w:t xml:space="preserve"> provides a more compact representation of the </w:t>
      </w:r>
      <w:r>
        <w:rPr>
          <w:rStyle w:val="HTMLTypewriter"/>
          <w:lang w:eastAsia="en-US"/>
        </w:rPr>
        <w:t>MetaBox</w:t>
      </w:r>
      <w:r>
        <w:rPr>
          <w:lang w:eastAsia="en-US"/>
        </w:rPr>
        <w:t xml:space="preserve"> and </w:t>
      </w:r>
      <w:r>
        <w:rPr>
          <w:rStyle w:val="HTMLTypewriter"/>
          <w:lang w:eastAsia="en-US"/>
        </w:rPr>
        <w:t>MediaDataBox</w:t>
      </w:r>
      <w:r>
        <w:rPr>
          <w:lang w:eastAsia="en-US"/>
        </w:rPr>
        <w:t xml:space="preserve"> and is a substantial part of the Low-overhead Image File Format.</w:t>
      </w:r>
    </w:p>
    <w:p w14:paraId="293E4559" w14:textId="77777777" w:rsidR="00A33EA3" w:rsidRDefault="00000000">
      <w:pPr>
        <w:divId w:val="836968545"/>
        <w:rPr>
          <w:lang w:eastAsia="en-US"/>
        </w:rPr>
      </w:pPr>
      <w:bookmarkStart w:id="3893" w:name="_b6901643-cab7-2c06-c16c-2941b0662d7d"/>
      <w:bookmarkEnd w:id="3893"/>
      <w:r>
        <w:rPr>
          <w:lang w:eastAsia="en-US"/>
        </w:rPr>
        <w:t xml:space="preserve">When </w:t>
      </w:r>
      <w:r>
        <w:rPr>
          <w:rStyle w:val="HTMLTypewriter"/>
          <w:lang w:eastAsia="en-US"/>
        </w:rPr>
        <w:t>MinimizedImageBox</w:t>
      </w:r>
      <w:r>
        <w:rPr>
          <w:lang w:eastAsia="en-US"/>
        </w:rPr>
        <w:t xml:space="preserve"> is present in a file, the </w:t>
      </w:r>
      <w:r>
        <w:rPr>
          <w:rStyle w:val="HTMLTypewriter"/>
          <w:lang w:eastAsia="en-US"/>
        </w:rPr>
        <w:t>'mif3'</w:t>
      </w:r>
      <w:r>
        <w:rPr>
          <w:lang w:eastAsia="en-US"/>
        </w:rPr>
        <w:t xml:space="preserve"> brand or a derived brand that implies the </w:t>
      </w:r>
      <w:r>
        <w:rPr>
          <w:rStyle w:val="HTMLTypewriter"/>
          <w:lang w:eastAsia="en-US"/>
        </w:rPr>
        <w:t>'mif3'</w:t>
      </w:r>
      <w:r>
        <w:rPr>
          <w:lang w:eastAsia="en-US"/>
        </w:rPr>
        <w:t xml:space="preserve"> brand shall be the major brand or present among the compatible brands in the </w:t>
      </w:r>
      <w:r>
        <w:rPr>
          <w:rStyle w:val="HTMLTypewriter"/>
          <w:lang w:eastAsia="en-US"/>
        </w:rPr>
        <w:t>FileTypeBox</w:t>
      </w:r>
      <w:r>
        <w:rPr>
          <w:lang w:eastAsia="en-US"/>
        </w:rPr>
        <w:t>.</w:t>
      </w:r>
    </w:p>
    <w:p w14:paraId="54F725BF" w14:textId="77777777" w:rsidR="00A33EA3" w:rsidRDefault="00000000">
      <w:pPr>
        <w:pStyle w:val="a3"/>
        <w:divId w:val="970598409"/>
      </w:pPr>
      <w:bookmarkStart w:id="3894" w:name="_6818fc1b-6bbe-4ecd-cdb6-94ba77e46c0b"/>
      <w:bookmarkStart w:id="3895" w:name="_Toc234436380"/>
      <w:bookmarkEnd w:id="3894"/>
      <w:r>
        <w:t>O.3.2</w:t>
      </w:r>
      <w:r>
        <w:tab/>
        <w:t>Syntax</w:t>
      </w:r>
      <w:bookmarkEnd w:id="3895"/>
    </w:p>
    <w:p w14:paraId="286FF5FE" w14:textId="77777777" w:rsidR="00A33EA3" w:rsidRDefault="00000000">
      <w:pPr>
        <w:pStyle w:val="Code"/>
        <w:divId w:val="970598409"/>
        <w:rPr>
          <w:color w:val="444444"/>
          <w:lang w:eastAsia="en-US"/>
        </w:rPr>
      </w:pPr>
      <w:bookmarkStart w:id="3896" w:name="_dbff3b4e-40f6-6b9e-9dfe-bd9689d3b026"/>
      <w:bookmarkEnd w:id="3896"/>
      <w:r>
        <w:rPr>
          <w:color w:val="444444"/>
          <w:lang w:eastAsia="en-US"/>
        </w:rPr>
        <w:t>aligned(8) class MinimizedImageBox extends Box('mini') {</w:t>
      </w:r>
      <w:r>
        <w:rPr>
          <w:color w:val="444444"/>
          <w:lang w:eastAsia="en-US"/>
        </w:rPr>
        <w:br/>
        <w:t>   bit(2) version = 0;</w:t>
      </w:r>
      <w:r>
        <w:rPr>
          <w:color w:val="444444"/>
          <w:lang w:eastAsia="en-US"/>
        </w:rPr>
        <w:br/>
      </w:r>
      <w:r>
        <w:rPr>
          <w:color w:val="444444"/>
          <w:lang w:eastAsia="en-US"/>
        </w:rPr>
        <w:br/>
        <w:t>   // flags</w:t>
      </w:r>
      <w:r>
        <w:rPr>
          <w:color w:val="444444"/>
          <w:lang w:eastAsia="en-US"/>
        </w:rPr>
        <w:br/>
        <w:t>   bit(1) explicit_codec_types_flag;</w:t>
      </w:r>
      <w:r>
        <w:rPr>
          <w:color w:val="444444"/>
          <w:lang w:eastAsia="en-US"/>
        </w:rPr>
        <w:br/>
        <w:t>   bit(1) float_flag;</w:t>
      </w:r>
      <w:r>
        <w:rPr>
          <w:color w:val="444444"/>
          <w:lang w:eastAsia="en-US"/>
        </w:rPr>
        <w:br/>
        <w:t>   bit(1) full_range_flag;</w:t>
      </w:r>
      <w:r>
        <w:rPr>
          <w:color w:val="444444"/>
          <w:lang w:eastAsia="en-US"/>
        </w:rPr>
        <w:br/>
        <w:t>   bit(1) alpha_flag;</w:t>
      </w:r>
      <w:r>
        <w:rPr>
          <w:color w:val="444444"/>
          <w:lang w:eastAsia="en-US"/>
        </w:rPr>
        <w:br/>
        <w:t>   bit(1) explicit_cicp_flag;</w:t>
      </w:r>
      <w:r>
        <w:rPr>
          <w:color w:val="444444"/>
          <w:lang w:eastAsia="en-US"/>
        </w:rPr>
        <w:br/>
        <w:t>   bit(1) hdr_flag;</w:t>
      </w:r>
      <w:r>
        <w:rPr>
          <w:color w:val="444444"/>
          <w:lang w:eastAsia="en-US"/>
        </w:rPr>
        <w:br/>
        <w:t>   bit(1) icc_flag;</w:t>
      </w:r>
      <w:r>
        <w:rPr>
          <w:color w:val="444444"/>
          <w:lang w:eastAsia="en-US"/>
        </w:rPr>
        <w:br/>
        <w:t>   bit(1) exif_flag;</w:t>
      </w:r>
      <w:r>
        <w:rPr>
          <w:color w:val="444444"/>
          <w:lang w:eastAsia="en-US"/>
        </w:rPr>
        <w:br/>
        <w:t>   bit(1) xmp_flag;</w:t>
      </w:r>
      <w:r>
        <w:rPr>
          <w:color w:val="444444"/>
          <w:lang w:eastAsia="en-US"/>
        </w:rPr>
        <w:br/>
      </w:r>
      <w:r>
        <w:rPr>
          <w:color w:val="444444"/>
          <w:lang w:eastAsia="en-US"/>
        </w:rPr>
        <w:br/>
        <w:t>   bit(2) chroma_subsampling;</w:t>
      </w:r>
      <w:r>
        <w:rPr>
          <w:color w:val="444444"/>
          <w:lang w:eastAsia="en-US"/>
        </w:rPr>
        <w:br/>
        <w:t>   bit(3) orientation_minus1;</w:t>
      </w:r>
      <w:r>
        <w:rPr>
          <w:color w:val="444444"/>
          <w:lang w:eastAsia="en-US"/>
        </w:rPr>
        <w:br/>
      </w:r>
      <w:r>
        <w:rPr>
          <w:color w:val="444444"/>
          <w:lang w:eastAsia="en-US"/>
        </w:rPr>
        <w:br/>
        <w:t>   // Spatial extents</w:t>
      </w:r>
      <w:r>
        <w:rPr>
          <w:color w:val="444444"/>
          <w:lang w:eastAsia="en-US"/>
        </w:rPr>
        <w:br/>
        <w:t>   bit(1) large_dimensions_flag;</w:t>
      </w:r>
      <w:r>
        <w:rPr>
          <w:color w:val="444444"/>
          <w:lang w:eastAsia="en-US"/>
        </w:rPr>
        <w:br/>
        <w:t>   unsigned int(large_dimensions_flag ? 15 : 7) width_minus1;</w:t>
      </w:r>
      <w:r>
        <w:rPr>
          <w:color w:val="444444"/>
          <w:lang w:eastAsia="en-US"/>
        </w:rPr>
        <w:br/>
        <w:t>   unsigned int(large_dimensions_flag ? 15 : 7) height_minus1;</w:t>
      </w:r>
      <w:r>
        <w:rPr>
          <w:color w:val="444444"/>
          <w:lang w:eastAsia="en-US"/>
        </w:rPr>
        <w:br/>
      </w:r>
      <w:r>
        <w:rPr>
          <w:color w:val="444444"/>
          <w:lang w:eastAsia="en-US"/>
        </w:rPr>
        <w:br/>
        <w:t>   // Pixel information</w:t>
      </w:r>
      <w:r>
        <w:rPr>
          <w:color w:val="444444"/>
          <w:lang w:eastAsia="en-US"/>
        </w:rPr>
        <w:br/>
        <w:t>   if (chroma_subsampling == 1 || chroma_subsampling == 2)</w:t>
      </w:r>
      <w:r>
        <w:rPr>
          <w:color w:val="444444"/>
          <w:lang w:eastAsia="en-US"/>
        </w:rPr>
        <w:br/>
        <w:t>      bit(1) chroma_is_horizontally_centered;</w:t>
      </w:r>
      <w:r>
        <w:rPr>
          <w:color w:val="444444"/>
          <w:lang w:eastAsia="en-US"/>
        </w:rPr>
        <w:br/>
      </w:r>
      <w:r>
        <w:rPr>
          <w:color w:val="444444"/>
          <w:lang w:eastAsia="en-US"/>
        </w:rPr>
        <w:lastRenderedPageBreak/>
        <w:t>   if (chroma_subsampling == 1)</w:t>
      </w:r>
      <w:r>
        <w:rPr>
          <w:color w:val="444444"/>
          <w:lang w:eastAsia="en-US"/>
        </w:rPr>
        <w:br/>
        <w:t>      bit(1) chroma_is_vertically_centered;</w:t>
      </w:r>
      <w:r>
        <w:rPr>
          <w:color w:val="444444"/>
          <w:lang w:eastAsia="en-US"/>
        </w:rPr>
        <w:br/>
      </w:r>
      <w:r>
        <w:rPr>
          <w:color w:val="444444"/>
          <w:lang w:eastAsia="en-US"/>
        </w:rPr>
        <w:br/>
        <w:t>   if (float_flag)</w:t>
      </w:r>
      <w:r>
        <w:rPr>
          <w:color w:val="444444"/>
          <w:lang w:eastAsia="en-US"/>
        </w:rPr>
        <w:br/>
        <w:t>      bit(2) bit_depth_log2_minus4;</w:t>
      </w:r>
      <w:r>
        <w:rPr>
          <w:color w:val="444444"/>
          <w:lang w:eastAsia="en-US"/>
        </w:rPr>
        <w:br/>
        <w:t>   else {</w:t>
      </w:r>
      <w:r>
        <w:rPr>
          <w:color w:val="444444"/>
          <w:lang w:eastAsia="en-US"/>
        </w:rPr>
        <w:br/>
        <w:t>      bit(1) high_bit_depth_flag;</w:t>
      </w:r>
      <w:r>
        <w:rPr>
          <w:color w:val="444444"/>
          <w:lang w:eastAsia="en-US"/>
        </w:rPr>
        <w:br/>
        <w:t>      if (high_bit_depth_flag)</w:t>
      </w:r>
      <w:r>
        <w:rPr>
          <w:color w:val="444444"/>
          <w:lang w:eastAsia="en-US"/>
        </w:rPr>
        <w:br/>
        <w:t>         bit(3) bit_depth_minus9;</w:t>
      </w:r>
      <w:r>
        <w:rPr>
          <w:color w:val="444444"/>
          <w:lang w:eastAsia="en-US"/>
        </w:rPr>
        <w:br/>
        <w:t>   }</w:t>
      </w:r>
      <w:r>
        <w:rPr>
          <w:color w:val="444444"/>
          <w:lang w:eastAsia="en-US"/>
        </w:rPr>
        <w:br/>
      </w:r>
      <w:r>
        <w:rPr>
          <w:color w:val="444444"/>
          <w:lang w:eastAsia="en-US"/>
        </w:rPr>
        <w:br/>
        <w:t>   if (alpha_flag)</w:t>
      </w:r>
      <w:r>
        <w:rPr>
          <w:color w:val="444444"/>
          <w:lang w:eastAsia="en-US"/>
        </w:rPr>
        <w:br/>
        <w:t>      bit(1) alpha_is_premultiplied;</w:t>
      </w:r>
      <w:r>
        <w:rPr>
          <w:color w:val="444444"/>
          <w:lang w:eastAsia="en-US"/>
        </w:rPr>
        <w:br/>
      </w:r>
      <w:r>
        <w:rPr>
          <w:color w:val="444444"/>
          <w:lang w:eastAsia="en-US"/>
        </w:rPr>
        <w:br/>
        <w:t>   // Colour properties</w:t>
      </w:r>
      <w:r>
        <w:rPr>
          <w:color w:val="444444"/>
          <w:lang w:eastAsia="en-US"/>
        </w:rPr>
        <w:br/>
        <w:t>   if (explicit_cicp_flag) {</w:t>
      </w:r>
      <w:r>
        <w:rPr>
          <w:color w:val="444444"/>
          <w:lang w:eastAsia="en-US"/>
        </w:rPr>
        <w:br/>
        <w:t>      bit(8) colour_primaries;</w:t>
      </w:r>
      <w:r>
        <w:rPr>
          <w:color w:val="444444"/>
          <w:lang w:eastAsia="en-US"/>
        </w:rPr>
        <w:br/>
        <w:t>      bit(8) transfer_characteristics;</w:t>
      </w:r>
      <w:r>
        <w:rPr>
          <w:color w:val="444444"/>
          <w:lang w:eastAsia="en-US"/>
        </w:rPr>
        <w:br/>
        <w:t>      bit(8) matrix_coefficients;</w:t>
      </w:r>
      <w:r>
        <w:rPr>
          <w:color w:val="444444"/>
          <w:lang w:eastAsia="en-US"/>
        </w:rPr>
        <w:br/>
        <w:t>   }</w:t>
      </w:r>
      <w:r>
        <w:rPr>
          <w:color w:val="444444"/>
          <w:lang w:eastAsia="en-US"/>
        </w:rPr>
        <w:br/>
        <w:t>   else {</w:t>
      </w:r>
      <w:r>
        <w:rPr>
          <w:color w:val="444444"/>
          <w:lang w:eastAsia="en-US"/>
        </w:rPr>
        <w:br/>
        <w:t>      colour_primaries = icc_flag ? 2 : 1;</w:t>
      </w:r>
      <w:r>
        <w:rPr>
          <w:color w:val="444444"/>
          <w:lang w:eastAsia="en-US"/>
        </w:rPr>
        <w:br/>
        <w:t>      transfer_characteristics = icc_flag ? 2 : 13;</w:t>
      </w:r>
      <w:r>
        <w:rPr>
          <w:color w:val="444444"/>
          <w:lang w:eastAsia="en-US"/>
        </w:rPr>
        <w:br/>
        <w:t>      matrix_coefficients = chroma_subsampling == 0 ? 2 : 6;</w:t>
      </w:r>
      <w:r>
        <w:rPr>
          <w:color w:val="444444"/>
          <w:lang w:eastAsia="en-US"/>
        </w:rPr>
        <w:br/>
        <w:t>   }</w:t>
      </w:r>
      <w:r>
        <w:rPr>
          <w:color w:val="444444"/>
          <w:lang w:eastAsia="en-US"/>
        </w:rPr>
        <w:br/>
      </w:r>
      <w:r>
        <w:rPr>
          <w:color w:val="444444"/>
          <w:lang w:eastAsia="en-US"/>
        </w:rPr>
        <w:br/>
        <w:t>   if (explicit_codec_types_flag) {</w:t>
      </w:r>
      <w:r>
        <w:rPr>
          <w:color w:val="444444"/>
          <w:lang w:eastAsia="en-US"/>
        </w:rPr>
        <w:br/>
        <w:t>      bit(32) infe_type;</w:t>
      </w:r>
      <w:r>
        <w:rPr>
          <w:color w:val="444444"/>
          <w:lang w:eastAsia="en-US"/>
        </w:rPr>
        <w:br/>
        <w:t>      bit(32) codec_config_type;</w:t>
      </w:r>
      <w:r>
        <w:rPr>
          <w:color w:val="444444"/>
          <w:lang w:eastAsia="en-US"/>
        </w:rPr>
        <w:br/>
        <w:t>   } else {</w:t>
      </w:r>
      <w:r>
        <w:rPr>
          <w:color w:val="444444"/>
          <w:lang w:eastAsia="en-US"/>
        </w:rPr>
        <w:br/>
        <w:t>      // codec information is defined by the brand in the minor_version field of FileTypeBox</w:t>
      </w:r>
      <w:r>
        <w:rPr>
          <w:color w:val="444444"/>
          <w:lang w:eastAsia="en-US"/>
        </w:rPr>
        <w:br/>
        <w:t>   }</w:t>
      </w:r>
      <w:r>
        <w:rPr>
          <w:color w:val="444444"/>
          <w:lang w:eastAsia="en-US"/>
        </w:rPr>
        <w:br/>
      </w:r>
      <w:r>
        <w:rPr>
          <w:color w:val="444444"/>
          <w:lang w:eastAsia="en-US"/>
        </w:rPr>
        <w:br/>
        <w:t>   // High Dynamic Range properties</w:t>
      </w:r>
      <w:r>
        <w:rPr>
          <w:color w:val="444444"/>
          <w:lang w:eastAsia="en-US"/>
        </w:rPr>
        <w:br/>
        <w:t>   if (hdr_flag) {</w:t>
      </w:r>
      <w:r>
        <w:rPr>
          <w:color w:val="444444"/>
          <w:lang w:eastAsia="en-US"/>
        </w:rPr>
        <w:br/>
        <w:t>      bit(1) gainmap_flag;</w:t>
      </w:r>
      <w:r>
        <w:rPr>
          <w:color w:val="444444"/>
          <w:lang w:eastAsia="en-US"/>
        </w:rPr>
        <w:br/>
        <w:t>      if (gainmap_flag) {</w:t>
      </w:r>
      <w:r>
        <w:rPr>
          <w:color w:val="444444"/>
          <w:lang w:eastAsia="en-US"/>
        </w:rPr>
        <w:br/>
        <w:t>         bit(1) gainmap_dimension_same_as_main_item_flag;</w:t>
      </w:r>
      <w:r>
        <w:rPr>
          <w:color w:val="444444"/>
          <w:lang w:eastAsia="en-US"/>
        </w:rPr>
        <w:br/>
        <w:t>         if(gainmap_dimension_same_as_main_item_flag){</w:t>
      </w:r>
      <w:r>
        <w:rPr>
          <w:color w:val="444444"/>
          <w:lang w:eastAsia="en-US"/>
        </w:rPr>
        <w:br/>
        <w:t>            unsigned int() gainmap_width_minus1 = width_minus1;</w:t>
      </w:r>
      <w:r>
        <w:rPr>
          <w:color w:val="444444"/>
          <w:lang w:eastAsia="en-US"/>
        </w:rPr>
        <w:br/>
        <w:t>            unsigned int() gainmap_height_minus1 = height_minus1;</w:t>
      </w:r>
      <w:r>
        <w:rPr>
          <w:color w:val="444444"/>
          <w:lang w:eastAsia="en-US"/>
        </w:rPr>
        <w:br/>
        <w:t>         }</w:t>
      </w:r>
      <w:r>
        <w:rPr>
          <w:color w:val="444444"/>
          <w:lang w:eastAsia="en-US"/>
        </w:rPr>
        <w:br/>
        <w:t>         else{</w:t>
      </w:r>
      <w:r>
        <w:rPr>
          <w:color w:val="444444"/>
          <w:lang w:eastAsia="en-US"/>
        </w:rPr>
        <w:br/>
        <w:t>            unsigned int(large_dimensions_flag ? 15 : 7) gainmap_width_minus1;</w:t>
      </w:r>
      <w:r>
        <w:rPr>
          <w:color w:val="444444"/>
          <w:lang w:eastAsia="en-US"/>
        </w:rPr>
        <w:br/>
        <w:t>            unsigned int(large_dimensions_flag ? 15 : 7) gainmap_height_minus1;</w:t>
      </w:r>
      <w:r>
        <w:rPr>
          <w:color w:val="444444"/>
          <w:lang w:eastAsia="en-US"/>
        </w:rPr>
        <w:br/>
        <w:t>         }</w:t>
      </w:r>
      <w:r>
        <w:rPr>
          <w:color w:val="444444"/>
          <w:lang w:eastAsia="en-US"/>
        </w:rPr>
        <w:br/>
        <w:t>         bit(8) gainmap_matrix_coefficients;</w:t>
      </w:r>
      <w:r>
        <w:rPr>
          <w:color w:val="444444"/>
          <w:lang w:eastAsia="en-US"/>
        </w:rPr>
        <w:br/>
        <w:t>         bit(1) gainmap_full_range_flag;</w:t>
      </w:r>
      <w:r>
        <w:rPr>
          <w:color w:val="444444"/>
          <w:lang w:eastAsia="en-US"/>
        </w:rPr>
        <w:br/>
        <w:t>         bit(2) gainmap_chroma_subsampling;</w:t>
      </w:r>
      <w:r>
        <w:rPr>
          <w:color w:val="444444"/>
          <w:lang w:eastAsia="en-US"/>
        </w:rPr>
        <w:br/>
        <w:t>         if (gainmap_chroma_subsampling == 1 || gainmap_chroma_subsampling == 2)</w:t>
      </w:r>
      <w:r>
        <w:rPr>
          <w:color w:val="444444"/>
          <w:lang w:eastAsia="en-US"/>
        </w:rPr>
        <w:br/>
        <w:t>            bit(1) gainmap_chroma_is_horizontally_centered;</w:t>
      </w:r>
      <w:r>
        <w:rPr>
          <w:color w:val="444444"/>
          <w:lang w:eastAsia="en-US"/>
        </w:rPr>
        <w:br/>
        <w:t>         if (gainmap_chroma_subsampling == 1)</w:t>
      </w:r>
      <w:r>
        <w:rPr>
          <w:color w:val="444444"/>
          <w:lang w:eastAsia="en-US"/>
        </w:rPr>
        <w:br/>
        <w:t>            bit(1) gainmap_chroma_is_vertically_centered;</w:t>
      </w:r>
      <w:r>
        <w:rPr>
          <w:color w:val="444444"/>
          <w:lang w:eastAsia="en-US"/>
        </w:rPr>
        <w:br/>
        <w:t>         bit(1) gainmap_float_flag;</w:t>
      </w:r>
      <w:r>
        <w:rPr>
          <w:color w:val="444444"/>
          <w:lang w:eastAsia="en-US"/>
        </w:rPr>
        <w:br/>
        <w:t>         if (gainmap_float_flag)</w:t>
      </w:r>
      <w:r>
        <w:rPr>
          <w:color w:val="444444"/>
          <w:lang w:eastAsia="en-US"/>
        </w:rPr>
        <w:br/>
        <w:t>            bit(2) gainmap_bit_depth_log2_minus4;</w:t>
      </w:r>
      <w:r>
        <w:rPr>
          <w:color w:val="444444"/>
          <w:lang w:eastAsia="en-US"/>
        </w:rPr>
        <w:br/>
        <w:t>         else {</w:t>
      </w:r>
      <w:r>
        <w:rPr>
          <w:color w:val="444444"/>
          <w:lang w:eastAsia="en-US"/>
        </w:rPr>
        <w:br/>
        <w:t>            bit(1) gainmap_high_bit_depth_flag;</w:t>
      </w:r>
      <w:r>
        <w:rPr>
          <w:color w:val="444444"/>
          <w:lang w:eastAsia="en-US"/>
        </w:rPr>
        <w:br/>
        <w:t>            if (gainmap_high_bit_depth_flag)</w:t>
      </w:r>
      <w:r>
        <w:rPr>
          <w:color w:val="444444"/>
          <w:lang w:eastAsia="en-US"/>
        </w:rPr>
        <w:br/>
        <w:t>               bit(3) gainmap_bit_depth_minus9;</w:t>
      </w:r>
      <w:r>
        <w:rPr>
          <w:color w:val="444444"/>
          <w:lang w:eastAsia="en-US"/>
        </w:rPr>
        <w:br/>
        <w:t>         }</w:t>
      </w:r>
      <w:r>
        <w:rPr>
          <w:color w:val="444444"/>
          <w:lang w:eastAsia="en-US"/>
        </w:rPr>
        <w:br/>
        <w:t>         bit(1) tmap_icc_flag;</w:t>
      </w:r>
      <w:r>
        <w:rPr>
          <w:color w:val="444444"/>
          <w:lang w:eastAsia="en-US"/>
        </w:rPr>
        <w:br/>
        <w:t>         bit(1) tmap_explicit_cicp_flag;</w:t>
      </w:r>
      <w:r>
        <w:rPr>
          <w:color w:val="444444"/>
          <w:lang w:eastAsia="en-US"/>
        </w:rPr>
        <w:br/>
        <w:t>         if (tmap_explicit_cicp_flag) {</w:t>
      </w:r>
      <w:r>
        <w:rPr>
          <w:color w:val="444444"/>
          <w:lang w:eastAsia="en-US"/>
        </w:rPr>
        <w:br/>
        <w:t>            bit(8) tmap_colour_primaries;</w:t>
      </w:r>
      <w:r>
        <w:rPr>
          <w:color w:val="444444"/>
          <w:lang w:eastAsia="en-US"/>
        </w:rPr>
        <w:br/>
        <w:t>            bit(8) tmap_transfer_characteristics;</w:t>
      </w:r>
      <w:r>
        <w:rPr>
          <w:color w:val="444444"/>
          <w:lang w:eastAsia="en-US"/>
        </w:rPr>
        <w:br/>
        <w:t>            bit(8) tmap_matrix_coefficients;</w:t>
      </w:r>
      <w:r>
        <w:rPr>
          <w:color w:val="444444"/>
          <w:lang w:eastAsia="en-US"/>
        </w:rPr>
        <w:br/>
        <w:t>            bit(1) tmap_full_range_flag;</w:t>
      </w:r>
      <w:r>
        <w:rPr>
          <w:color w:val="444444"/>
          <w:lang w:eastAsia="en-US"/>
        </w:rPr>
        <w:br/>
      </w:r>
      <w:r>
        <w:rPr>
          <w:color w:val="444444"/>
          <w:lang w:eastAsia="en-US"/>
        </w:rPr>
        <w:lastRenderedPageBreak/>
        <w:t>         }</w:t>
      </w:r>
      <w:r>
        <w:rPr>
          <w:color w:val="444444"/>
          <w:lang w:eastAsia="en-US"/>
        </w:rPr>
        <w:br/>
        <w:t>         else {</w:t>
      </w:r>
      <w:r>
        <w:rPr>
          <w:color w:val="444444"/>
          <w:lang w:eastAsia="en-US"/>
        </w:rPr>
        <w:br/>
        <w:t>            tmap_colour_primaries = 1;</w:t>
      </w:r>
      <w:r>
        <w:rPr>
          <w:color w:val="444444"/>
          <w:lang w:eastAsia="en-US"/>
        </w:rPr>
        <w:br/>
        <w:t>            tmap_transfer_characteristics = 13;</w:t>
      </w:r>
      <w:r>
        <w:rPr>
          <w:color w:val="444444"/>
          <w:lang w:eastAsia="en-US"/>
        </w:rPr>
        <w:br/>
        <w:t>            tmap_matrix_coefficients = 6;</w:t>
      </w:r>
      <w:r>
        <w:rPr>
          <w:color w:val="444444"/>
          <w:lang w:eastAsia="en-US"/>
        </w:rPr>
        <w:br/>
        <w:t>            tmap_full_range_flag = 1;</w:t>
      </w:r>
      <w:r>
        <w:rPr>
          <w:color w:val="444444"/>
          <w:lang w:eastAsia="en-US"/>
        </w:rPr>
        <w:br/>
        <w:t>         }</w:t>
      </w:r>
      <w:r>
        <w:rPr>
          <w:color w:val="444444"/>
          <w:lang w:eastAsia="en-US"/>
        </w:rPr>
        <w:br/>
        <w:t>      }</w:t>
      </w:r>
      <w:r>
        <w:rPr>
          <w:color w:val="444444"/>
          <w:lang w:eastAsia="en-US"/>
        </w:rPr>
        <w:br/>
      </w:r>
      <w:r>
        <w:rPr>
          <w:color w:val="444444"/>
          <w:lang w:eastAsia="en-US"/>
        </w:rPr>
        <w:br/>
        <w:t>      bit(1) clli_flag;</w:t>
      </w:r>
      <w:r>
        <w:rPr>
          <w:color w:val="444444"/>
          <w:lang w:eastAsia="en-US"/>
        </w:rPr>
        <w:br/>
        <w:t>      bit(1) mdcv_flag;</w:t>
      </w:r>
      <w:r>
        <w:rPr>
          <w:color w:val="444444"/>
          <w:lang w:eastAsia="en-US"/>
        </w:rPr>
        <w:br/>
        <w:t>      bit(1) cclv_flag;</w:t>
      </w:r>
      <w:r>
        <w:rPr>
          <w:color w:val="444444"/>
          <w:lang w:eastAsia="en-US"/>
        </w:rPr>
        <w:br/>
        <w:t>      bit(1) amve_flag;</w:t>
      </w:r>
      <w:r>
        <w:rPr>
          <w:color w:val="444444"/>
          <w:lang w:eastAsia="en-US"/>
        </w:rPr>
        <w:br/>
        <w:t>      bit(1) reve_flag;</w:t>
      </w:r>
      <w:r>
        <w:rPr>
          <w:color w:val="444444"/>
          <w:lang w:eastAsia="en-US"/>
        </w:rPr>
        <w:br/>
        <w:t>      bit(1) ndwt_flag;</w:t>
      </w:r>
      <w:r>
        <w:rPr>
          <w:color w:val="444444"/>
          <w:lang w:eastAsia="en-US"/>
        </w:rPr>
        <w:br/>
        <w:t>      if (clli_flag)</w:t>
      </w:r>
      <w:r>
        <w:rPr>
          <w:color w:val="444444"/>
          <w:lang w:eastAsia="en-US"/>
        </w:rPr>
        <w:br/>
        <w:t>         ContentLightLevel clli;</w:t>
      </w:r>
      <w:r>
        <w:rPr>
          <w:color w:val="444444"/>
          <w:lang w:eastAsia="en-US"/>
        </w:rPr>
        <w:br/>
        <w:t>      if (mdcv_flag)</w:t>
      </w:r>
      <w:r>
        <w:rPr>
          <w:color w:val="444444"/>
          <w:lang w:eastAsia="en-US"/>
        </w:rPr>
        <w:br/>
        <w:t>         MasteringDisplayColourVolume mdcv;</w:t>
      </w:r>
      <w:r>
        <w:rPr>
          <w:color w:val="444444"/>
          <w:lang w:eastAsia="en-US"/>
        </w:rPr>
        <w:br/>
        <w:t>      if (cclv_flag)</w:t>
      </w:r>
      <w:r>
        <w:rPr>
          <w:color w:val="444444"/>
          <w:lang w:eastAsia="en-US"/>
        </w:rPr>
        <w:br/>
        <w:t>         ContentColourVolume cclv;</w:t>
      </w:r>
      <w:r>
        <w:rPr>
          <w:color w:val="444444"/>
          <w:lang w:eastAsia="en-US"/>
        </w:rPr>
        <w:br/>
        <w:t>      if (amve_flag)</w:t>
      </w:r>
      <w:r>
        <w:rPr>
          <w:color w:val="444444"/>
          <w:lang w:eastAsia="en-US"/>
        </w:rPr>
        <w:br/>
        <w:t>         AmbientViewingEnvironment amve;</w:t>
      </w:r>
      <w:r>
        <w:rPr>
          <w:color w:val="444444"/>
          <w:lang w:eastAsia="en-US"/>
        </w:rPr>
        <w:br/>
        <w:t>      if (reve_flag)</w:t>
      </w:r>
      <w:r>
        <w:rPr>
          <w:color w:val="444444"/>
          <w:lang w:eastAsia="en-US"/>
        </w:rPr>
        <w:br/>
        <w:t>         ReferenceViewingEnvironment reve;</w:t>
      </w:r>
      <w:r>
        <w:rPr>
          <w:color w:val="444444"/>
          <w:lang w:eastAsia="en-US"/>
        </w:rPr>
        <w:br/>
        <w:t>      if (ndwt_flag)</w:t>
      </w:r>
      <w:r>
        <w:rPr>
          <w:color w:val="444444"/>
          <w:lang w:eastAsia="en-US"/>
        </w:rPr>
        <w:br/>
        <w:t>         NominalDiffuseWhite ndwt;</w:t>
      </w:r>
      <w:r>
        <w:rPr>
          <w:color w:val="444444"/>
          <w:lang w:eastAsia="en-US"/>
        </w:rPr>
        <w:br/>
        <w:t>      if (gainmap_flag) {</w:t>
      </w:r>
      <w:r>
        <w:rPr>
          <w:color w:val="444444"/>
          <w:lang w:eastAsia="en-US"/>
        </w:rPr>
        <w:br/>
        <w:t>         bit(1) tmap_clli_flag;</w:t>
      </w:r>
      <w:r>
        <w:rPr>
          <w:color w:val="444444"/>
          <w:lang w:eastAsia="en-US"/>
        </w:rPr>
        <w:br/>
        <w:t>         bit(1) tmap_mdcv_flag;</w:t>
      </w:r>
      <w:r>
        <w:rPr>
          <w:color w:val="444444"/>
          <w:lang w:eastAsia="en-US"/>
        </w:rPr>
        <w:br/>
        <w:t>         bit(1) tmap_cclv_flag;</w:t>
      </w:r>
      <w:r>
        <w:rPr>
          <w:color w:val="444444"/>
          <w:lang w:eastAsia="en-US"/>
        </w:rPr>
        <w:br/>
        <w:t>         bit(1) tmap_amve_flag;</w:t>
      </w:r>
      <w:r>
        <w:rPr>
          <w:color w:val="444444"/>
          <w:lang w:eastAsia="en-US"/>
        </w:rPr>
        <w:br/>
        <w:t>         bit(1) tmap_reve_flag;</w:t>
      </w:r>
      <w:r>
        <w:rPr>
          <w:color w:val="444444"/>
          <w:lang w:eastAsia="en-US"/>
        </w:rPr>
        <w:br/>
        <w:t>         bit(1) tmap_ndwt_flag;</w:t>
      </w:r>
      <w:r>
        <w:rPr>
          <w:color w:val="444444"/>
          <w:lang w:eastAsia="en-US"/>
        </w:rPr>
        <w:br/>
        <w:t>         if (tmap_clli_flag)</w:t>
      </w:r>
      <w:r>
        <w:rPr>
          <w:color w:val="444444"/>
          <w:lang w:eastAsia="en-US"/>
        </w:rPr>
        <w:br/>
        <w:t>            ContentLightLevel tmap_clli;</w:t>
      </w:r>
      <w:r>
        <w:rPr>
          <w:color w:val="444444"/>
          <w:lang w:eastAsia="en-US"/>
        </w:rPr>
        <w:br/>
        <w:t>         if (tmap_mdcv_flag)</w:t>
      </w:r>
      <w:r>
        <w:rPr>
          <w:color w:val="444444"/>
          <w:lang w:eastAsia="en-US"/>
        </w:rPr>
        <w:br/>
        <w:t>            MasteringDisplayColourVolume tmap_mdcv;</w:t>
      </w:r>
      <w:r>
        <w:rPr>
          <w:color w:val="444444"/>
          <w:lang w:eastAsia="en-US"/>
        </w:rPr>
        <w:br/>
        <w:t>         if (tmap_cclv_flag)</w:t>
      </w:r>
      <w:r>
        <w:rPr>
          <w:color w:val="444444"/>
          <w:lang w:eastAsia="en-US"/>
        </w:rPr>
        <w:br/>
        <w:t>            ContentColourVolume tmap_cclv;</w:t>
      </w:r>
      <w:r>
        <w:rPr>
          <w:color w:val="444444"/>
          <w:lang w:eastAsia="en-US"/>
        </w:rPr>
        <w:br/>
        <w:t>         if (tmap_amve_flag)</w:t>
      </w:r>
      <w:r>
        <w:rPr>
          <w:color w:val="444444"/>
          <w:lang w:eastAsia="en-US"/>
        </w:rPr>
        <w:br/>
        <w:t>            AmbientViewingEnvironment tmap_amve;</w:t>
      </w:r>
      <w:r>
        <w:rPr>
          <w:color w:val="444444"/>
          <w:lang w:eastAsia="en-US"/>
        </w:rPr>
        <w:br/>
        <w:t>         if (tmap_reve_flag)</w:t>
      </w:r>
      <w:r>
        <w:rPr>
          <w:color w:val="444444"/>
          <w:lang w:eastAsia="en-US"/>
        </w:rPr>
        <w:br/>
        <w:t>            ReferenceViewingEnvironment tmap_reve;</w:t>
      </w:r>
      <w:r>
        <w:rPr>
          <w:color w:val="444444"/>
          <w:lang w:eastAsia="en-US"/>
        </w:rPr>
        <w:br/>
        <w:t>         if (tmap_ndwt_flag)</w:t>
      </w:r>
      <w:r>
        <w:rPr>
          <w:color w:val="444444"/>
          <w:lang w:eastAsia="en-US"/>
        </w:rPr>
        <w:br/>
        <w:t>            NominalDiffuseWhite tmap_ndwt;</w:t>
      </w:r>
      <w:r>
        <w:rPr>
          <w:color w:val="444444"/>
          <w:lang w:eastAsia="en-US"/>
        </w:rPr>
        <w:br/>
        <w:t>      }</w:t>
      </w:r>
      <w:r>
        <w:rPr>
          <w:color w:val="444444"/>
          <w:lang w:eastAsia="en-US"/>
        </w:rPr>
        <w:br/>
        <w:t>   }</w:t>
      </w:r>
      <w:r>
        <w:rPr>
          <w:color w:val="444444"/>
          <w:lang w:eastAsia="en-US"/>
        </w:rPr>
        <w:br/>
      </w:r>
      <w:r>
        <w:rPr>
          <w:color w:val="444444"/>
          <w:lang w:eastAsia="en-US"/>
        </w:rPr>
        <w:br/>
        <w:t>   // Chunk sizes</w:t>
      </w:r>
      <w:r>
        <w:rPr>
          <w:color w:val="444444"/>
          <w:lang w:eastAsia="en-US"/>
        </w:rPr>
        <w:br/>
        <w:t>   if (icc_flag || exif_flag || xmp_flag || (hdr_flag &amp;&amp; gainmap_flag))</w:t>
      </w:r>
      <w:r>
        <w:rPr>
          <w:color w:val="444444"/>
          <w:lang w:eastAsia="en-US"/>
        </w:rPr>
        <w:br/>
        <w:t>      bit(1) large_metadata_flag;</w:t>
      </w:r>
      <w:r>
        <w:rPr>
          <w:color w:val="444444"/>
          <w:lang w:eastAsia="en-US"/>
        </w:rPr>
        <w:br/>
        <w:t>   bit(1) large_codec_config_flag;</w:t>
      </w:r>
      <w:r>
        <w:rPr>
          <w:color w:val="444444"/>
          <w:lang w:eastAsia="en-US"/>
        </w:rPr>
        <w:br/>
        <w:t>   bit(1) large_item_data_flag;</w:t>
      </w:r>
      <w:r>
        <w:rPr>
          <w:color w:val="444444"/>
          <w:lang w:eastAsia="en-US"/>
        </w:rPr>
        <w:br/>
      </w:r>
      <w:r>
        <w:rPr>
          <w:color w:val="444444"/>
          <w:lang w:eastAsia="en-US"/>
        </w:rPr>
        <w:br/>
        <w:t>   if (icc_flag)</w:t>
      </w:r>
      <w:r>
        <w:rPr>
          <w:color w:val="444444"/>
          <w:lang w:eastAsia="en-US"/>
        </w:rPr>
        <w:br/>
        <w:t>      unsigned int(large_metadata_flag ? 20 : 10) icc_data_size_minus1;</w:t>
      </w:r>
      <w:r>
        <w:rPr>
          <w:color w:val="444444"/>
          <w:lang w:eastAsia="en-US"/>
        </w:rPr>
        <w:br/>
        <w:t>   if (hdr_flag &amp;&amp; gainmap_flag &amp;&amp; tmap_icc_flag)</w:t>
      </w:r>
      <w:r>
        <w:rPr>
          <w:color w:val="444444"/>
          <w:lang w:eastAsia="en-US"/>
        </w:rPr>
        <w:br/>
        <w:t>      unsigned int(large_metadata_flag ? 20 : 10) tmap_icc_data_size_minus1;</w:t>
      </w:r>
      <w:r>
        <w:rPr>
          <w:color w:val="444444"/>
          <w:lang w:eastAsia="en-US"/>
        </w:rPr>
        <w:br/>
      </w:r>
      <w:r>
        <w:rPr>
          <w:color w:val="444444"/>
          <w:lang w:eastAsia="en-US"/>
        </w:rPr>
        <w:br/>
        <w:t>   if (hdr_flag &amp;&amp; gainmap_flag)</w:t>
      </w:r>
      <w:r>
        <w:rPr>
          <w:color w:val="444444"/>
          <w:lang w:eastAsia="en-US"/>
        </w:rPr>
        <w:br/>
        <w:t>      unsigned int(large_metadata_flag ? 20 : 10) gainmap_metadata_size;</w:t>
      </w:r>
      <w:r>
        <w:rPr>
          <w:color w:val="444444"/>
          <w:lang w:eastAsia="en-US"/>
        </w:rPr>
        <w:br/>
        <w:t>   if (hdr_flag &amp;&amp; gainmap_flag)</w:t>
      </w:r>
      <w:r>
        <w:rPr>
          <w:color w:val="444444"/>
          <w:lang w:eastAsia="en-US"/>
        </w:rPr>
        <w:br/>
        <w:t>      unsigned int(large_item_data_flag ? 28 : 15) gainmap_item_data_size;</w:t>
      </w:r>
      <w:r>
        <w:rPr>
          <w:color w:val="444444"/>
          <w:lang w:eastAsia="en-US"/>
        </w:rPr>
        <w:br/>
        <w:t>   if (hdr_flag &amp;&amp; gainmap_flag &amp;&amp; gainmap_item_data_size &gt; 0)</w:t>
      </w:r>
      <w:r>
        <w:rPr>
          <w:color w:val="444444"/>
          <w:lang w:eastAsia="en-US"/>
        </w:rPr>
        <w:br/>
        <w:t>      unsigned int(large_codec_config_flag ? 12 : 3) gainmap_item_codec_config_size;</w:t>
      </w:r>
      <w:r>
        <w:rPr>
          <w:color w:val="444444"/>
          <w:lang w:eastAsia="en-US"/>
        </w:rPr>
        <w:br/>
      </w:r>
      <w:r>
        <w:rPr>
          <w:color w:val="444444"/>
          <w:lang w:eastAsia="en-US"/>
        </w:rPr>
        <w:br/>
        <w:t>   unsigned int(large_codec_config_flag ? 12 : 3) main_item_codec_config_size;</w:t>
      </w:r>
      <w:r>
        <w:rPr>
          <w:color w:val="444444"/>
          <w:lang w:eastAsia="en-US"/>
        </w:rPr>
        <w:br/>
        <w:t>   unsigned int(large_item_data_flag ? 28 : 15) main_item_data_size_minus1;</w:t>
      </w:r>
      <w:r>
        <w:rPr>
          <w:color w:val="444444"/>
          <w:lang w:eastAsia="en-US"/>
        </w:rPr>
        <w:br/>
      </w:r>
      <w:r>
        <w:rPr>
          <w:color w:val="444444"/>
          <w:lang w:eastAsia="en-US"/>
        </w:rPr>
        <w:lastRenderedPageBreak/>
        <w:br/>
        <w:t>   if (alpha_flag)</w:t>
      </w:r>
      <w:r>
        <w:rPr>
          <w:color w:val="444444"/>
          <w:lang w:eastAsia="en-US"/>
        </w:rPr>
        <w:br/>
        <w:t>      unsigned int(large_item_data_flag ? 28 : 15) alpha_item_data_size;</w:t>
      </w:r>
      <w:r>
        <w:rPr>
          <w:color w:val="444444"/>
          <w:lang w:eastAsia="en-US"/>
        </w:rPr>
        <w:br/>
        <w:t>   if (alpha_flag &amp;&amp; alpha_item_data_size &gt; 0)</w:t>
      </w:r>
      <w:r>
        <w:rPr>
          <w:color w:val="444444"/>
          <w:lang w:eastAsia="en-US"/>
        </w:rPr>
        <w:br/>
        <w:t>      unsigned int(large_codec_config_flag ? 12 : 3) alpha_item_codec_config_size;</w:t>
      </w:r>
      <w:r>
        <w:rPr>
          <w:color w:val="444444"/>
          <w:lang w:eastAsia="en-US"/>
        </w:rPr>
        <w:br/>
      </w:r>
      <w:r>
        <w:rPr>
          <w:color w:val="444444"/>
          <w:lang w:eastAsia="en-US"/>
        </w:rPr>
        <w:br/>
        <w:t>   if (exif_flag || xmp_flag)</w:t>
      </w:r>
      <w:r>
        <w:rPr>
          <w:color w:val="444444"/>
          <w:lang w:eastAsia="en-US"/>
        </w:rPr>
        <w:br/>
        <w:t>      unsigned int(1) exif_xmp_compressed_flag;</w:t>
      </w:r>
      <w:r>
        <w:rPr>
          <w:color w:val="444444"/>
          <w:lang w:eastAsia="en-US"/>
        </w:rPr>
        <w:br/>
        <w:t>   if (exif_flag)</w:t>
      </w:r>
      <w:r>
        <w:rPr>
          <w:color w:val="444444"/>
          <w:lang w:eastAsia="en-US"/>
        </w:rPr>
        <w:br/>
        <w:t>      unsigned int(large_metadata_flag ? 20 : 10) exif_data_size_minus1;</w:t>
      </w:r>
      <w:r>
        <w:rPr>
          <w:color w:val="444444"/>
          <w:lang w:eastAsia="en-US"/>
        </w:rPr>
        <w:br/>
        <w:t>   if (xmp_flag)</w:t>
      </w:r>
      <w:r>
        <w:rPr>
          <w:color w:val="444444"/>
          <w:lang w:eastAsia="en-US"/>
        </w:rPr>
        <w:br/>
        <w:t>      unsigned int(large_metadata_flag ? 20 : 10) xmp_data_size_minus1;</w:t>
      </w:r>
      <w:r>
        <w:rPr>
          <w:color w:val="444444"/>
          <w:lang w:eastAsia="en-US"/>
        </w:rPr>
        <w:br/>
      </w:r>
      <w:r>
        <w:rPr>
          <w:color w:val="444444"/>
          <w:lang w:eastAsia="en-US"/>
        </w:rPr>
        <w:br/>
        <w:t>   trailing_bits(); // bit padding till byte alignment</w:t>
      </w:r>
      <w:r>
        <w:rPr>
          <w:color w:val="444444"/>
          <w:lang w:eastAsia="en-US"/>
        </w:rPr>
        <w:br/>
      </w:r>
      <w:r>
        <w:rPr>
          <w:color w:val="444444"/>
          <w:lang w:eastAsia="en-US"/>
        </w:rPr>
        <w:br/>
        <w:t>   // Chunks</w:t>
      </w:r>
      <w:r>
        <w:rPr>
          <w:color w:val="444444"/>
          <w:lang w:eastAsia="en-US"/>
        </w:rPr>
        <w:br/>
        <w:t>   unsigned int(8) main_item_codec_config[main_item_codec_config_size];</w:t>
      </w:r>
      <w:r>
        <w:rPr>
          <w:color w:val="444444"/>
          <w:lang w:eastAsia="en-US"/>
        </w:rPr>
        <w:br/>
        <w:t>   unsigned int(8) alpha_item_codec_config[]; // non-parsed variable</w:t>
      </w:r>
      <w:r>
        <w:rPr>
          <w:color w:val="444444"/>
          <w:lang w:eastAsia="en-US"/>
        </w:rPr>
        <w:br/>
        <w:t>   if (alpha_flag &amp;&amp; alpha_item_data_size &gt; 0){</w:t>
      </w:r>
      <w:r>
        <w:rPr>
          <w:color w:val="444444"/>
          <w:lang w:eastAsia="en-US"/>
        </w:rPr>
        <w:br/>
        <w:t>      if(alpha_item_codec_config_size == 0){</w:t>
      </w:r>
      <w:r>
        <w:rPr>
          <w:color w:val="444444"/>
          <w:lang w:eastAsia="en-US"/>
        </w:rPr>
        <w:br/>
        <w:t>         alpha_item_codec_config_size = main_item_codec_config_size;</w:t>
      </w:r>
      <w:r>
        <w:rPr>
          <w:color w:val="444444"/>
          <w:lang w:eastAsia="en-US"/>
        </w:rPr>
        <w:br/>
        <w:t>         alpha_item_codec_config = main_item_codec_config;</w:t>
      </w:r>
      <w:r>
        <w:rPr>
          <w:color w:val="444444"/>
          <w:lang w:eastAsia="en-US"/>
        </w:rPr>
        <w:br/>
        <w:t>      }</w:t>
      </w:r>
      <w:r>
        <w:rPr>
          <w:color w:val="444444"/>
          <w:lang w:eastAsia="en-US"/>
        </w:rPr>
        <w:br/>
        <w:t>      else{</w:t>
      </w:r>
      <w:r>
        <w:rPr>
          <w:color w:val="444444"/>
          <w:lang w:eastAsia="en-US"/>
        </w:rPr>
        <w:br/>
        <w:t>         unsigned int(8)</w:t>
      </w:r>
      <w:r>
        <w:rPr>
          <w:color w:val="444444"/>
          <w:lang w:eastAsia="en-US"/>
        </w:rPr>
        <w:br/>
        <w:t>            alpha_item_explicit_codec_config[alpha_item_codec_config_size];</w:t>
      </w:r>
      <w:r>
        <w:rPr>
          <w:color w:val="444444"/>
          <w:lang w:eastAsia="en-US"/>
        </w:rPr>
        <w:br/>
        <w:t>         alpha_item_codec_config = alpha_item_explicit_codec_config;</w:t>
      </w:r>
      <w:r>
        <w:rPr>
          <w:color w:val="444444"/>
          <w:lang w:eastAsia="en-US"/>
        </w:rPr>
        <w:br/>
        <w:t>      }</w:t>
      </w:r>
      <w:r>
        <w:rPr>
          <w:color w:val="444444"/>
          <w:lang w:eastAsia="en-US"/>
        </w:rPr>
        <w:br/>
        <w:t>   }</w:t>
      </w:r>
      <w:r>
        <w:rPr>
          <w:color w:val="444444"/>
          <w:lang w:eastAsia="en-US"/>
        </w:rPr>
        <w:br/>
        <w:t>   unsigned int(8) gainmap_item_codec_config[]; // non-parsed variable</w:t>
      </w:r>
      <w:r>
        <w:rPr>
          <w:color w:val="444444"/>
          <w:lang w:eastAsia="en-US"/>
        </w:rPr>
        <w:br/>
        <w:t>   if (hdr_flag &amp;&amp; gainmap_flag &amp;&amp; gainmap_item_data_size &gt; 0){</w:t>
      </w:r>
      <w:r>
        <w:rPr>
          <w:color w:val="444444"/>
          <w:lang w:eastAsia="en-US"/>
        </w:rPr>
        <w:br/>
        <w:t>      if(gainmap_item_codec_config_size == 0){</w:t>
      </w:r>
      <w:r>
        <w:rPr>
          <w:color w:val="444444"/>
          <w:lang w:eastAsia="en-US"/>
        </w:rPr>
        <w:br/>
        <w:t>         gainmap_item_codec_config_size = main_item_codec_config_size;</w:t>
      </w:r>
      <w:r>
        <w:rPr>
          <w:color w:val="444444"/>
          <w:lang w:eastAsia="en-US"/>
        </w:rPr>
        <w:br/>
        <w:t>         gainmap_item_codec_config = main_item_codec_config;</w:t>
      </w:r>
      <w:r>
        <w:rPr>
          <w:color w:val="444444"/>
          <w:lang w:eastAsia="en-US"/>
        </w:rPr>
        <w:br/>
        <w:t>      }</w:t>
      </w:r>
      <w:r>
        <w:rPr>
          <w:color w:val="444444"/>
          <w:lang w:eastAsia="en-US"/>
        </w:rPr>
        <w:br/>
        <w:t>      else{</w:t>
      </w:r>
      <w:r>
        <w:rPr>
          <w:color w:val="444444"/>
          <w:lang w:eastAsia="en-US"/>
        </w:rPr>
        <w:br/>
        <w:t>         unsigned int(8)</w:t>
      </w:r>
      <w:r>
        <w:rPr>
          <w:color w:val="444444"/>
          <w:lang w:eastAsia="en-US"/>
        </w:rPr>
        <w:br/>
        <w:t>            gainmap_item_explicit_codec_config[gainmap_item_codec_config_size];</w:t>
      </w:r>
      <w:r>
        <w:rPr>
          <w:color w:val="444444"/>
          <w:lang w:eastAsia="en-US"/>
        </w:rPr>
        <w:br/>
        <w:t>         gainmap_item_codec_config = gainmap_item_explicit_codec_config;</w:t>
      </w:r>
      <w:r>
        <w:rPr>
          <w:color w:val="444444"/>
          <w:lang w:eastAsia="en-US"/>
        </w:rPr>
        <w:br/>
        <w:t>      }</w:t>
      </w:r>
      <w:r>
        <w:rPr>
          <w:color w:val="444444"/>
          <w:lang w:eastAsia="en-US"/>
        </w:rPr>
        <w:br/>
        <w:t>   }</w:t>
      </w:r>
      <w:r>
        <w:rPr>
          <w:color w:val="444444"/>
          <w:lang w:eastAsia="en-US"/>
        </w:rPr>
        <w:br/>
      </w:r>
      <w:r>
        <w:rPr>
          <w:color w:val="444444"/>
          <w:lang w:eastAsia="en-US"/>
        </w:rPr>
        <w:br/>
        <w:t>   if (icc_flag)</w:t>
      </w:r>
      <w:r>
        <w:rPr>
          <w:color w:val="444444"/>
          <w:lang w:eastAsia="en-US"/>
        </w:rPr>
        <w:br/>
        <w:t>      unsigned int(8) icc_data[icc_data_size_minus1 + 1];</w:t>
      </w:r>
      <w:r>
        <w:rPr>
          <w:color w:val="444444"/>
          <w:lang w:eastAsia="en-US"/>
        </w:rPr>
        <w:br/>
        <w:t>   if (hdr_flag &amp;&amp; gainmap_flag &amp;&amp; tmap_icc_flag)</w:t>
      </w:r>
      <w:r>
        <w:rPr>
          <w:color w:val="444444"/>
          <w:lang w:eastAsia="en-US"/>
        </w:rPr>
        <w:br/>
        <w:t>      unsigned int(8) tmap_icc_data[tmap_icc_data_size_minus1 + 1];</w:t>
      </w:r>
      <w:r>
        <w:rPr>
          <w:color w:val="444444"/>
          <w:lang w:eastAsia="en-US"/>
        </w:rPr>
        <w:br/>
        <w:t>   if (hdr_flag &amp;&amp; gainmap_flag &amp;&amp; gainmap_metadata_size &gt; 0)</w:t>
      </w:r>
      <w:r>
        <w:rPr>
          <w:color w:val="444444"/>
          <w:lang w:eastAsia="en-US"/>
        </w:rPr>
        <w:br/>
        <w:t>      unsigned int(8) gainmap_metadata[gainmap_metadata_size];</w:t>
      </w:r>
      <w:r>
        <w:rPr>
          <w:color w:val="444444"/>
          <w:lang w:eastAsia="en-US"/>
        </w:rPr>
        <w:br/>
      </w:r>
      <w:r>
        <w:rPr>
          <w:color w:val="444444"/>
          <w:lang w:eastAsia="en-US"/>
        </w:rPr>
        <w:br/>
        <w:t>   if (alpha_flag &amp;&amp; alpha_item_data_size &gt; 0)</w:t>
      </w:r>
      <w:r>
        <w:rPr>
          <w:color w:val="444444"/>
          <w:lang w:eastAsia="en-US"/>
        </w:rPr>
        <w:br/>
        <w:t>      unsigned int(8) alpha_item_data[alpha_item_data_size];</w:t>
      </w:r>
      <w:r>
        <w:rPr>
          <w:color w:val="444444"/>
          <w:lang w:eastAsia="en-US"/>
        </w:rPr>
        <w:br/>
        <w:t>   if (hdr_flag &amp;&amp; gainmap_flag &amp;&amp; gainmap_item_data_size &gt; 0)</w:t>
      </w:r>
      <w:r>
        <w:rPr>
          <w:color w:val="444444"/>
          <w:lang w:eastAsia="en-US"/>
        </w:rPr>
        <w:br/>
        <w:t>      unsigned int(8) gainmap_item_data[gainmap_item_data_size];</w:t>
      </w:r>
      <w:r>
        <w:rPr>
          <w:color w:val="444444"/>
          <w:lang w:eastAsia="en-US"/>
        </w:rPr>
        <w:br/>
      </w:r>
      <w:r>
        <w:rPr>
          <w:color w:val="444444"/>
          <w:lang w:eastAsia="en-US"/>
        </w:rPr>
        <w:br/>
        <w:t>   unsigned int(8) main_item_data[main_item_data_size_minus1 + 1];</w:t>
      </w:r>
      <w:r>
        <w:rPr>
          <w:color w:val="444444"/>
          <w:lang w:eastAsia="en-US"/>
        </w:rPr>
        <w:br/>
      </w:r>
      <w:r>
        <w:rPr>
          <w:color w:val="444444"/>
          <w:lang w:eastAsia="en-US"/>
        </w:rPr>
        <w:br/>
        <w:t>   if (exif_flag)</w:t>
      </w:r>
      <w:r>
        <w:rPr>
          <w:color w:val="444444"/>
          <w:lang w:eastAsia="en-US"/>
        </w:rPr>
        <w:br/>
        <w:t>      unsigned int(8) exif_data[exif_data_size_minus1 + 1];</w:t>
      </w:r>
      <w:r>
        <w:rPr>
          <w:color w:val="444444"/>
          <w:lang w:eastAsia="en-US"/>
        </w:rPr>
        <w:br/>
        <w:t>   if (xmp_flag)</w:t>
      </w:r>
      <w:r>
        <w:rPr>
          <w:color w:val="444444"/>
          <w:lang w:eastAsia="en-US"/>
        </w:rPr>
        <w:br/>
        <w:t>      unsigned int(8) xmp_data[xmp_data_size_minus1 + 1];</w:t>
      </w:r>
      <w:r>
        <w:rPr>
          <w:color w:val="444444"/>
          <w:lang w:eastAsia="en-US"/>
        </w:rPr>
        <w:br/>
        <w:t>}</w:t>
      </w:r>
    </w:p>
    <w:p w14:paraId="6A3CD070" w14:textId="77777777" w:rsidR="00A33EA3" w:rsidRDefault="00000000">
      <w:pPr>
        <w:pStyle w:val="a3"/>
        <w:divId w:val="1131094320"/>
      </w:pPr>
      <w:bookmarkStart w:id="3897" w:name="loif-semantics"/>
      <w:bookmarkStart w:id="3898" w:name="_Toc234436381"/>
      <w:bookmarkEnd w:id="3897"/>
      <w:r>
        <w:t>O.3.3</w:t>
      </w:r>
      <w:r>
        <w:tab/>
        <w:t>Semantics</w:t>
      </w:r>
      <w:bookmarkEnd w:id="3898"/>
    </w:p>
    <w:p w14:paraId="3A15373F" w14:textId="77777777" w:rsidR="00A33EA3" w:rsidRDefault="00000000">
      <w:pPr>
        <w:pStyle w:val="zzHelp"/>
        <w:divId w:val="1897281137"/>
      </w:pPr>
      <w:bookmarkStart w:id="3899" w:name="_8c361b13-b079-e1f9-dc48-5524ef9fcc96"/>
      <w:bookmarkEnd w:id="3899"/>
      <w:r>
        <w:t xml:space="preserve">EDITORIAL NOTE — New: Convert bare mentions of item properties (e.g. ImageSpatialExtentsProperty, PixelInformationProperty, ColourInformationBox, AuxiliaryTypeProperty, ContentLightLevelBox, MasteringDisplayColourVolumeBox, ContentColourVolumeBox, AmbientViewingEnvironmentBox, </w:t>
      </w:r>
      <w:r>
        <w:lastRenderedPageBreak/>
        <w:t>ReferenceViewingEnvironmentBox, NominalDiffuseWhiteBox, AlphaInformationProperty, etc.) to links to their respective clauses.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76"/>
        <w:gridCol w:w="6675"/>
      </w:tblGrid>
      <w:tr w:rsidR="00A33EA3" w14:paraId="511D6D03" w14:textId="77777777">
        <w:trPr>
          <w:divId w:val="1131094320"/>
          <w:cantSplit/>
          <w:tblCellSpacing w:w="15" w:type="dxa"/>
        </w:trPr>
        <w:tc>
          <w:tcPr>
            <w:tcW w:w="0" w:type="auto"/>
            <w:hideMark/>
          </w:tcPr>
          <w:p w14:paraId="5AF54E91" w14:textId="77777777" w:rsidR="00A33EA3" w:rsidRDefault="00000000">
            <w:pPr>
              <w:jc w:val="left"/>
              <w:rPr>
                <w:lang w:eastAsia="en-US"/>
              </w:rPr>
            </w:pPr>
            <w:bookmarkStart w:id="3900" w:name="_268f285b-a931-9aca-ca3d-f56fd73f05af"/>
            <w:bookmarkEnd w:id="3900"/>
            <w:r>
              <w:rPr>
                <w:rStyle w:val="HTMLTypewriter"/>
                <w:lang w:eastAsia="en-US"/>
              </w:rPr>
              <w:t>version</w:t>
            </w:r>
          </w:p>
        </w:tc>
        <w:tc>
          <w:tcPr>
            <w:tcW w:w="0" w:type="auto"/>
            <w:hideMark/>
          </w:tcPr>
          <w:p w14:paraId="0FD3F2FC" w14:textId="77777777" w:rsidR="00A33EA3" w:rsidRDefault="00000000">
            <w:pPr>
              <w:rPr>
                <w:lang w:eastAsia="en-US"/>
              </w:rPr>
            </w:pPr>
            <w:bookmarkStart w:id="3901" w:name="_e96ff3fe-01df-f4a5-c06f-cdea8f8bd3cd"/>
            <w:bookmarkEnd w:id="3901"/>
            <w:r>
              <w:rPr>
                <w:lang w:eastAsia="en-US"/>
              </w:rPr>
              <w:t xml:space="preserve">specifies the version of the </w:t>
            </w:r>
            <w:r>
              <w:rPr>
                <w:rStyle w:val="HTMLTypewriter"/>
                <w:lang w:eastAsia="en-US"/>
              </w:rPr>
              <w:t>MinimizedImageBox</w:t>
            </w:r>
            <w:r>
              <w:rPr>
                <w:lang w:eastAsia="en-US"/>
              </w:rPr>
              <w:t xml:space="preserve">. The </w:t>
            </w:r>
            <w:r>
              <w:rPr>
                <w:rStyle w:val="HTMLTypewriter"/>
                <w:lang w:eastAsia="en-US"/>
              </w:rPr>
              <w:t>version</w:t>
            </w:r>
            <w:r>
              <w:rPr>
                <w:lang w:eastAsia="en-US"/>
              </w:rPr>
              <w:t xml:space="preserve"> shall be set to 0 in this version of this document.</w:t>
            </w:r>
          </w:p>
        </w:tc>
      </w:tr>
      <w:tr w:rsidR="00A33EA3" w14:paraId="2F30F13C" w14:textId="77777777">
        <w:trPr>
          <w:divId w:val="1131094320"/>
          <w:cantSplit/>
          <w:tblCellSpacing w:w="15" w:type="dxa"/>
        </w:trPr>
        <w:tc>
          <w:tcPr>
            <w:tcW w:w="0" w:type="auto"/>
            <w:hideMark/>
          </w:tcPr>
          <w:p w14:paraId="70EBE028" w14:textId="77777777" w:rsidR="00A33EA3" w:rsidRDefault="00000000">
            <w:pPr>
              <w:jc w:val="left"/>
              <w:rPr>
                <w:lang w:eastAsia="en-US"/>
              </w:rPr>
            </w:pPr>
            <w:r>
              <w:rPr>
                <w:rStyle w:val="HTMLTypewriter"/>
                <w:lang w:eastAsia="en-US"/>
              </w:rPr>
              <w:t>explicit_codec_types_flag</w:t>
            </w:r>
          </w:p>
        </w:tc>
        <w:tc>
          <w:tcPr>
            <w:tcW w:w="0" w:type="auto"/>
            <w:hideMark/>
          </w:tcPr>
          <w:p w14:paraId="24035718" w14:textId="77777777" w:rsidR="00A33EA3" w:rsidRDefault="00000000">
            <w:pPr>
              <w:rPr>
                <w:lang w:eastAsia="en-US"/>
              </w:rPr>
            </w:pPr>
            <w:bookmarkStart w:id="3902" w:name="_081a7335-034e-cf3e-7b7a-28163aacc857"/>
            <w:bookmarkEnd w:id="3902"/>
            <w:r>
              <w:rPr>
                <w:lang w:eastAsia="en-US"/>
              </w:rPr>
              <w:t xml:space="preserve">0 specifies that </w:t>
            </w:r>
            <w:r>
              <w:rPr>
                <w:rStyle w:val="HTMLTypewriter"/>
                <w:lang w:eastAsia="en-US"/>
              </w:rPr>
              <w:t>infe_type</w:t>
            </w:r>
            <w:r>
              <w:rPr>
                <w:lang w:eastAsia="en-US"/>
              </w:rPr>
              <w:t xml:space="preserve"> and </w:t>
            </w:r>
            <w:r>
              <w:rPr>
                <w:rStyle w:val="HTMLTypewriter"/>
                <w:lang w:eastAsia="en-US"/>
              </w:rPr>
              <w:t>codec_config_type</w:t>
            </w:r>
            <w:r>
              <w:rPr>
                <w:lang w:eastAsia="en-US"/>
              </w:rPr>
              <w:t xml:space="preserve"> are not present and are inferred as specified for the brand carried in </w:t>
            </w:r>
            <w:r>
              <w:rPr>
                <w:rStyle w:val="HTMLTypewriter"/>
                <w:lang w:eastAsia="en-US"/>
              </w:rPr>
              <w:t>minor_version</w:t>
            </w:r>
            <w:r>
              <w:rPr>
                <w:lang w:eastAsia="en-US"/>
              </w:rPr>
              <w:t xml:space="preserve"> of the </w:t>
            </w:r>
            <w:r>
              <w:rPr>
                <w:rStyle w:val="HTMLTypewriter"/>
                <w:lang w:eastAsia="en-US"/>
              </w:rPr>
              <w:t>FileTypeBox</w:t>
            </w:r>
            <w:r>
              <w:rPr>
                <w:lang w:eastAsia="en-US"/>
              </w:rPr>
              <w:t xml:space="preserve">. 1 specifies that </w:t>
            </w:r>
            <w:r>
              <w:rPr>
                <w:rStyle w:val="HTMLTypewriter"/>
                <w:lang w:eastAsia="en-US"/>
              </w:rPr>
              <w:t>infe_type</w:t>
            </w:r>
            <w:r>
              <w:rPr>
                <w:lang w:eastAsia="en-US"/>
              </w:rPr>
              <w:t xml:space="preserve"> and </w:t>
            </w:r>
            <w:r>
              <w:rPr>
                <w:rStyle w:val="HTMLTypewriter"/>
                <w:lang w:eastAsia="en-US"/>
              </w:rPr>
              <w:t>codec_config_type</w:t>
            </w:r>
            <w:r>
              <w:rPr>
                <w:lang w:eastAsia="en-US"/>
              </w:rPr>
              <w:t xml:space="preserve"> are present. </w:t>
            </w:r>
            <w:r>
              <w:rPr>
                <w:rStyle w:val="HTMLTypewriter"/>
                <w:lang w:eastAsia="en-US"/>
              </w:rPr>
              <w:t>explicit_codec_types_flag</w:t>
            </w:r>
            <w:r>
              <w:rPr>
                <w:lang w:eastAsia="en-US"/>
              </w:rPr>
              <w:t xml:space="preserve"> shall be equal to 1, when the </w:t>
            </w:r>
            <w:r>
              <w:rPr>
                <w:rStyle w:val="HTMLTypewriter"/>
                <w:lang w:eastAsia="en-US"/>
              </w:rPr>
              <w:t>major_brand</w:t>
            </w:r>
            <w:r>
              <w:rPr>
                <w:lang w:eastAsia="en-US"/>
              </w:rPr>
              <w:t xml:space="preserve"> in the </w:t>
            </w:r>
            <w:r>
              <w:rPr>
                <w:rStyle w:val="HTMLTypewriter"/>
                <w:lang w:eastAsia="en-US"/>
              </w:rPr>
              <w:t>FileTypeBox</w:t>
            </w:r>
            <w:r>
              <w:rPr>
                <w:lang w:eastAsia="en-US"/>
              </w:rPr>
              <w:t xml:space="preserve"> is neither </w:t>
            </w:r>
            <w:r>
              <w:rPr>
                <w:rStyle w:val="HTMLTypewriter"/>
                <w:lang w:eastAsia="en-US"/>
              </w:rPr>
              <w:t>'mif3'</w:t>
            </w:r>
            <w:r>
              <w:rPr>
                <w:lang w:eastAsia="en-US"/>
              </w:rPr>
              <w:t xml:space="preserve"> nor a brand derived from </w:t>
            </w:r>
            <w:r>
              <w:rPr>
                <w:rStyle w:val="HTMLTypewriter"/>
                <w:lang w:eastAsia="en-US"/>
              </w:rPr>
              <w:t>'mif3'</w:t>
            </w:r>
            <w:r>
              <w:rPr>
                <w:lang w:eastAsia="en-US"/>
              </w:rPr>
              <w:t xml:space="preserve"> or </w:t>
            </w:r>
            <w:r>
              <w:rPr>
                <w:rStyle w:val="HTMLTypewriter"/>
                <w:lang w:eastAsia="en-US"/>
              </w:rPr>
              <w:t>minor_version</w:t>
            </w:r>
            <w:r>
              <w:rPr>
                <w:lang w:eastAsia="en-US"/>
              </w:rPr>
              <w:t xml:space="preserve"> does not specify a brand that specified the inference of </w:t>
            </w:r>
            <w:r>
              <w:rPr>
                <w:rStyle w:val="HTMLTypewriter"/>
                <w:lang w:eastAsia="en-US"/>
              </w:rPr>
              <w:t>infe_type</w:t>
            </w:r>
            <w:r>
              <w:rPr>
                <w:lang w:eastAsia="en-US"/>
              </w:rPr>
              <w:t xml:space="preserve"> and </w:t>
            </w:r>
            <w:r>
              <w:rPr>
                <w:rStyle w:val="HTMLTypewriter"/>
                <w:lang w:eastAsia="en-US"/>
              </w:rPr>
              <w:t>codec_config_type</w:t>
            </w:r>
            <w:r>
              <w:rPr>
                <w:lang w:eastAsia="en-US"/>
              </w:rPr>
              <w:t xml:space="preserve">. When the </w:t>
            </w:r>
            <w:r>
              <w:rPr>
                <w:rStyle w:val="HTMLTypewriter"/>
                <w:lang w:eastAsia="en-US"/>
              </w:rPr>
              <w:t>major_brand</w:t>
            </w:r>
            <w:r>
              <w:rPr>
                <w:lang w:eastAsia="en-US"/>
              </w:rPr>
              <w:t xml:space="preserve"> in the </w:t>
            </w:r>
            <w:r>
              <w:rPr>
                <w:rStyle w:val="HTMLTypewriter"/>
                <w:lang w:eastAsia="en-US"/>
              </w:rPr>
              <w:t>FileTypeBox</w:t>
            </w:r>
            <w:r>
              <w:rPr>
                <w:lang w:eastAsia="en-US"/>
              </w:rPr>
              <w:t xml:space="preserve"> is </w:t>
            </w:r>
            <w:r>
              <w:rPr>
                <w:rStyle w:val="HTMLTypewriter"/>
                <w:lang w:eastAsia="en-US"/>
              </w:rPr>
              <w:t>'mif3'</w:t>
            </w:r>
            <w:r>
              <w:rPr>
                <w:lang w:eastAsia="en-US"/>
              </w:rPr>
              <w:t xml:space="preserve"> or a brand derived from </w:t>
            </w:r>
            <w:r>
              <w:rPr>
                <w:rStyle w:val="HTMLTypewriter"/>
                <w:lang w:eastAsia="en-US"/>
              </w:rPr>
              <w:t>'mif3'</w:t>
            </w:r>
            <w:r>
              <w:rPr>
                <w:lang w:eastAsia="en-US"/>
              </w:rPr>
              <w:t xml:space="preserve">, </w:t>
            </w:r>
            <w:r>
              <w:rPr>
                <w:rStyle w:val="HTMLTypewriter"/>
                <w:lang w:eastAsia="en-US"/>
              </w:rPr>
              <w:t>minor_version</w:t>
            </w:r>
            <w:r>
              <w:rPr>
                <w:lang w:eastAsia="en-US"/>
              </w:rPr>
              <w:t xml:space="preserve"> specifies a brand, and </w:t>
            </w:r>
            <w:r>
              <w:rPr>
                <w:rStyle w:val="HTMLTypewriter"/>
                <w:lang w:eastAsia="en-US"/>
              </w:rPr>
              <w:t>explicit_codec_types_flag</w:t>
            </w:r>
            <w:r>
              <w:rPr>
                <w:lang w:eastAsia="en-US"/>
              </w:rPr>
              <w:t xml:space="preserve"> is equal to 1, </w:t>
            </w:r>
            <w:r>
              <w:rPr>
                <w:rStyle w:val="HTMLTypewriter"/>
                <w:lang w:eastAsia="en-US"/>
              </w:rPr>
              <w:t>infe_type</w:t>
            </w:r>
            <w:r>
              <w:rPr>
                <w:lang w:eastAsia="en-US"/>
              </w:rPr>
              <w:t xml:space="preserve"> and </w:t>
            </w:r>
            <w:r>
              <w:rPr>
                <w:rStyle w:val="HTMLTypewriter"/>
                <w:lang w:eastAsia="en-US"/>
              </w:rPr>
              <w:t>codec_config_type</w:t>
            </w:r>
            <w:r>
              <w:rPr>
                <w:lang w:eastAsia="en-US"/>
              </w:rPr>
              <w:t xml:space="preserve"> that are present in the </w:t>
            </w:r>
            <w:r>
              <w:rPr>
                <w:rStyle w:val="HTMLTypewriter"/>
                <w:lang w:eastAsia="en-US"/>
              </w:rPr>
              <w:t>MinimizedImageBox</w:t>
            </w:r>
            <w:r>
              <w:rPr>
                <w:lang w:eastAsia="en-US"/>
              </w:rPr>
              <w:t xml:space="preserve"> are in effect instead of those that would be inferred based on the brand carried in </w:t>
            </w:r>
            <w:r>
              <w:rPr>
                <w:rStyle w:val="HTMLTypewriter"/>
                <w:lang w:eastAsia="en-US"/>
              </w:rPr>
              <w:t>minor_version</w:t>
            </w:r>
            <w:r>
              <w:rPr>
                <w:lang w:eastAsia="en-US"/>
              </w:rPr>
              <w:t>.</w:t>
            </w:r>
          </w:p>
        </w:tc>
      </w:tr>
      <w:tr w:rsidR="00A33EA3" w14:paraId="16E8CAC0" w14:textId="77777777">
        <w:trPr>
          <w:divId w:val="1131094320"/>
          <w:cantSplit/>
          <w:tblCellSpacing w:w="15" w:type="dxa"/>
        </w:trPr>
        <w:tc>
          <w:tcPr>
            <w:tcW w:w="0" w:type="auto"/>
            <w:hideMark/>
          </w:tcPr>
          <w:p w14:paraId="03A36983" w14:textId="77777777" w:rsidR="00A33EA3" w:rsidRDefault="00000000">
            <w:pPr>
              <w:jc w:val="left"/>
              <w:rPr>
                <w:lang w:eastAsia="en-US"/>
              </w:rPr>
            </w:pPr>
            <w:r>
              <w:rPr>
                <w:rStyle w:val="HTMLTypewriter"/>
                <w:lang w:eastAsia="en-US"/>
              </w:rPr>
              <w:t>float_flag</w:t>
            </w:r>
          </w:p>
        </w:tc>
        <w:tc>
          <w:tcPr>
            <w:tcW w:w="0" w:type="auto"/>
            <w:hideMark/>
          </w:tcPr>
          <w:p w14:paraId="2F136A7B" w14:textId="77777777" w:rsidR="00A33EA3" w:rsidRDefault="00000000">
            <w:pPr>
              <w:rPr>
                <w:lang w:eastAsia="en-US"/>
              </w:rPr>
            </w:pPr>
            <w:bookmarkStart w:id="3903" w:name="_2dc5857e-5be2-480f-f42e-abda2b3da75c"/>
            <w:bookmarkEnd w:id="3903"/>
            <w:r>
              <w:rPr>
                <w:lang w:eastAsia="en-US"/>
              </w:rPr>
              <w:t xml:space="preserve">specifies the format of the pixel values of the reconstructed main and alpha image items as the </w:t>
            </w:r>
            <w:r>
              <w:rPr>
                <w:rStyle w:val="HTMLTypewriter"/>
                <w:lang w:eastAsia="en-US"/>
              </w:rPr>
              <w:t>component_format</w:t>
            </w:r>
            <w:r>
              <w:rPr>
                <w:lang w:eastAsia="en-US"/>
              </w:rPr>
              <w:t xml:space="preserve"> 0 and 1 values, as specified in </w:t>
            </w:r>
            <w:r>
              <w:rPr>
                <w:rStyle w:val="HTMLTypewriter"/>
                <w:lang w:eastAsia="en-US"/>
              </w:rPr>
              <w:t>PixelInformationProperty</w:t>
            </w:r>
            <w:r>
              <w:rPr>
                <w:lang w:eastAsia="en-US"/>
              </w:rPr>
              <w:t xml:space="preserve"> with </w:t>
            </w:r>
            <w:r>
              <w:rPr>
                <w:rStyle w:val="HTMLTypewriter"/>
                <w:lang w:eastAsia="en-US"/>
              </w:rPr>
              <w:t>px_flags&amp;1!=0</w:t>
            </w:r>
            <w:r>
              <w:rPr>
                <w:lang w:eastAsia="en-US"/>
              </w:rPr>
              <w:t xml:space="preserve"> in </w:t>
            </w:r>
            <w:hyperlink w:anchor="pixi" w:history="1">
              <w:r>
                <w:rPr>
                  <w:rStyle w:val="citesec"/>
                  <w:color w:val="0000FF"/>
                  <w:u w:val="single"/>
                  <w:lang w:val="en" w:eastAsia="en-US"/>
                </w:rPr>
                <w:t>6.5.6</w:t>
              </w:r>
            </w:hyperlink>
            <w:r>
              <w:rPr>
                <w:lang w:eastAsia="en-US"/>
              </w:rPr>
              <w:t>.</w:t>
            </w:r>
          </w:p>
        </w:tc>
      </w:tr>
      <w:tr w:rsidR="00A33EA3" w14:paraId="6548D0D3" w14:textId="77777777">
        <w:trPr>
          <w:divId w:val="1131094320"/>
          <w:cantSplit/>
          <w:tblCellSpacing w:w="15" w:type="dxa"/>
        </w:trPr>
        <w:tc>
          <w:tcPr>
            <w:tcW w:w="0" w:type="auto"/>
            <w:hideMark/>
          </w:tcPr>
          <w:p w14:paraId="7BB6E7F6" w14:textId="77777777" w:rsidR="00A33EA3" w:rsidRDefault="00000000">
            <w:pPr>
              <w:jc w:val="left"/>
              <w:rPr>
                <w:lang w:eastAsia="en-US"/>
              </w:rPr>
            </w:pPr>
            <w:r>
              <w:rPr>
                <w:rStyle w:val="HTMLTypewriter"/>
                <w:lang w:eastAsia="en-US"/>
              </w:rPr>
              <w:t>full_range_flag</w:t>
            </w:r>
          </w:p>
        </w:tc>
        <w:tc>
          <w:tcPr>
            <w:tcW w:w="0" w:type="auto"/>
            <w:hideMark/>
          </w:tcPr>
          <w:p w14:paraId="32EDBBC2" w14:textId="77777777" w:rsidR="00A33EA3" w:rsidRDefault="00000000">
            <w:pPr>
              <w:rPr>
                <w:lang w:eastAsia="en-US"/>
              </w:rPr>
            </w:pPr>
            <w:bookmarkStart w:id="3904" w:name="_bf9e03a1-dcab-1839-8d35-0128bafcef27"/>
            <w:bookmarkEnd w:id="3904"/>
            <w:r>
              <w:rPr>
                <w:lang w:eastAsia="en-US"/>
              </w:rPr>
              <w:t xml:space="preserve">is a binary value representing the </w:t>
            </w:r>
            <w:r>
              <w:rPr>
                <w:rStyle w:val="HTMLTypewriter"/>
                <w:lang w:eastAsia="en-US"/>
              </w:rPr>
              <w:t>VideoFullRangeFlag</w:t>
            </w:r>
            <w:r>
              <w:rPr>
                <w:lang w:eastAsia="en-US"/>
              </w:rPr>
              <w:t xml:space="preserve"> as defined in </w:t>
            </w:r>
            <w:hyperlink w:anchor="CICP-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23091</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for the main image when </w:t>
            </w:r>
            <w:r>
              <w:rPr>
                <w:rStyle w:val="HTMLTypewriter"/>
                <w:lang w:eastAsia="en-US"/>
              </w:rPr>
              <w:t>float_flag</w:t>
            </w:r>
            <w:r>
              <w:rPr>
                <w:lang w:eastAsia="en-US"/>
              </w:rPr>
              <w:t xml:space="preserve"> is 0. Values 0 and 1 are reserved when </w:t>
            </w:r>
            <w:r>
              <w:rPr>
                <w:rStyle w:val="HTMLTypewriter"/>
                <w:lang w:eastAsia="en-US"/>
              </w:rPr>
              <w:t>float_flag</w:t>
            </w:r>
            <w:r>
              <w:rPr>
                <w:lang w:eastAsia="en-US"/>
              </w:rPr>
              <w:t xml:space="preserve"> is 1.</w:t>
            </w:r>
          </w:p>
        </w:tc>
      </w:tr>
      <w:tr w:rsidR="00A33EA3" w14:paraId="7DF7EFCB" w14:textId="77777777">
        <w:trPr>
          <w:divId w:val="1131094320"/>
          <w:cantSplit/>
          <w:tblCellSpacing w:w="15" w:type="dxa"/>
        </w:trPr>
        <w:tc>
          <w:tcPr>
            <w:tcW w:w="0" w:type="auto"/>
            <w:hideMark/>
          </w:tcPr>
          <w:p w14:paraId="35801634" w14:textId="77777777" w:rsidR="00A33EA3" w:rsidRDefault="00000000">
            <w:pPr>
              <w:jc w:val="left"/>
              <w:rPr>
                <w:lang w:eastAsia="en-US"/>
              </w:rPr>
            </w:pPr>
            <w:r>
              <w:rPr>
                <w:rStyle w:val="HTMLTypewriter"/>
                <w:lang w:eastAsia="en-US"/>
              </w:rPr>
              <w:t>alpha_flag</w:t>
            </w:r>
          </w:p>
        </w:tc>
        <w:tc>
          <w:tcPr>
            <w:tcW w:w="0" w:type="auto"/>
            <w:hideMark/>
          </w:tcPr>
          <w:p w14:paraId="0DE0A3C8" w14:textId="77777777" w:rsidR="00A33EA3" w:rsidRDefault="00000000">
            <w:pPr>
              <w:rPr>
                <w:lang w:eastAsia="en-US"/>
              </w:rPr>
            </w:pPr>
            <w:bookmarkStart w:id="3905" w:name="_69b5ead8-035a-1b9f-2ab9-1ee0626b5c6d"/>
            <w:bookmarkEnd w:id="3905"/>
            <w:r>
              <w:rPr>
                <w:lang w:eastAsia="en-US"/>
              </w:rPr>
              <w:t>0 specifies that the image is opaque. Otherwise, the image has an alpha layer, whether the codec has native translucency support, or an alpha auxiliary image item is used.</w:t>
            </w:r>
          </w:p>
        </w:tc>
      </w:tr>
      <w:tr w:rsidR="00A33EA3" w14:paraId="6FE10D66" w14:textId="77777777">
        <w:trPr>
          <w:divId w:val="1131094320"/>
          <w:cantSplit/>
          <w:tblCellSpacing w:w="15" w:type="dxa"/>
        </w:trPr>
        <w:tc>
          <w:tcPr>
            <w:tcW w:w="0" w:type="auto"/>
            <w:hideMark/>
          </w:tcPr>
          <w:p w14:paraId="2BB72B2B" w14:textId="77777777" w:rsidR="00A33EA3" w:rsidRDefault="00000000">
            <w:pPr>
              <w:jc w:val="left"/>
              <w:rPr>
                <w:lang w:eastAsia="en-US"/>
              </w:rPr>
            </w:pPr>
            <w:r>
              <w:rPr>
                <w:rStyle w:val="HTMLTypewriter"/>
                <w:lang w:eastAsia="en-US"/>
              </w:rPr>
              <w:t>explicit_cicp_flag</w:t>
            </w:r>
          </w:p>
        </w:tc>
        <w:tc>
          <w:tcPr>
            <w:tcW w:w="0" w:type="auto"/>
            <w:hideMark/>
          </w:tcPr>
          <w:p w14:paraId="2CFFE42B" w14:textId="77777777" w:rsidR="00A33EA3" w:rsidRDefault="00000000">
            <w:pPr>
              <w:rPr>
                <w:lang w:eastAsia="en-US"/>
              </w:rPr>
            </w:pPr>
            <w:bookmarkStart w:id="3906" w:name="_1231a5f8-05da-3fcd-5b82-a0494fcb26e0"/>
            <w:bookmarkEnd w:id="3906"/>
            <w:r>
              <w:rPr>
                <w:lang w:eastAsia="en-US"/>
              </w:rPr>
              <w:t xml:space="preserve">equal to 0 indicates the values of </w:t>
            </w:r>
            <w:r>
              <w:rPr>
                <w:rStyle w:val="HTMLTypewriter"/>
                <w:lang w:eastAsia="en-US"/>
              </w:rPr>
              <w:t>ColourPrimaries</w:t>
            </w:r>
            <w:r>
              <w:rPr>
                <w:lang w:eastAsia="en-US"/>
              </w:rPr>
              <w:t xml:space="preserve">, </w:t>
            </w:r>
            <w:r>
              <w:rPr>
                <w:rStyle w:val="HTMLTypewriter"/>
                <w:lang w:eastAsia="en-US"/>
              </w:rPr>
              <w:t>TransferCharacteristics</w:t>
            </w:r>
            <w:r>
              <w:rPr>
                <w:lang w:eastAsia="en-US"/>
              </w:rPr>
              <w:t xml:space="preserve"> and </w:t>
            </w:r>
            <w:r>
              <w:rPr>
                <w:rStyle w:val="HTMLTypewriter"/>
                <w:lang w:eastAsia="en-US"/>
              </w:rPr>
              <w:t>MatrixCoefficients</w:t>
            </w:r>
            <w:r>
              <w:rPr>
                <w:lang w:eastAsia="en-US"/>
              </w:rPr>
              <w:t xml:space="preserve">, as defined in </w:t>
            </w:r>
            <w:hyperlink w:anchor="CICP-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23091</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are set to the values defined in </w:t>
            </w:r>
            <w:hyperlink w:anchor="table-cicp-main" w:history="1">
              <w:r>
                <w:rPr>
                  <w:rStyle w:val="citetbl"/>
                  <w:color w:val="0000FF"/>
                  <w:u w:val="single"/>
                  <w:lang w:val="en" w:eastAsia="en-US"/>
                </w:rPr>
                <w:t>Table O.3</w:t>
              </w:r>
            </w:hyperlink>
            <w:r>
              <w:rPr>
                <w:lang w:eastAsia="en-US"/>
              </w:rPr>
              <w:t xml:space="preserve">. When the value is equal to 1 it indicates that these values are signaled explicitly, as defined in </w:t>
            </w:r>
            <w:hyperlink w:anchor="table-cicp-main" w:history="1">
              <w:r>
                <w:rPr>
                  <w:rStyle w:val="citetbl"/>
                  <w:color w:val="0000FF"/>
                  <w:u w:val="single"/>
                  <w:lang w:val="en" w:eastAsia="en-US"/>
                </w:rPr>
                <w:t>Table O.3</w:t>
              </w:r>
            </w:hyperlink>
            <w:r>
              <w:rPr>
                <w:lang w:eastAsia="en-US"/>
              </w:rPr>
              <w:t>.</w:t>
            </w:r>
          </w:p>
        </w:tc>
      </w:tr>
    </w:tbl>
    <w:p w14:paraId="27CC02B5" w14:textId="77777777" w:rsidR="00A33EA3" w:rsidRDefault="00000000">
      <w:pPr>
        <w:pStyle w:val="AnnexTableTitle"/>
        <w:divId w:val="1131094320"/>
      </w:pPr>
      <w:r>
        <w:t>Table O.3 — Values of CICP fields associated with the main image</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570"/>
        <w:gridCol w:w="761"/>
        <w:gridCol w:w="1570"/>
        <w:gridCol w:w="716"/>
        <w:gridCol w:w="1408"/>
        <w:gridCol w:w="2055"/>
        <w:gridCol w:w="1651"/>
      </w:tblGrid>
      <w:tr w:rsidR="00A33EA3" w14:paraId="29B55989" w14:textId="77777777">
        <w:trPr>
          <w:divId w:val="1098218085"/>
          <w:cantSplit/>
          <w:tblHeader/>
          <w:jc w:val="center"/>
        </w:trPr>
        <w:tc>
          <w:tcPr>
            <w:tcW w:w="600" w:type="pct"/>
            <w:tcBorders>
              <w:top w:val="single" w:sz="12" w:space="0" w:color="auto"/>
              <w:left w:val="single" w:sz="8" w:space="0" w:color="auto"/>
              <w:bottom w:val="single" w:sz="12" w:space="0" w:color="auto"/>
              <w:right w:val="single" w:sz="8" w:space="0" w:color="auto"/>
            </w:tcBorders>
            <w:vAlign w:val="center"/>
            <w:hideMark/>
          </w:tcPr>
          <w:p w14:paraId="5890AEF2" w14:textId="77777777" w:rsidR="00A33EA3" w:rsidRDefault="00000000">
            <w:pPr>
              <w:tabs>
                <w:tab w:val="clear" w:pos="403"/>
              </w:tabs>
              <w:spacing w:after="0" w:line="240" w:lineRule="auto"/>
              <w:jc w:val="center"/>
              <w:rPr>
                <w:rFonts w:cs="Times New Roman"/>
                <w:b/>
                <w:bCs/>
                <w:sz w:val="20"/>
                <w:szCs w:val="20"/>
                <w:lang w:val="en-SE"/>
              </w:rPr>
            </w:pPr>
            <w:bookmarkStart w:id="3907" w:name="table-cicp-main"/>
            <w:bookmarkEnd w:id="3907"/>
            <w:r>
              <w:rPr>
                <w:rFonts w:cs="Times New Roman"/>
                <w:b/>
                <w:bCs/>
                <w:sz w:val="20"/>
                <w:szCs w:val="20"/>
                <w:lang w:val="en-SE"/>
              </w:rPr>
              <w:t xml:space="preserve">value of </w:t>
            </w:r>
            <w:r>
              <w:rPr>
                <w:rStyle w:val="HTMLTypewriter"/>
                <w:b/>
                <w:bCs/>
                <w:lang w:val="en-SE"/>
              </w:rPr>
              <w:t>explicit_cicp_flag</w:t>
            </w:r>
          </w:p>
        </w:tc>
        <w:tc>
          <w:tcPr>
            <w:tcW w:w="600" w:type="pct"/>
            <w:tcBorders>
              <w:top w:val="single" w:sz="12" w:space="0" w:color="auto"/>
              <w:left w:val="single" w:sz="8" w:space="0" w:color="auto"/>
              <w:bottom w:val="single" w:sz="12" w:space="0" w:color="auto"/>
              <w:right w:val="single" w:sz="8" w:space="0" w:color="auto"/>
            </w:tcBorders>
            <w:vAlign w:val="center"/>
            <w:hideMark/>
          </w:tcPr>
          <w:p w14:paraId="419467E9"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 xml:space="preserve">value of </w:t>
            </w:r>
            <w:r>
              <w:rPr>
                <w:rStyle w:val="HTMLTypewriter"/>
                <w:b/>
                <w:bCs/>
                <w:lang w:val="en-SE"/>
              </w:rPr>
              <w:t>icc_flag</w:t>
            </w:r>
          </w:p>
        </w:tc>
        <w:tc>
          <w:tcPr>
            <w:tcW w:w="600" w:type="pct"/>
            <w:tcBorders>
              <w:top w:val="single" w:sz="12" w:space="0" w:color="auto"/>
              <w:left w:val="single" w:sz="8" w:space="0" w:color="auto"/>
              <w:bottom w:val="single" w:sz="12" w:space="0" w:color="auto"/>
              <w:right w:val="single" w:sz="8" w:space="0" w:color="auto"/>
            </w:tcBorders>
            <w:vAlign w:val="center"/>
            <w:hideMark/>
          </w:tcPr>
          <w:p w14:paraId="756321FE"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 xml:space="preserve">value of </w:t>
            </w:r>
            <w:r>
              <w:rPr>
                <w:rStyle w:val="HTMLTypewriter"/>
                <w:b/>
                <w:bCs/>
                <w:lang w:val="en-SE"/>
              </w:rPr>
              <w:t>chroma_subsampling</w:t>
            </w:r>
          </w:p>
        </w:tc>
        <w:tc>
          <w:tcPr>
            <w:tcW w:w="1250" w:type="pct"/>
            <w:tcBorders>
              <w:top w:val="single" w:sz="12" w:space="0" w:color="auto"/>
              <w:left w:val="single" w:sz="8" w:space="0" w:color="auto"/>
              <w:bottom w:val="single" w:sz="12" w:space="0" w:color="auto"/>
              <w:right w:val="single" w:sz="8" w:space="0" w:color="auto"/>
            </w:tcBorders>
            <w:vAlign w:val="center"/>
            <w:hideMark/>
          </w:tcPr>
          <w:p w14:paraId="771C10FF"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Main image on-screen colors</w:t>
            </w:r>
          </w:p>
        </w:tc>
        <w:tc>
          <w:tcPr>
            <w:tcW w:w="600" w:type="pct"/>
            <w:tcBorders>
              <w:top w:val="single" w:sz="12" w:space="0" w:color="auto"/>
              <w:left w:val="single" w:sz="8" w:space="0" w:color="auto"/>
              <w:bottom w:val="single" w:sz="12" w:space="0" w:color="auto"/>
              <w:right w:val="single" w:sz="8" w:space="0" w:color="auto"/>
            </w:tcBorders>
            <w:vAlign w:val="center"/>
            <w:hideMark/>
          </w:tcPr>
          <w:p w14:paraId="0AC4ECEB" w14:textId="77777777" w:rsidR="00A33EA3" w:rsidRDefault="00000000">
            <w:pPr>
              <w:tabs>
                <w:tab w:val="clear" w:pos="403"/>
              </w:tabs>
              <w:spacing w:after="0" w:line="240" w:lineRule="auto"/>
              <w:jc w:val="center"/>
              <w:rPr>
                <w:rFonts w:cs="Times New Roman"/>
                <w:b/>
                <w:bCs/>
                <w:sz w:val="20"/>
                <w:szCs w:val="20"/>
                <w:lang w:val="en-SE"/>
              </w:rPr>
            </w:pPr>
            <w:r>
              <w:rPr>
                <w:rStyle w:val="HTMLTypewriter"/>
                <w:b/>
                <w:bCs/>
                <w:lang w:val="en-SE"/>
              </w:rPr>
              <w:t>ColourPrimaries</w:t>
            </w:r>
            <w:r>
              <w:rPr>
                <w:rFonts w:cs="Times New Roman"/>
                <w:b/>
                <w:bCs/>
                <w:sz w:val="20"/>
                <w:szCs w:val="20"/>
                <w:lang w:val="en-SE"/>
              </w:rPr>
              <w:t xml:space="preserve"> is set to</w:t>
            </w:r>
          </w:p>
        </w:tc>
        <w:tc>
          <w:tcPr>
            <w:tcW w:w="600" w:type="pct"/>
            <w:tcBorders>
              <w:top w:val="single" w:sz="12" w:space="0" w:color="auto"/>
              <w:left w:val="single" w:sz="8" w:space="0" w:color="auto"/>
              <w:bottom w:val="single" w:sz="12" w:space="0" w:color="auto"/>
              <w:right w:val="single" w:sz="8" w:space="0" w:color="auto"/>
            </w:tcBorders>
            <w:vAlign w:val="center"/>
            <w:hideMark/>
          </w:tcPr>
          <w:p w14:paraId="3FC1A499" w14:textId="77777777" w:rsidR="00A33EA3" w:rsidRDefault="00000000">
            <w:pPr>
              <w:tabs>
                <w:tab w:val="clear" w:pos="403"/>
              </w:tabs>
              <w:spacing w:after="0" w:line="240" w:lineRule="auto"/>
              <w:jc w:val="center"/>
              <w:rPr>
                <w:rFonts w:cs="Times New Roman"/>
                <w:b/>
                <w:bCs/>
                <w:sz w:val="20"/>
                <w:szCs w:val="20"/>
                <w:lang w:val="en-SE"/>
              </w:rPr>
            </w:pPr>
            <w:r>
              <w:rPr>
                <w:rStyle w:val="HTMLTypewriter"/>
                <w:b/>
                <w:bCs/>
                <w:lang w:val="en-SE"/>
              </w:rPr>
              <w:t>TransferCharacteristics</w:t>
            </w:r>
            <w:r>
              <w:rPr>
                <w:rFonts w:cs="Times New Roman"/>
                <w:b/>
                <w:bCs/>
                <w:sz w:val="20"/>
                <w:szCs w:val="20"/>
                <w:lang w:val="en-SE"/>
              </w:rPr>
              <w:t xml:space="preserve"> is set to</w:t>
            </w:r>
          </w:p>
        </w:tc>
        <w:tc>
          <w:tcPr>
            <w:tcW w:w="600" w:type="pct"/>
            <w:tcBorders>
              <w:top w:val="single" w:sz="12" w:space="0" w:color="auto"/>
              <w:left w:val="single" w:sz="8" w:space="0" w:color="auto"/>
              <w:bottom w:val="single" w:sz="12" w:space="0" w:color="auto"/>
              <w:right w:val="single" w:sz="8" w:space="0" w:color="auto"/>
            </w:tcBorders>
            <w:vAlign w:val="center"/>
            <w:hideMark/>
          </w:tcPr>
          <w:p w14:paraId="02D46863" w14:textId="77777777" w:rsidR="00A33EA3" w:rsidRDefault="00000000">
            <w:pPr>
              <w:tabs>
                <w:tab w:val="clear" w:pos="403"/>
              </w:tabs>
              <w:spacing w:after="0" w:line="240" w:lineRule="auto"/>
              <w:jc w:val="center"/>
              <w:rPr>
                <w:rFonts w:cs="Times New Roman"/>
                <w:b/>
                <w:bCs/>
                <w:sz w:val="20"/>
                <w:szCs w:val="20"/>
                <w:lang w:val="en-SE"/>
              </w:rPr>
            </w:pPr>
            <w:r>
              <w:rPr>
                <w:rStyle w:val="HTMLTypewriter"/>
                <w:b/>
                <w:bCs/>
                <w:lang w:val="en-SE"/>
              </w:rPr>
              <w:t>MatrixCoefficients</w:t>
            </w:r>
            <w:r>
              <w:rPr>
                <w:rFonts w:cs="Times New Roman"/>
                <w:b/>
                <w:bCs/>
                <w:sz w:val="20"/>
                <w:szCs w:val="20"/>
                <w:lang w:val="en-SE"/>
              </w:rPr>
              <w:t xml:space="preserve"> is set to</w:t>
            </w:r>
          </w:p>
        </w:tc>
      </w:tr>
      <w:tr w:rsidR="00A33EA3" w14:paraId="0CC78D72" w14:textId="77777777">
        <w:trPr>
          <w:divId w:val="1098218085"/>
          <w:cantSplit/>
          <w:jc w:val="center"/>
        </w:trPr>
        <w:tc>
          <w:tcPr>
            <w:tcW w:w="600" w:type="pct"/>
            <w:vMerge w:val="restart"/>
            <w:tcBorders>
              <w:top w:val="single" w:sz="12" w:space="0" w:color="auto"/>
              <w:left w:val="single" w:sz="8" w:space="0" w:color="auto"/>
              <w:bottom w:val="single" w:sz="8" w:space="0" w:color="auto"/>
              <w:right w:val="single" w:sz="8" w:space="0" w:color="auto"/>
            </w:tcBorders>
            <w:hideMark/>
          </w:tcPr>
          <w:p w14:paraId="2D389FC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600" w:type="pct"/>
            <w:vMerge w:val="restart"/>
            <w:tcBorders>
              <w:top w:val="single" w:sz="12" w:space="0" w:color="auto"/>
              <w:left w:val="single" w:sz="8" w:space="0" w:color="auto"/>
              <w:bottom w:val="single" w:sz="8" w:space="0" w:color="auto"/>
              <w:right w:val="single" w:sz="8" w:space="0" w:color="auto"/>
            </w:tcBorders>
            <w:hideMark/>
          </w:tcPr>
          <w:p w14:paraId="7055AEC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600" w:type="pct"/>
            <w:tcBorders>
              <w:top w:val="single" w:sz="12" w:space="0" w:color="auto"/>
              <w:left w:val="single" w:sz="8" w:space="0" w:color="auto"/>
              <w:bottom w:val="single" w:sz="8" w:space="0" w:color="auto"/>
              <w:right w:val="single" w:sz="8" w:space="0" w:color="auto"/>
            </w:tcBorders>
            <w:hideMark/>
          </w:tcPr>
          <w:p w14:paraId="221F6901"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 (4:0:0)</w:t>
            </w:r>
          </w:p>
        </w:tc>
        <w:tc>
          <w:tcPr>
            <w:tcW w:w="1250" w:type="pct"/>
            <w:tcBorders>
              <w:top w:val="single" w:sz="12" w:space="0" w:color="auto"/>
              <w:left w:val="single" w:sz="8" w:space="0" w:color="auto"/>
              <w:bottom w:val="single" w:sz="8" w:space="0" w:color="auto"/>
              <w:right w:val="single" w:sz="8" w:space="0" w:color="auto"/>
            </w:tcBorders>
            <w:hideMark/>
          </w:tcPr>
          <w:p w14:paraId="2A0C1B5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Grayscale</w:t>
            </w:r>
          </w:p>
        </w:tc>
        <w:tc>
          <w:tcPr>
            <w:tcW w:w="600" w:type="pct"/>
            <w:vMerge w:val="restart"/>
            <w:tcBorders>
              <w:top w:val="single" w:sz="12" w:space="0" w:color="auto"/>
              <w:left w:val="single" w:sz="8" w:space="0" w:color="auto"/>
              <w:bottom w:val="single" w:sz="8" w:space="0" w:color="auto"/>
              <w:right w:val="single" w:sz="8" w:space="0" w:color="auto"/>
            </w:tcBorders>
            <w:hideMark/>
          </w:tcPr>
          <w:p w14:paraId="2D809EA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w:t>
            </w:r>
          </w:p>
        </w:tc>
        <w:tc>
          <w:tcPr>
            <w:tcW w:w="600" w:type="pct"/>
            <w:vMerge w:val="restart"/>
            <w:tcBorders>
              <w:top w:val="single" w:sz="12" w:space="0" w:color="auto"/>
              <w:left w:val="single" w:sz="8" w:space="0" w:color="auto"/>
              <w:bottom w:val="single" w:sz="8" w:space="0" w:color="auto"/>
              <w:right w:val="single" w:sz="8" w:space="0" w:color="auto"/>
            </w:tcBorders>
            <w:hideMark/>
          </w:tcPr>
          <w:p w14:paraId="3A528D2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13</w:t>
            </w:r>
          </w:p>
        </w:tc>
        <w:tc>
          <w:tcPr>
            <w:tcW w:w="600" w:type="pct"/>
            <w:tcBorders>
              <w:top w:val="single" w:sz="12" w:space="0" w:color="auto"/>
              <w:left w:val="single" w:sz="8" w:space="0" w:color="auto"/>
              <w:bottom w:val="single" w:sz="8" w:space="0" w:color="auto"/>
              <w:right w:val="single" w:sz="8" w:space="0" w:color="auto"/>
            </w:tcBorders>
            <w:hideMark/>
          </w:tcPr>
          <w:p w14:paraId="0BFD3AD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w:t>
            </w:r>
          </w:p>
        </w:tc>
      </w:tr>
      <w:tr w:rsidR="00A33EA3" w14:paraId="49AE89F7" w14:textId="77777777">
        <w:trPr>
          <w:divId w:val="1098218085"/>
          <w:cantSplit/>
          <w:jc w:val="center"/>
        </w:trPr>
        <w:tc>
          <w:tcPr>
            <w:tcW w:w="0" w:type="auto"/>
            <w:vMerge/>
            <w:tcBorders>
              <w:top w:val="single" w:sz="12" w:space="0" w:color="auto"/>
              <w:left w:val="single" w:sz="8" w:space="0" w:color="auto"/>
              <w:bottom w:val="single" w:sz="8" w:space="0" w:color="auto"/>
              <w:right w:val="single" w:sz="8" w:space="0" w:color="auto"/>
            </w:tcBorders>
            <w:vAlign w:val="center"/>
            <w:hideMark/>
          </w:tcPr>
          <w:p w14:paraId="5E8A167E" w14:textId="77777777" w:rsidR="00A33EA3" w:rsidRDefault="00A33EA3">
            <w:pPr>
              <w:tabs>
                <w:tab w:val="clear" w:pos="403"/>
              </w:tabs>
              <w:spacing w:after="0" w:line="240" w:lineRule="auto"/>
              <w:jc w:val="left"/>
              <w:rPr>
                <w:rFonts w:cs="Times New Roman"/>
                <w:sz w:val="20"/>
                <w:szCs w:val="20"/>
                <w:lang w:val="en-SE"/>
              </w:rPr>
            </w:pPr>
          </w:p>
        </w:tc>
        <w:tc>
          <w:tcPr>
            <w:tcW w:w="0" w:type="auto"/>
            <w:vMerge/>
            <w:tcBorders>
              <w:top w:val="single" w:sz="12" w:space="0" w:color="auto"/>
              <w:left w:val="single" w:sz="8" w:space="0" w:color="auto"/>
              <w:bottom w:val="single" w:sz="8" w:space="0" w:color="auto"/>
              <w:right w:val="single" w:sz="8" w:space="0" w:color="auto"/>
            </w:tcBorders>
            <w:vAlign w:val="center"/>
            <w:hideMark/>
          </w:tcPr>
          <w:p w14:paraId="728DD5EF" w14:textId="77777777" w:rsidR="00A33EA3" w:rsidRDefault="00A33EA3">
            <w:pPr>
              <w:tabs>
                <w:tab w:val="clear" w:pos="403"/>
              </w:tabs>
              <w:spacing w:after="0" w:line="240" w:lineRule="auto"/>
              <w:jc w:val="left"/>
              <w:rPr>
                <w:rFonts w:cs="Times New Roman"/>
                <w:sz w:val="20"/>
                <w:szCs w:val="20"/>
                <w:lang w:val="en-SE"/>
              </w:rPr>
            </w:pPr>
          </w:p>
        </w:tc>
        <w:tc>
          <w:tcPr>
            <w:tcW w:w="600" w:type="pct"/>
            <w:tcBorders>
              <w:top w:val="nil"/>
              <w:left w:val="single" w:sz="8" w:space="0" w:color="auto"/>
              <w:bottom w:val="single" w:sz="8" w:space="0" w:color="auto"/>
              <w:right w:val="single" w:sz="8" w:space="0" w:color="auto"/>
            </w:tcBorders>
            <w:hideMark/>
          </w:tcPr>
          <w:p w14:paraId="46551CD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 2 or 3 (4:2:X or 4:4:4)</w:t>
            </w:r>
          </w:p>
        </w:tc>
        <w:tc>
          <w:tcPr>
            <w:tcW w:w="1250" w:type="pct"/>
            <w:tcBorders>
              <w:top w:val="nil"/>
              <w:left w:val="single" w:sz="8" w:space="0" w:color="auto"/>
              <w:bottom w:val="single" w:sz="8" w:space="0" w:color="auto"/>
              <w:right w:val="single" w:sz="8" w:space="0" w:color="auto"/>
            </w:tcBorders>
            <w:hideMark/>
          </w:tcPr>
          <w:p w14:paraId="4A3F8CD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sRGB</w:t>
            </w:r>
          </w:p>
        </w:tc>
        <w:tc>
          <w:tcPr>
            <w:tcW w:w="0" w:type="auto"/>
            <w:vMerge/>
            <w:tcBorders>
              <w:top w:val="single" w:sz="12" w:space="0" w:color="auto"/>
              <w:left w:val="single" w:sz="8" w:space="0" w:color="auto"/>
              <w:bottom w:val="single" w:sz="8" w:space="0" w:color="auto"/>
              <w:right w:val="single" w:sz="8" w:space="0" w:color="auto"/>
            </w:tcBorders>
            <w:vAlign w:val="center"/>
            <w:hideMark/>
          </w:tcPr>
          <w:p w14:paraId="0309F051" w14:textId="77777777" w:rsidR="00A33EA3" w:rsidRDefault="00A33EA3">
            <w:pPr>
              <w:tabs>
                <w:tab w:val="clear" w:pos="403"/>
              </w:tabs>
              <w:spacing w:after="0" w:line="240" w:lineRule="auto"/>
              <w:jc w:val="left"/>
              <w:rPr>
                <w:rFonts w:cs="Times New Roman"/>
                <w:sz w:val="20"/>
                <w:szCs w:val="20"/>
                <w:lang w:val="en-SE"/>
              </w:rPr>
            </w:pPr>
          </w:p>
        </w:tc>
        <w:tc>
          <w:tcPr>
            <w:tcW w:w="0" w:type="auto"/>
            <w:vMerge/>
            <w:tcBorders>
              <w:top w:val="single" w:sz="12" w:space="0" w:color="auto"/>
              <w:left w:val="single" w:sz="8" w:space="0" w:color="auto"/>
              <w:bottom w:val="single" w:sz="8" w:space="0" w:color="auto"/>
              <w:right w:val="single" w:sz="8" w:space="0" w:color="auto"/>
            </w:tcBorders>
            <w:vAlign w:val="center"/>
            <w:hideMark/>
          </w:tcPr>
          <w:p w14:paraId="2F55045B" w14:textId="77777777" w:rsidR="00A33EA3" w:rsidRDefault="00A33EA3">
            <w:pPr>
              <w:tabs>
                <w:tab w:val="clear" w:pos="403"/>
              </w:tabs>
              <w:spacing w:after="0" w:line="240" w:lineRule="auto"/>
              <w:jc w:val="left"/>
              <w:rPr>
                <w:rFonts w:cs="Times New Roman"/>
                <w:sz w:val="20"/>
                <w:szCs w:val="20"/>
                <w:lang w:val="en-SE"/>
              </w:rPr>
            </w:pPr>
          </w:p>
        </w:tc>
        <w:tc>
          <w:tcPr>
            <w:tcW w:w="600" w:type="pct"/>
            <w:tcBorders>
              <w:top w:val="nil"/>
              <w:left w:val="single" w:sz="8" w:space="0" w:color="auto"/>
              <w:bottom w:val="single" w:sz="8" w:space="0" w:color="auto"/>
              <w:right w:val="single" w:sz="8" w:space="0" w:color="auto"/>
            </w:tcBorders>
            <w:hideMark/>
          </w:tcPr>
          <w:p w14:paraId="6B94E1F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6</w:t>
            </w:r>
          </w:p>
        </w:tc>
      </w:tr>
      <w:tr w:rsidR="00A33EA3" w14:paraId="38CE264F" w14:textId="77777777">
        <w:trPr>
          <w:divId w:val="1098218085"/>
          <w:cantSplit/>
          <w:jc w:val="center"/>
        </w:trPr>
        <w:tc>
          <w:tcPr>
            <w:tcW w:w="0" w:type="auto"/>
            <w:vMerge/>
            <w:tcBorders>
              <w:top w:val="single" w:sz="12" w:space="0" w:color="auto"/>
              <w:left w:val="single" w:sz="8" w:space="0" w:color="auto"/>
              <w:bottom w:val="single" w:sz="8" w:space="0" w:color="auto"/>
              <w:right w:val="single" w:sz="8" w:space="0" w:color="auto"/>
            </w:tcBorders>
            <w:vAlign w:val="center"/>
            <w:hideMark/>
          </w:tcPr>
          <w:p w14:paraId="47EFA784" w14:textId="77777777" w:rsidR="00A33EA3" w:rsidRDefault="00A33EA3">
            <w:pPr>
              <w:tabs>
                <w:tab w:val="clear" w:pos="403"/>
              </w:tabs>
              <w:spacing w:after="0" w:line="240" w:lineRule="auto"/>
              <w:jc w:val="left"/>
              <w:rPr>
                <w:rFonts w:cs="Times New Roman"/>
                <w:sz w:val="20"/>
                <w:szCs w:val="20"/>
                <w:lang w:val="en-SE"/>
              </w:rPr>
            </w:pPr>
          </w:p>
        </w:tc>
        <w:tc>
          <w:tcPr>
            <w:tcW w:w="600" w:type="pct"/>
            <w:vMerge w:val="restart"/>
            <w:tcBorders>
              <w:top w:val="nil"/>
              <w:left w:val="single" w:sz="8" w:space="0" w:color="auto"/>
              <w:bottom w:val="single" w:sz="8" w:space="0" w:color="auto"/>
              <w:right w:val="single" w:sz="8" w:space="0" w:color="auto"/>
            </w:tcBorders>
            <w:hideMark/>
          </w:tcPr>
          <w:p w14:paraId="4FFA442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w:t>
            </w:r>
          </w:p>
        </w:tc>
        <w:tc>
          <w:tcPr>
            <w:tcW w:w="600" w:type="pct"/>
            <w:tcBorders>
              <w:top w:val="nil"/>
              <w:left w:val="single" w:sz="8" w:space="0" w:color="auto"/>
              <w:bottom w:val="single" w:sz="8" w:space="0" w:color="auto"/>
              <w:right w:val="single" w:sz="8" w:space="0" w:color="auto"/>
            </w:tcBorders>
            <w:hideMark/>
          </w:tcPr>
          <w:p w14:paraId="4F16484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 (4:0:0)</w:t>
            </w:r>
          </w:p>
        </w:tc>
        <w:tc>
          <w:tcPr>
            <w:tcW w:w="1250" w:type="pct"/>
            <w:vMerge w:val="restart"/>
            <w:tcBorders>
              <w:top w:val="nil"/>
              <w:left w:val="single" w:sz="8" w:space="0" w:color="auto"/>
              <w:bottom w:val="single" w:sz="8" w:space="0" w:color="auto"/>
              <w:right w:val="single" w:sz="8" w:space="0" w:color="auto"/>
            </w:tcBorders>
            <w:hideMark/>
          </w:tcPr>
          <w:p w14:paraId="24E025D6"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Defined by the ICC profile associated with the main image</w:t>
            </w:r>
          </w:p>
        </w:tc>
        <w:tc>
          <w:tcPr>
            <w:tcW w:w="600" w:type="pct"/>
            <w:vMerge w:val="restart"/>
            <w:tcBorders>
              <w:top w:val="nil"/>
              <w:left w:val="single" w:sz="8" w:space="0" w:color="auto"/>
              <w:bottom w:val="single" w:sz="8" w:space="0" w:color="auto"/>
              <w:right w:val="single" w:sz="8" w:space="0" w:color="auto"/>
            </w:tcBorders>
            <w:hideMark/>
          </w:tcPr>
          <w:p w14:paraId="46184C3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w:t>
            </w:r>
          </w:p>
        </w:tc>
        <w:tc>
          <w:tcPr>
            <w:tcW w:w="600" w:type="pct"/>
            <w:vMerge w:val="restart"/>
            <w:tcBorders>
              <w:top w:val="nil"/>
              <w:left w:val="single" w:sz="8" w:space="0" w:color="auto"/>
              <w:bottom w:val="single" w:sz="8" w:space="0" w:color="auto"/>
              <w:right w:val="single" w:sz="8" w:space="0" w:color="auto"/>
            </w:tcBorders>
            <w:hideMark/>
          </w:tcPr>
          <w:p w14:paraId="2D31EDF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w:t>
            </w:r>
          </w:p>
        </w:tc>
        <w:tc>
          <w:tcPr>
            <w:tcW w:w="600" w:type="pct"/>
            <w:tcBorders>
              <w:top w:val="nil"/>
              <w:left w:val="single" w:sz="8" w:space="0" w:color="auto"/>
              <w:bottom w:val="single" w:sz="8" w:space="0" w:color="auto"/>
              <w:right w:val="single" w:sz="8" w:space="0" w:color="auto"/>
            </w:tcBorders>
            <w:hideMark/>
          </w:tcPr>
          <w:p w14:paraId="6F8412B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w:t>
            </w:r>
          </w:p>
        </w:tc>
      </w:tr>
      <w:tr w:rsidR="00A33EA3" w14:paraId="130234CD" w14:textId="77777777">
        <w:trPr>
          <w:divId w:val="1098218085"/>
          <w:cantSplit/>
          <w:jc w:val="center"/>
        </w:trPr>
        <w:tc>
          <w:tcPr>
            <w:tcW w:w="0" w:type="auto"/>
            <w:vMerge/>
            <w:tcBorders>
              <w:top w:val="single" w:sz="12" w:space="0" w:color="auto"/>
              <w:left w:val="single" w:sz="8" w:space="0" w:color="auto"/>
              <w:bottom w:val="single" w:sz="8" w:space="0" w:color="auto"/>
              <w:right w:val="single" w:sz="8" w:space="0" w:color="auto"/>
            </w:tcBorders>
            <w:vAlign w:val="center"/>
            <w:hideMark/>
          </w:tcPr>
          <w:p w14:paraId="57A070E6" w14:textId="77777777" w:rsidR="00A33EA3" w:rsidRDefault="00A33EA3">
            <w:pPr>
              <w:tabs>
                <w:tab w:val="clear" w:pos="403"/>
              </w:tabs>
              <w:spacing w:after="0" w:line="240" w:lineRule="auto"/>
              <w:jc w:val="left"/>
              <w:rPr>
                <w:rFonts w:cs="Times New Roman"/>
                <w:sz w:val="20"/>
                <w:szCs w:val="20"/>
                <w:lang w:val="en-SE"/>
              </w:rPr>
            </w:pPr>
          </w:p>
        </w:tc>
        <w:tc>
          <w:tcPr>
            <w:tcW w:w="0" w:type="auto"/>
            <w:vMerge/>
            <w:tcBorders>
              <w:top w:val="nil"/>
              <w:left w:val="single" w:sz="8" w:space="0" w:color="auto"/>
              <w:bottom w:val="single" w:sz="8" w:space="0" w:color="auto"/>
              <w:right w:val="single" w:sz="8" w:space="0" w:color="auto"/>
            </w:tcBorders>
            <w:vAlign w:val="center"/>
            <w:hideMark/>
          </w:tcPr>
          <w:p w14:paraId="41181D58" w14:textId="77777777" w:rsidR="00A33EA3" w:rsidRDefault="00A33EA3">
            <w:pPr>
              <w:tabs>
                <w:tab w:val="clear" w:pos="403"/>
              </w:tabs>
              <w:spacing w:after="0" w:line="240" w:lineRule="auto"/>
              <w:jc w:val="left"/>
              <w:rPr>
                <w:rFonts w:cs="Times New Roman"/>
                <w:sz w:val="20"/>
                <w:szCs w:val="20"/>
                <w:lang w:val="en-SE"/>
              </w:rPr>
            </w:pPr>
          </w:p>
        </w:tc>
        <w:tc>
          <w:tcPr>
            <w:tcW w:w="600" w:type="pct"/>
            <w:tcBorders>
              <w:top w:val="nil"/>
              <w:left w:val="single" w:sz="8" w:space="0" w:color="auto"/>
              <w:bottom w:val="single" w:sz="8" w:space="0" w:color="auto"/>
              <w:right w:val="single" w:sz="8" w:space="0" w:color="auto"/>
            </w:tcBorders>
            <w:hideMark/>
          </w:tcPr>
          <w:p w14:paraId="552A812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 2 or 3 (4:2:X or 4:4:4)</w:t>
            </w:r>
          </w:p>
        </w:tc>
        <w:tc>
          <w:tcPr>
            <w:tcW w:w="0" w:type="auto"/>
            <w:vMerge/>
            <w:tcBorders>
              <w:top w:val="nil"/>
              <w:left w:val="single" w:sz="8" w:space="0" w:color="auto"/>
              <w:bottom w:val="single" w:sz="8" w:space="0" w:color="auto"/>
              <w:right w:val="single" w:sz="8" w:space="0" w:color="auto"/>
            </w:tcBorders>
            <w:vAlign w:val="center"/>
            <w:hideMark/>
          </w:tcPr>
          <w:p w14:paraId="5AA87F64" w14:textId="77777777" w:rsidR="00A33EA3" w:rsidRDefault="00A33EA3">
            <w:pPr>
              <w:tabs>
                <w:tab w:val="clear" w:pos="403"/>
              </w:tabs>
              <w:spacing w:after="0" w:line="240" w:lineRule="auto"/>
              <w:jc w:val="left"/>
              <w:rPr>
                <w:rFonts w:cs="Times New Roman"/>
                <w:sz w:val="20"/>
                <w:szCs w:val="20"/>
                <w:lang w:val="en-SE"/>
              </w:rPr>
            </w:pPr>
          </w:p>
        </w:tc>
        <w:tc>
          <w:tcPr>
            <w:tcW w:w="0" w:type="auto"/>
            <w:vMerge/>
            <w:tcBorders>
              <w:top w:val="nil"/>
              <w:left w:val="single" w:sz="8" w:space="0" w:color="auto"/>
              <w:bottom w:val="single" w:sz="8" w:space="0" w:color="auto"/>
              <w:right w:val="single" w:sz="8" w:space="0" w:color="auto"/>
            </w:tcBorders>
            <w:vAlign w:val="center"/>
            <w:hideMark/>
          </w:tcPr>
          <w:p w14:paraId="0D2C0635" w14:textId="77777777" w:rsidR="00A33EA3" w:rsidRDefault="00A33EA3">
            <w:pPr>
              <w:tabs>
                <w:tab w:val="clear" w:pos="403"/>
              </w:tabs>
              <w:spacing w:after="0" w:line="240" w:lineRule="auto"/>
              <w:jc w:val="left"/>
              <w:rPr>
                <w:rFonts w:cs="Times New Roman"/>
                <w:sz w:val="20"/>
                <w:szCs w:val="20"/>
                <w:lang w:val="en-SE"/>
              </w:rPr>
            </w:pPr>
          </w:p>
        </w:tc>
        <w:tc>
          <w:tcPr>
            <w:tcW w:w="0" w:type="auto"/>
            <w:vMerge/>
            <w:tcBorders>
              <w:top w:val="nil"/>
              <w:left w:val="single" w:sz="8" w:space="0" w:color="auto"/>
              <w:bottom w:val="single" w:sz="8" w:space="0" w:color="auto"/>
              <w:right w:val="single" w:sz="8" w:space="0" w:color="auto"/>
            </w:tcBorders>
            <w:vAlign w:val="center"/>
            <w:hideMark/>
          </w:tcPr>
          <w:p w14:paraId="6CF6E1CA" w14:textId="77777777" w:rsidR="00A33EA3" w:rsidRDefault="00A33EA3">
            <w:pPr>
              <w:tabs>
                <w:tab w:val="clear" w:pos="403"/>
              </w:tabs>
              <w:spacing w:after="0" w:line="240" w:lineRule="auto"/>
              <w:jc w:val="left"/>
              <w:rPr>
                <w:rFonts w:cs="Times New Roman"/>
                <w:sz w:val="20"/>
                <w:szCs w:val="20"/>
                <w:lang w:val="en-SE"/>
              </w:rPr>
            </w:pPr>
          </w:p>
        </w:tc>
        <w:tc>
          <w:tcPr>
            <w:tcW w:w="600" w:type="pct"/>
            <w:tcBorders>
              <w:top w:val="nil"/>
              <w:left w:val="single" w:sz="8" w:space="0" w:color="auto"/>
              <w:bottom w:val="single" w:sz="8" w:space="0" w:color="auto"/>
              <w:right w:val="single" w:sz="8" w:space="0" w:color="auto"/>
            </w:tcBorders>
            <w:hideMark/>
          </w:tcPr>
          <w:p w14:paraId="5640E79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6</w:t>
            </w:r>
          </w:p>
        </w:tc>
      </w:tr>
      <w:tr w:rsidR="00A33EA3" w14:paraId="039FE271" w14:textId="77777777">
        <w:trPr>
          <w:divId w:val="1098218085"/>
          <w:cantSplit/>
          <w:jc w:val="center"/>
        </w:trPr>
        <w:tc>
          <w:tcPr>
            <w:tcW w:w="600" w:type="pct"/>
            <w:tcBorders>
              <w:top w:val="nil"/>
              <w:left w:val="single" w:sz="8" w:space="0" w:color="auto"/>
              <w:bottom w:val="single" w:sz="12" w:space="0" w:color="auto"/>
              <w:right w:val="single" w:sz="8" w:space="0" w:color="auto"/>
            </w:tcBorders>
            <w:hideMark/>
          </w:tcPr>
          <w:p w14:paraId="56B049E1"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w:t>
            </w:r>
          </w:p>
        </w:tc>
        <w:tc>
          <w:tcPr>
            <w:tcW w:w="600" w:type="pct"/>
            <w:tcBorders>
              <w:top w:val="nil"/>
              <w:left w:val="single" w:sz="8" w:space="0" w:color="auto"/>
              <w:bottom w:val="single" w:sz="12" w:space="0" w:color="auto"/>
              <w:right w:val="single" w:sz="8" w:space="0" w:color="auto"/>
            </w:tcBorders>
            <w:hideMark/>
          </w:tcPr>
          <w:p w14:paraId="440F196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any</w:t>
            </w:r>
          </w:p>
        </w:tc>
        <w:tc>
          <w:tcPr>
            <w:tcW w:w="600" w:type="pct"/>
            <w:tcBorders>
              <w:top w:val="nil"/>
              <w:left w:val="single" w:sz="8" w:space="0" w:color="auto"/>
              <w:bottom w:val="single" w:sz="12" w:space="0" w:color="auto"/>
              <w:right w:val="single" w:sz="8" w:space="0" w:color="auto"/>
            </w:tcBorders>
            <w:hideMark/>
          </w:tcPr>
          <w:p w14:paraId="124F388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any</w:t>
            </w:r>
          </w:p>
        </w:tc>
        <w:tc>
          <w:tcPr>
            <w:tcW w:w="1250" w:type="pct"/>
            <w:tcBorders>
              <w:top w:val="nil"/>
              <w:left w:val="single" w:sz="8" w:space="0" w:color="auto"/>
              <w:bottom w:val="single" w:sz="12" w:space="0" w:color="auto"/>
              <w:right w:val="single" w:sz="8" w:space="0" w:color="auto"/>
            </w:tcBorders>
            <w:hideMark/>
          </w:tcPr>
          <w:p w14:paraId="043842E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Defined by the CICP triplet and/or the ICC profile associated with the main image</w:t>
            </w:r>
          </w:p>
        </w:tc>
        <w:tc>
          <w:tcPr>
            <w:tcW w:w="600" w:type="pct"/>
            <w:tcBorders>
              <w:top w:val="nil"/>
              <w:left w:val="single" w:sz="8" w:space="0" w:color="auto"/>
              <w:bottom w:val="single" w:sz="12" w:space="0" w:color="auto"/>
              <w:right w:val="single" w:sz="8" w:space="0" w:color="auto"/>
            </w:tcBorders>
            <w:hideMark/>
          </w:tcPr>
          <w:p w14:paraId="7D6C3431"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colour_primaries</w:t>
            </w:r>
          </w:p>
        </w:tc>
        <w:tc>
          <w:tcPr>
            <w:tcW w:w="600" w:type="pct"/>
            <w:tcBorders>
              <w:top w:val="nil"/>
              <w:left w:val="single" w:sz="8" w:space="0" w:color="auto"/>
              <w:bottom w:val="single" w:sz="12" w:space="0" w:color="auto"/>
              <w:right w:val="single" w:sz="8" w:space="0" w:color="auto"/>
            </w:tcBorders>
            <w:hideMark/>
          </w:tcPr>
          <w:p w14:paraId="3B1B418C"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transfer_characteristics</w:t>
            </w:r>
          </w:p>
        </w:tc>
        <w:tc>
          <w:tcPr>
            <w:tcW w:w="600" w:type="pct"/>
            <w:tcBorders>
              <w:top w:val="nil"/>
              <w:left w:val="single" w:sz="8" w:space="0" w:color="auto"/>
              <w:bottom w:val="single" w:sz="12" w:space="0" w:color="auto"/>
              <w:right w:val="single" w:sz="8" w:space="0" w:color="auto"/>
            </w:tcBorders>
            <w:hideMark/>
          </w:tcPr>
          <w:p w14:paraId="1FAE7A8B"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matrix_coefficients</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36"/>
        <w:gridCol w:w="7515"/>
      </w:tblGrid>
      <w:tr w:rsidR="00A33EA3" w14:paraId="13816C61" w14:textId="77777777">
        <w:trPr>
          <w:divId w:val="1131094320"/>
          <w:cantSplit/>
          <w:tblCellSpacing w:w="15" w:type="dxa"/>
        </w:trPr>
        <w:tc>
          <w:tcPr>
            <w:tcW w:w="0" w:type="auto"/>
            <w:hideMark/>
          </w:tcPr>
          <w:p w14:paraId="27BEC884" w14:textId="77777777" w:rsidR="00A33EA3" w:rsidRDefault="00000000">
            <w:pPr>
              <w:jc w:val="left"/>
              <w:rPr>
                <w:lang w:eastAsia="en-US"/>
              </w:rPr>
            </w:pPr>
            <w:bookmarkStart w:id="3908" w:name="_78442c9d-7cf6-487d-d56c-c8b5048a0647"/>
            <w:bookmarkEnd w:id="3908"/>
            <w:r>
              <w:rPr>
                <w:rStyle w:val="HTMLTypewriter"/>
                <w:lang w:eastAsia="en-US"/>
              </w:rPr>
              <w:t>hdr_flag</w:t>
            </w:r>
          </w:p>
        </w:tc>
        <w:tc>
          <w:tcPr>
            <w:tcW w:w="0" w:type="auto"/>
            <w:hideMark/>
          </w:tcPr>
          <w:p w14:paraId="5D1F4405" w14:textId="77777777" w:rsidR="00A33EA3" w:rsidRDefault="00000000">
            <w:pPr>
              <w:rPr>
                <w:lang w:eastAsia="en-US"/>
              </w:rPr>
            </w:pPr>
            <w:bookmarkStart w:id="3909" w:name="_939e15f2-0024-094d-78a9-75f94622a93e"/>
            <w:bookmarkEnd w:id="3909"/>
            <w:r>
              <w:rPr>
                <w:lang w:eastAsia="en-US"/>
              </w:rPr>
              <w:t>0 specifies that the image is SDR (Standard Dynamic Range) and has no associated HDR-related signaling (High Dynamic Range). 1 specifies that the image is either SDR with an SDR-to-HDR gain map, or HDR with an optional HDR-to-SDR gain map.</w:t>
            </w:r>
          </w:p>
        </w:tc>
      </w:tr>
      <w:tr w:rsidR="00A33EA3" w14:paraId="660F7303" w14:textId="77777777">
        <w:trPr>
          <w:divId w:val="1131094320"/>
          <w:cantSplit/>
          <w:tblCellSpacing w:w="15" w:type="dxa"/>
        </w:trPr>
        <w:tc>
          <w:tcPr>
            <w:tcW w:w="0" w:type="auto"/>
            <w:hideMark/>
          </w:tcPr>
          <w:p w14:paraId="672782AD" w14:textId="77777777" w:rsidR="00A33EA3" w:rsidRDefault="00000000">
            <w:pPr>
              <w:jc w:val="left"/>
              <w:rPr>
                <w:lang w:eastAsia="en-US"/>
              </w:rPr>
            </w:pPr>
            <w:r>
              <w:rPr>
                <w:rStyle w:val="HTMLTypewriter"/>
                <w:lang w:eastAsia="en-US"/>
              </w:rPr>
              <w:t>icc_flag</w:t>
            </w:r>
          </w:p>
        </w:tc>
        <w:tc>
          <w:tcPr>
            <w:tcW w:w="0" w:type="auto"/>
            <w:hideMark/>
          </w:tcPr>
          <w:p w14:paraId="71CD24F3" w14:textId="77777777" w:rsidR="00A33EA3" w:rsidRDefault="00000000">
            <w:pPr>
              <w:rPr>
                <w:lang w:eastAsia="en-US"/>
              </w:rPr>
            </w:pPr>
            <w:bookmarkStart w:id="3910" w:name="_388caab0-3eec-fdf5-245d-9a00eb871def"/>
            <w:bookmarkEnd w:id="3910"/>
            <w:r>
              <w:rPr>
                <w:lang w:eastAsia="en-US"/>
              </w:rPr>
              <w:t xml:space="preserve">equal to 1 indicates that the main image is associated with an ICC profile as defined in </w:t>
            </w:r>
            <w:hyperlink w:anchor="ISO150761-spec" w:history="1">
              <w:r>
                <w:rPr>
                  <w:rStyle w:val="stdpublisher0"/>
                  <w:color w:val="0000FF"/>
                  <w:u w:val="single"/>
                  <w:lang w:val="en" w:eastAsia="en-US"/>
                </w:rPr>
                <w:t>ISO</w:t>
              </w:r>
              <w:r>
                <w:rPr>
                  <w:rStyle w:val="Hyperlink"/>
                  <w:lang w:eastAsia="en-US"/>
                </w:rPr>
                <w:t> </w:t>
              </w:r>
              <w:r>
                <w:rPr>
                  <w:rStyle w:val="stddocnumber"/>
                  <w:color w:val="0000FF"/>
                  <w:u w:val="single"/>
                  <w:lang w:val="en" w:eastAsia="en-US"/>
                </w:rPr>
                <w:t>15076</w:t>
              </w:r>
              <w:r>
                <w:rPr>
                  <w:rStyle w:val="Hyperlink"/>
                  <w:lang w:eastAsia="en-US"/>
                </w:rPr>
                <w:t>-</w:t>
              </w:r>
              <w:r>
                <w:rPr>
                  <w:rStyle w:val="stddocpartnumber"/>
                  <w:color w:val="0000FF"/>
                  <w:u w:val="single"/>
                  <w:lang w:val="en" w:eastAsia="en-US"/>
                </w:rPr>
                <w:t>1</w:t>
              </w:r>
              <w:r>
                <w:rPr>
                  <w:rStyle w:val="Hyperlink"/>
                  <w:lang w:eastAsia="en-US"/>
                </w:rPr>
                <w:t>:</w:t>
              </w:r>
              <w:r>
                <w:rPr>
                  <w:rStyle w:val="stdyear"/>
                  <w:color w:val="0000FF"/>
                  <w:u w:val="single"/>
                  <w:lang w:val="en" w:eastAsia="en-US"/>
                </w:rPr>
                <w:t>2025</w:t>
              </w:r>
            </w:hyperlink>
            <w:r>
              <w:rPr>
                <w:lang w:eastAsia="en-US"/>
              </w:rPr>
              <w:t xml:space="preserve"> or </w:t>
            </w:r>
            <w:hyperlink w:anchor="ICC1-spec" w:history="1">
              <w:r>
                <w:rPr>
                  <w:rStyle w:val="Hyperlink"/>
                  <w:lang w:eastAsia="en-US"/>
                </w:rPr>
                <w:t>ICC.</w:t>
              </w:r>
              <w:r>
                <w:rPr>
                  <w:rStyle w:val="stddocnumber"/>
                  <w:color w:val="0000FF"/>
                  <w:u w:val="single"/>
                  <w:lang w:val="en" w:eastAsia="en-US"/>
                </w:rPr>
                <w:t>1</w:t>
              </w:r>
              <w:r>
                <w:rPr>
                  <w:rStyle w:val="Hyperlink"/>
                  <w:lang w:eastAsia="en-US"/>
                </w:rPr>
                <w:t>:</w:t>
              </w:r>
              <w:r>
                <w:rPr>
                  <w:rStyle w:val="stdyear"/>
                  <w:color w:val="0000FF"/>
                  <w:u w:val="single"/>
                  <w:lang w:val="en" w:eastAsia="en-US"/>
                </w:rPr>
                <w:t>2001</w:t>
              </w:r>
              <w:r>
                <w:rPr>
                  <w:rStyle w:val="Hyperlink"/>
                  <w:lang w:eastAsia="en-US"/>
                </w:rPr>
                <w:t>-</w:t>
              </w:r>
              <w:r>
                <w:rPr>
                  <w:rStyle w:val="stddocpartnumber"/>
                  <w:color w:val="0000FF"/>
                  <w:u w:val="single"/>
                  <w:lang w:val="en" w:eastAsia="en-US"/>
                </w:rPr>
                <w:t>04</w:t>
              </w:r>
            </w:hyperlink>
            <w:r>
              <w:rPr>
                <w:lang w:eastAsia="en-US"/>
              </w:rPr>
              <w:t>.</w:t>
            </w:r>
          </w:p>
        </w:tc>
      </w:tr>
      <w:tr w:rsidR="00A33EA3" w14:paraId="7A0FDCFA" w14:textId="77777777">
        <w:trPr>
          <w:divId w:val="1131094320"/>
          <w:cantSplit/>
          <w:tblCellSpacing w:w="15" w:type="dxa"/>
        </w:trPr>
        <w:tc>
          <w:tcPr>
            <w:tcW w:w="0" w:type="auto"/>
            <w:hideMark/>
          </w:tcPr>
          <w:p w14:paraId="79BC3A24" w14:textId="77777777" w:rsidR="00A33EA3" w:rsidRDefault="00000000">
            <w:pPr>
              <w:jc w:val="left"/>
              <w:rPr>
                <w:lang w:eastAsia="en-US"/>
              </w:rPr>
            </w:pPr>
            <w:r>
              <w:rPr>
                <w:rStyle w:val="HTMLTypewriter"/>
                <w:lang w:eastAsia="en-US"/>
              </w:rPr>
              <w:t>exif_flag</w:t>
            </w:r>
          </w:p>
        </w:tc>
        <w:tc>
          <w:tcPr>
            <w:tcW w:w="0" w:type="auto"/>
            <w:hideMark/>
          </w:tcPr>
          <w:p w14:paraId="450F612D" w14:textId="77777777" w:rsidR="00A33EA3" w:rsidRDefault="00000000">
            <w:pPr>
              <w:rPr>
                <w:lang w:eastAsia="en-US"/>
              </w:rPr>
            </w:pPr>
            <w:bookmarkStart w:id="3911" w:name="_ddd69491-39ea-c99d-1e3f-e039b4109a62"/>
            <w:bookmarkEnd w:id="3911"/>
            <w:r>
              <w:rPr>
                <w:lang w:eastAsia="en-US"/>
              </w:rPr>
              <w:t>equal to 1 indicates the presence of Exif metadata.</w:t>
            </w:r>
          </w:p>
        </w:tc>
      </w:tr>
      <w:tr w:rsidR="00A33EA3" w14:paraId="649A7AA0" w14:textId="77777777">
        <w:trPr>
          <w:divId w:val="1131094320"/>
          <w:cantSplit/>
          <w:tblCellSpacing w:w="15" w:type="dxa"/>
        </w:trPr>
        <w:tc>
          <w:tcPr>
            <w:tcW w:w="0" w:type="auto"/>
            <w:hideMark/>
          </w:tcPr>
          <w:p w14:paraId="4D9D56A9" w14:textId="77777777" w:rsidR="00A33EA3" w:rsidRDefault="00000000">
            <w:pPr>
              <w:jc w:val="left"/>
              <w:rPr>
                <w:lang w:eastAsia="en-US"/>
              </w:rPr>
            </w:pPr>
            <w:r>
              <w:rPr>
                <w:rStyle w:val="HTMLTypewriter"/>
                <w:lang w:eastAsia="en-US"/>
              </w:rPr>
              <w:t>xmp_flag</w:t>
            </w:r>
          </w:p>
        </w:tc>
        <w:tc>
          <w:tcPr>
            <w:tcW w:w="0" w:type="auto"/>
            <w:hideMark/>
          </w:tcPr>
          <w:p w14:paraId="28126431" w14:textId="77777777" w:rsidR="00A33EA3" w:rsidRDefault="00000000">
            <w:pPr>
              <w:rPr>
                <w:lang w:eastAsia="en-US"/>
              </w:rPr>
            </w:pPr>
            <w:bookmarkStart w:id="3912" w:name="_c408556f-8441-56ec-f4ba-5d2979846a3b"/>
            <w:bookmarkEnd w:id="3912"/>
            <w:r>
              <w:rPr>
                <w:lang w:eastAsia="en-US"/>
              </w:rPr>
              <w:t>equal to 1 indicates the presence of XMP metadata.</w:t>
            </w:r>
          </w:p>
        </w:tc>
      </w:tr>
      <w:tr w:rsidR="00A33EA3" w14:paraId="76F3E9FE" w14:textId="77777777">
        <w:trPr>
          <w:divId w:val="1131094320"/>
          <w:cantSplit/>
          <w:tblCellSpacing w:w="15" w:type="dxa"/>
        </w:trPr>
        <w:tc>
          <w:tcPr>
            <w:tcW w:w="0" w:type="auto"/>
            <w:hideMark/>
          </w:tcPr>
          <w:p w14:paraId="155F2944" w14:textId="77777777" w:rsidR="00A33EA3" w:rsidRDefault="00000000">
            <w:pPr>
              <w:jc w:val="left"/>
              <w:rPr>
                <w:lang w:eastAsia="en-US"/>
              </w:rPr>
            </w:pPr>
            <w:r>
              <w:rPr>
                <w:rStyle w:val="HTMLTypewriter"/>
                <w:lang w:eastAsia="en-US"/>
              </w:rPr>
              <w:t>chroma_subsampling</w:t>
            </w:r>
          </w:p>
        </w:tc>
        <w:tc>
          <w:tcPr>
            <w:tcW w:w="0" w:type="auto"/>
            <w:hideMark/>
          </w:tcPr>
          <w:p w14:paraId="7EBEC0B5" w14:textId="77777777" w:rsidR="00A33EA3" w:rsidRDefault="00000000">
            <w:pPr>
              <w:rPr>
                <w:lang w:eastAsia="en-US"/>
              </w:rPr>
            </w:pPr>
            <w:bookmarkStart w:id="3913" w:name="_5adbf1c4-200a-6779-10fa-5bd6cf05cb68"/>
            <w:bookmarkEnd w:id="3913"/>
            <w:r>
              <w:rPr>
                <w:lang w:eastAsia="en-US"/>
              </w:rPr>
              <w:t xml:space="preserve">Specifies the number of colour channels and the subsampling of the chroma channels, as defined in </w:t>
            </w:r>
            <w:hyperlink w:anchor="table-chroma-subsampling" w:history="1">
              <w:r>
                <w:rPr>
                  <w:rStyle w:val="citetbl"/>
                  <w:color w:val="0000FF"/>
                  <w:u w:val="single"/>
                  <w:lang w:val="en" w:eastAsia="en-US"/>
                </w:rPr>
                <w:t>Table O.4</w:t>
              </w:r>
            </w:hyperlink>
            <w:r>
              <w:rPr>
                <w:lang w:eastAsia="en-US"/>
              </w:rPr>
              <w:t>, of the main image.</w:t>
            </w:r>
          </w:p>
        </w:tc>
      </w:tr>
    </w:tbl>
    <w:p w14:paraId="0664BA6D" w14:textId="77777777" w:rsidR="00A33EA3" w:rsidRDefault="00000000">
      <w:pPr>
        <w:pStyle w:val="AnnexTableTitle"/>
        <w:divId w:val="1131094320"/>
      </w:pPr>
      <w:r>
        <w:t>Table O.4 — Chroma subsampling</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275"/>
        <w:gridCol w:w="3728"/>
        <w:gridCol w:w="3728"/>
      </w:tblGrid>
      <w:tr w:rsidR="00A33EA3" w14:paraId="729463EE" w14:textId="77777777">
        <w:trPr>
          <w:divId w:val="1974170885"/>
          <w:cantSplit/>
          <w:tblHeader/>
          <w:jc w:val="center"/>
        </w:trPr>
        <w:tc>
          <w:tcPr>
            <w:tcW w:w="1000" w:type="pct"/>
            <w:tcBorders>
              <w:top w:val="single" w:sz="12" w:space="0" w:color="auto"/>
              <w:left w:val="single" w:sz="8" w:space="0" w:color="auto"/>
              <w:bottom w:val="single" w:sz="12" w:space="0" w:color="auto"/>
              <w:right w:val="single" w:sz="8" w:space="0" w:color="auto"/>
            </w:tcBorders>
            <w:vAlign w:val="center"/>
            <w:hideMark/>
          </w:tcPr>
          <w:p w14:paraId="61509288" w14:textId="77777777" w:rsidR="00A33EA3" w:rsidRDefault="00000000">
            <w:pPr>
              <w:tabs>
                <w:tab w:val="clear" w:pos="403"/>
              </w:tabs>
              <w:spacing w:after="0" w:line="240" w:lineRule="auto"/>
              <w:jc w:val="center"/>
              <w:rPr>
                <w:rFonts w:cs="Times New Roman"/>
                <w:b/>
                <w:bCs/>
                <w:sz w:val="20"/>
                <w:szCs w:val="20"/>
                <w:lang w:val="en-SE"/>
              </w:rPr>
            </w:pPr>
            <w:bookmarkStart w:id="3914" w:name="table-chroma-subsampling"/>
            <w:bookmarkEnd w:id="3914"/>
            <w:r>
              <w:rPr>
                <w:rFonts w:cs="Times New Roman"/>
                <w:b/>
                <w:bCs/>
                <w:sz w:val="20"/>
                <w:szCs w:val="20"/>
                <w:lang w:val="en-SE"/>
              </w:rPr>
              <w:t xml:space="preserve">Value of </w:t>
            </w:r>
            <w:r>
              <w:rPr>
                <w:rStyle w:val="HTMLTypewriter"/>
                <w:b/>
                <w:bCs/>
                <w:lang w:val="en-SE"/>
              </w:rPr>
              <w:t>chroma_subsampling</w:t>
            </w:r>
          </w:p>
        </w:tc>
        <w:tc>
          <w:tcPr>
            <w:tcW w:w="2000" w:type="pct"/>
            <w:tcBorders>
              <w:top w:val="single" w:sz="12" w:space="0" w:color="auto"/>
              <w:left w:val="single" w:sz="8" w:space="0" w:color="auto"/>
              <w:bottom w:val="single" w:sz="12" w:space="0" w:color="auto"/>
              <w:right w:val="single" w:sz="8" w:space="0" w:color="auto"/>
            </w:tcBorders>
            <w:vAlign w:val="center"/>
            <w:hideMark/>
          </w:tcPr>
          <w:p w14:paraId="6B124851"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Number of color channels</w:t>
            </w:r>
          </w:p>
        </w:tc>
        <w:tc>
          <w:tcPr>
            <w:tcW w:w="2000" w:type="pct"/>
            <w:tcBorders>
              <w:top w:val="single" w:sz="12" w:space="0" w:color="auto"/>
              <w:left w:val="single" w:sz="8" w:space="0" w:color="auto"/>
              <w:bottom w:val="single" w:sz="12" w:space="0" w:color="auto"/>
              <w:right w:val="single" w:sz="8" w:space="0" w:color="auto"/>
            </w:tcBorders>
            <w:vAlign w:val="center"/>
            <w:hideMark/>
          </w:tcPr>
          <w:p w14:paraId="376D2E42"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Chroma subsampling</w:t>
            </w:r>
          </w:p>
        </w:tc>
      </w:tr>
      <w:tr w:rsidR="00A33EA3" w14:paraId="638D9919" w14:textId="77777777">
        <w:trPr>
          <w:divId w:val="1974170885"/>
          <w:cantSplit/>
          <w:jc w:val="center"/>
        </w:trPr>
        <w:tc>
          <w:tcPr>
            <w:tcW w:w="1000" w:type="pct"/>
            <w:tcBorders>
              <w:top w:val="single" w:sz="12" w:space="0" w:color="auto"/>
              <w:left w:val="single" w:sz="8" w:space="0" w:color="auto"/>
              <w:bottom w:val="single" w:sz="8" w:space="0" w:color="auto"/>
              <w:right w:val="single" w:sz="8" w:space="0" w:color="auto"/>
            </w:tcBorders>
            <w:hideMark/>
          </w:tcPr>
          <w:p w14:paraId="41CA860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2000" w:type="pct"/>
            <w:tcBorders>
              <w:top w:val="single" w:sz="12" w:space="0" w:color="auto"/>
              <w:left w:val="single" w:sz="8" w:space="0" w:color="auto"/>
              <w:bottom w:val="single" w:sz="8" w:space="0" w:color="auto"/>
              <w:right w:val="single" w:sz="8" w:space="0" w:color="auto"/>
            </w:tcBorders>
            <w:hideMark/>
          </w:tcPr>
          <w:p w14:paraId="1184182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 (for example grayscale)</w:t>
            </w:r>
          </w:p>
        </w:tc>
        <w:tc>
          <w:tcPr>
            <w:tcW w:w="2000" w:type="pct"/>
            <w:tcBorders>
              <w:top w:val="single" w:sz="12" w:space="0" w:color="auto"/>
              <w:left w:val="single" w:sz="8" w:space="0" w:color="auto"/>
              <w:bottom w:val="single" w:sz="8" w:space="0" w:color="auto"/>
              <w:right w:val="single" w:sz="8" w:space="0" w:color="auto"/>
            </w:tcBorders>
            <w:hideMark/>
          </w:tcPr>
          <w:p w14:paraId="139F5BB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monochrome (4:0:0)</w:t>
            </w:r>
          </w:p>
        </w:tc>
      </w:tr>
      <w:tr w:rsidR="00A33EA3" w14:paraId="24DAA5BA" w14:textId="77777777">
        <w:trPr>
          <w:divId w:val="1974170885"/>
          <w:cantSplit/>
          <w:jc w:val="center"/>
        </w:trPr>
        <w:tc>
          <w:tcPr>
            <w:tcW w:w="1000" w:type="pct"/>
            <w:tcBorders>
              <w:top w:val="nil"/>
              <w:left w:val="single" w:sz="8" w:space="0" w:color="auto"/>
              <w:bottom w:val="single" w:sz="8" w:space="0" w:color="auto"/>
              <w:right w:val="single" w:sz="8" w:space="0" w:color="auto"/>
            </w:tcBorders>
            <w:hideMark/>
          </w:tcPr>
          <w:p w14:paraId="4A37415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w:t>
            </w:r>
          </w:p>
        </w:tc>
        <w:tc>
          <w:tcPr>
            <w:tcW w:w="2000" w:type="pct"/>
            <w:tcBorders>
              <w:top w:val="nil"/>
              <w:left w:val="single" w:sz="8" w:space="0" w:color="auto"/>
              <w:bottom w:val="single" w:sz="8" w:space="0" w:color="auto"/>
              <w:right w:val="single" w:sz="8" w:space="0" w:color="auto"/>
            </w:tcBorders>
            <w:hideMark/>
          </w:tcPr>
          <w:p w14:paraId="44D206E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3 (for example YUV)</w:t>
            </w:r>
          </w:p>
        </w:tc>
        <w:tc>
          <w:tcPr>
            <w:tcW w:w="2000" w:type="pct"/>
            <w:tcBorders>
              <w:top w:val="nil"/>
              <w:left w:val="single" w:sz="8" w:space="0" w:color="auto"/>
              <w:bottom w:val="single" w:sz="8" w:space="0" w:color="auto"/>
              <w:right w:val="single" w:sz="8" w:space="0" w:color="auto"/>
            </w:tcBorders>
            <w:hideMark/>
          </w:tcPr>
          <w:p w14:paraId="485FF8D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subsampled both horizontally and vertically by a factor 2 (4:2:0)</w:t>
            </w:r>
          </w:p>
        </w:tc>
      </w:tr>
      <w:tr w:rsidR="00A33EA3" w14:paraId="2A8198CC" w14:textId="77777777">
        <w:trPr>
          <w:divId w:val="1974170885"/>
          <w:cantSplit/>
          <w:jc w:val="center"/>
        </w:trPr>
        <w:tc>
          <w:tcPr>
            <w:tcW w:w="1000" w:type="pct"/>
            <w:tcBorders>
              <w:top w:val="nil"/>
              <w:left w:val="single" w:sz="8" w:space="0" w:color="auto"/>
              <w:bottom w:val="single" w:sz="8" w:space="0" w:color="auto"/>
              <w:right w:val="single" w:sz="8" w:space="0" w:color="auto"/>
            </w:tcBorders>
            <w:hideMark/>
          </w:tcPr>
          <w:p w14:paraId="7314A4F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w:t>
            </w:r>
          </w:p>
        </w:tc>
        <w:tc>
          <w:tcPr>
            <w:tcW w:w="2000" w:type="pct"/>
            <w:tcBorders>
              <w:top w:val="nil"/>
              <w:left w:val="single" w:sz="8" w:space="0" w:color="auto"/>
              <w:bottom w:val="single" w:sz="8" w:space="0" w:color="auto"/>
              <w:right w:val="single" w:sz="8" w:space="0" w:color="auto"/>
            </w:tcBorders>
            <w:hideMark/>
          </w:tcPr>
          <w:p w14:paraId="7A087941"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3 (for example YUV)</w:t>
            </w:r>
          </w:p>
        </w:tc>
        <w:tc>
          <w:tcPr>
            <w:tcW w:w="2000" w:type="pct"/>
            <w:tcBorders>
              <w:top w:val="nil"/>
              <w:left w:val="single" w:sz="8" w:space="0" w:color="auto"/>
              <w:bottom w:val="single" w:sz="8" w:space="0" w:color="auto"/>
              <w:right w:val="single" w:sz="8" w:space="0" w:color="auto"/>
            </w:tcBorders>
            <w:hideMark/>
          </w:tcPr>
          <w:p w14:paraId="3220AC5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subsampled by a factor 2 horizontally (4:2:2)</w:t>
            </w:r>
          </w:p>
        </w:tc>
      </w:tr>
      <w:tr w:rsidR="00A33EA3" w14:paraId="184759E9" w14:textId="77777777">
        <w:trPr>
          <w:divId w:val="1974170885"/>
          <w:cantSplit/>
          <w:jc w:val="center"/>
        </w:trPr>
        <w:tc>
          <w:tcPr>
            <w:tcW w:w="1000" w:type="pct"/>
            <w:tcBorders>
              <w:top w:val="nil"/>
              <w:left w:val="single" w:sz="8" w:space="0" w:color="auto"/>
              <w:bottom w:val="single" w:sz="12" w:space="0" w:color="auto"/>
              <w:right w:val="single" w:sz="8" w:space="0" w:color="auto"/>
            </w:tcBorders>
            <w:hideMark/>
          </w:tcPr>
          <w:p w14:paraId="48CF8D3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3</w:t>
            </w:r>
          </w:p>
        </w:tc>
        <w:tc>
          <w:tcPr>
            <w:tcW w:w="2000" w:type="pct"/>
            <w:tcBorders>
              <w:top w:val="nil"/>
              <w:left w:val="single" w:sz="8" w:space="0" w:color="auto"/>
              <w:bottom w:val="single" w:sz="12" w:space="0" w:color="auto"/>
              <w:right w:val="single" w:sz="8" w:space="0" w:color="auto"/>
            </w:tcBorders>
            <w:hideMark/>
          </w:tcPr>
          <w:p w14:paraId="5D6A7A2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3 (for example RGB or YUV)</w:t>
            </w:r>
          </w:p>
        </w:tc>
        <w:tc>
          <w:tcPr>
            <w:tcW w:w="2000" w:type="pct"/>
            <w:tcBorders>
              <w:top w:val="nil"/>
              <w:left w:val="single" w:sz="8" w:space="0" w:color="auto"/>
              <w:bottom w:val="single" w:sz="12" w:space="0" w:color="auto"/>
              <w:right w:val="single" w:sz="8" w:space="0" w:color="auto"/>
            </w:tcBorders>
            <w:hideMark/>
          </w:tcPr>
          <w:p w14:paraId="58DC58C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no (4:4:4)</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76"/>
        <w:gridCol w:w="4875"/>
      </w:tblGrid>
      <w:tr w:rsidR="00A33EA3" w14:paraId="20FF0C2E" w14:textId="77777777">
        <w:trPr>
          <w:divId w:val="1131094320"/>
          <w:cantSplit/>
          <w:tblCellSpacing w:w="15" w:type="dxa"/>
        </w:trPr>
        <w:tc>
          <w:tcPr>
            <w:tcW w:w="0" w:type="auto"/>
            <w:hideMark/>
          </w:tcPr>
          <w:p w14:paraId="04510448" w14:textId="77777777" w:rsidR="00A33EA3" w:rsidRDefault="00000000">
            <w:pPr>
              <w:jc w:val="left"/>
              <w:rPr>
                <w:lang w:eastAsia="en-US"/>
              </w:rPr>
            </w:pPr>
            <w:bookmarkStart w:id="3915" w:name="_03c96d5d-1c82-b5e0-f9ac-f7bdd8ca12a8"/>
            <w:bookmarkEnd w:id="3915"/>
            <w:r>
              <w:rPr>
                <w:rStyle w:val="HTMLTypewriter"/>
                <w:lang w:eastAsia="en-US"/>
              </w:rPr>
              <w:lastRenderedPageBreak/>
              <w:t>orientation_minus1</w:t>
            </w:r>
          </w:p>
        </w:tc>
        <w:tc>
          <w:tcPr>
            <w:tcW w:w="0" w:type="auto"/>
            <w:hideMark/>
          </w:tcPr>
          <w:p w14:paraId="331E0052" w14:textId="77777777" w:rsidR="00A33EA3" w:rsidRDefault="00000000">
            <w:pPr>
              <w:rPr>
                <w:lang w:eastAsia="en-US"/>
              </w:rPr>
            </w:pPr>
            <w:bookmarkStart w:id="3916" w:name="_1c3866a4-2a58-93f2-0c8e-384d3143f2f5"/>
            <w:bookmarkEnd w:id="3916"/>
            <w:r>
              <w:rPr>
                <w:lang w:eastAsia="en-US"/>
              </w:rPr>
              <w:t xml:space="preserve">plus 1 specifies the Exif orientation value as defined for the Orientation tag in </w:t>
            </w:r>
            <w:hyperlink w:anchor="EXIF-spec" w:history="1">
              <w:r>
                <w:rPr>
                  <w:rStyle w:val="stdpublisher0"/>
                  <w:color w:val="0000FF"/>
                  <w:u w:val="single"/>
                  <w:lang w:val="en" w:eastAsia="en-US"/>
                </w:rPr>
                <w:t>JEITA</w:t>
              </w:r>
              <w:r>
                <w:rPr>
                  <w:rStyle w:val="Hyperlink"/>
                  <w:lang w:eastAsia="en-US"/>
                </w:rPr>
                <w:t> CP-</w:t>
              </w:r>
              <w:r>
                <w:rPr>
                  <w:rStyle w:val="stddocnumber"/>
                  <w:color w:val="0000FF"/>
                  <w:u w:val="single"/>
                  <w:lang w:val="en" w:eastAsia="en-US"/>
                </w:rPr>
                <w:t>3451</w:t>
              </w:r>
            </w:hyperlink>
            <w:r>
              <w:rPr>
                <w:lang w:eastAsia="en-US"/>
              </w:rPr>
              <w:t>.</w:t>
            </w:r>
          </w:p>
        </w:tc>
      </w:tr>
      <w:tr w:rsidR="00A33EA3" w14:paraId="3063A648" w14:textId="77777777">
        <w:trPr>
          <w:divId w:val="1131094320"/>
          <w:cantSplit/>
          <w:tblCellSpacing w:w="15" w:type="dxa"/>
        </w:trPr>
        <w:tc>
          <w:tcPr>
            <w:tcW w:w="0" w:type="auto"/>
            <w:hideMark/>
          </w:tcPr>
          <w:p w14:paraId="7382F1A3" w14:textId="77777777" w:rsidR="00A33EA3" w:rsidRDefault="00000000">
            <w:pPr>
              <w:jc w:val="left"/>
              <w:rPr>
                <w:lang w:eastAsia="en-US"/>
              </w:rPr>
            </w:pPr>
            <w:r>
              <w:rPr>
                <w:rStyle w:val="HTMLTypewriter"/>
                <w:lang w:eastAsia="en-US"/>
              </w:rPr>
              <w:t>large_dimensions_flag</w:t>
            </w:r>
          </w:p>
        </w:tc>
        <w:tc>
          <w:tcPr>
            <w:tcW w:w="0" w:type="auto"/>
            <w:hideMark/>
          </w:tcPr>
          <w:p w14:paraId="017CEB83" w14:textId="77777777" w:rsidR="00A33EA3" w:rsidRDefault="00000000">
            <w:pPr>
              <w:rPr>
                <w:lang w:eastAsia="en-US"/>
              </w:rPr>
            </w:pPr>
            <w:bookmarkStart w:id="3917" w:name="_682a5441-4117-97d3-4a3a-7cf1154c7122"/>
            <w:bookmarkEnd w:id="3917"/>
            <w:r>
              <w:rPr>
                <w:lang w:eastAsia="en-US"/>
              </w:rPr>
              <w:t xml:space="preserve">if set to 0, the length of the fields signaled among </w:t>
            </w:r>
            <w:r>
              <w:rPr>
                <w:rStyle w:val="HTMLTypewriter"/>
                <w:lang w:eastAsia="en-US"/>
              </w:rPr>
              <w:t>width_minus1</w:t>
            </w:r>
            <w:r>
              <w:rPr>
                <w:lang w:eastAsia="en-US"/>
              </w:rPr>
              <w:t xml:space="preserve">, </w:t>
            </w:r>
            <w:r>
              <w:rPr>
                <w:rStyle w:val="HTMLTypewriter"/>
                <w:lang w:eastAsia="en-US"/>
              </w:rPr>
              <w:t>height_minus1</w:t>
            </w:r>
            <w:r>
              <w:rPr>
                <w:lang w:eastAsia="en-US"/>
              </w:rPr>
              <w:t xml:space="preserve">, </w:t>
            </w:r>
            <w:r>
              <w:rPr>
                <w:rStyle w:val="HTMLTypewriter"/>
                <w:lang w:eastAsia="en-US"/>
              </w:rPr>
              <w:t>gainmap_width_minus1</w:t>
            </w:r>
            <w:r>
              <w:rPr>
                <w:lang w:eastAsia="en-US"/>
              </w:rPr>
              <w:t xml:space="preserve"> and </w:t>
            </w:r>
            <w:r>
              <w:rPr>
                <w:rStyle w:val="HTMLTypewriter"/>
                <w:lang w:eastAsia="en-US"/>
              </w:rPr>
              <w:t>gainmap_height_minus1</w:t>
            </w:r>
            <w:r>
              <w:rPr>
                <w:lang w:eastAsia="en-US"/>
              </w:rPr>
              <w:t xml:space="preserve"> is 7 bits; otherwise, it is 15 bits.</w:t>
            </w:r>
          </w:p>
        </w:tc>
      </w:tr>
      <w:tr w:rsidR="00A33EA3" w14:paraId="05AF9EBD" w14:textId="77777777">
        <w:trPr>
          <w:divId w:val="1131094320"/>
          <w:cantSplit/>
          <w:tblCellSpacing w:w="15" w:type="dxa"/>
        </w:trPr>
        <w:tc>
          <w:tcPr>
            <w:tcW w:w="0" w:type="auto"/>
            <w:hideMark/>
          </w:tcPr>
          <w:p w14:paraId="79EED9A4" w14:textId="77777777" w:rsidR="00A33EA3" w:rsidRDefault="00000000">
            <w:pPr>
              <w:jc w:val="left"/>
              <w:rPr>
                <w:lang w:eastAsia="en-US"/>
              </w:rPr>
            </w:pPr>
            <w:r>
              <w:rPr>
                <w:rStyle w:val="HTMLTypewriter"/>
                <w:lang w:eastAsia="en-US"/>
              </w:rPr>
              <w:t>width_minus1</w:t>
            </w:r>
          </w:p>
        </w:tc>
        <w:tc>
          <w:tcPr>
            <w:tcW w:w="0" w:type="auto"/>
            <w:hideMark/>
          </w:tcPr>
          <w:p w14:paraId="5B206AD7" w14:textId="77777777" w:rsidR="00A33EA3" w:rsidRDefault="00000000">
            <w:pPr>
              <w:rPr>
                <w:lang w:eastAsia="en-US"/>
              </w:rPr>
            </w:pPr>
            <w:bookmarkStart w:id="3918" w:name="_8b9f4631-86fa-0dcc-862e-f8ccc685838c"/>
            <w:bookmarkEnd w:id="3918"/>
            <w:r>
              <w:rPr>
                <w:lang w:eastAsia="en-US"/>
              </w:rPr>
              <w:t>plus 1 specifies the width of the reconstructed image in pixels.</w:t>
            </w:r>
          </w:p>
        </w:tc>
      </w:tr>
      <w:tr w:rsidR="00A33EA3" w14:paraId="41934C86" w14:textId="77777777">
        <w:trPr>
          <w:divId w:val="1131094320"/>
          <w:cantSplit/>
          <w:tblCellSpacing w:w="15" w:type="dxa"/>
        </w:trPr>
        <w:tc>
          <w:tcPr>
            <w:tcW w:w="0" w:type="auto"/>
            <w:hideMark/>
          </w:tcPr>
          <w:p w14:paraId="3D6969F7" w14:textId="77777777" w:rsidR="00A33EA3" w:rsidRDefault="00000000">
            <w:pPr>
              <w:jc w:val="left"/>
              <w:rPr>
                <w:lang w:eastAsia="en-US"/>
              </w:rPr>
            </w:pPr>
            <w:r>
              <w:rPr>
                <w:rStyle w:val="HTMLTypewriter"/>
                <w:lang w:eastAsia="en-US"/>
              </w:rPr>
              <w:t>height_minus1</w:t>
            </w:r>
          </w:p>
        </w:tc>
        <w:tc>
          <w:tcPr>
            <w:tcW w:w="0" w:type="auto"/>
            <w:hideMark/>
          </w:tcPr>
          <w:p w14:paraId="1012F024" w14:textId="77777777" w:rsidR="00A33EA3" w:rsidRDefault="00000000">
            <w:pPr>
              <w:rPr>
                <w:lang w:eastAsia="en-US"/>
              </w:rPr>
            </w:pPr>
            <w:bookmarkStart w:id="3919" w:name="_c2b0a2d3-7056-4e60-1ef1-896ad69d9fe9"/>
            <w:bookmarkEnd w:id="3919"/>
            <w:r>
              <w:rPr>
                <w:lang w:eastAsia="en-US"/>
              </w:rPr>
              <w:t>plus 1 specifies the height of the reconstructed image in pixels.</w:t>
            </w:r>
          </w:p>
        </w:tc>
      </w:tr>
      <w:tr w:rsidR="00A33EA3" w14:paraId="5293311F" w14:textId="77777777">
        <w:trPr>
          <w:divId w:val="1131094320"/>
          <w:cantSplit/>
          <w:tblCellSpacing w:w="15" w:type="dxa"/>
        </w:trPr>
        <w:tc>
          <w:tcPr>
            <w:tcW w:w="0" w:type="auto"/>
            <w:hideMark/>
          </w:tcPr>
          <w:p w14:paraId="4AEB9A67" w14:textId="77777777" w:rsidR="00A33EA3" w:rsidRDefault="00000000">
            <w:pPr>
              <w:jc w:val="left"/>
              <w:rPr>
                <w:lang w:eastAsia="en-US"/>
              </w:rPr>
            </w:pPr>
            <w:r>
              <w:rPr>
                <w:rStyle w:val="HTMLTypewriter"/>
                <w:lang w:eastAsia="en-US"/>
              </w:rPr>
              <w:t>chroma_is_horizontally_centered</w:t>
            </w:r>
          </w:p>
        </w:tc>
        <w:tc>
          <w:tcPr>
            <w:tcW w:w="0" w:type="auto"/>
            <w:hideMark/>
          </w:tcPr>
          <w:p w14:paraId="4B8F4692" w14:textId="77777777" w:rsidR="00A33EA3" w:rsidRDefault="00000000">
            <w:pPr>
              <w:rPr>
                <w:lang w:eastAsia="en-US"/>
              </w:rPr>
            </w:pPr>
            <w:bookmarkStart w:id="3920" w:name="_5bb7ce7c-7da7-ab2a-a8c1-66412ebd01a1"/>
            <w:bookmarkEnd w:id="3920"/>
            <w:r>
              <w:rPr>
                <w:lang w:eastAsia="en-US"/>
              </w:rPr>
              <w:t xml:space="preserve">0 specifies that the chroma samples of the main image are co-located horizontally with the luma samples of the main image, otherwise they are horizontally centered between the luma samples of the main image. 0 unless </w:t>
            </w:r>
            <w:r>
              <w:rPr>
                <w:rStyle w:val="HTMLTypewriter"/>
                <w:lang w:eastAsia="en-US"/>
              </w:rPr>
              <w:t>chroma_subsampling</w:t>
            </w:r>
            <w:r>
              <w:rPr>
                <w:lang w:eastAsia="en-US"/>
              </w:rPr>
              <w:t xml:space="preserve"> is 1 or 2.</w:t>
            </w:r>
          </w:p>
        </w:tc>
      </w:tr>
      <w:tr w:rsidR="00A33EA3" w14:paraId="133A4661" w14:textId="77777777">
        <w:trPr>
          <w:divId w:val="1131094320"/>
          <w:cantSplit/>
          <w:tblCellSpacing w:w="15" w:type="dxa"/>
        </w:trPr>
        <w:tc>
          <w:tcPr>
            <w:tcW w:w="0" w:type="auto"/>
            <w:hideMark/>
          </w:tcPr>
          <w:p w14:paraId="73D0432E" w14:textId="77777777" w:rsidR="00A33EA3" w:rsidRDefault="00000000">
            <w:pPr>
              <w:jc w:val="left"/>
              <w:rPr>
                <w:lang w:eastAsia="en-US"/>
              </w:rPr>
            </w:pPr>
            <w:r>
              <w:rPr>
                <w:rStyle w:val="HTMLTypewriter"/>
                <w:lang w:eastAsia="en-US"/>
              </w:rPr>
              <w:t>chroma_is_vertically_centered</w:t>
            </w:r>
          </w:p>
        </w:tc>
        <w:tc>
          <w:tcPr>
            <w:tcW w:w="0" w:type="auto"/>
            <w:hideMark/>
          </w:tcPr>
          <w:p w14:paraId="17AE4282" w14:textId="77777777" w:rsidR="00A33EA3" w:rsidRDefault="00000000">
            <w:pPr>
              <w:rPr>
                <w:lang w:eastAsia="en-US"/>
              </w:rPr>
            </w:pPr>
            <w:bookmarkStart w:id="3921" w:name="_c782e695-8e85-b822-0ed2-93c753943de1"/>
            <w:bookmarkEnd w:id="3921"/>
            <w:r>
              <w:rPr>
                <w:lang w:eastAsia="en-US"/>
              </w:rPr>
              <w:t xml:space="preserve">0 specifies that the chroma samples of the main image are co-located vertically with the luma samples of the main image, otherwise they are vertically centered between the luma samples of the main image. 0 unless </w:t>
            </w:r>
            <w:r>
              <w:rPr>
                <w:rStyle w:val="HTMLTypewriter"/>
                <w:lang w:eastAsia="en-US"/>
              </w:rPr>
              <w:t>chroma_subsampling</w:t>
            </w:r>
            <w:r>
              <w:rPr>
                <w:lang w:eastAsia="en-US"/>
              </w:rPr>
              <w:t xml:space="preserve"> is 1.</w:t>
            </w:r>
          </w:p>
        </w:tc>
      </w:tr>
      <w:tr w:rsidR="00A33EA3" w14:paraId="3C84B769" w14:textId="77777777">
        <w:trPr>
          <w:divId w:val="1131094320"/>
          <w:cantSplit/>
          <w:tblCellSpacing w:w="15" w:type="dxa"/>
        </w:trPr>
        <w:tc>
          <w:tcPr>
            <w:tcW w:w="0" w:type="auto"/>
            <w:hideMark/>
          </w:tcPr>
          <w:p w14:paraId="3DAA9FDA" w14:textId="77777777" w:rsidR="00A33EA3" w:rsidRDefault="00000000">
            <w:pPr>
              <w:jc w:val="left"/>
              <w:rPr>
                <w:lang w:eastAsia="en-US"/>
              </w:rPr>
            </w:pPr>
            <w:r>
              <w:rPr>
                <w:rStyle w:val="HTMLTypewriter"/>
                <w:lang w:eastAsia="en-US"/>
              </w:rPr>
              <w:t>bit_depth_log2_minus4</w:t>
            </w:r>
          </w:p>
        </w:tc>
        <w:tc>
          <w:tcPr>
            <w:tcW w:w="0" w:type="auto"/>
            <w:hideMark/>
          </w:tcPr>
          <w:p w14:paraId="55C332E7" w14:textId="77777777" w:rsidR="00A33EA3" w:rsidRDefault="00000000">
            <w:pPr>
              <w:rPr>
                <w:lang w:eastAsia="en-US"/>
              </w:rPr>
            </w:pPr>
            <w:bookmarkStart w:id="3922" w:name="_4d5517b6-72ab-1f35-28fb-63ba450ac177"/>
            <w:bookmarkEnd w:id="3922"/>
            <w:r>
              <w:rPr>
                <w:lang w:eastAsia="en-US"/>
              </w:rPr>
              <w:t xml:space="preserve">specifies the format of floating-point numbers used for the pixel values of the reconstructed main and alpha image items. The values 0, 1, and 2 respectively correspond to the </w:t>
            </w:r>
            <w:r>
              <w:rPr>
                <w:rStyle w:val="HTMLTypewriter"/>
                <w:lang w:eastAsia="en-US"/>
              </w:rPr>
              <w:t>bits_per_channel</w:t>
            </w:r>
            <w:r>
              <w:rPr>
                <w:lang w:eastAsia="en-US"/>
              </w:rPr>
              <w:t xml:space="preserve"> values 16, 32 and 64, as specified in </w:t>
            </w:r>
            <w:r>
              <w:rPr>
                <w:rStyle w:val="HTMLTypewriter"/>
                <w:lang w:eastAsia="en-US"/>
              </w:rPr>
              <w:t>PixelInformationProperty</w:t>
            </w:r>
            <w:r>
              <w:rPr>
                <w:lang w:eastAsia="en-US"/>
              </w:rPr>
              <w:t xml:space="preserve"> in </w:t>
            </w:r>
            <w:hyperlink w:anchor="pixi" w:history="1">
              <w:r>
                <w:rPr>
                  <w:rStyle w:val="citesec"/>
                  <w:color w:val="0000FF"/>
                  <w:u w:val="single"/>
                  <w:lang w:val="en" w:eastAsia="en-US"/>
                </w:rPr>
                <w:t>6.5.6</w:t>
              </w:r>
            </w:hyperlink>
            <w:r>
              <w:rPr>
                <w:lang w:eastAsia="en-US"/>
              </w:rPr>
              <w:t xml:space="preserve">. Other values are reserved. When </w:t>
            </w:r>
            <w:r>
              <w:rPr>
                <w:rStyle w:val="HTMLTypewriter"/>
                <w:lang w:eastAsia="en-US"/>
              </w:rPr>
              <w:t>float_flag</w:t>
            </w:r>
            <w:r>
              <w:rPr>
                <w:lang w:eastAsia="en-US"/>
              </w:rPr>
              <w:t xml:space="preserve"> is set to 0, the value is undefined.</w:t>
            </w:r>
          </w:p>
        </w:tc>
      </w:tr>
      <w:tr w:rsidR="00A33EA3" w14:paraId="47307EFD" w14:textId="77777777">
        <w:trPr>
          <w:divId w:val="1131094320"/>
          <w:cantSplit/>
          <w:tblCellSpacing w:w="15" w:type="dxa"/>
        </w:trPr>
        <w:tc>
          <w:tcPr>
            <w:tcW w:w="0" w:type="auto"/>
            <w:hideMark/>
          </w:tcPr>
          <w:p w14:paraId="4A7D1BC6" w14:textId="77777777" w:rsidR="00A33EA3" w:rsidRDefault="00000000">
            <w:pPr>
              <w:jc w:val="left"/>
              <w:rPr>
                <w:lang w:eastAsia="en-US"/>
              </w:rPr>
            </w:pPr>
            <w:r>
              <w:rPr>
                <w:rStyle w:val="HTMLTypewriter"/>
                <w:lang w:eastAsia="en-US"/>
              </w:rPr>
              <w:t>high_bit_depth_flag</w:t>
            </w:r>
          </w:p>
        </w:tc>
        <w:tc>
          <w:tcPr>
            <w:tcW w:w="0" w:type="auto"/>
            <w:hideMark/>
          </w:tcPr>
          <w:p w14:paraId="3C9F5299" w14:textId="77777777" w:rsidR="00A33EA3" w:rsidRDefault="00000000">
            <w:pPr>
              <w:rPr>
                <w:lang w:eastAsia="en-US"/>
              </w:rPr>
            </w:pPr>
            <w:bookmarkStart w:id="3923" w:name="_43bc940c-619f-4a0e-e3d1-6d9a7e71e9b3"/>
            <w:bookmarkEnd w:id="3923"/>
            <w:r>
              <w:rPr>
                <w:lang w:eastAsia="en-US"/>
              </w:rPr>
              <w:t xml:space="preserve">0 specifies that the number of bits per channel for the pixel values of the reconstructed main and alpha image items, as specified in </w:t>
            </w:r>
            <w:r>
              <w:rPr>
                <w:rStyle w:val="HTMLTypewriter"/>
                <w:lang w:eastAsia="en-US"/>
              </w:rPr>
              <w:t>PixelInformationProperty</w:t>
            </w:r>
            <w:r>
              <w:rPr>
                <w:lang w:eastAsia="en-US"/>
              </w:rPr>
              <w:t xml:space="preserve"> in </w:t>
            </w:r>
            <w:hyperlink w:anchor="pixi" w:history="1">
              <w:r>
                <w:rPr>
                  <w:rStyle w:val="citesec"/>
                  <w:color w:val="0000FF"/>
                  <w:u w:val="single"/>
                  <w:lang w:val="en" w:eastAsia="en-US"/>
                </w:rPr>
                <w:t>6.5.6</w:t>
              </w:r>
            </w:hyperlink>
            <w:r>
              <w:rPr>
                <w:lang w:eastAsia="en-US"/>
              </w:rPr>
              <w:t xml:space="preserve">, is 8. Otherwise, </w:t>
            </w:r>
            <w:r>
              <w:rPr>
                <w:rStyle w:val="HTMLTypewriter"/>
                <w:lang w:eastAsia="en-US"/>
              </w:rPr>
              <w:t>bit_depth_minus9</w:t>
            </w:r>
            <w:r>
              <w:rPr>
                <w:lang w:eastAsia="en-US"/>
              </w:rPr>
              <w:t xml:space="preserve"> is signaled. When </w:t>
            </w:r>
            <w:r>
              <w:rPr>
                <w:rStyle w:val="HTMLTypewriter"/>
                <w:lang w:eastAsia="en-US"/>
              </w:rPr>
              <w:t>float_flag</w:t>
            </w:r>
            <w:r>
              <w:rPr>
                <w:lang w:eastAsia="en-US"/>
              </w:rPr>
              <w:t xml:space="preserve"> is set to 1, the value is undefined.</w:t>
            </w:r>
          </w:p>
        </w:tc>
      </w:tr>
      <w:tr w:rsidR="00A33EA3" w14:paraId="6C6B60D4" w14:textId="77777777">
        <w:trPr>
          <w:divId w:val="1131094320"/>
          <w:cantSplit/>
          <w:tblCellSpacing w:w="15" w:type="dxa"/>
        </w:trPr>
        <w:tc>
          <w:tcPr>
            <w:tcW w:w="0" w:type="auto"/>
            <w:hideMark/>
          </w:tcPr>
          <w:p w14:paraId="2A848DB9" w14:textId="77777777" w:rsidR="00A33EA3" w:rsidRDefault="00000000">
            <w:pPr>
              <w:jc w:val="left"/>
              <w:rPr>
                <w:lang w:eastAsia="en-US"/>
              </w:rPr>
            </w:pPr>
            <w:r>
              <w:rPr>
                <w:rStyle w:val="HTMLTypewriter"/>
                <w:lang w:eastAsia="en-US"/>
              </w:rPr>
              <w:t>bit_depth_minus9</w:t>
            </w:r>
          </w:p>
        </w:tc>
        <w:tc>
          <w:tcPr>
            <w:tcW w:w="0" w:type="auto"/>
            <w:hideMark/>
          </w:tcPr>
          <w:p w14:paraId="3A3DB591" w14:textId="77777777" w:rsidR="00A33EA3" w:rsidRDefault="00000000">
            <w:pPr>
              <w:rPr>
                <w:lang w:eastAsia="en-US"/>
              </w:rPr>
            </w:pPr>
            <w:bookmarkStart w:id="3924" w:name="_22cccca4-8774-6f24-2981-6dd538bbeb51"/>
            <w:bookmarkEnd w:id="3924"/>
            <w:r>
              <w:rPr>
                <w:lang w:eastAsia="en-US"/>
              </w:rPr>
              <w:t xml:space="preserve">specifies the number of bits, minus nine, per channel for the pixel values of the reconstructed main and alpha image items, as specified in </w:t>
            </w:r>
            <w:r>
              <w:rPr>
                <w:rStyle w:val="HTMLTypewriter"/>
                <w:lang w:eastAsia="en-US"/>
              </w:rPr>
              <w:t>PixelInformationProperty</w:t>
            </w:r>
            <w:r>
              <w:rPr>
                <w:lang w:eastAsia="en-US"/>
              </w:rPr>
              <w:t xml:space="preserve"> in </w:t>
            </w:r>
            <w:hyperlink w:anchor="pixi" w:history="1">
              <w:r>
                <w:rPr>
                  <w:rStyle w:val="citesec"/>
                  <w:color w:val="0000FF"/>
                  <w:u w:val="single"/>
                  <w:lang w:val="en" w:eastAsia="en-US"/>
                </w:rPr>
                <w:t>6.5.6</w:t>
              </w:r>
            </w:hyperlink>
            <w:r>
              <w:rPr>
                <w:lang w:eastAsia="en-US"/>
              </w:rPr>
              <w:t xml:space="preserve">. When </w:t>
            </w:r>
            <w:r>
              <w:rPr>
                <w:rStyle w:val="HTMLTypewriter"/>
                <w:lang w:eastAsia="en-US"/>
              </w:rPr>
              <w:t>high_bit_depth_flag</w:t>
            </w:r>
            <w:r>
              <w:rPr>
                <w:lang w:eastAsia="en-US"/>
              </w:rPr>
              <w:t xml:space="preserve"> is set to 0 or </w:t>
            </w:r>
            <w:r>
              <w:rPr>
                <w:rStyle w:val="HTMLTypewriter"/>
                <w:lang w:eastAsia="en-US"/>
              </w:rPr>
              <w:t>float_flag</w:t>
            </w:r>
            <w:r>
              <w:rPr>
                <w:lang w:eastAsia="en-US"/>
              </w:rPr>
              <w:t xml:space="preserve"> is set to 1, the value is undefined.</w:t>
            </w:r>
          </w:p>
        </w:tc>
      </w:tr>
      <w:tr w:rsidR="00A33EA3" w14:paraId="6CE735BD" w14:textId="77777777">
        <w:trPr>
          <w:divId w:val="1131094320"/>
          <w:cantSplit/>
          <w:tblCellSpacing w:w="15" w:type="dxa"/>
        </w:trPr>
        <w:tc>
          <w:tcPr>
            <w:tcW w:w="0" w:type="auto"/>
            <w:hideMark/>
          </w:tcPr>
          <w:p w14:paraId="6E6E8718" w14:textId="77777777" w:rsidR="00A33EA3" w:rsidRDefault="00000000">
            <w:pPr>
              <w:jc w:val="left"/>
              <w:rPr>
                <w:lang w:eastAsia="en-US"/>
              </w:rPr>
            </w:pPr>
            <w:r>
              <w:rPr>
                <w:rStyle w:val="HTMLTypewriter"/>
                <w:lang w:eastAsia="en-US"/>
              </w:rPr>
              <w:lastRenderedPageBreak/>
              <w:t>alpha_is_premultiplied</w:t>
            </w:r>
          </w:p>
        </w:tc>
        <w:tc>
          <w:tcPr>
            <w:tcW w:w="0" w:type="auto"/>
            <w:hideMark/>
          </w:tcPr>
          <w:p w14:paraId="21419B15" w14:textId="77777777" w:rsidR="00A33EA3" w:rsidRDefault="00000000">
            <w:pPr>
              <w:rPr>
                <w:lang w:eastAsia="en-US"/>
              </w:rPr>
            </w:pPr>
            <w:bookmarkStart w:id="3925" w:name="_974bb62a-c0e2-291c-3701-4fd5bff2d2cb"/>
            <w:bookmarkEnd w:id="3925"/>
            <w:r>
              <w:rPr>
                <w:lang w:eastAsia="en-US"/>
              </w:rPr>
              <w:t xml:space="preserve">when set to 1 specifies that the color channels are pre-multiplied by the alpha channel, otherwise the color channels are not pre-multiplied. Ignored if </w:t>
            </w:r>
            <w:r>
              <w:rPr>
                <w:rStyle w:val="HTMLTypewriter"/>
                <w:lang w:eastAsia="en-US"/>
              </w:rPr>
              <w:t>alpha_flag</w:t>
            </w:r>
            <w:r>
              <w:rPr>
                <w:lang w:eastAsia="en-US"/>
              </w:rPr>
              <w:t xml:space="preserve"> is 0.</w:t>
            </w:r>
          </w:p>
        </w:tc>
      </w:tr>
      <w:tr w:rsidR="00A33EA3" w14:paraId="3888211B" w14:textId="77777777">
        <w:trPr>
          <w:divId w:val="1131094320"/>
          <w:cantSplit/>
          <w:tblCellSpacing w:w="15" w:type="dxa"/>
        </w:trPr>
        <w:tc>
          <w:tcPr>
            <w:tcW w:w="0" w:type="auto"/>
            <w:hideMark/>
          </w:tcPr>
          <w:p w14:paraId="7D058DF1" w14:textId="77777777" w:rsidR="00A33EA3" w:rsidRDefault="00000000">
            <w:pPr>
              <w:jc w:val="left"/>
              <w:rPr>
                <w:lang w:eastAsia="en-US"/>
              </w:rPr>
            </w:pPr>
            <w:r>
              <w:rPr>
                <w:rStyle w:val="HTMLTypewriter"/>
                <w:lang w:eastAsia="en-US"/>
              </w:rPr>
              <w:t>colour_primaries</w:t>
            </w:r>
          </w:p>
        </w:tc>
        <w:tc>
          <w:tcPr>
            <w:tcW w:w="0" w:type="auto"/>
            <w:hideMark/>
          </w:tcPr>
          <w:p w14:paraId="5923412C" w14:textId="77777777" w:rsidR="00A33EA3" w:rsidRDefault="00000000">
            <w:pPr>
              <w:rPr>
                <w:lang w:eastAsia="en-US"/>
              </w:rPr>
            </w:pPr>
            <w:bookmarkStart w:id="3926" w:name="_f47cfe9d-ea33-2ecf-4265-a43cb4c458cd"/>
            <w:bookmarkEnd w:id="3926"/>
            <w:r>
              <w:rPr>
                <w:lang w:eastAsia="en-US"/>
              </w:rPr>
              <w:t xml:space="preserve">carries a </w:t>
            </w:r>
            <w:r>
              <w:rPr>
                <w:rStyle w:val="HTMLTypewriter"/>
                <w:lang w:eastAsia="en-US"/>
              </w:rPr>
              <w:t>ColourPrimaries</w:t>
            </w:r>
            <w:r>
              <w:rPr>
                <w:lang w:eastAsia="en-US"/>
              </w:rPr>
              <w:t xml:space="preserve"> value as defined in </w:t>
            </w:r>
            <w:hyperlink w:anchor="CICP-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23091</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for the main image.</w:t>
            </w:r>
          </w:p>
        </w:tc>
      </w:tr>
      <w:tr w:rsidR="00A33EA3" w14:paraId="7D0FCF31" w14:textId="77777777">
        <w:trPr>
          <w:divId w:val="1131094320"/>
          <w:cantSplit/>
          <w:tblCellSpacing w:w="15" w:type="dxa"/>
        </w:trPr>
        <w:tc>
          <w:tcPr>
            <w:tcW w:w="0" w:type="auto"/>
            <w:hideMark/>
          </w:tcPr>
          <w:p w14:paraId="596AE6C4" w14:textId="77777777" w:rsidR="00A33EA3" w:rsidRDefault="00000000">
            <w:pPr>
              <w:jc w:val="left"/>
              <w:rPr>
                <w:lang w:eastAsia="en-US"/>
              </w:rPr>
            </w:pPr>
            <w:r>
              <w:rPr>
                <w:rStyle w:val="HTMLTypewriter"/>
                <w:lang w:eastAsia="en-US"/>
              </w:rPr>
              <w:t>transfer_characteristics</w:t>
            </w:r>
          </w:p>
        </w:tc>
        <w:tc>
          <w:tcPr>
            <w:tcW w:w="0" w:type="auto"/>
            <w:hideMark/>
          </w:tcPr>
          <w:p w14:paraId="7523E4DC" w14:textId="77777777" w:rsidR="00A33EA3" w:rsidRDefault="00000000">
            <w:pPr>
              <w:rPr>
                <w:lang w:eastAsia="en-US"/>
              </w:rPr>
            </w:pPr>
            <w:bookmarkStart w:id="3927" w:name="_128595a7-533b-c1f1-7f94-15c443f7749c"/>
            <w:bookmarkEnd w:id="3927"/>
            <w:r>
              <w:rPr>
                <w:lang w:eastAsia="en-US"/>
              </w:rPr>
              <w:t xml:space="preserve">carries a </w:t>
            </w:r>
            <w:r>
              <w:rPr>
                <w:rStyle w:val="HTMLTypewriter"/>
                <w:lang w:eastAsia="en-US"/>
              </w:rPr>
              <w:t>TransferCharacteristics</w:t>
            </w:r>
            <w:r>
              <w:rPr>
                <w:lang w:eastAsia="en-US"/>
              </w:rPr>
              <w:t xml:space="preserve"> value as defined in </w:t>
            </w:r>
            <w:hyperlink w:anchor="CICP-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23091</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for the main image.</w:t>
            </w:r>
          </w:p>
        </w:tc>
      </w:tr>
      <w:tr w:rsidR="00A33EA3" w14:paraId="6490F068" w14:textId="77777777">
        <w:trPr>
          <w:divId w:val="1131094320"/>
          <w:cantSplit/>
          <w:tblCellSpacing w:w="15" w:type="dxa"/>
        </w:trPr>
        <w:tc>
          <w:tcPr>
            <w:tcW w:w="0" w:type="auto"/>
            <w:hideMark/>
          </w:tcPr>
          <w:p w14:paraId="628C93FE" w14:textId="77777777" w:rsidR="00A33EA3" w:rsidRDefault="00000000">
            <w:pPr>
              <w:jc w:val="left"/>
              <w:rPr>
                <w:lang w:eastAsia="en-US"/>
              </w:rPr>
            </w:pPr>
            <w:r>
              <w:rPr>
                <w:rStyle w:val="HTMLTypewriter"/>
                <w:lang w:eastAsia="en-US"/>
              </w:rPr>
              <w:t>matrix_coefficients</w:t>
            </w:r>
          </w:p>
        </w:tc>
        <w:tc>
          <w:tcPr>
            <w:tcW w:w="0" w:type="auto"/>
            <w:hideMark/>
          </w:tcPr>
          <w:p w14:paraId="46166797" w14:textId="77777777" w:rsidR="00A33EA3" w:rsidRDefault="00000000">
            <w:pPr>
              <w:rPr>
                <w:lang w:eastAsia="en-US"/>
              </w:rPr>
            </w:pPr>
            <w:bookmarkStart w:id="3928" w:name="_4a201549-5a04-2fbf-cb28-8b8a294710a6"/>
            <w:bookmarkEnd w:id="3928"/>
            <w:r>
              <w:rPr>
                <w:lang w:eastAsia="en-US"/>
              </w:rPr>
              <w:t xml:space="preserve">carries a </w:t>
            </w:r>
            <w:r>
              <w:rPr>
                <w:rStyle w:val="HTMLTypewriter"/>
                <w:lang w:eastAsia="en-US"/>
              </w:rPr>
              <w:t>MatrixCoefficients</w:t>
            </w:r>
            <w:r>
              <w:rPr>
                <w:lang w:eastAsia="en-US"/>
              </w:rPr>
              <w:t xml:space="preserve"> value as defined in </w:t>
            </w:r>
            <w:hyperlink w:anchor="CICP-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23091</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for the main image.</w:t>
            </w:r>
          </w:p>
        </w:tc>
      </w:tr>
      <w:tr w:rsidR="00A33EA3" w14:paraId="01CB9514" w14:textId="77777777">
        <w:trPr>
          <w:divId w:val="1131094320"/>
          <w:cantSplit/>
          <w:tblCellSpacing w:w="15" w:type="dxa"/>
        </w:trPr>
        <w:tc>
          <w:tcPr>
            <w:tcW w:w="0" w:type="auto"/>
            <w:hideMark/>
          </w:tcPr>
          <w:p w14:paraId="2763BCD8" w14:textId="77777777" w:rsidR="00A33EA3" w:rsidRDefault="00000000">
            <w:pPr>
              <w:jc w:val="left"/>
              <w:rPr>
                <w:lang w:eastAsia="en-US"/>
              </w:rPr>
            </w:pPr>
            <w:r>
              <w:rPr>
                <w:rStyle w:val="HTMLTypewriter"/>
                <w:lang w:eastAsia="en-US"/>
              </w:rPr>
              <w:t>infe_type</w:t>
            </w:r>
          </w:p>
        </w:tc>
        <w:tc>
          <w:tcPr>
            <w:tcW w:w="0" w:type="auto"/>
            <w:hideMark/>
          </w:tcPr>
          <w:p w14:paraId="385075FF" w14:textId="77777777" w:rsidR="00A33EA3" w:rsidRDefault="00000000">
            <w:pPr>
              <w:rPr>
                <w:lang w:eastAsia="en-US"/>
              </w:rPr>
            </w:pPr>
            <w:bookmarkStart w:id="3929" w:name="_c20b307e-6d2c-d6ed-64ea-f8612b799511"/>
            <w:bookmarkEnd w:id="3929"/>
            <w:r>
              <w:rPr>
                <w:lang w:eastAsia="en-US"/>
              </w:rPr>
              <w:t xml:space="preserve">carries the coded image item type. Corresponds to the </w:t>
            </w:r>
            <w:r>
              <w:rPr>
                <w:rStyle w:val="HTMLTypewriter"/>
                <w:lang w:eastAsia="en-US"/>
              </w:rPr>
              <w:t>item_type</w:t>
            </w:r>
            <w:r>
              <w:rPr>
                <w:lang w:eastAsia="en-US"/>
              </w:rPr>
              <w:t xml:space="preserve"> field of the version 2 of the </w:t>
            </w:r>
            <w:r>
              <w:rPr>
                <w:rStyle w:val="HTMLTypewriter"/>
                <w:lang w:eastAsia="en-US"/>
              </w:rPr>
              <w:t>ItemInfoEntry</w:t>
            </w:r>
            <w:r>
              <w:rPr>
                <w:lang w:eastAsia="en-US"/>
              </w:rPr>
              <w:t xml:space="preserve"> box. Defined by the brand carried by the </w:t>
            </w:r>
            <w:r>
              <w:rPr>
                <w:rStyle w:val="HTMLTypewriter"/>
                <w:lang w:eastAsia="en-US"/>
              </w:rPr>
              <w:t>minor_version</w:t>
            </w:r>
            <w:r>
              <w:rPr>
                <w:lang w:eastAsia="en-US"/>
              </w:rPr>
              <w:t xml:space="preserve"> of the </w:t>
            </w:r>
            <w:r>
              <w:rPr>
                <w:rStyle w:val="HTMLTypewriter"/>
                <w:lang w:eastAsia="en-US"/>
              </w:rPr>
              <w:t>FileTypeBox</w:t>
            </w:r>
            <w:r>
              <w:rPr>
                <w:lang w:eastAsia="en-US"/>
              </w:rPr>
              <w:t xml:space="preserve"> if </w:t>
            </w:r>
            <w:r>
              <w:rPr>
                <w:rStyle w:val="HTMLTypewriter"/>
                <w:lang w:eastAsia="en-US"/>
              </w:rPr>
              <w:t>explicit_codec_types_flag</w:t>
            </w:r>
            <w:r>
              <w:rPr>
                <w:lang w:eastAsia="en-US"/>
              </w:rPr>
              <w:t xml:space="preserve"> is 0.</w:t>
            </w:r>
          </w:p>
        </w:tc>
      </w:tr>
      <w:tr w:rsidR="00A33EA3" w14:paraId="26AB83B8" w14:textId="77777777">
        <w:trPr>
          <w:divId w:val="1131094320"/>
          <w:cantSplit/>
          <w:tblCellSpacing w:w="15" w:type="dxa"/>
        </w:trPr>
        <w:tc>
          <w:tcPr>
            <w:tcW w:w="0" w:type="auto"/>
            <w:hideMark/>
          </w:tcPr>
          <w:p w14:paraId="7A22C0C8" w14:textId="77777777" w:rsidR="00A33EA3" w:rsidRDefault="00000000">
            <w:pPr>
              <w:jc w:val="left"/>
              <w:rPr>
                <w:lang w:eastAsia="en-US"/>
              </w:rPr>
            </w:pPr>
            <w:r>
              <w:rPr>
                <w:rStyle w:val="HTMLTypewriter"/>
                <w:lang w:eastAsia="en-US"/>
              </w:rPr>
              <w:t>codec_config_type</w:t>
            </w:r>
          </w:p>
        </w:tc>
        <w:tc>
          <w:tcPr>
            <w:tcW w:w="0" w:type="auto"/>
            <w:hideMark/>
          </w:tcPr>
          <w:p w14:paraId="224AB26B" w14:textId="77777777" w:rsidR="00A33EA3" w:rsidRDefault="00000000">
            <w:pPr>
              <w:rPr>
                <w:lang w:eastAsia="en-US"/>
              </w:rPr>
            </w:pPr>
            <w:bookmarkStart w:id="3930" w:name="_fa9d606d-bced-c297-c79a-84b9221df33a"/>
            <w:bookmarkEnd w:id="3930"/>
            <w:r>
              <w:rPr>
                <w:lang w:eastAsia="en-US"/>
              </w:rPr>
              <w:t xml:space="preserve">carries the codec configuration property box type. Defined by the brand carried by the </w:t>
            </w:r>
            <w:r>
              <w:rPr>
                <w:rStyle w:val="HTMLTypewriter"/>
                <w:lang w:eastAsia="en-US"/>
              </w:rPr>
              <w:t>minor_version</w:t>
            </w:r>
            <w:r>
              <w:rPr>
                <w:lang w:eastAsia="en-US"/>
              </w:rPr>
              <w:t xml:space="preserve"> of the </w:t>
            </w:r>
            <w:r>
              <w:rPr>
                <w:rStyle w:val="HTMLTypewriter"/>
                <w:lang w:eastAsia="en-US"/>
              </w:rPr>
              <w:t>FileTypeBox</w:t>
            </w:r>
            <w:r>
              <w:rPr>
                <w:lang w:eastAsia="en-US"/>
              </w:rPr>
              <w:t xml:space="preserve"> if </w:t>
            </w:r>
            <w:r>
              <w:rPr>
                <w:rStyle w:val="HTMLTypewriter"/>
                <w:lang w:eastAsia="en-US"/>
              </w:rPr>
              <w:t>explicit_codec_types_flag</w:t>
            </w:r>
            <w:r>
              <w:rPr>
                <w:lang w:eastAsia="en-US"/>
              </w:rPr>
              <w:t xml:space="preserve"> is 0.</w:t>
            </w:r>
          </w:p>
        </w:tc>
      </w:tr>
      <w:tr w:rsidR="00A33EA3" w14:paraId="13B192D3" w14:textId="77777777">
        <w:trPr>
          <w:divId w:val="1131094320"/>
          <w:cantSplit/>
          <w:tblCellSpacing w:w="15" w:type="dxa"/>
        </w:trPr>
        <w:tc>
          <w:tcPr>
            <w:tcW w:w="0" w:type="auto"/>
            <w:hideMark/>
          </w:tcPr>
          <w:p w14:paraId="1CE90350" w14:textId="77777777" w:rsidR="00A33EA3" w:rsidRDefault="00000000">
            <w:pPr>
              <w:jc w:val="left"/>
              <w:rPr>
                <w:lang w:eastAsia="en-US"/>
              </w:rPr>
            </w:pPr>
            <w:r>
              <w:rPr>
                <w:rStyle w:val="HTMLTypewriter"/>
                <w:lang w:eastAsia="en-US"/>
              </w:rPr>
              <w:t>gainmap_flag</w:t>
            </w:r>
          </w:p>
        </w:tc>
        <w:tc>
          <w:tcPr>
            <w:tcW w:w="0" w:type="auto"/>
            <w:hideMark/>
          </w:tcPr>
          <w:p w14:paraId="3230C2E5" w14:textId="77777777" w:rsidR="00A33EA3" w:rsidRDefault="00000000">
            <w:pPr>
              <w:rPr>
                <w:lang w:eastAsia="en-US"/>
              </w:rPr>
            </w:pPr>
            <w:bookmarkStart w:id="3931" w:name="_c774881d-f754-d0b6-1b0b-3380cddc3372"/>
            <w:bookmarkEnd w:id="3931"/>
            <w:r>
              <w:rPr>
                <w:lang w:eastAsia="en-US"/>
              </w:rPr>
              <w:t xml:space="preserve">0 specifies that the file has no tone-mapped image and no associated HDR-related </w:t>
            </w:r>
            <w:hyperlink w:anchor="ISO214961-spec" w:history="1">
              <w:r>
                <w:rPr>
                  <w:rStyle w:val="stdpublisher0"/>
                  <w:color w:val="0000FF"/>
                  <w:u w:val="single"/>
                  <w:lang w:val="en" w:eastAsia="en-US"/>
                </w:rPr>
                <w:t>ISO</w:t>
              </w:r>
              <w:r>
                <w:rPr>
                  <w:rStyle w:val="Hyperlink"/>
                  <w:lang w:eastAsia="en-US"/>
                </w:rPr>
                <w:t>/</w:t>
              </w:r>
              <w:r>
                <w:rPr>
                  <w:rStyle w:val="stage"/>
                  <w:color w:val="0000FF"/>
                  <w:u w:val="single"/>
                  <w:lang w:val="en" w:eastAsia="en-US"/>
                </w:rPr>
                <w:t>DIS</w:t>
              </w:r>
              <w:r>
                <w:rPr>
                  <w:rStyle w:val="Hyperlink"/>
                  <w:lang w:eastAsia="en-US"/>
                </w:rPr>
                <w:t> </w:t>
              </w:r>
              <w:r>
                <w:rPr>
                  <w:rStyle w:val="stddocnumber"/>
                  <w:color w:val="0000FF"/>
                  <w:u w:val="single"/>
                  <w:lang w:val="en" w:eastAsia="en-US"/>
                </w:rPr>
                <w:t>21496</w:t>
              </w:r>
              <w:r>
                <w:rPr>
                  <w:rStyle w:val="Hyperlink"/>
                  <w:lang w:eastAsia="en-US"/>
                </w:rPr>
                <w:t>-</w:t>
              </w:r>
              <w:r>
                <w:rPr>
                  <w:rStyle w:val="stddocpartnumber"/>
                  <w:color w:val="0000FF"/>
                  <w:u w:val="single"/>
                  <w:lang w:val="en" w:eastAsia="en-US"/>
                </w:rPr>
                <w:t>1</w:t>
              </w:r>
            </w:hyperlink>
            <w:r>
              <w:rPr>
                <w:lang w:eastAsia="en-US"/>
              </w:rPr>
              <w:t xml:space="preserve"> gain map. Otherwise, the file contains a tone-mapped image and is associated with a gain map, whether the codec has native gain map support, or a separate gain map image item is used. 0 if </w:t>
            </w:r>
            <w:r>
              <w:rPr>
                <w:rStyle w:val="HTMLTypewriter"/>
                <w:lang w:eastAsia="en-US"/>
              </w:rPr>
              <w:t>hdr_flag</w:t>
            </w:r>
            <w:r>
              <w:rPr>
                <w:lang w:eastAsia="en-US"/>
              </w:rPr>
              <w:t xml:space="preserve"> is 0.</w:t>
            </w:r>
          </w:p>
        </w:tc>
      </w:tr>
      <w:tr w:rsidR="00A33EA3" w14:paraId="45BB937C" w14:textId="77777777">
        <w:trPr>
          <w:divId w:val="1131094320"/>
          <w:cantSplit/>
          <w:tblCellSpacing w:w="15" w:type="dxa"/>
        </w:trPr>
        <w:tc>
          <w:tcPr>
            <w:tcW w:w="0" w:type="auto"/>
            <w:hideMark/>
          </w:tcPr>
          <w:p w14:paraId="1E5A7502" w14:textId="77777777" w:rsidR="00A33EA3" w:rsidRDefault="00000000">
            <w:pPr>
              <w:jc w:val="left"/>
              <w:rPr>
                <w:lang w:eastAsia="en-US"/>
              </w:rPr>
            </w:pPr>
            <w:r>
              <w:rPr>
                <w:rStyle w:val="HTMLTypewriter"/>
                <w:lang w:eastAsia="en-US"/>
              </w:rPr>
              <w:t>gainmap_dimension_same_as_main_item_flag</w:t>
            </w:r>
          </w:p>
        </w:tc>
        <w:tc>
          <w:tcPr>
            <w:tcW w:w="0" w:type="auto"/>
            <w:hideMark/>
          </w:tcPr>
          <w:p w14:paraId="0F4784BA" w14:textId="77777777" w:rsidR="00A33EA3" w:rsidRDefault="00000000">
            <w:pPr>
              <w:rPr>
                <w:lang w:eastAsia="en-US"/>
              </w:rPr>
            </w:pPr>
            <w:bookmarkStart w:id="3932" w:name="_fd9e34d9-f5b8-5c35-c7a8-1aa9e7fe84fc"/>
            <w:bookmarkEnd w:id="3932"/>
            <w:r>
              <w:rPr>
                <w:lang w:eastAsia="en-US"/>
              </w:rPr>
              <w:t xml:space="preserve">0 specifies that the values of </w:t>
            </w:r>
            <w:r>
              <w:rPr>
                <w:rStyle w:val="HTMLTypewriter"/>
                <w:lang w:eastAsia="en-US"/>
              </w:rPr>
              <w:t>gainmap_width_minus1</w:t>
            </w:r>
            <w:r>
              <w:rPr>
                <w:lang w:eastAsia="en-US"/>
              </w:rPr>
              <w:t xml:space="preserve"> and </w:t>
            </w:r>
            <w:r>
              <w:rPr>
                <w:rStyle w:val="HTMLTypewriter"/>
                <w:lang w:eastAsia="en-US"/>
              </w:rPr>
              <w:t>gainmap_height_minus1</w:t>
            </w:r>
            <w:r>
              <w:rPr>
                <w:lang w:eastAsia="en-US"/>
              </w:rPr>
              <w:t xml:space="preserve"> are signaled. 1 specifies that the values of </w:t>
            </w:r>
            <w:r>
              <w:rPr>
                <w:rStyle w:val="HTMLTypewriter"/>
                <w:lang w:eastAsia="en-US"/>
              </w:rPr>
              <w:t>gainmap_width_minus1</w:t>
            </w:r>
            <w:r>
              <w:rPr>
                <w:lang w:eastAsia="en-US"/>
              </w:rPr>
              <w:t xml:space="preserve"> and </w:t>
            </w:r>
            <w:r>
              <w:rPr>
                <w:rStyle w:val="HTMLTypewriter"/>
                <w:lang w:eastAsia="en-US"/>
              </w:rPr>
              <w:t>gainmap_height_minus1</w:t>
            </w:r>
            <w:r>
              <w:rPr>
                <w:lang w:eastAsia="en-US"/>
              </w:rPr>
              <w:t xml:space="preserve"> are copied from </w:t>
            </w:r>
            <w:r>
              <w:rPr>
                <w:rStyle w:val="HTMLTypewriter"/>
                <w:lang w:eastAsia="en-US"/>
              </w:rPr>
              <w:t>width_minus1</w:t>
            </w:r>
            <w:r>
              <w:rPr>
                <w:lang w:eastAsia="en-US"/>
              </w:rPr>
              <w:t xml:space="preserve"> and </w:t>
            </w:r>
            <w:r>
              <w:rPr>
                <w:rStyle w:val="HTMLTypewriter"/>
                <w:lang w:eastAsia="en-US"/>
              </w:rPr>
              <w:t>height_minus1</w:t>
            </w:r>
            <w:r>
              <w:rPr>
                <w:lang w:eastAsia="en-US"/>
              </w:rPr>
              <w:t>, respectively, instead of being signaled.</w:t>
            </w:r>
          </w:p>
        </w:tc>
      </w:tr>
      <w:tr w:rsidR="00A33EA3" w14:paraId="36B8407F" w14:textId="77777777">
        <w:trPr>
          <w:divId w:val="1131094320"/>
          <w:cantSplit/>
          <w:tblCellSpacing w:w="15" w:type="dxa"/>
        </w:trPr>
        <w:tc>
          <w:tcPr>
            <w:tcW w:w="0" w:type="auto"/>
            <w:hideMark/>
          </w:tcPr>
          <w:p w14:paraId="4815D390" w14:textId="77777777" w:rsidR="00A33EA3" w:rsidRDefault="00000000">
            <w:pPr>
              <w:jc w:val="left"/>
              <w:rPr>
                <w:lang w:eastAsia="en-US"/>
              </w:rPr>
            </w:pPr>
            <w:r>
              <w:rPr>
                <w:rStyle w:val="HTMLTypewriter"/>
                <w:lang w:eastAsia="en-US"/>
              </w:rPr>
              <w:t>gainmap_width_minus1</w:t>
            </w:r>
          </w:p>
        </w:tc>
        <w:tc>
          <w:tcPr>
            <w:tcW w:w="0" w:type="auto"/>
            <w:hideMark/>
          </w:tcPr>
          <w:p w14:paraId="08621B26" w14:textId="77777777" w:rsidR="00A33EA3" w:rsidRDefault="00000000">
            <w:pPr>
              <w:rPr>
                <w:lang w:eastAsia="en-US"/>
              </w:rPr>
            </w:pPr>
            <w:bookmarkStart w:id="3933" w:name="_139e5276-c717-8661-b6cc-7fa1ad251dc3"/>
            <w:bookmarkEnd w:id="3933"/>
            <w:r>
              <w:rPr>
                <w:lang w:eastAsia="en-US"/>
              </w:rPr>
              <w:t>carries the width minus one of the gain map image in pixels.</w:t>
            </w:r>
          </w:p>
        </w:tc>
      </w:tr>
      <w:tr w:rsidR="00A33EA3" w14:paraId="618D920E" w14:textId="77777777">
        <w:trPr>
          <w:divId w:val="1131094320"/>
          <w:cantSplit/>
          <w:tblCellSpacing w:w="15" w:type="dxa"/>
        </w:trPr>
        <w:tc>
          <w:tcPr>
            <w:tcW w:w="0" w:type="auto"/>
            <w:hideMark/>
          </w:tcPr>
          <w:p w14:paraId="558F0ABF" w14:textId="77777777" w:rsidR="00A33EA3" w:rsidRDefault="00000000">
            <w:pPr>
              <w:jc w:val="left"/>
              <w:rPr>
                <w:lang w:eastAsia="en-US"/>
              </w:rPr>
            </w:pPr>
            <w:r>
              <w:rPr>
                <w:rStyle w:val="HTMLTypewriter"/>
                <w:lang w:eastAsia="en-US"/>
              </w:rPr>
              <w:t>gainmap_height_minus1</w:t>
            </w:r>
          </w:p>
        </w:tc>
        <w:tc>
          <w:tcPr>
            <w:tcW w:w="0" w:type="auto"/>
            <w:hideMark/>
          </w:tcPr>
          <w:p w14:paraId="6B9C2D95" w14:textId="77777777" w:rsidR="00A33EA3" w:rsidRDefault="00000000">
            <w:pPr>
              <w:rPr>
                <w:lang w:eastAsia="en-US"/>
              </w:rPr>
            </w:pPr>
            <w:bookmarkStart w:id="3934" w:name="_0ab8ca45-6160-25f3-179e-389697678b69"/>
            <w:bookmarkEnd w:id="3934"/>
            <w:r>
              <w:rPr>
                <w:lang w:eastAsia="en-US"/>
              </w:rPr>
              <w:t>carries the height minus one of the gain map image in pixels.</w:t>
            </w:r>
          </w:p>
        </w:tc>
      </w:tr>
      <w:tr w:rsidR="00A33EA3" w14:paraId="042F6659" w14:textId="77777777">
        <w:trPr>
          <w:divId w:val="1131094320"/>
          <w:cantSplit/>
          <w:tblCellSpacing w:w="15" w:type="dxa"/>
        </w:trPr>
        <w:tc>
          <w:tcPr>
            <w:tcW w:w="0" w:type="auto"/>
            <w:hideMark/>
          </w:tcPr>
          <w:p w14:paraId="0F2916B4" w14:textId="77777777" w:rsidR="00A33EA3" w:rsidRDefault="00000000">
            <w:pPr>
              <w:jc w:val="left"/>
              <w:rPr>
                <w:lang w:eastAsia="en-US"/>
              </w:rPr>
            </w:pPr>
            <w:r>
              <w:rPr>
                <w:rStyle w:val="HTMLTypewriter"/>
                <w:lang w:eastAsia="en-US"/>
              </w:rPr>
              <w:t>gainmap_matrix_coefficients</w:t>
            </w:r>
          </w:p>
        </w:tc>
        <w:tc>
          <w:tcPr>
            <w:tcW w:w="0" w:type="auto"/>
            <w:hideMark/>
          </w:tcPr>
          <w:p w14:paraId="3658B548" w14:textId="77777777" w:rsidR="00A33EA3" w:rsidRDefault="00000000">
            <w:pPr>
              <w:rPr>
                <w:lang w:eastAsia="en-US"/>
              </w:rPr>
            </w:pPr>
            <w:bookmarkStart w:id="3935" w:name="_16b348e7-0fae-aa75-a62d-2ad1fc99d7ad"/>
            <w:bookmarkEnd w:id="3935"/>
            <w:r>
              <w:rPr>
                <w:lang w:eastAsia="en-US"/>
              </w:rPr>
              <w:t xml:space="preserve">carries a </w:t>
            </w:r>
            <w:r>
              <w:rPr>
                <w:rStyle w:val="HTMLTypewriter"/>
                <w:lang w:eastAsia="en-US"/>
              </w:rPr>
              <w:t>MatrixCoefficients</w:t>
            </w:r>
            <w:r>
              <w:rPr>
                <w:lang w:eastAsia="en-US"/>
              </w:rPr>
              <w:t xml:space="preserve"> value as defined in </w:t>
            </w:r>
            <w:hyperlink w:anchor="CICP-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23091</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for the gain map image.</w:t>
            </w:r>
          </w:p>
        </w:tc>
      </w:tr>
      <w:tr w:rsidR="00A33EA3" w14:paraId="5F8C103B" w14:textId="77777777">
        <w:trPr>
          <w:divId w:val="1131094320"/>
          <w:cantSplit/>
          <w:tblCellSpacing w:w="15" w:type="dxa"/>
        </w:trPr>
        <w:tc>
          <w:tcPr>
            <w:tcW w:w="0" w:type="auto"/>
            <w:hideMark/>
          </w:tcPr>
          <w:p w14:paraId="297619FB" w14:textId="77777777" w:rsidR="00A33EA3" w:rsidRDefault="00000000">
            <w:pPr>
              <w:jc w:val="left"/>
              <w:rPr>
                <w:lang w:eastAsia="en-US"/>
              </w:rPr>
            </w:pPr>
            <w:r>
              <w:rPr>
                <w:rStyle w:val="HTMLTypewriter"/>
                <w:lang w:eastAsia="en-US"/>
              </w:rPr>
              <w:t>gainmap_full_range_flag</w:t>
            </w:r>
          </w:p>
        </w:tc>
        <w:tc>
          <w:tcPr>
            <w:tcW w:w="0" w:type="auto"/>
            <w:hideMark/>
          </w:tcPr>
          <w:p w14:paraId="32CF8E1F" w14:textId="77777777" w:rsidR="00A33EA3" w:rsidRDefault="00000000">
            <w:pPr>
              <w:rPr>
                <w:lang w:eastAsia="en-US"/>
              </w:rPr>
            </w:pPr>
            <w:bookmarkStart w:id="3936" w:name="_136bd163-ddbd-445b-97f8-bdd258e3d328"/>
            <w:bookmarkEnd w:id="3936"/>
            <w:r>
              <w:rPr>
                <w:lang w:eastAsia="en-US"/>
              </w:rPr>
              <w:t xml:space="preserve">is a binary value representing the </w:t>
            </w:r>
            <w:r>
              <w:rPr>
                <w:rStyle w:val="HTMLTypewriter"/>
                <w:lang w:eastAsia="en-US"/>
              </w:rPr>
              <w:t>VideoFullRangeFlag</w:t>
            </w:r>
            <w:r>
              <w:rPr>
                <w:lang w:eastAsia="en-US"/>
              </w:rPr>
              <w:t xml:space="preserve"> as defined in </w:t>
            </w:r>
            <w:hyperlink w:anchor="CICP-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23091</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for the gain map image when </w:t>
            </w:r>
            <w:r>
              <w:rPr>
                <w:rStyle w:val="HTMLTypewriter"/>
                <w:lang w:eastAsia="en-US"/>
              </w:rPr>
              <w:t>float_flag</w:t>
            </w:r>
            <w:r>
              <w:rPr>
                <w:lang w:eastAsia="en-US"/>
              </w:rPr>
              <w:t xml:space="preserve"> is 0. Values 0 and 1 are reserved when </w:t>
            </w:r>
            <w:r>
              <w:rPr>
                <w:rStyle w:val="HTMLTypewriter"/>
                <w:lang w:eastAsia="en-US"/>
              </w:rPr>
              <w:t>float_flag</w:t>
            </w:r>
            <w:r>
              <w:rPr>
                <w:lang w:eastAsia="en-US"/>
              </w:rPr>
              <w:t xml:space="preserve"> is 1.</w:t>
            </w:r>
          </w:p>
        </w:tc>
      </w:tr>
      <w:tr w:rsidR="00A33EA3" w14:paraId="6A7397ED" w14:textId="77777777">
        <w:trPr>
          <w:divId w:val="1131094320"/>
          <w:cantSplit/>
          <w:tblCellSpacing w:w="15" w:type="dxa"/>
        </w:trPr>
        <w:tc>
          <w:tcPr>
            <w:tcW w:w="0" w:type="auto"/>
            <w:hideMark/>
          </w:tcPr>
          <w:p w14:paraId="1B578087" w14:textId="77777777" w:rsidR="00A33EA3" w:rsidRDefault="00000000">
            <w:pPr>
              <w:jc w:val="left"/>
              <w:rPr>
                <w:lang w:eastAsia="en-US"/>
              </w:rPr>
            </w:pPr>
            <w:r>
              <w:rPr>
                <w:rStyle w:val="HTMLTypewriter"/>
                <w:lang w:eastAsia="en-US"/>
              </w:rPr>
              <w:lastRenderedPageBreak/>
              <w:t>gainmap_chroma_subsampling</w:t>
            </w:r>
          </w:p>
        </w:tc>
        <w:tc>
          <w:tcPr>
            <w:tcW w:w="0" w:type="auto"/>
            <w:hideMark/>
          </w:tcPr>
          <w:p w14:paraId="06EA6D66" w14:textId="77777777" w:rsidR="00A33EA3" w:rsidRDefault="00000000">
            <w:pPr>
              <w:rPr>
                <w:lang w:eastAsia="en-US"/>
              </w:rPr>
            </w:pPr>
            <w:bookmarkStart w:id="3937" w:name="_33b755df-ca1d-27e7-24cd-8c988b25a481"/>
            <w:bookmarkEnd w:id="3937"/>
            <w:r>
              <w:rPr>
                <w:lang w:eastAsia="en-US"/>
              </w:rPr>
              <w:t xml:space="preserve">Specifies the number of colour channels and the subsampling of the chroma channels, as defined in </w:t>
            </w:r>
            <w:hyperlink w:anchor="table-chroma-subsampling" w:history="1">
              <w:r>
                <w:rPr>
                  <w:rStyle w:val="citetbl"/>
                  <w:color w:val="0000FF"/>
                  <w:u w:val="single"/>
                  <w:lang w:val="en" w:eastAsia="en-US"/>
                </w:rPr>
                <w:t>Table O.4</w:t>
              </w:r>
            </w:hyperlink>
            <w:r>
              <w:rPr>
                <w:lang w:eastAsia="en-US"/>
              </w:rPr>
              <w:t>, of the gain map image.</w:t>
            </w:r>
          </w:p>
        </w:tc>
      </w:tr>
      <w:tr w:rsidR="00A33EA3" w14:paraId="3FE36DD2" w14:textId="77777777">
        <w:trPr>
          <w:divId w:val="1131094320"/>
          <w:cantSplit/>
          <w:tblCellSpacing w:w="15" w:type="dxa"/>
        </w:trPr>
        <w:tc>
          <w:tcPr>
            <w:tcW w:w="0" w:type="auto"/>
            <w:hideMark/>
          </w:tcPr>
          <w:p w14:paraId="6F984FF0" w14:textId="77777777" w:rsidR="00A33EA3" w:rsidRDefault="00000000">
            <w:pPr>
              <w:jc w:val="left"/>
              <w:rPr>
                <w:lang w:eastAsia="en-US"/>
              </w:rPr>
            </w:pPr>
            <w:r>
              <w:rPr>
                <w:rStyle w:val="HTMLTypewriter"/>
                <w:lang w:eastAsia="en-US"/>
              </w:rPr>
              <w:t>gainmap_chroma_is_horizontally_centered</w:t>
            </w:r>
          </w:p>
        </w:tc>
        <w:tc>
          <w:tcPr>
            <w:tcW w:w="0" w:type="auto"/>
            <w:hideMark/>
          </w:tcPr>
          <w:p w14:paraId="413F9928" w14:textId="77777777" w:rsidR="00A33EA3" w:rsidRDefault="00000000">
            <w:pPr>
              <w:rPr>
                <w:lang w:eastAsia="en-US"/>
              </w:rPr>
            </w:pPr>
            <w:bookmarkStart w:id="3938" w:name="_0bfe7a97-ab6e-5b06-f812-905720db0cca"/>
            <w:bookmarkEnd w:id="3938"/>
            <w:r>
              <w:rPr>
                <w:lang w:eastAsia="en-US"/>
              </w:rPr>
              <w:t xml:space="preserve">0 specifies that the chroma samples of the gain map image are co-located horizontally with the luma samples of the gain map image, otherwise they are horizontally centered between the luma samples of the gain map image. Ignored unless </w:t>
            </w:r>
            <w:r>
              <w:rPr>
                <w:rStyle w:val="HTMLTypewriter"/>
                <w:lang w:eastAsia="en-US"/>
              </w:rPr>
              <w:t>gainmap_chroma_subsampling</w:t>
            </w:r>
            <w:r>
              <w:rPr>
                <w:lang w:eastAsia="en-US"/>
              </w:rPr>
              <w:t xml:space="preserve"> is 1 or 2.</w:t>
            </w:r>
          </w:p>
        </w:tc>
      </w:tr>
      <w:tr w:rsidR="00A33EA3" w14:paraId="702777AB" w14:textId="77777777">
        <w:trPr>
          <w:divId w:val="1131094320"/>
          <w:cantSplit/>
          <w:tblCellSpacing w:w="15" w:type="dxa"/>
        </w:trPr>
        <w:tc>
          <w:tcPr>
            <w:tcW w:w="0" w:type="auto"/>
            <w:hideMark/>
          </w:tcPr>
          <w:p w14:paraId="12F8E669" w14:textId="77777777" w:rsidR="00A33EA3" w:rsidRDefault="00000000">
            <w:pPr>
              <w:jc w:val="left"/>
              <w:rPr>
                <w:lang w:eastAsia="en-US"/>
              </w:rPr>
            </w:pPr>
            <w:r>
              <w:rPr>
                <w:rStyle w:val="HTMLTypewriter"/>
                <w:lang w:eastAsia="en-US"/>
              </w:rPr>
              <w:t>gainmap_chroma_is_vertically_centered</w:t>
            </w:r>
          </w:p>
        </w:tc>
        <w:tc>
          <w:tcPr>
            <w:tcW w:w="0" w:type="auto"/>
            <w:hideMark/>
          </w:tcPr>
          <w:p w14:paraId="71AC0ACE" w14:textId="77777777" w:rsidR="00A33EA3" w:rsidRDefault="00000000">
            <w:pPr>
              <w:rPr>
                <w:lang w:eastAsia="en-US"/>
              </w:rPr>
            </w:pPr>
            <w:bookmarkStart w:id="3939" w:name="_c22e08f6-6414-5ec8-e314-0266775a3c61"/>
            <w:bookmarkEnd w:id="3939"/>
            <w:r>
              <w:rPr>
                <w:lang w:eastAsia="en-US"/>
              </w:rPr>
              <w:t xml:space="preserve">0 specifies that the chroma samples of the gain map image are co-located vertically with the luma samples of the gain map image, otherwise they are vertically centered between the luma samples of the gain map image. Ignored unless </w:t>
            </w:r>
            <w:r>
              <w:rPr>
                <w:rStyle w:val="HTMLTypewriter"/>
                <w:lang w:eastAsia="en-US"/>
              </w:rPr>
              <w:t>gainmap_chroma_subsampling</w:t>
            </w:r>
            <w:r>
              <w:rPr>
                <w:lang w:eastAsia="en-US"/>
              </w:rPr>
              <w:t xml:space="preserve"> is 1.</w:t>
            </w:r>
          </w:p>
        </w:tc>
      </w:tr>
      <w:tr w:rsidR="00A33EA3" w14:paraId="1AC04753" w14:textId="77777777">
        <w:trPr>
          <w:divId w:val="1131094320"/>
          <w:cantSplit/>
          <w:tblCellSpacing w:w="15" w:type="dxa"/>
        </w:trPr>
        <w:tc>
          <w:tcPr>
            <w:tcW w:w="0" w:type="auto"/>
            <w:hideMark/>
          </w:tcPr>
          <w:p w14:paraId="3526DE79" w14:textId="77777777" w:rsidR="00A33EA3" w:rsidRDefault="00000000">
            <w:pPr>
              <w:jc w:val="left"/>
              <w:rPr>
                <w:lang w:eastAsia="en-US"/>
              </w:rPr>
            </w:pPr>
            <w:r>
              <w:rPr>
                <w:rStyle w:val="HTMLTypewriter"/>
                <w:lang w:eastAsia="en-US"/>
              </w:rPr>
              <w:t>gainmap_float_flag</w:t>
            </w:r>
          </w:p>
        </w:tc>
        <w:tc>
          <w:tcPr>
            <w:tcW w:w="0" w:type="auto"/>
            <w:hideMark/>
          </w:tcPr>
          <w:p w14:paraId="2F318B78" w14:textId="77777777" w:rsidR="00A33EA3" w:rsidRDefault="00000000">
            <w:pPr>
              <w:rPr>
                <w:lang w:eastAsia="en-US"/>
              </w:rPr>
            </w:pPr>
            <w:bookmarkStart w:id="3940" w:name="_2c70cfe5-9fa9-087e-8949-d6e99984a7ea"/>
            <w:bookmarkEnd w:id="3940"/>
            <w:r>
              <w:rPr>
                <w:lang w:eastAsia="en-US"/>
              </w:rPr>
              <w:t xml:space="preserve">specifies the format of the pixel values of the reconstructed gain map image item as the </w:t>
            </w:r>
            <w:r>
              <w:rPr>
                <w:rStyle w:val="HTMLTypewriter"/>
                <w:lang w:eastAsia="en-US"/>
              </w:rPr>
              <w:t>component_format</w:t>
            </w:r>
            <w:r>
              <w:rPr>
                <w:lang w:eastAsia="en-US"/>
              </w:rPr>
              <w:t xml:space="preserve"> values, as specified in </w:t>
            </w:r>
            <w:r>
              <w:rPr>
                <w:rStyle w:val="HTMLTypewriter"/>
                <w:lang w:eastAsia="en-US"/>
              </w:rPr>
              <w:t>PixelInformationProperty</w:t>
            </w:r>
            <w:r>
              <w:rPr>
                <w:lang w:eastAsia="en-US"/>
              </w:rPr>
              <w:t xml:space="preserve"> with </w:t>
            </w:r>
            <w:r>
              <w:rPr>
                <w:rStyle w:val="HTMLTypewriter"/>
                <w:lang w:eastAsia="en-US"/>
              </w:rPr>
              <w:t>px_flags&amp;1!=0</w:t>
            </w:r>
            <w:r>
              <w:rPr>
                <w:lang w:eastAsia="en-US"/>
              </w:rPr>
              <w:t xml:space="preserve"> in </w:t>
            </w:r>
            <w:hyperlink w:anchor="pixi" w:history="1">
              <w:r>
                <w:rPr>
                  <w:rStyle w:val="citesec"/>
                  <w:color w:val="0000FF"/>
                  <w:u w:val="single"/>
                  <w:lang w:val="en" w:eastAsia="en-US"/>
                </w:rPr>
                <w:t>6.5.6</w:t>
              </w:r>
            </w:hyperlink>
            <w:r>
              <w:rPr>
                <w:lang w:eastAsia="en-US"/>
              </w:rPr>
              <w:t>.</w:t>
            </w:r>
          </w:p>
        </w:tc>
      </w:tr>
      <w:tr w:rsidR="00A33EA3" w14:paraId="2837C649" w14:textId="77777777">
        <w:trPr>
          <w:divId w:val="1131094320"/>
          <w:cantSplit/>
          <w:tblCellSpacing w:w="15" w:type="dxa"/>
        </w:trPr>
        <w:tc>
          <w:tcPr>
            <w:tcW w:w="0" w:type="auto"/>
            <w:hideMark/>
          </w:tcPr>
          <w:p w14:paraId="5D7CEEA0" w14:textId="77777777" w:rsidR="00A33EA3" w:rsidRDefault="00000000">
            <w:pPr>
              <w:jc w:val="left"/>
              <w:rPr>
                <w:lang w:eastAsia="en-US"/>
              </w:rPr>
            </w:pPr>
            <w:r>
              <w:rPr>
                <w:rStyle w:val="HTMLTypewriter"/>
                <w:lang w:eastAsia="en-US"/>
              </w:rPr>
              <w:t>gainmap_bit_depth_log2_minus4</w:t>
            </w:r>
          </w:p>
        </w:tc>
        <w:tc>
          <w:tcPr>
            <w:tcW w:w="0" w:type="auto"/>
            <w:hideMark/>
          </w:tcPr>
          <w:p w14:paraId="1CDB682A" w14:textId="77777777" w:rsidR="00A33EA3" w:rsidRDefault="00000000">
            <w:pPr>
              <w:rPr>
                <w:lang w:eastAsia="en-US"/>
              </w:rPr>
            </w:pPr>
            <w:bookmarkStart w:id="3941" w:name="_6c86aa9b-d24c-6d5f-37a2-383bb7994bf0"/>
            <w:bookmarkEnd w:id="3941"/>
            <w:r>
              <w:rPr>
                <w:lang w:eastAsia="en-US"/>
              </w:rPr>
              <w:t xml:space="preserve">specifies the format of floating-point numbers used for the pixel values of the reconstructed gain map image item. The values 0, 1, and 2 respectively correspond to the </w:t>
            </w:r>
            <w:r>
              <w:rPr>
                <w:rStyle w:val="HTMLTypewriter"/>
                <w:lang w:eastAsia="en-US"/>
              </w:rPr>
              <w:t>bits_per_channel</w:t>
            </w:r>
            <w:r>
              <w:rPr>
                <w:lang w:eastAsia="en-US"/>
              </w:rPr>
              <w:t xml:space="preserve"> values 16, 32 and 64, as specified in </w:t>
            </w:r>
            <w:r>
              <w:rPr>
                <w:rStyle w:val="HTMLTypewriter"/>
                <w:lang w:eastAsia="en-US"/>
              </w:rPr>
              <w:t>PixelInformationProperty</w:t>
            </w:r>
            <w:r>
              <w:rPr>
                <w:lang w:eastAsia="en-US"/>
              </w:rPr>
              <w:t xml:space="preserve"> in </w:t>
            </w:r>
            <w:hyperlink w:anchor="pixi" w:history="1">
              <w:r>
                <w:rPr>
                  <w:rStyle w:val="citesec"/>
                  <w:color w:val="0000FF"/>
                  <w:u w:val="single"/>
                  <w:lang w:val="en" w:eastAsia="en-US"/>
                </w:rPr>
                <w:t>6.5.6</w:t>
              </w:r>
            </w:hyperlink>
            <w:r>
              <w:rPr>
                <w:lang w:eastAsia="en-US"/>
              </w:rPr>
              <w:t xml:space="preserve">. Other values are reserved. When </w:t>
            </w:r>
            <w:r>
              <w:rPr>
                <w:rStyle w:val="HTMLTypewriter"/>
                <w:lang w:eastAsia="en-US"/>
              </w:rPr>
              <w:t>float_flag</w:t>
            </w:r>
            <w:r>
              <w:rPr>
                <w:lang w:eastAsia="en-US"/>
              </w:rPr>
              <w:t xml:space="preserve"> is set to 0, the value is undefined.</w:t>
            </w:r>
          </w:p>
        </w:tc>
      </w:tr>
      <w:tr w:rsidR="00A33EA3" w14:paraId="3BB11C22" w14:textId="77777777">
        <w:trPr>
          <w:divId w:val="1131094320"/>
          <w:cantSplit/>
          <w:tblCellSpacing w:w="15" w:type="dxa"/>
        </w:trPr>
        <w:tc>
          <w:tcPr>
            <w:tcW w:w="0" w:type="auto"/>
            <w:hideMark/>
          </w:tcPr>
          <w:p w14:paraId="7EBEACBE" w14:textId="77777777" w:rsidR="00A33EA3" w:rsidRDefault="00000000">
            <w:pPr>
              <w:jc w:val="left"/>
              <w:rPr>
                <w:lang w:eastAsia="en-US"/>
              </w:rPr>
            </w:pPr>
            <w:r>
              <w:rPr>
                <w:rStyle w:val="HTMLTypewriter"/>
                <w:lang w:eastAsia="en-US"/>
              </w:rPr>
              <w:t>gainmap_high_bit_depth_flag</w:t>
            </w:r>
          </w:p>
        </w:tc>
        <w:tc>
          <w:tcPr>
            <w:tcW w:w="0" w:type="auto"/>
            <w:hideMark/>
          </w:tcPr>
          <w:p w14:paraId="73F5E723" w14:textId="77777777" w:rsidR="00A33EA3" w:rsidRDefault="00000000">
            <w:pPr>
              <w:rPr>
                <w:lang w:eastAsia="en-US"/>
              </w:rPr>
            </w:pPr>
            <w:bookmarkStart w:id="3942" w:name="_fb2d9ccf-c308-5e96-f9c6-97c44a8d9e72"/>
            <w:bookmarkEnd w:id="3942"/>
            <w:r>
              <w:rPr>
                <w:lang w:eastAsia="en-US"/>
              </w:rPr>
              <w:t xml:space="preserve">0 specifies that the number of bits per channel for the pixel values of the reconstructed gain map image item, as specified in </w:t>
            </w:r>
            <w:r>
              <w:rPr>
                <w:rStyle w:val="HTMLTypewriter"/>
                <w:lang w:eastAsia="en-US"/>
              </w:rPr>
              <w:t>PixelInformationProperty</w:t>
            </w:r>
            <w:r>
              <w:rPr>
                <w:lang w:eastAsia="en-US"/>
              </w:rPr>
              <w:t xml:space="preserve"> in </w:t>
            </w:r>
            <w:hyperlink w:anchor="pixi" w:history="1">
              <w:r>
                <w:rPr>
                  <w:rStyle w:val="citesec"/>
                  <w:color w:val="0000FF"/>
                  <w:u w:val="single"/>
                  <w:lang w:val="en" w:eastAsia="en-US"/>
                </w:rPr>
                <w:t>6.5.6</w:t>
              </w:r>
            </w:hyperlink>
            <w:r>
              <w:rPr>
                <w:lang w:eastAsia="en-US"/>
              </w:rPr>
              <w:t xml:space="preserve">, is 8. Otherwise </w:t>
            </w:r>
            <w:r>
              <w:rPr>
                <w:rStyle w:val="HTMLTypewriter"/>
                <w:lang w:eastAsia="en-US"/>
              </w:rPr>
              <w:t>gainmap_bit_depth_minus9</w:t>
            </w:r>
            <w:r>
              <w:rPr>
                <w:lang w:eastAsia="en-US"/>
              </w:rPr>
              <w:t xml:space="preserve"> is signaled. When </w:t>
            </w:r>
            <w:r>
              <w:rPr>
                <w:rStyle w:val="HTMLTypewriter"/>
                <w:lang w:eastAsia="en-US"/>
              </w:rPr>
              <w:t>gainmap_float_flag</w:t>
            </w:r>
            <w:r>
              <w:rPr>
                <w:lang w:eastAsia="en-US"/>
              </w:rPr>
              <w:t xml:space="preserve"> is set to 1, the value is undefined.</w:t>
            </w:r>
          </w:p>
        </w:tc>
      </w:tr>
      <w:tr w:rsidR="00A33EA3" w14:paraId="098069C6" w14:textId="77777777">
        <w:trPr>
          <w:divId w:val="1131094320"/>
          <w:cantSplit/>
          <w:tblCellSpacing w:w="15" w:type="dxa"/>
        </w:trPr>
        <w:tc>
          <w:tcPr>
            <w:tcW w:w="0" w:type="auto"/>
            <w:hideMark/>
          </w:tcPr>
          <w:p w14:paraId="149105EB" w14:textId="77777777" w:rsidR="00A33EA3" w:rsidRDefault="00000000">
            <w:pPr>
              <w:jc w:val="left"/>
              <w:rPr>
                <w:lang w:eastAsia="en-US"/>
              </w:rPr>
            </w:pPr>
            <w:r>
              <w:rPr>
                <w:rStyle w:val="HTMLTypewriter"/>
                <w:lang w:eastAsia="en-US"/>
              </w:rPr>
              <w:t>gainmap_bit_depth_minus9</w:t>
            </w:r>
          </w:p>
        </w:tc>
        <w:tc>
          <w:tcPr>
            <w:tcW w:w="0" w:type="auto"/>
            <w:hideMark/>
          </w:tcPr>
          <w:p w14:paraId="1A9CB960" w14:textId="77777777" w:rsidR="00A33EA3" w:rsidRDefault="00000000">
            <w:pPr>
              <w:rPr>
                <w:lang w:eastAsia="en-US"/>
              </w:rPr>
            </w:pPr>
            <w:bookmarkStart w:id="3943" w:name="_c79534b0-398f-c549-7286-ac5e7deff1ba"/>
            <w:bookmarkEnd w:id="3943"/>
            <w:r>
              <w:rPr>
                <w:lang w:eastAsia="en-US"/>
              </w:rPr>
              <w:t xml:space="preserve">specifies the number of bits, minus nine, per channel for the pixel values of the reconstructed gain map image item, as specified in </w:t>
            </w:r>
            <w:r>
              <w:rPr>
                <w:rStyle w:val="HTMLTypewriter"/>
                <w:lang w:eastAsia="en-US"/>
              </w:rPr>
              <w:t>PixelInformationProperty</w:t>
            </w:r>
            <w:r>
              <w:rPr>
                <w:lang w:eastAsia="en-US"/>
              </w:rPr>
              <w:t xml:space="preserve"> in </w:t>
            </w:r>
            <w:hyperlink w:anchor="pixi" w:history="1">
              <w:r>
                <w:rPr>
                  <w:rStyle w:val="citesec"/>
                  <w:color w:val="0000FF"/>
                  <w:u w:val="single"/>
                  <w:lang w:val="en" w:eastAsia="en-US"/>
                </w:rPr>
                <w:t>6.5.6</w:t>
              </w:r>
            </w:hyperlink>
            <w:r>
              <w:rPr>
                <w:lang w:eastAsia="en-US"/>
              </w:rPr>
              <w:t xml:space="preserve">. When </w:t>
            </w:r>
            <w:r>
              <w:rPr>
                <w:rStyle w:val="HTMLTypewriter"/>
                <w:lang w:eastAsia="en-US"/>
              </w:rPr>
              <w:t>high_bit_depth_flag</w:t>
            </w:r>
            <w:r>
              <w:rPr>
                <w:lang w:eastAsia="en-US"/>
              </w:rPr>
              <w:t xml:space="preserve"> is set to 0 or </w:t>
            </w:r>
            <w:r>
              <w:rPr>
                <w:rStyle w:val="HTMLTypewriter"/>
                <w:lang w:eastAsia="en-US"/>
              </w:rPr>
              <w:t>float_flag</w:t>
            </w:r>
            <w:r>
              <w:rPr>
                <w:lang w:eastAsia="en-US"/>
              </w:rPr>
              <w:t xml:space="preserve"> is set to 1, the value is undefined.</w:t>
            </w:r>
          </w:p>
        </w:tc>
      </w:tr>
      <w:tr w:rsidR="00A33EA3" w14:paraId="4EC236AE" w14:textId="77777777">
        <w:trPr>
          <w:divId w:val="1131094320"/>
          <w:cantSplit/>
          <w:tblCellSpacing w:w="15" w:type="dxa"/>
        </w:trPr>
        <w:tc>
          <w:tcPr>
            <w:tcW w:w="0" w:type="auto"/>
            <w:hideMark/>
          </w:tcPr>
          <w:p w14:paraId="1E6698DD" w14:textId="77777777" w:rsidR="00A33EA3" w:rsidRDefault="00000000">
            <w:pPr>
              <w:jc w:val="left"/>
              <w:rPr>
                <w:lang w:eastAsia="en-US"/>
              </w:rPr>
            </w:pPr>
            <w:r>
              <w:rPr>
                <w:rStyle w:val="HTMLTypewriter"/>
                <w:lang w:eastAsia="en-US"/>
              </w:rPr>
              <w:t>tmap_icc_flag</w:t>
            </w:r>
          </w:p>
        </w:tc>
        <w:tc>
          <w:tcPr>
            <w:tcW w:w="0" w:type="auto"/>
            <w:hideMark/>
          </w:tcPr>
          <w:p w14:paraId="61031825" w14:textId="77777777" w:rsidR="00A33EA3" w:rsidRDefault="00000000">
            <w:pPr>
              <w:rPr>
                <w:lang w:eastAsia="en-US"/>
              </w:rPr>
            </w:pPr>
            <w:bookmarkStart w:id="3944" w:name="_db0a6638-5208-a9f5-74a2-24f95f8f508e"/>
            <w:bookmarkEnd w:id="3944"/>
            <w:r>
              <w:rPr>
                <w:lang w:eastAsia="en-US"/>
              </w:rPr>
              <w:t xml:space="preserve">if 1, specifies that the tone-mapped image is associated with an ICC profile as defined in </w:t>
            </w:r>
            <w:hyperlink w:anchor="ISO150761-spec" w:history="1">
              <w:r>
                <w:rPr>
                  <w:rStyle w:val="stdpublisher0"/>
                  <w:color w:val="0000FF"/>
                  <w:u w:val="single"/>
                  <w:lang w:val="en" w:eastAsia="en-US"/>
                </w:rPr>
                <w:t>ISO</w:t>
              </w:r>
              <w:r>
                <w:rPr>
                  <w:rStyle w:val="Hyperlink"/>
                  <w:lang w:eastAsia="en-US"/>
                </w:rPr>
                <w:t> </w:t>
              </w:r>
              <w:r>
                <w:rPr>
                  <w:rStyle w:val="stddocnumber"/>
                  <w:color w:val="0000FF"/>
                  <w:u w:val="single"/>
                  <w:lang w:val="en" w:eastAsia="en-US"/>
                </w:rPr>
                <w:t>15076</w:t>
              </w:r>
              <w:r>
                <w:rPr>
                  <w:rStyle w:val="Hyperlink"/>
                  <w:lang w:eastAsia="en-US"/>
                </w:rPr>
                <w:t>-</w:t>
              </w:r>
              <w:r>
                <w:rPr>
                  <w:rStyle w:val="stddocpartnumber"/>
                  <w:color w:val="0000FF"/>
                  <w:u w:val="single"/>
                  <w:lang w:val="en" w:eastAsia="en-US"/>
                </w:rPr>
                <w:t>1</w:t>
              </w:r>
              <w:r>
                <w:rPr>
                  <w:rStyle w:val="Hyperlink"/>
                  <w:lang w:eastAsia="en-US"/>
                </w:rPr>
                <w:t>:</w:t>
              </w:r>
              <w:r>
                <w:rPr>
                  <w:rStyle w:val="stdyear"/>
                  <w:color w:val="0000FF"/>
                  <w:u w:val="single"/>
                  <w:lang w:val="en" w:eastAsia="en-US"/>
                </w:rPr>
                <w:t>2025</w:t>
              </w:r>
            </w:hyperlink>
            <w:r>
              <w:rPr>
                <w:lang w:eastAsia="en-US"/>
              </w:rPr>
              <w:t xml:space="preserve"> or </w:t>
            </w:r>
            <w:hyperlink w:anchor="ICC1-spec" w:history="1">
              <w:r>
                <w:rPr>
                  <w:rStyle w:val="Hyperlink"/>
                  <w:lang w:eastAsia="en-US"/>
                </w:rPr>
                <w:t>ICC.</w:t>
              </w:r>
              <w:r>
                <w:rPr>
                  <w:rStyle w:val="stddocnumber"/>
                  <w:color w:val="0000FF"/>
                  <w:u w:val="single"/>
                  <w:lang w:val="en" w:eastAsia="en-US"/>
                </w:rPr>
                <w:t>1</w:t>
              </w:r>
              <w:r>
                <w:rPr>
                  <w:rStyle w:val="Hyperlink"/>
                  <w:lang w:eastAsia="en-US"/>
                </w:rPr>
                <w:t>:</w:t>
              </w:r>
              <w:r>
                <w:rPr>
                  <w:rStyle w:val="stdyear"/>
                  <w:color w:val="0000FF"/>
                  <w:u w:val="single"/>
                  <w:lang w:val="en" w:eastAsia="en-US"/>
                </w:rPr>
                <w:t>2001</w:t>
              </w:r>
              <w:r>
                <w:rPr>
                  <w:rStyle w:val="Hyperlink"/>
                  <w:lang w:eastAsia="en-US"/>
                </w:rPr>
                <w:t>-</w:t>
              </w:r>
              <w:r>
                <w:rPr>
                  <w:rStyle w:val="stddocpartnumber"/>
                  <w:color w:val="0000FF"/>
                  <w:u w:val="single"/>
                  <w:lang w:val="en" w:eastAsia="en-US"/>
                </w:rPr>
                <w:t>04</w:t>
              </w:r>
            </w:hyperlink>
            <w:r>
              <w:rPr>
                <w:lang w:eastAsia="en-US"/>
              </w:rPr>
              <w:t xml:space="preserve">. 0 if </w:t>
            </w:r>
            <w:r>
              <w:rPr>
                <w:rStyle w:val="HTMLTypewriter"/>
                <w:lang w:eastAsia="en-US"/>
              </w:rPr>
              <w:t>gainmap_flag</w:t>
            </w:r>
            <w:r>
              <w:rPr>
                <w:lang w:eastAsia="en-US"/>
              </w:rPr>
              <w:t xml:space="preserve"> is 0.</w:t>
            </w:r>
          </w:p>
        </w:tc>
      </w:tr>
      <w:tr w:rsidR="00A33EA3" w14:paraId="673E42BE" w14:textId="77777777">
        <w:trPr>
          <w:divId w:val="1131094320"/>
          <w:cantSplit/>
          <w:tblCellSpacing w:w="15" w:type="dxa"/>
        </w:trPr>
        <w:tc>
          <w:tcPr>
            <w:tcW w:w="0" w:type="auto"/>
            <w:hideMark/>
          </w:tcPr>
          <w:p w14:paraId="0BB898FD" w14:textId="77777777" w:rsidR="00A33EA3" w:rsidRDefault="00000000">
            <w:pPr>
              <w:jc w:val="left"/>
              <w:rPr>
                <w:lang w:eastAsia="en-US"/>
              </w:rPr>
            </w:pPr>
            <w:r>
              <w:rPr>
                <w:rStyle w:val="HTMLTypewriter"/>
                <w:lang w:eastAsia="en-US"/>
              </w:rPr>
              <w:lastRenderedPageBreak/>
              <w:t>tmap_explicit_cicp_flag</w:t>
            </w:r>
          </w:p>
        </w:tc>
        <w:tc>
          <w:tcPr>
            <w:tcW w:w="0" w:type="auto"/>
            <w:hideMark/>
          </w:tcPr>
          <w:p w14:paraId="43D1EB57" w14:textId="77777777" w:rsidR="00A33EA3" w:rsidRDefault="00000000">
            <w:pPr>
              <w:rPr>
                <w:lang w:eastAsia="en-US"/>
              </w:rPr>
            </w:pPr>
            <w:bookmarkStart w:id="3945" w:name="_f21406a5-a45e-ca73-5a65-9cb2b34ac7b6"/>
            <w:bookmarkEnd w:id="3945"/>
            <w:r>
              <w:rPr>
                <w:lang w:eastAsia="en-US"/>
              </w:rPr>
              <w:t xml:space="preserve">0 specifies sRGB on-screen colors as the values of </w:t>
            </w:r>
            <w:r>
              <w:rPr>
                <w:rStyle w:val="HTMLTypewriter"/>
                <w:lang w:eastAsia="en-US"/>
              </w:rPr>
              <w:t>ColourPrimaries</w:t>
            </w:r>
            <w:r>
              <w:rPr>
                <w:lang w:eastAsia="en-US"/>
              </w:rPr>
              <w:t xml:space="preserve">, </w:t>
            </w:r>
            <w:r>
              <w:rPr>
                <w:rStyle w:val="HTMLTypewriter"/>
                <w:lang w:eastAsia="en-US"/>
              </w:rPr>
              <w:t>TransferCharacteristics</w:t>
            </w:r>
            <w:r>
              <w:rPr>
                <w:lang w:eastAsia="en-US"/>
              </w:rPr>
              <w:t xml:space="preserve"> and </w:t>
            </w:r>
            <w:r>
              <w:rPr>
                <w:rStyle w:val="HTMLTypewriter"/>
                <w:lang w:eastAsia="en-US"/>
              </w:rPr>
              <w:t>MatrixCoefficients</w:t>
            </w:r>
            <w:r>
              <w:rPr>
                <w:lang w:eastAsia="en-US"/>
              </w:rPr>
              <w:t xml:space="preserve">, as defined in </w:t>
            </w:r>
            <w:hyperlink w:anchor="CICP-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23091</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associated with the tone-mapped image, set to the values defined in </w:t>
            </w:r>
            <w:hyperlink w:anchor="table-cicp-tmap" w:history="1">
              <w:r>
                <w:rPr>
                  <w:rStyle w:val="citetbl"/>
                  <w:color w:val="0000FF"/>
                  <w:u w:val="single"/>
                  <w:lang w:val="en" w:eastAsia="en-US"/>
                </w:rPr>
                <w:t>Table O.5</w:t>
              </w:r>
            </w:hyperlink>
            <w:r>
              <w:rPr>
                <w:lang w:eastAsia="en-US"/>
              </w:rPr>
              <w:t xml:space="preserve">. Otherwise, these values are signaled explicitly, as defined in </w:t>
            </w:r>
            <w:hyperlink w:anchor="table-cicp-tmap" w:history="1">
              <w:r>
                <w:rPr>
                  <w:rStyle w:val="citetbl"/>
                  <w:color w:val="0000FF"/>
                  <w:u w:val="single"/>
                  <w:lang w:val="en" w:eastAsia="en-US"/>
                </w:rPr>
                <w:t>Table O.5</w:t>
              </w:r>
            </w:hyperlink>
            <w:r>
              <w:rPr>
                <w:lang w:eastAsia="en-US"/>
              </w:rPr>
              <w:t>.</w:t>
            </w:r>
          </w:p>
        </w:tc>
      </w:tr>
    </w:tbl>
    <w:p w14:paraId="5A936091" w14:textId="77777777" w:rsidR="00A33EA3" w:rsidRDefault="00000000">
      <w:pPr>
        <w:pStyle w:val="AnnexTableTitle"/>
        <w:divId w:val="1131094320"/>
      </w:pPr>
      <w:r>
        <w:t>Table O.5 — Values of CICP fields associated with the tone-mapped image</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132"/>
        <w:gridCol w:w="767"/>
        <w:gridCol w:w="1956"/>
        <w:gridCol w:w="2657"/>
        <w:gridCol w:w="2219"/>
      </w:tblGrid>
      <w:tr w:rsidR="00A33EA3" w14:paraId="2FCB8273" w14:textId="77777777">
        <w:trPr>
          <w:divId w:val="1995375294"/>
          <w:cantSplit/>
          <w:tblHeader/>
          <w:jc w:val="center"/>
        </w:trPr>
        <w:tc>
          <w:tcPr>
            <w:tcW w:w="800" w:type="pct"/>
            <w:tcBorders>
              <w:top w:val="single" w:sz="12" w:space="0" w:color="auto"/>
              <w:left w:val="single" w:sz="8" w:space="0" w:color="auto"/>
              <w:bottom w:val="single" w:sz="12" w:space="0" w:color="auto"/>
              <w:right w:val="single" w:sz="8" w:space="0" w:color="auto"/>
            </w:tcBorders>
            <w:vAlign w:val="center"/>
            <w:hideMark/>
          </w:tcPr>
          <w:p w14:paraId="62EC89F1" w14:textId="77777777" w:rsidR="00A33EA3" w:rsidRDefault="00000000">
            <w:pPr>
              <w:tabs>
                <w:tab w:val="clear" w:pos="403"/>
              </w:tabs>
              <w:spacing w:after="0" w:line="240" w:lineRule="auto"/>
              <w:jc w:val="center"/>
              <w:rPr>
                <w:rFonts w:cs="Times New Roman"/>
                <w:b/>
                <w:bCs/>
                <w:sz w:val="20"/>
                <w:szCs w:val="20"/>
                <w:lang w:val="en-SE"/>
              </w:rPr>
            </w:pPr>
            <w:bookmarkStart w:id="3946" w:name="table-cicp-tmap"/>
            <w:bookmarkEnd w:id="3946"/>
            <w:r>
              <w:rPr>
                <w:rFonts w:cs="Times New Roman"/>
                <w:b/>
                <w:bCs/>
                <w:sz w:val="20"/>
                <w:szCs w:val="20"/>
                <w:lang w:val="en-SE"/>
              </w:rPr>
              <w:t xml:space="preserve">value of </w:t>
            </w:r>
            <w:r>
              <w:rPr>
                <w:rStyle w:val="HTMLTypewriter"/>
                <w:b/>
                <w:bCs/>
                <w:lang w:val="en-SE"/>
              </w:rPr>
              <w:t>tmap_explicit_cicp_flag</w:t>
            </w:r>
          </w:p>
        </w:tc>
        <w:tc>
          <w:tcPr>
            <w:tcW w:w="1650" w:type="pct"/>
            <w:tcBorders>
              <w:top w:val="single" w:sz="12" w:space="0" w:color="auto"/>
              <w:left w:val="single" w:sz="8" w:space="0" w:color="auto"/>
              <w:bottom w:val="single" w:sz="12" w:space="0" w:color="auto"/>
              <w:right w:val="single" w:sz="8" w:space="0" w:color="auto"/>
            </w:tcBorders>
            <w:vAlign w:val="center"/>
            <w:hideMark/>
          </w:tcPr>
          <w:p w14:paraId="2774D8A4"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Tone-mapped image on-screen colors</w:t>
            </w:r>
          </w:p>
        </w:tc>
        <w:tc>
          <w:tcPr>
            <w:tcW w:w="800" w:type="pct"/>
            <w:tcBorders>
              <w:top w:val="single" w:sz="12" w:space="0" w:color="auto"/>
              <w:left w:val="single" w:sz="8" w:space="0" w:color="auto"/>
              <w:bottom w:val="single" w:sz="12" w:space="0" w:color="auto"/>
              <w:right w:val="single" w:sz="8" w:space="0" w:color="auto"/>
            </w:tcBorders>
            <w:vAlign w:val="center"/>
            <w:hideMark/>
          </w:tcPr>
          <w:p w14:paraId="48A7C93E"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ColourPrimaries is set to</w:t>
            </w:r>
          </w:p>
        </w:tc>
        <w:tc>
          <w:tcPr>
            <w:tcW w:w="800" w:type="pct"/>
            <w:tcBorders>
              <w:top w:val="single" w:sz="12" w:space="0" w:color="auto"/>
              <w:left w:val="single" w:sz="8" w:space="0" w:color="auto"/>
              <w:bottom w:val="single" w:sz="12" w:space="0" w:color="auto"/>
              <w:right w:val="single" w:sz="8" w:space="0" w:color="auto"/>
            </w:tcBorders>
            <w:vAlign w:val="center"/>
            <w:hideMark/>
          </w:tcPr>
          <w:p w14:paraId="67E03C2B"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TransferCharacteristics is set to</w:t>
            </w:r>
          </w:p>
        </w:tc>
        <w:tc>
          <w:tcPr>
            <w:tcW w:w="800" w:type="pct"/>
            <w:tcBorders>
              <w:top w:val="single" w:sz="12" w:space="0" w:color="auto"/>
              <w:left w:val="single" w:sz="8" w:space="0" w:color="auto"/>
              <w:bottom w:val="single" w:sz="12" w:space="0" w:color="auto"/>
              <w:right w:val="single" w:sz="8" w:space="0" w:color="auto"/>
            </w:tcBorders>
            <w:vAlign w:val="center"/>
            <w:hideMark/>
          </w:tcPr>
          <w:p w14:paraId="20712600"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MatrixCoefficients is set to</w:t>
            </w:r>
          </w:p>
        </w:tc>
      </w:tr>
      <w:tr w:rsidR="00A33EA3" w14:paraId="6C558F2A" w14:textId="77777777">
        <w:trPr>
          <w:divId w:val="1995375294"/>
          <w:cantSplit/>
          <w:jc w:val="center"/>
        </w:trPr>
        <w:tc>
          <w:tcPr>
            <w:tcW w:w="800" w:type="pct"/>
            <w:tcBorders>
              <w:top w:val="single" w:sz="12" w:space="0" w:color="auto"/>
              <w:left w:val="single" w:sz="8" w:space="0" w:color="auto"/>
              <w:bottom w:val="single" w:sz="8" w:space="0" w:color="auto"/>
              <w:right w:val="single" w:sz="8" w:space="0" w:color="auto"/>
            </w:tcBorders>
            <w:hideMark/>
          </w:tcPr>
          <w:p w14:paraId="2D58555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0</w:t>
            </w:r>
          </w:p>
        </w:tc>
        <w:tc>
          <w:tcPr>
            <w:tcW w:w="1650" w:type="pct"/>
            <w:tcBorders>
              <w:top w:val="single" w:sz="12" w:space="0" w:color="auto"/>
              <w:left w:val="single" w:sz="8" w:space="0" w:color="auto"/>
              <w:bottom w:val="single" w:sz="8" w:space="0" w:color="auto"/>
              <w:right w:val="single" w:sz="8" w:space="0" w:color="auto"/>
            </w:tcBorders>
            <w:hideMark/>
          </w:tcPr>
          <w:p w14:paraId="30CDA83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sRGB</w:t>
            </w:r>
          </w:p>
        </w:tc>
        <w:tc>
          <w:tcPr>
            <w:tcW w:w="800" w:type="pct"/>
            <w:tcBorders>
              <w:top w:val="single" w:sz="12" w:space="0" w:color="auto"/>
              <w:left w:val="single" w:sz="8" w:space="0" w:color="auto"/>
              <w:bottom w:val="single" w:sz="8" w:space="0" w:color="auto"/>
              <w:right w:val="single" w:sz="8" w:space="0" w:color="auto"/>
            </w:tcBorders>
            <w:hideMark/>
          </w:tcPr>
          <w:p w14:paraId="5CBC259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w:t>
            </w:r>
          </w:p>
        </w:tc>
        <w:tc>
          <w:tcPr>
            <w:tcW w:w="800" w:type="pct"/>
            <w:tcBorders>
              <w:top w:val="single" w:sz="12" w:space="0" w:color="auto"/>
              <w:left w:val="single" w:sz="8" w:space="0" w:color="auto"/>
              <w:bottom w:val="single" w:sz="8" w:space="0" w:color="auto"/>
              <w:right w:val="single" w:sz="8" w:space="0" w:color="auto"/>
            </w:tcBorders>
            <w:hideMark/>
          </w:tcPr>
          <w:p w14:paraId="38FC091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13</w:t>
            </w:r>
          </w:p>
        </w:tc>
        <w:tc>
          <w:tcPr>
            <w:tcW w:w="800" w:type="pct"/>
            <w:tcBorders>
              <w:top w:val="single" w:sz="12" w:space="0" w:color="auto"/>
              <w:left w:val="single" w:sz="8" w:space="0" w:color="auto"/>
              <w:bottom w:val="single" w:sz="8" w:space="0" w:color="auto"/>
              <w:right w:val="single" w:sz="8" w:space="0" w:color="auto"/>
            </w:tcBorders>
            <w:hideMark/>
          </w:tcPr>
          <w:p w14:paraId="37F5D0B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6</w:t>
            </w:r>
          </w:p>
        </w:tc>
      </w:tr>
      <w:tr w:rsidR="00A33EA3" w14:paraId="7E71362B" w14:textId="77777777">
        <w:trPr>
          <w:divId w:val="1995375294"/>
          <w:cantSplit/>
          <w:jc w:val="center"/>
        </w:trPr>
        <w:tc>
          <w:tcPr>
            <w:tcW w:w="800" w:type="pct"/>
            <w:tcBorders>
              <w:top w:val="nil"/>
              <w:left w:val="single" w:sz="8" w:space="0" w:color="auto"/>
              <w:bottom w:val="single" w:sz="12" w:space="0" w:color="auto"/>
              <w:right w:val="single" w:sz="8" w:space="0" w:color="auto"/>
            </w:tcBorders>
            <w:hideMark/>
          </w:tcPr>
          <w:p w14:paraId="29623A6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w:t>
            </w:r>
          </w:p>
        </w:tc>
        <w:tc>
          <w:tcPr>
            <w:tcW w:w="1650" w:type="pct"/>
            <w:tcBorders>
              <w:top w:val="nil"/>
              <w:left w:val="single" w:sz="8" w:space="0" w:color="auto"/>
              <w:bottom w:val="single" w:sz="12" w:space="0" w:color="auto"/>
              <w:right w:val="single" w:sz="8" w:space="0" w:color="auto"/>
            </w:tcBorders>
            <w:hideMark/>
          </w:tcPr>
          <w:p w14:paraId="3867CD99"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Defined by the CICP triplet and/or the ICC profile associated with the tone-mapped image</w:t>
            </w:r>
          </w:p>
        </w:tc>
        <w:tc>
          <w:tcPr>
            <w:tcW w:w="800" w:type="pct"/>
            <w:tcBorders>
              <w:top w:val="nil"/>
              <w:left w:val="single" w:sz="8" w:space="0" w:color="auto"/>
              <w:bottom w:val="single" w:sz="12" w:space="0" w:color="auto"/>
              <w:right w:val="single" w:sz="8" w:space="0" w:color="auto"/>
            </w:tcBorders>
            <w:hideMark/>
          </w:tcPr>
          <w:p w14:paraId="01473F4D"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tmap_colour_primaries</w:t>
            </w:r>
          </w:p>
        </w:tc>
        <w:tc>
          <w:tcPr>
            <w:tcW w:w="800" w:type="pct"/>
            <w:tcBorders>
              <w:top w:val="nil"/>
              <w:left w:val="single" w:sz="8" w:space="0" w:color="auto"/>
              <w:bottom w:val="single" w:sz="12" w:space="0" w:color="auto"/>
              <w:right w:val="single" w:sz="8" w:space="0" w:color="auto"/>
            </w:tcBorders>
            <w:hideMark/>
          </w:tcPr>
          <w:p w14:paraId="255422D9"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tmap_transfer_characteristics</w:t>
            </w:r>
          </w:p>
        </w:tc>
        <w:tc>
          <w:tcPr>
            <w:tcW w:w="800" w:type="pct"/>
            <w:tcBorders>
              <w:top w:val="nil"/>
              <w:left w:val="single" w:sz="8" w:space="0" w:color="auto"/>
              <w:bottom w:val="single" w:sz="12" w:space="0" w:color="auto"/>
              <w:right w:val="single" w:sz="8" w:space="0" w:color="auto"/>
            </w:tcBorders>
            <w:hideMark/>
          </w:tcPr>
          <w:p w14:paraId="27C9A950"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tmap_matrix_coefficients</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6"/>
        <w:gridCol w:w="6075"/>
      </w:tblGrid>
      <w:tr w:rsidR="00A33EA3" w14:paraId="3C485789" w14:textId="77777777">
        <w:trPr>
          <w:divId w:val="1131094320"/>
          <w:cantSplit/>
          <w:tblCellSpacing w:w="15" w:type="dxa"/>
        </w:trPr>
        <w:tc>
          <w:tcPr>
            <w:tcW w:w="0" w:type="auto"/>
            <w:hideMark/>
          </w:tcPr>
          <w:p w14:paraId="5837F87B" w14:textId="77777777" w:rsidR="00A33EA3" w:rsidRDefault="00000000">
            <w:pPr>
              <w:jc w:val="left"/>
              <w:rPr>
                <w:lang w:eastAsia="en-US"/>
              </w:rPr>
            </w:pPr>
            <w:bookmarkStart w:id="3947" w:name="_340ab2e3-4a99-b05c-5110-31ab81780853"/>
            <w:bookmarkEnd w:id="3947"/>
            <w:r>
              <w:rPr>
                <w:rStyle w:val="HTMLTypewriter"/>
                <w:lang w:eastAsia="en-US"/>
              </w:rPr>
              <w:t>tmap_colour_primaries</w:t>
            </w:r>
          </w:p>
        </w:tc>
        <w:tc>
          <w:tcPr>
            <w:tcW w:w="0" w:type="auto"/>
            <w:hideMark/>
          </w:tcPr>
          <w:p w14:paraId="76447BA5" w14:textId="77777777" w:rsidR="00A33EA3" w:rsidRDefault="00000000">
            <w:pPr>
              <w:rPr>
                <w:lang w:eastAsia="en-US"/>
              </w:rPr>
            </w:pPr>
            <w:bookmarkStart w:id="3948" w:name="_8adf2170-eea2-2be9-a295-459308267369"/>
            <w:bookmarkEnd w:id="3948"/>
            <w:r>
              <w:rPr>
                <w:lang w:eastAsia="en-US"/>
              </w:rPr>
              <w:t xml:space="preserve">carries a </w:t>
            </w:r>
            <w:r>
              <w:rPr>
                <w:rStyle w:val="HTMLTypewriter"/>
                <w:lang w:eastAsia="en-US"/>
              </w:rPr>
              <w:t>ColourPrimaries</w:t>
            </w:r>
            <w:r>
              <w:rPr>
                <w:lang w:eastAsia="en-US"/>
              </w:rPr>
              <w:t xml:space="preserve"> value as defined in </w:t>
            </w:r>
            <w:hyperlink w:anchor="CICP-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23091</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for the tone-mapped image.</w:t>
            </w:r>
          </w:p>
        </w:tc>
      </w:tr>
      <w:tr w:rsidR="00A33EA3" w14:paraId="742D91AB" w14:textId="77777777">
        <w:trPr>
          <w:divId w:val="1131094320"/>
          <w:cantSplit/>
          <w:tblCellSpacing w:w="15" w:type="dxa"/>
        </w:trPr>
        <w:tc>
          <w:tcPr>
            <w:tcW w:w="0" w:type="auto"/>
            <w:hideMark/>
          </w:tcPr>
          <w:p w14:paraId="3E530081" w14:textId="77777777" w:rsidR="00A33EA3" w:rsidRDefault="00000000">
            <w:pPr>
              <w:jc w:val="left"/>
              <w:rPr>
                <w:lang w:eastAsia="en-US"/>
              </w:rPr>
            </w:pPr>
            <w:r>
              <w:rPr>
                <w:rStyle w:val="HTMLTypewriter"/>
                <w:lang w:eastAsia="en-US"/>
              </w:rPr>
              <w:t>tmap_transfer_characteristics</w:t>
            </w:r>
          </w:p>
        </w:tc>
        <w:tc>
          <w:tcPr>
            <w:tcW w:w="0" w:type="auto"/>
            <w:hideMark/>
          </w:tcPr>
          <w:p w14:paraId="1147379F" w14:textId="77777777" w:rsidR="00A33EA3" w:rsidRDefault="00000000">
            <w:pPr>
              <w:rPr>
                <w:lang w:eastAsia="en-US"/>
              </w:rPr>
            </w:pPr>
            <w:bookmarkStart w:id="3949" w:name="_a19960e9-790a-fc11-6a1c-f817a46275fd"/>
            <w:bookmarkEnd w:id="3949"/>
            <w:r>
              <w:rPr>
                <w:lang w:eastAsia="en-US"/>
              </w:rPr>
              <w:t xml:space="preserve">carries a </w:t>
            </w:r>
            <w:r>
              <w:rPr>
                <w:rStyle w:val="HTMLTypewriter"/>
                <w:lang w:eastAsia="en-US"/>
              </w:rPr>
              <w:t>TransferCharacteristics</w:t>
            </w:r>
            <w:r>
              <w:rPr>
                <w:lang w:eastAsia="en-US"/>
              </w:rPr>
              <w:t xml:space="preserve"> value as defined in </w:t>
            </w:r>
            <w:hyperlink w:anchor="CICP-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23091</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for the tone-mapped image.</w:t>
            </w:r>
          </w:p>
        </w:tc>
      </w:tr>
      <w:tr w:rsidR="00A33EA3" w14:paraId="047FF891" w14:textId="77777777">
        <w:trPr>
          <w:divId w:val="1131094320"/>
          <w:cantSplit/>
          <w:tblCellSpacing w:w="15" w:type="dxa"/>
        </w:trPr>
        <w:tc>
          <w:tcPr>
            <w:tcW w:w="0" w:type="auto"/>
            <w:hideMark/>
          </w:tcPr>
          <w:p w14:paraId="133A5532" w14:textId="77777777" w:rsidR="00A33EA3" w:rsidRDefault="00000000">
            <w:pPr>
              <w:jc w:val="left"/>
              <w:rPr>
                <w:lang w:eastAsia="en-US"/>
              </w:rPr>
            </w:pPr>
            <w:r>
              <w:rPr>
                <w:rStyle w:val="HTMLTypewriter"/>
                <w:lang w:eastAsia="en-US"/>
              </w:rPr>
              <w:t>tmap_matrix_coefficients</w:t>
            </w:r>
          </w:p>
        </w:tc>
        <w:tc>
          <w:tcPr>
            <w:tcW w:w="0" w:type="auto"/>
            <w:hideMark/>
          </w:tcPr>
          <w:p w14:paraId="3FE30D3F" w14:textId="77777777" w:rsidR="00A33EA3" w:rsidRDefault="00000000">
            <w:pPr>
              <w:rPr>
                <w:lang w:eastAsia="en-US"/>
              </w:rPr>
            </w:pPr>
            <w:bookmarkStart w:id="3950" w:name="_76986406-7c7d-b769-32cd-90c8accb72ac"/>
            <w:bookmarkEnd w:id="3950"/>
            <w:r>
              <w:rPr>
                <w:lang w:eastAsia="en-US"/>
              </w:rPr>
              <w:t xml:space="preserve">carries a </w:t>
            </w:r>
            <w:r>
              <w:rPr>
                <w:rStyle w:val="HTMLTypewriter"/>
                <w:lang w:eastAsia="en-US"/>
              </w:rPr>
              <w:t>MatrixCoefficients</w:t>
            </w:r>
            <w:r>
              <w:rPr>
                <w:lang w:eastAsia="en-US"/>
              </w:rPr>
              <w:t xml:space="preserve"> value as defined in </w:t>
            </w:r>
            <w:hyperlink w:anchor="CICP-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23091</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for the tone-mapped image.</w:t>
            </w:r>
          </w:p>
        </w:tc>
      </w:tr>
      <w:tr w:rsidR="00A33EA3" w14:paraId="4E79F005" w14:textId="77777777">
        <w:trPr>
          <w:divId w:val="1131094320"/>
          <w:cantSplit/>
          <w:tblCellSpacing w:w="15" w:type="dxa"/>
        </w:trPr>
        <w:tc>
          <w:tcPr>
            <w:tcW w:w="0" w:type="auto"/>
            <w:hideMark/>
          </w:tcPr>
          <w:p w14:paraId="3C6F7B83" w14:textId="77777777" w:rsidR="00A33EA3" w:rsidRDefault="00000000">
            <w:pPr>
              <w:jc w:val="left"/>
              <w:rPr>
                <w:lang w:eastAsia="en-US"/>
              </w:rPr>
            </w:pPr>
            <w:r>
              <w:rPr>
                <w:rStyle w:val="HTMLTypewriter"/>
                <w:lang w:eastAsia="en-US"/>
              </w:rPr>
              <w:t>tmap_full_range_flag</w:t>
            </w:r>
          </w:p>
        </w:tc>
        <w:tc>
          <w:tcPr>
            <w:tcW w:w="0" w:type="auto"/>
            <w:hideMark/>
          </w:tcPr>
          <w:p w14:paraId="1BE22A35" w14:textId="77777777" w:rsidR="00A33EA3" w:rsidRDefault="00000000">
            <w:pPr>
              <w:rPr>
                <w:lang w:eastAsia="en-US"/>
              </w:rPr>
            </w:pPr>
            <w:bookmarkStart w:id="3951" w:name="_24561a2b-4cdc-b190-b845-39976628367e"/>
            <w:bookmarkEnd w:id="3951"/>
            <w:r>
              <w:rPr>
                <w:lang w:eastAsia="en-US"/>
              </w:rPr>
              <w:t xml:space="preserve">is a binary value representing the </w:t>
            </w:r>
            <w:r>
              <w:rPr>
                <w:rStyle w:val="HTMLTypewriter"/>
                <w:lang w:eastAsia="en-US"/>
              </w:rPr>
              <w:t>VideoFullRangeFlag</w:t>
            </w:r>
            <w:r>
              <w:rPr>
                <w:lang w:eastAsia="en-US"/>
              </w:rPr>
              <w:t xml:space="preserve"> as defined in </w:t>
            </w:r>
            <w:hyperlink w:anchor="CICP-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23091</w:t>
              </w:r>
              <w:r>
                <w:rPr>
                  <w:rStyle w:val="Hyperlink"/>
                  <w:lang w:eastAsia="en-US"/>
                </w:rPr>
                <w:t>-</w:t>
              </w:r>
              <w:r>
                <w:rPr>
                  <w:rStyle w:val="stddocpartnumber"/>
                  <w:color w:val="0000FF"/>
                  <w:u w:val="single"/>
                  <w:lang w:val="en" w:eastAsia="en-US"/>
                </w:rPr>
                <w:t>2</w:t>
              </w:r>
              <w:r>
                <w:rPr>
                  <w:rStyle w:val="Hyperlink"/>
                  <w:lang w:eastAsia="en-US"/>
                </w:rPr>
                <w:t>:</w:t>
              </w:r>
              <w:r>
                <w:rPr>
                  <w:rStyle w:val="stdyear"/>
                  <w:color w:val="0000FF"/>
                  <w:u w:val="single"/>
                  <w:lang w:val="en" w:eastAsia="en-US"/>
                </w:rPr>
                <w:t>2025</w:t>
              </w:r>
            </w:hyperlink>
            <w:r>
              <w:rPr>
                <w:lang w:eastAsia="en-US"/>
              </w:rPr>
              <w:t xml:space="preserve"> for the tone-mapped image when </w:t>
            </w:r>
            <w:r>
              <w:rPr>
                <w:rStyle w:val="HTMLTypewriter"/>
                <w:lang w:eastAsia="en-US"/>
              </w:rPr>
              <w:t>float_flag</w:t>
            </w:r>
            <w:r>
              <w:rPr>
                <w:lang w:eastAsia="en-US"/>
              </w:rPr>
              <w:t xml:space="preserve"> is 0. Values 0 and 1 are reserved when </w:t>
            </w:r>
            <w:r>
              <w:rPr>
                <w:rStyle w:val="HTMLTypewriter"/>
                <w:lang w:eastAsia="en-US"/>
              </w:rPr>
              <w:t>float_flag</w:t>
            </w:r>
            <w:r>
              <w:rPr>
                <w:lang w:eastAsia="en-US"/>
              </w:rPr>
              <w:t xml:space="preserve"> is 1. Set to 1 if </w:t>
            </w:r>
            <w:r>
              <w:rPr>
                <w:rStyle w:val="HTMLTypewriter"/>
                <w:lang w:eastAsia="en-US"/>
              </w:rPr>
              <w:t>tmap_explicit_cicp_flag</w:t>
            </w:r>
            <w:r>
              <w:rPr>
                <w:lang w:eastAsia="en-US"/>
              </w:rPr>
              <w:t xml:space="preserve"> is 0.</w:t>
            </w:r>
          </w:p>
        </w:tc>
      </w:tr>
      <w:tr w:rsidR="00A33EA3" w14:paraId="23E8AE66" w14:textId="77777777">
        <w:trPr>
          <w:divId w:val="1131094320"/>
          <w:cantSplit/>
          <w:tblCellSpacing w:w="15" w:type="dxa"/>
        </w:trPr>
        <w:tc>
          <w:tcPr>
            <w:tcW w:w="0" w:type="auto"/>
            <w:hideMark/>
          </w:tcPr>
          <w:p w14:paraId="36F9D592" w14:textId="77777777" w:rsidR="00A33EA3" w:rsidRDefault="00000000">
            <w:pPr>
              <w:jc w:val="left"/>
              <w:rPr>
                <w:lang w:eastAsia="en-US"/>
              </w:rPr>
            </w:pPr>
            <w:r>
              <w:rPr>
                <w:rStyle w:val="HTMLTypewriter"/>
                <w:lang w:eastAsia="en-US"/>
              </w:rPr>
              <w:t>clli_flag</w:t>
            </w:r>
          </w:p>
        </w:tc>
        <w:tc>
          <w:tcPr>
            <w:tcW w:w="0" w:type="auto"/>
            <w:hideMark/>
          </w:tcPr>
          <w:p w14:paraId="29830F24" w14:textId="77777777" w:rsidR="00A33EA3" w:rsidRDefault="00000000">
            <w:pPr>
              <w:rPr>
                <w:lang w:eastAsia="en-US"/>
              </w:rPr>
            </w:pPr>
            <w:bookmarkStart w:id="3952" w:name="_5901de6f-ebc1-2a17-6b44-22dd1c36be33"/>
            <w:bookmarkEnd w:id="3952"/>
            <w:r>
              <w:rPr>
                <w:lang w:eastAsia="en-US"/>
              </w:rPr>
              <w:t xml:space="preserve">1 specifies that there is signaling for </w:t>
            </w:r>
            <w:r>
              <w:rPr>
                <w:rStyle w:val="HTMLTypewriter"/>
                <w:lang w:eastAsia="en-US"/>
              </w:rPr>
              <w:t>ContentLightLevel</w:t>
            </w:r>
            <w:r>
              <w:rPr>
                <w:lang w:eastAsia="en-US"/>
              </w:rPr>
              <w:t xml:space="preserve"> attached to the main image. Otherwise, no such signaling is present. 0 if </w:t>
            </w:r>
            <w:r>
              <w:rPr>
                <w:rStyle w:val="HTMLTypewriter"/>
                <w:lang w:eastAsia="en-US"/>
              </w:rPr>
              <w:t>hdr_flag</w:t>
            </w:r>
            <w:r>
              <w:rPr>
                <w:lang w:eastAsia="en-US"/>
              </w:rPr>
              <w:t xml:space="preserve"> is 0.</w:t>
            </w:r>
          </w:p>
        </w:tc>
      </w:tr>
      <w:tr w:rsidR="00A33EA3" w14:paraId="626693A8" w14:textId="77777777">
        <w:trPr>
          <w:divId w:val="1131094320"/>
          <w:cantSplit/>
          <w:tblCellSpacing w:w="15" w:type="dxa"/>
        </w:trPr>
        <w:tc>
          <w:tcPr>
            <w:tcW w:w="0" w:type="auto"/>
            <w:hideMark/>
          </w:tcPr>
          <w:p w14:paraId="30773C1F" w14:textId="77777777" w:rsidR="00A33EA3" w:rsidRDefault="00000000">
            <w:pPr>
              <w:jc w:val="left"/>
              <w:rPr>
                <w:lang w:eastAsia="en-US"/>
              </w:rPr>
            </w:pPr>
            <w:r>
              <w:rPr>
                <w:rStyle w:val="HTMLTypewriter"/>
                <w:lang w:eastAsia="en-US"/>
              </w:rPr>
              <w:t>mdcv_flag</w:t>
            </w:r>
          </w:p>
        </w:tc>
        <w:tc>
          <w:tcPr>
            <w:tcW w:w="0" w:type="auto"/>
            <w:hideMark/>
          </w:tcPr>
          <w:p w14:paraId="694A4C86" w14:textId="77777777" w:rsidR="00A33EA3" w:rsidRDefault="00000000">
            <w:pPr>
              <w:rPr>
                <w:lang w:eastAsia="en-US"/>
              </w:rPr>
            </w:pPr>
            <w:bookmarkStart w:id="3953" w:name="_1af3087f-2cab-d3d0-8a79-58936ac2033d"/>
            <w:bookmarkEnd w:id="3953"/>
            <w:r>
              <w:rPr>
                <w:lang w:eastAsia="en-US"/>
              </w:rPr>
              <w:t xml:space="preserve">1 specifies that there is signaling for </w:t>
            </w:r>
            <w:r>
              <w:rPr>
                <w:rStyle w:val="HTMLTypewriter"/>
                <w:lang w:eastAsia="en-US"/>
              </w:rPr>
              <w:t>MasteringDisplayColourVolume</w:t>
            </w:r>
            <w:r>
              <w:rPr>
                <w:lang w:eastAsia="en-US"/>
              </w:rPr>
              <w:t xml:space="preserve"> attached to the main image. Otherwise, no such signaling is present. 0 if </w:t>
            </w:r>
            <w:r>
              <w:rPr>
                <w:rStyle w:val="HTMLTypewriter"/>
                <w:lang w:eastAsia="en-US"/>
              </w:rPr>
              <w:t>hdr_flag</w:t>
            </w:r>
            <w:r>
              <w:rPr>
                <w:lang w:eastAsia="en-US"/>
              </w:rPr>
              <w:t xml:space="preserve"> is 0.</w:t>
            </w:r>
          </w:p>
        </w:tc>
      </w:tr>
      <w:tr w:rsidR="00A33EA3" w14:paraId="586310EF" w14:textId="77777777">
        <w:trPr>
          <w:divId w:val="1131094320"/>
          <w:cantSplit/>
          <w:tblCellSpacing w:w="15" w:type="dxa"/>
        </w:trPr>
        <w:tc>
          <w:tcPr>
            <w:tcW w:w="0" w:type="auto"/>
            <w:hideMark/>
          </w:tcPr>
          <w:p w14:paraId="143B9237" w14:textId="77777777" w:rsidR="00A33EA3" w:rsidRDefault="00000000">
            <w:pPr>
              <w:jc w:val="left"/>
              <w:rPr>
                <w:lang w:eastAsia="en-US"/>
              </w:rPr>
            </w:pPr>
            <w:r>
              <w:rPr>
                <w:rStyle w:val="HTMLTypewriter"/>
                <w:lang w:eastAsia="en-US"/>
              </w:rPr>
              <w:lastRenderedPageBreak/>
              <w:t>cclv_flag</w:t>
            </w:r>
          </w:p>
        </w:tc>
        <w:tc>
          <w:tcPr>
            <w:tcW w:w="0" w:type="auto"/>
            <w:hideMark/>
          </w:tcPr>
          <w:p w14:paraId="4C64F6F6" w14:textId="77777777" w:rsidR="00A33EA3" w:rsidRDefault="00000000">
            <w:pPr>
              <w:rPr>
                <w:lang w:eastAsia="en-US"/>
              </w:rPr>
            </w:pPr>
            <w:bookmarkStart w:id="3954" w:name="_426899fe-2e18-38c7-e057-3fcb926db41f"/>
            <w:bookmarkEnd w:id="3954"/>
            <w:r>
              <w:rPr>
                <w:lang w:eastAsia="en-US"/>
              </w:rPr>
              <w:t xml:space="preserve">1 specifies that there is signaling for </w:t>
            </w:r>
            <w:r>
              <w:rPr>
                <w:rStyle w:val="HTMLTypewriter"/>
                <w:lang w:eastAsia="en-US"/>
              </w:rPr>
              <w:t>ContentColourVolume</w:t>
            </w:r>
            <w:r>
              <w:rPr>
                <w:lang w:eastAsia="en-US"/>
              </w:rPr>
              <w:t xml:space="preserve"> attached to the main image. Otherwise, no such signaling is present. 0 if </w:t>
            </w:r>
            <w:r>
              <w:rPr>
                <w:rStyle w:val="HTMLTypewriter"/>
                <w:lang w:eastAsia="en-US"/>
              </w:rPr>
              <w:t>hdr_flag</w:t>
            </w:r>
            <w:r>
              <w:rPr>
                <w:lang w:eastAsia="en-US"/>
              </w:rPr>
              <w:t xml:space="preserve"> is 0.</w:t>
            </w:r>
          </w:p>
        </w:tc>
      </w:tr>
      <w:tr w:rsidR="00A33EA3" w14:paraId="335F3214" w14:textId="77777777">
        <w:trPr>
          <w:divId w:val="1131094320"/>
          <w:cantSplit/>
          <w:tblCellSpacing w:w="15" w:type="dxa"/>
        </w:trPr>
        <w:tc>
          <w:tcPr>
            <w:tcW w:w="0" w:type="auto"/>
            <w:hideMark/>
          </w:tcPr>
          <w:p w14:paraId="6B8D8B4C" w14:textId="77777777" w:rsidR="00A33EA3" w:rsidRDefault="00000000">
            <w:pPr>
              <w:jc w:val="left"/>
              <w:rPr>
                <w:lang w:eastAsia="en-US"/>
              </w:rPr>
            </w:pPr>
            <w:r>
              <w:rPr>
                <w:rStyle w:val="HTMLTypewriter"/>
                <w:lang w:eastAsia="en-US"/>
              </w:rPr>
              <w:t>amve_flag</w:t>
            </w:r>
          </w:p>
        </w:tc>
        <w:tc>
          <w:tcPr>
            <w:tcW w:w="0" w:type="auto"/>
            <w:hideMark/>
          </w:tcPr>
          <w:p w14:paraId="3025C0B8" w14:textId="77777777" w:rsidR="00A33EA3" w:rsidRDefault="00000000">
            <w:pPr>
              <w:rPr>
                <w:lang w:eastAsia="en-US"/>
              </w:rPr>
            </w:pPr>
            <w:bookmarkStart w:id="3955" w:name="_2476bcaf-9d36-1774-63fa-4c28666ff050"/>
            <w:bookmarkEnd w:id="3955"/>
            <w:r>
              <w:rPr>
                <w:lang w:eastAsia="en-US"/>
              </w:rPr>
              <w:t xml:space="preserve">1 specifies that there is signaling for </w:t>
            </w:r>
            <w:r>
              <w:rPr>
                <w:rStyle w:val="HTMLTypewriter"/>
                <w:lang w:eastAsia="en-US"/>
              </w:rPr>
              <w:t>AmbientViewingEnvironment</w:t>
            </w:r>
            <w:r>
              <w:rPr>
                <w:lang w:eastAsia="en-US"/>
              </w:rPr>
              <w:t xml:space="preserve"> attached to the main image. Otherwise, no such signaling is present. 0 if </w:t>
            </w:r>
            <w:r>
              <w:rPr>
                <w:rStyle w:val="HTMLTypewriter"/>
                <w:lang w:eastAsia="en-US"/>
              </w:rPr>
              <w:t>hdr_flag</w:t>
            </w:r>
            <w:r>
              <w:rPr>
                <w:lang w:eastAsia="en-US"/>
              </w:rPr>
              <w:t xml:space="preserve"> is 0.</w:t>
            </w:r>
          </w:p>
        </w:tc>
      </w:tr>
      <w:tr w:rsidR="00A33EA3" w14:paraId="27A5619E" w14:textId="77777777">
        <w:trPr>
          <w:divId w:val="1131094320"/>
          <w:cantSplit/>
          <w:tblCellSpacing w:w="15" w:type="dxa"/>
        </w:trPr>
        <w:tc>
          <w:tcPr>
            <w:tcW w:w="0" w:type="auto"/>
            <w:hideMark/>
          </w:tcPr>
          <w:p w14:paraId="6610FDEF" w14:textId="77777777" w:rsidR="00A33EA3" w:rsidRDefault="00000000">
            <w:pPr>
              <w:jc w:val="left"/>
              <w:rPr>
                <w:lang w:eastAsia="en-US"/>
              </w:rPr>
            </w:pPr>
            <w:r>
              <w:rPr>
                <w:rStyle w:val="HTMLTypewriter"/>
                <w:lang w:eastAsia="en-US"/>
              </w:rPr>
              <w:t>reve_flag</w:t>
            </w:r>
          </w:p>
        </w:tc>
        <w:tc>
          <w:tcPr>
            <w:tcW w:w="0" w:type="auto"/>
            <w:hideMark/>
          </w:tcPr>
          <w:p w14:paraId="34EA9D68" w14:textId="77777777" w:rsidR="00A33EA3" w:rsidRDefault="00000000">
            <w:pPr>
              <w:rPr>
                <w:lang w:eastAsia="en-US"/>
              </w:rPr>
            </w:pPr>
            <w:bookmarkStart w:id="3956" w:name="_4c675c0f-3904-074c-7076-17ef01a5ea67"/>
            <w:bookmarkEnd w:id="3956"/>
            <w:r>
              <w:rPr>
                <w:lang w:eastAsia="en-US"/>
              </w:rPr>
              <w:t xml:space="preserve">1 specifies that there is signaling for </w:t>
            </w:r>
            <w:r>
              <w:rPr>
                <w:rStyle w:val="HTMLTypewriter"/>
                <w:lang w:eastAsia="en-US"/>
              </w:rPr>
              <w:t>ReferenceViewingEnvironment</w:t>
            </w:r>
            <w:r>
              <w:rPr>
                <w:lang w:eastAsia="en-US"/>
              </w:rPr>
              <w:t xml:space="preserve"> attached to the main image. Otherwise, no such signaling is present. 0 if </w:t>
            </w:r>
            <w:r>
              <w:rPr>
                <w:rStyle w:val="HTMLTypewriter"/>
                <w:lang w:eastAsia="en-US"/>
              </w:rPr>
              <w:t>hdr_flag</w:t>
            </w:r>
            <w:r>
              <w:rPr>
                <w:lang w:eastAsia="en-US"/>
              </w:rPr>
              <w:t xml:space="preserve"> is 0.</w:t>
            </w:r>
          </w:p>
        </w:tc>
      </w:tr>
      <w:tr w:rsidR="00A33EA3" w14:paraId="4D2DA075" w14:textId="77777777">
        <w:trPr>
          <w:divId w:val="1131094320"/>
          <w:cantSplit/>
          <w:tblCellSpacing w:w="15" w:type="dxa"/>
        </w:trPr>
        <w:tc>
          <w:tcPr>
            <w:tcW w:w="0" w:type="auto"/>
            <w:hideMark/>
          </w:tcPr>
          <w:p w14:paraId="0E9EC524" w14:textId="77777777" w:rsidR="00A33EA3" w:rsidRDefault="00000000">
            <w:pPr>
              <w:jc w:val="left"/>
              <w:rPr>
                <w:lang w:eastAsia="en-US"/>
              </w:rPr>
            </w:pPr>
            <w:r>
              <w:rPr>
                <w:rStyle w:val="HTMLTypewriter"/>
                <w:lang w:eastAsia="en-US"/>
              </w:rPr>
              <w:t>ndwt_flag</w:t>
            </w:r>
          </w:p>
        </w:tc>
        <w:tc>
          <w:tcPr>
            <w:tcW w:w="0" w:type="auto"/>
            <w:hideMark/>
          </w:tcPr>
          <w:p w14:paraId="7BFDA847" w14:textId="77777777" w:rsidR="00A33EA3" w:rsidRDefault="00000000">
            <w:pPr>
              <w:rPr>
                <w:lang w:eastAsia="en-US"/>
              </w:rPr>
            </w:pPr>
            <w:bookmarkStart w:id="3957" w:name="_cc279b90-231e-a913-e1eb-3b7b15034cc7"/>
            <w:bookmarkEnd w:id="3957"/>
            <w:r>
              <w:rPr>
                <w:lang w:eastAsia="en-US"/>
              </w:rPr>
              <w:t xml:space="preserve">1 specifies that there is signaling for </w:t>
            </w:r>
            <w:r>
              <w:rPr>
                <w:rStyle w:val="HTMLTypewriter"/>
                <w:lang w:eastAsia="en-US"/>
              </w:rPr>
              <w:t>NominalDiffuseWhite</w:t>
            </w:r>
            <w:r>
              <w:rPr>
                <w:lang w:eastAsia="en-US"/>
              </w:rPr>
              <w:t xml:space="preserve"> attached to the main image. Otherwise, no such signaling is present. 0 if </w:t>
            </w:r>
            <w:r>
              <w:rPr>
                <w:rStyle w:val="HTMLTypewriter"/>
                <w:lang w:eastAsia="en-US"/>
              </w:rPr>
              <w:t>hdr_flag</w:t>
            </w:r>
            <w:r>
              <w:rPr>
                <w:lang w:eastAsia="en-US"/>
              </w:rPr>
              <w:t xml:space="preserve"> is 0.</w:t>
            </w:r>
          </w:p>
        </w:tc>
      </w:tr>
      <w:tr w:rsidR="00A33EA3" w14:paraId="2FFBFA3F" w14:textId="77777777">
        <w:trPr>
          <w:divId w:val="1131094320"/>
          <w:cantSplit/>
          <w:tblCellSpacing w:w="15" w:type="dxa"/>
        </w:trPr>
        <w:tc>
          <w:tcPr>
            <w:tcW w:w="0" w:type="auto"/>
            <w:hideMark/>
          </w:tcPr>
          <w:p w14:paraId="6A717B4C" w14:textId="77777777" w:rsidR="00A33EA3" w:rsidRDefault="00000000">
            <w:pPr>
              <w:jc w:val="left"/>
              <w:rPr>
                <w:lang w:eastAsia="en-US"/>
              </w:rPr>
            </w:pPr>
            <w:r>
              <w:rPr>
                <w:rStyle w:val="HTMLTypewriter"/>
                <w:lang w:eastAsia="en-US"/>
              </w:rPr>
              <w:t>clli</w:t>
            </w:r>
          </w:p>
        </w:tc>
        <w:tc>
          <w:tcPr>
            <w:tcW w:w="0" w:type="auto"/>
            <w:hideMark/>
          </w:tcPr>
          <w:p w14:paraId="1E9407CD" w14:textId="77777777" w:rsidR="00A33EA3" w:rsidRDefault="00000000">
            <w:pPr>
              <w:rPr>
                <w:lang w:eastAsia="en-US"/>
              </w:rPr>
            </w:pPr>
            <w:bookmarkStart w:id="3958" w:name="_caa6f7b4-546f-16e2-5159-e91dd1547a6c"/>
            <w:bookmarkEnd w:id="3958"/>
            <w:r>
              <w:rPr>
                <w:lang w:eastAsia="en-US"/>
              </w:rPr>
              <w:t xml:space="preserve">The box body of the </w:t>
            </w:r>
            <w:r>
              <w:rPr>
                <w:rStyle w:val="HTMLTypewriter"/>
                <w:lang w:eastAsia="en-US"/>
              </w:rPr>
              <w:t>ContentLightLevelBox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attached to the main image. Only present if </w:t>
            </w:r>
            <w:r>
              <w:rPr>
                <w:rStyle w:val="HTMLTypewriter"/>
                <w:lang w:eastAsia="en-US"/>
              </w:rPr>
              <w:t>clli_flag</w:t>
            </w:r>
            <w:r>
              <w:rPr>
                <w:lang w:eastAsia="en-US"/>
              </w:rPr>
              <w:t xml:space="preserve"> is 1.</w:t>
            </w:r>
          </w:p>
        </w:tc>
      </w:tr>
      <w:tr w:rsidR="00A33EA3" w14:paraId="1E6DAF58" w14:textId="77777777">
        <w:trPr>
          <w:divId w:val="1131094320"/>
          <w:cantSplit/>
          <w:tblCellSpacing w:w="15" w:type="dxa"/>
        </w:trPr>
        <w:tc>
          <w:tcPr>
            <w:tcW w:w="0" w:type="auto"/>
            <w:hideMark/>
          </w:tcPr>
          <w:p w14:paraId="70BC1442" w14:textId="77777777" w:rsidR="00A33EA3" w:rsidRDefault="00000000">
            <w:pPr>
              <w:jc w:val="left"/>
              <w:rPr>
                <w:lang w:eastAsia="en-US"/>
              </w:rPr>
            </w:pPr>
            <w:r>
              <w:rPr>
                <w:rStyle w:val="HTMLTypewriter"/>
                <w:lang w:eastAsia="en-US"/>
              </w:rPr>
              <w:t>mdcv</w:t>
            </w:r>
          </w:p>
        </w:tc>
        <w:tc>
          <w:tcPr>
            <w:tcW w:w="0" w:type="auto"/>
            <w:hideMark/>
          </w:tcPr>
          <w:p w14:paraId="7A620BDA" w14:textId="77777777" w:rsidR="00A33EA3" w:rsidRDefault="00000000">
            <w:pPr>
              <w:rPr>
                <w:lang w:eastAsia="en-US"/>
              </w:rPr>
            </w:pPr>
            <w:bookmarkStart w:id="3959" w:name="_172ab6aa-f486-de2d-d86f-79020681ed15"/>
            <w:bookmarkEnd w:id="3959"/>
            <w:r>
              <w:rPr>
                <w:lang w:eastAsia="en-US"/>
              </w:rPr>
              <w:t xml:space="preserve">The box body of the </w:t>
            </w:r>
            <w:r>
              <w:rPr>
                <w:rStyle w:val="HTMLTypewriter"/>
                <w:lang w:eastAsia="en-US"/>
              </w:rPr>
              <w:t>MasteringDisplayColourVolumeBox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attached to the main image. Only present if </w:t>
            </w:r>
            <w:r>
              <w:rPr>
                <w:rStyle w:val="HTMLTypewriter"/>
                <w:lang w:eastAsia="en-US"/>
              </w:rPr>
              <w:t>mdcv_flag</w:t>
            </w:r>
            <w:r>
              <w:rPr>
                <w:lang w:eastAsia="en-US"/>
              </w:rPr>
              <w:t xml:space="preserve"> is 1.</w:t>
            </w:r>
          </w:p>
        </w:tc>
      </w:tr>
      <w:tr w:rsidR="00A33EA3" w14:paraId="1D7656DE" w14:textId="77777777">
        <w:trPr>
          <w:divId w:val="1131094320"/>
          <w:cantSplit/>
          <w:tblCellSpacing w:w="15" w:type="dxa"/>
        </w:trPr>
        <w:tc>
          <w:tcPr>
            <w:tcW w:w="0" w:type="auto"/>
            <w:hideMark/>
          </w:tcPr>
          <w:p w14:paraId="70EC9443" w14:textId="77777777" w:rsidR="00A33EA3" w:rsidRDefault="00000000">
            <w:pPr>
              <w:jc w:val="left"/>
              <w:rPr>
                <w:lang w:eastAsia="en-US"/>
              </w:rPr>
            </w:pPr>
            <w:r>
              <w:rPr>
                <w:rStyle w:val="HTMLTypewriter"/>
                <w:lang w:eastAsia="en-US"/>
              </w:rPr>
              <w:t>cclv</w:t>
            </w:r>
          </w:p>
        </w:tc>
        <w:tc>
          <w:tcPr>
            <w:tcW w:w="0" w:type="auto"/>
            <w:hideMark/>
          </w:tcPr>
          <w:p w14:paraId="3F00D19D" w14:textId="77777777" w:rsidR="00A33EA3" w:rsidRDefault="00000000">
            <w:pPr>
              <w:rPr>
                <w:lang w:eastAsia="en-US"/>
              </w:rPr>
            </w:pPr>
            <w:bookmarkStart w:id="3960" w:name="_b7edd429-eb52-e0c0-98e9-9082d1a617dc"/>
            <w:bookmarkEnd w:id="3960"/>
            <w:r>
              <w:rPr>
                <w:lang w:eastAsia="en-US"/>
              </w:rPr>
              <w:t xml:space="preserve">The box body of the </w:t>
            </w:r>
            <w:r>
              <w:rPr>
                <w:rStyle w:val="HTMLTypewriter"/>
                <w:lang w:eastAsia="en-US"/>
              </w:rPr>
              <w:t>ContentColourVolumeBox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attached to the main image. Only present if </w:t>
            </w:r>
            <w:r>
              <w:rPr>
                <w:rStyle w:val="HTMLTypewriter"/>
                <w:lang w:eastAsia="en-US"/>
              </w:rPr>
              <w:t>cclv_flag</w:t>
            </w:r>
            <w:r>
              <w:rPr>
                <w:lang w:eastAsia="en-US"/>
              </w:rPr>
              <w:t xml:space="preserve"> is 1.</w:t>
            </w:r>
          </w:p>
        </w:tc>
      </w:tr>
      <w:tr w:rsidR="00A33EA3" w14:paraId="11B9594F" w14:textId="77777777">
        <w:trPr>
          <w:divId w:val="1131094320"/>
          <w:cantSplit/>
          <w:tblCellSpacing w:w="15" w:type="dxa"/>
        </w:trPr>
        <w:tc>
          <w:tcPr>
            <w:tcW w:w="0" w:type="auto"/>
            <w:hideMark/>
          </w:tcPr>
          <w:p w14:paraId="5FEF4C87" w14:textId="77777777" w:rsidR="00A33EA3" w:rsidRDefault="00000000">
            <w:pPr>
              <w:jc w:val="left"/>
              <w:rPr>
                <w:lang w:eastAsia="en-US"/>
              </w:rPr>
            </w:pPr>
            <w:r>
              <w:rPr>
                <w:rStyle w:val="HTMLTypewriter"/>
                <w:lang w:eastAsia="en-US"/>
              </w:rPr>
              <w:t>amve</w:t>
            </w:r>
          </w:p>
        </w:tc>
        <w:tc>
          <w:tcPr>
            <w:tcW w:w="0" w:type="auto"/>
            <w:hideMark/>
          </w:tcPr>
          <w:p w14:paraId="7A57B4A0" w14:textId="77777777" w:rsidR="00A33EA3" w:rsidRDefault="00000000">
            <w:pPr>
              <w:rPr>
                <w:lang w:eastAsia="en-US"/>
              </w:rPr>
            </w:pPr>
            <w:bookmarkStart w:id="3961" w:name="_9177095a-2d80-af05-b89a-57e7d45b938d"/>
            <w:bookmarkEnd w:id="3961"/>
            <w:r>
              <w:rPr>
                <w:lang w:eastAsia="en-US"/>
              </w:rPr>
              <w:t xml:space="preserve">The box body of the </w:t>
            </w:r>
            <w:r>
              <w:rPr>
                <w:rStyle w:val="HTMLTypewriter"/>
                <w:lang w:eastAsia="en-US"/>
              </w:rPr>
              <w:t>AmbientViewingEnvironmentBox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attached to the main image. Only present if </w:t>
            </w:r>
            <w:r>
              <w:rPr>
                <w:rStyle w:val="HTMLTypewriter"/>
                <w:lang w:eastAsia="en-US"/>
              </w:rPr>
              <w:t>amve_flag</w:t>
            </w:r>
            <w:r>
              <w:rPr>
                <w:lang w:eastAsia="en-US"/>
              </w:rPr>
              <w:t xml:space="preserve"> is 1.</w:t>
            </w:r>
          </w:p>
        </w:tc>
      </w:tr>
      <w:tr w:rsidR="00A33EA3" w14:paraId="52C0B5A8" w14:textId="77777777">
        <w:trPr>
          <w:divId w:val="1131094320"/>
          <w:cantSplit/>
          <w:tblCellSpacing w:w="15" w:type="dxa"/>
        </w:trPr>
        <w:tc>
          <w:tcPr>
            <w:tcW w:w="0" w:type="auto"/>
            <w:hideMark/>
          </w:tcPr>
          <w:p w14:paraId="0EA3F6DB" w14:textId="77777777" w:rsidR="00A33EA3" w:rsidRDefault="00000000">
            <w:pPr>
              <w:jc w:val="left"/>
              <w:rPr>
                <w:lang w:eastAsia="en-US"/>
              </w:rPr>
            </w:pPr>
            <w:r>
              <w:rPr>
                <w:rStyle w:val="HTMLTypewriter"/>
                <w:lang w:eastAsia="en-US"/>
              </w:rPr>
              <w:t>reve</w:t>
            </w:r>
          </w:p>
        </w:tc>
        <w:tc>
          <w:tcPr>
            <w:tcW w:w="0" w:type="auto"/>
            <w:hideMark/>
          </w:tcPr>
          <w:p w14:paraId="4341EA27" w14:textId="77777777" w:rsidR="00A33EA3" w:rsidRDefault="00000000">
            <w:pPr>
              <w:rPr>
                <w:lang w:eastAsia="en-US"/>
              </w:rPr>
            </w:pPr>
            <w:bookmarkStart w:id="3962" w:name="_fb8d5772-562a-ac7a-d952-b37d398d5429"/>
            <w:bookmarkEnd w:id="3962"/>
            <w:r>
              <w:rPr>
                <w:lang w:eastAsia="en-US"/>
              </w:rPr>
              <w:t xml:space="preserve">The box body of the </w:t>
            </w:r>
            <w:r>
              <w:rPr>
                <w:rStyle w:val="HTMLTypewriter"/>
                <w:lang w:eastAsia="en-US"/>
              </w:rPr>
              <w:t>ReferenceViewingEnvironmentBox</w:t>
            </w:r>
            <w:r>
              <w:rPr>
                <w:lang w:eastAsia="en-US"/>
              </w:rPr>
              <w:t xml:space="preserve"> attached to the main image. Only present if </w:t>
            </w:r>
            <w:r>
              <w:rPr>
                <w:rStyle w:val="HTMLTypewriter"/>
                <w:lang w:eastAsia="en-US"/>
              </w:rPr>
              <w:t>reve_flag</w:t>
            </w:r>
            <w:r>
              <w:rPr>
                <w:lang w:eastAsia="en-US"/>
              </w:rPr>
              <w:t xml:space="preserve"> is 1.</w:t>
            </w:r>
          </w:p>
        </w:tc>
      </w:tr>
      <w:tr w:rsidR="00A33EA3" w14:paraId="3EC7341A" w14:textId="77777777">
        <w:trPr>
          <w:divId w:val="1131094320"/>
          <w:cantSplit/>
          <w:tblCellSpacing w:w="15" w:type="dxa"/>
        </w:trPr>
        <w:tc>
          <w:tcPr>
            <w:tcW w:w="0" w:type="auto"/>
            <w:hideMark/>
          </w:tcPr>
          <w:p w14:paraId="4605BF8E" w14:textId="77777777" w:rsidR="00A33EA3" w:rsidRDefault="00000000">
            <w:pPr>
              <w:jc w:val="left"/>
              <w:rPr>
                <w:lang w:eastAsia="en-US"/>
              </w:rPr>
            </w:pPr>
            <w:r>
              <w:rPr>
                <w:rStyle w:val="HTMLTypewriter"/>
                <w:lang w:eastAsia="en-US"/>
              </w:rPr>
              <w:t>ndwt</w:t>
            </w:r>
          </w:p>
        </w:tc>
        <w:tc>
          <w:tcPr>
            <w:tcW w:w="0" w:type="auto"/>
            <w:hideMark/>
          </w:tcPr>
          <w:p w14:paraId="65927609" w14:textId="77777777" w:rsidR="00A33EA3" w:rsidRDefault="00000000">
            <w:pPr>
              <w:rPr>
                <w:lang w:eastAsia="en-US"/>
              </w:rPr>
            </w:pPr>
            <w:bookmarkStart w:id="3963" w:name="_da05c830-3d98-a00d-3ab0-4f57ad388000"/>
            <w:bookmarkEnd w:id="3963"/>
            <w:r>
              <w:rPr>
                <w:lang w:eastAsia="en-US"/>
              </w:rPr>
              <w:t xml:space="preserve">The box body of the </w:t>
            </w:r>
            <w:r>
              <w:rPr>
                <w:rStyle w:val="HTMLTypewriter"/>
                <w:lang w:eastAsia="en-US"/>
              </w:rPr>
              <w:t>NominalDiffuseWhiteBox</w:t>
            </w:r>
            <w:r>
              <w:rPr>
                <w:lang w:eastAsia="en-US"/>
              </w:rPr>
              <w:t xml:space="preserve"> attached to the main image. Only present if </w:t>
            </w:r>
            <w:r>
              <w:rPr>
                <w:rStyle w:val="HTMLTypewriter"/>
                <w:lang w:eastAsia="en-US"/>
              </w:rPr>
              <w:t>ndwt_flag</w:t>
            </w:r>
            <w:r>
              <w:rPr>
                <w:lang w:eastAsia="en-US"/>
              </w:rPr>
              <w:t xml:space="preserve"> is 1.</w:t>
            </w:r>
          </w:p>
        </w:tc>
      </w:tr>
      <w:tr w:rsidR="00A33EA3" w14:paraId="03B8BFD8" w14:textId="77777777">
        <w:trPr>
          <w:divId w:val="1131094320"/>
          <w:cantSplit/>
          <w:tblCellSpacing w:w="15" w:type="dxa"/>
        </w:trPr>
        <w:tc>
          <w:tcPr>
            <w:tcW w:w="0" w:type="auto"/>
            <w:hideMark/>
          </w:tcPr>
          <w:p w14:paraId="7B269472" w14:textId="77777777" w:rsidR="00A33EA3" w:rsidRDefault="00000000">
            <w:pPr>
              <w:jc w:val="left"/>
              <w:rPr>
                <w:lang w:eastAsia="en-US"/>
              </w:rPr>
            </w:pPr>
            <w:r>
              <w:rPr>
                <w:rStyle w:val="HTMLTypewriter"/>
                <w:lang w:eastAsia="en-US"/>
              </w:rPr>
              <w:t>tmap_clli_flag</w:t>
            </w:r>
          </w:p>
        </w:tc>
        <w:tc>
          <w:tcPr>
            <w:tcW w:w="0" w:type="auto"/>
            <w:hideMark/>
          </w:tcPr>
          <w:p w14:paraId="1219D2CD" w14:textId="77777777" w:rsidR="00A33EA3" w:rsidRDefault="00000000">
            <w:pPr>
              <w:rPr>
                <w:lang w:eastAsia="en-US"/>
              </w:rPr>
            </w:pPr>
            <w:bookmarkStart w:id="3964" w:name="_3bfb6ab3-115e-d927-b4cd-557d205ebbdb"/>
            <w:bookmarkEnd w:id="3964"/>
            <w:r>
              <w:rPr>
                <w:lang w:eastAsia="en-US"/>
              </w:rPr>
              <w:t xml:space="preserve">1 specifies that there is signaling for </w:t>
            </w:r>
            <w:r>
              <w:rPr>
                <w:rStyle w:val="HTMLTypewriter"/>
                <w:lang w:eastAsia="en-US"/>
              </w:rPr>
              <w:t>ContentLightLevel</w:t>
            </w:r>
            <w:r>
              <w:rPr>
                <w:lang w:eastAsia="en-US"/>
              </w:rPr>
              <w:t xml:space="preserve"> attached to the tone-mapped image. Otherwise, no such signaling is present. 0 if </w:t>
            </w:r>
            <w:r>
              <w:rPr>
                <w:rStyle w:val="HTMLTypewriter"/>
                <w:lang w:eastAsia="en-US"/>
              </w:rPr>
              <w:t>gainmap_flag</w:t>
            </w:r>
            <w:r>
              <w:rPr>
                <w:lang w:eastAsia="en-US"/>
              </w:rPr>
              <w:t xml:space="preserve"> is 0.</w:t>
            </w:r>
          </w:p>
        </w:tc>
      </w:tr>
      <w:tr w:rsidR="00A33EA3" w14:paraId="4590FC1D" w14:textId="77777777">
        <w:trPr>
          <w:divId w:val="1131094320"/>
          <w:cantSplit/>
          <w:tblCellSpacing w:w="15" w:type="dxa"/>
        </w:trPr>
        <w:tc>
          <w:tcPr>
            <w:tcW w:w="0" w:type="auto"/>
            <w:hideMark/>
          </w:tcPr>
          <w:p w14:paraId="61A46BE0" w14:textId="77777777" w:rsidR="00A33EA3" w:rsidRDefault="00000000">
            <w:pPr>
              <w:jc w:val="left"/>
              <w:rPr>
                <w:lang w:eastAsia="en-US"/>
              </w:rPr>
            </w:pPr>
            <w:r>
              <w:rPr>
                <w:rStyle w:val="HTMLTypewriter"/>
                <w:lang w:eastAsia="en-US"/>
              </w:rPr>
              <w:t>tmap_mdcv_flag</w:t>
            </w:r>
          </w:p>
        </w:tc>
        <w:tc>
          <w:tcPr>
            <w:tcW w:w="0" w:type="auto"/>
            <w:hideMark/>
          </w:tcPr>
          <w:p w14:paraId="7BCB693B" w14:textId="77777777" w:rsidR="00A33EA3" w:rsidRDefault="00000000">
            <w:pPr>
              <w:rPr>
                <w:lang w:eastAsia="en-US"/>
              </w:rPr>
            </w:pPr>
            <w:bookmarkStart w:id="3965" w:name="_e03bd10a-3c53-b449-5b6b-a5290fdbef15"/>
            <w:bookmarkEnd w:id="3965"/>
            <w:r>
              <w:rPr>
                <w:lang w:eastAsia="en-US"/>
              </w:rPr>
              <w:t xml:space="preserve">1 specifies that there is signaling for </w:t>
            </w:r>
            <w:r>
              <w:rPr>
                <w:rStyle w:val="HTMLTypewriter"/>
                <w:lang w:eastAsia="en-US"/>
              </w:rPr>
              <w:t>MasteringDisplayColourVolume</w:t>
            </w:r>
            <w:r>
              <w:rPr>
                <w:lang w:eastAsia="en-US"/>
              </w:rPr>
              <w:t xml:space="preserve"> attached to the tone-mapped image. Otherwise, no such signaling is present. 0 if </w:t>
            </w:r>
            <w:r>
              <w:rPr>
                <w:rStyle w:val="HTMLTypewriter"/>
                <w:lang w:eastAsia="en-US"/>
              </w:rPr>
              <w:t>gainmap_flag</w:t>
            </w:r>
            <w:r>
              <w:rPr>
                <w:lang w:eastAsia="en-US"/>
              </w:rPr>
              <w:t xml:space="preserve"> is 0.</w:t>
            </w:r>
          </w:p>
        </w:tc>
      </w:tr>
      <w:tr w:rsidR="00A33EA3" w14:paraId="3EA4515D" w14:textId="77777777">
        <w:trPr>
          <w:divId w:val="1131094320"/>
          <w:cantSplit/>
          <w:tblCellSpacing w:w="15" w:type="dxa"/>
        </w:trPr>
        <w:tc>
          <w:tcPr>
            <w:tcW w:w="0" w:type="auto"/>
            <w:hideMark/>
          </w:tcPr>
          <w:p w14:paraId="6624ABCA" w14:textId="77777777" w:rsidR="00A33EA3" w:rsidRDefault="00000000">
            <w:pPr>
              <w:jc w:val="left"/>
              <w:rPr>
                <w:lang w:eastAsia="en-US"/>
              </w:rPr>
            </w:pPr>
            <w:r>
              <w:rPr>
                <w:rStyle w:val="HTMLTypewriter"/>
                <w:lang w:eastAsia="en-US"/>
              </w:rPr>
              <w:t>tmap_cclv_flag</w:t>
            </w:r>
          </w:p>
        </w:tc>
        <w:tc>
          <w:tcPr>
            <w:tcW w:w="0" w:type="auto"/>
            <w:hideMark/>
          </w:tcPr>
          <w:p w14:paraId="27DF5A9F" w14:textId="77777777" w:rsidR="00A33EA3" w:rsidRDefault="00000000">
            <w:pPr>
              <w:rPr>
                <w:lang w:eastAsia="en-US"/>
              </w:rPr>
            </w:pPr>
            <w:bookmarkStart w:id="3966" w:name="_0716b70c-a0c1-4f71-0ba1-cb2cd64dadd5"/>
            <w:bookmarkEnd w:id="3966"/>
            <w:r>
              <w:rPr>
                <w:lang w:eastAsia="en-US"/>
              </w:rPr>
              <w:t xml:space="preserve">1 specifies that there is signaling for </w:t>
            </w:r>
            <w:r>
              <w:rPr>
                <w:rStyle w:val="HTMLTypewriter"/>
                <w:lang w:eastAsia="en-US"/>
              </w:rPr>
              <w:t>ContentColourVolume</w:t>
            </w:r>
            <w:r>
              <w:rPr>
                <w:lang w:eastAsia="en-US"/>
              </w:rPr>
              <w:t xml:space="preserve"> attached to the tone-mapped image. Otherwise, no such signaling is present. 0 if </w:t>
            </w:r>
            <w:r>
              <w:rPr>
                <w:rStyle w:val="HTMLTypewriter"/>
                <w:lang w:eastAsia="en-US"/>
              </w:rPr>
              <w:t>gainmap_flag</w:t>
            </w:r>
            <w:r>
              <w:rPr>
                <w:lang w:eastAsia="en-US"/>
              </w:rPr>
              <w:t xml:space="preserve"> is 0.</w:t>
            </w:r>
          </w:p>
        </w:tc>
      </w:tr>
      <w:tr w:rsidR="00A33EA3" w14:paraId="0B5DE316" w14:textId="77777777">
        <w:trPr>
          <w:divId w:val="1131094320"/>
          <w:cantSplit/>
          <w:tblCellSpacing w:w="15" w:type="dxa"/>
        </w:trPr>
        <w:tc>
          <w:tcPr>
            <w:tcW w:w="0" w:type="auto"/>
            <w:hideMark/>
          </w:tcPr>
          <w:p w14:paraId="40D24130" w14:textId="77777777" w:rsidR="00A33EA3" w:rsidRDefault="00000000">
            <w:pPr>
              <w:jc w:val="left"/>
              <w:rPr>
                <w:lang w:eastAsia="en-US"/>
              </w:rPr>
            </w:pPr>
            <w:r>
              <w:rPr>
                <w:rStyle w:val="HTMLTypewriter"/>
                <w:lang w:eastAsia="en-US"/>
              </w:rPr>
              <w:t>tmap_amve_flag</w:t>
            </w:r>
          </w:p>
        </w:tc>
        <w:tc>
          <w:tcPr>
            <w:tcW w:w="0" w:type="auto"/>
            <w:hideMark/>
          </w:tcPr>
          <w:p w14:paraId="5D1BB78F" w14:textId="77777777" w:rsidR="00A33EA3" w:rsidRDefault="00000000">
            <w:pPr>
              <w:rPr>
                <w:lang w:eastAsia="en-US"/>
              </w:rPr>
            </w:pPr>
            <w:bookmarkStart w:id="3967" w:name="_aae1a375-fb28-06d6-3a7a-ad2b6c1a0cae"/>
            <w:bookmarkEnd w:id="3967"/>
            <w:r>
              <w:rPr>
                <w:lang w:eastAsia="en-US"/>
              </w:rPr>
              <w:t xml:space="preserve">1 specifies that there is signaling for </w:t>
            </w:r>
            <w:r>
              <w:rPr>
                <w:rStyle w:val="HTMLTypewriter"/>
                <w:lang w:eastAsia="en-US"/>
              </w:rPr>
              <w:t>AmbientViewingEnvironment</w:t>
            </w:r>
            <w:r>
              <w:rPr>
                <w:lang w:eastAsia="en-US"/>
              </w:rPr>
              <w:t xml:space="preserve"> attached to the tone-mapped image. Otherwise, no such signaling is present. 0 if </w:t>
            </w:r>
            <w:r>
              <w:rPr>
                <w:rStyle w:val="HTMLTypewriter"/>
                <w:lang w:eastAsia="en-US"/>
              </w:rPr>
              <w:t>gainmap_flag</w:t>
            </w:r>
            <w:r>
              <w:rPr>
                <w:lang w:eastAsia="en-US"/>
              </w:rPr>
              <w:t xml:space="preserve"> is 0.</w:t>
            </w:r>
          </w:p>
        </w:tc>
      </w:tr>
      <w:tr w:rsidR="00A33EA3" w14:paraId="6128E0F0" w14:textId="77777777">
        <w:trPr>
          <w:divId w:val="1131094320"/>
          <w:cantSplit/>
          <w:tblCellSpacing w:w="15" w:type="dxa"/>
        </w:trPr>
        <w:tc>
          <w:tcPr>
            <w:tcW w:w="0" w:type="auto"/>
            <w:hideMark/>
          </w:tcPr>
          <w:p w14:paraId="2BDD7951" w14:textId="77777777" w:rsidR="00A33EA3" w:rsidRDefault="00000000">
            <w:pPr>
              <w:jc w:val="left"/>
              <w:rPr>
                <w:lang w:eastAsia="en-US"/>
              </w:rPr>
            </w:pPr>
            <w:r>
              <w:rPr>
                <w:rStyle w:val="HTMLTypewriter"/>
                <w:lang w:eastAsia="en-US"/>
              </w:rPr>
              <w:lastRenderedPageBreak/>
              <w:t>tmap_reve_flag</w:t>
            </w:r>
          </w:p>
        </w:tc>
        <w:tc>
          <w:tcPr>
            <w:tcW w:w="0" w:type="auto"/>
            <w:hideMark/>
          </w:tcPr>
          <w:p w14:paraId="6A83E659" w14:textId="77777777" w:rsidR="00A33EA3" w:rsidRDefault="00000000">
            <w:pPr>
              <w:rPr>
                <w:lang w:eastAsia="en-US"/>
              </w:rPr>
            </w:pPr>
            <w:bookmarkStart w:id="3968" w:name="_fe069481-be60-5c15-c5c3-d338e380f7f6"/>
            <w:bookmarkEnd w:id="3968"/>
            <w:r>
              <w:rPr>
                <w:lang w:eastAsia="en-US"/>
              </w:rPr>
              <w:t xml:space="preserve">1 specifies that there is signaling for </w:t>
            </w:r>
            <w:r>
              <w:rPr>
                <w:rStyle w:val="HTMLTypewriter"/>
                <w:lang w:eastAsia="en-US"/>
              </w:rPr>
              <w:t>ReferenceViewingEnvironment</w:t>
            </w:r>
            <w:r>
              <w:rPr>
                <w:lang w:eastAsia="en-US"/>
              </w:rPr>
              <w:t xml:space="preserve"> attached to the tone-mapped image. Otherwise, no such signaling is present. 0 if </w:t>
            </w:r>
            <w:r>
              <w:rPr>
                <w:rStyle w:val="HTMLTypewriter"/>
                <w:lang w:eastAsia="en-US"/>
              </w:rPr>
              <w:t>gainmap_flag</w:t>
            </w:r>
            <w:r>
              <w:rPr>
                <w:lang w:eastAsia="en-US"/>
              </w:rPr>
              <w:t xml:space="preserve"> is 0.</w:t>
            </w:r>
          </w:p>
        </w:tc>
      </w:tr>
      <w:tr w:rsidR="00A33EA3" w14:paraId="5920B09E" w14:textId="77777777">
        <w:trPr>
          <w:divId w:val="1131094320"/>
          <w:cantSplit/>
          <w:tblCellSpacing w:w="15" w:type="dxa"/>
        </w:trPr>
        <w:tc>
          <w:tcPr>
            <w:tcW w:w="0" w:type="auto"/>
            <w:hideMark/>
          </w:tcPr>
          <w:p w14:paraId="784A33A5" w14:textId="77777777" w:rsidR="00A33EA3" w:rsidRDefault="00000000">
            <w:pPr>
              <w:jc w:val="left"/>
              <w:rPr>
                <w:lang w:eastAsia="en-US"/>
              </w:rPr>
            </w:pPr>
            <w:r>
              <w:rPr>
                <w:rStyle w:val="HTMLTypewriter"/>
                <w:lang w:eastAsia="en-US"/>
              </w:rPr>
              <w:t>tmap_ndwt_flag</w:t>
            </w:r>
          </w:p>
        </w:tc>
        <w:tc>
          <w:tcPr>
            <w:tcW w:w="0" w:type="auto"/>
            <w:hideMark/>
          </w:tcPr>
          <w:p w14:paraId="51AC46B0" w14:textId="77777777" w:rsidR="00A33EA3" w:rsidRDefault="00000000">
            <w:pPr>
              <w:rPr>
                <w:lang w:eastAsia="en-US"/>
              </w:rPr>
            </w:pPr>
            <w:bookmarkStart w:id="3969" w:name="_5a11b544-56ec-23ce-a896-6a4da2d89ab8"/>
            <w:bookmarkEnd w:id="3969"/>
            <w:r>
              <w:rPr>
                <w:lang w:eastAsia="en-US"/>
              </w:rPr>
              <w:t xml:space="preserve">1 specifies that there is signaling for </w:t>
            </w:r>
            <w:r>
              <w:rPr>
                <w:rStyle w:val="HTMLTypewriter"/>
                <w:lang w:eastAsia="en-US"/>
              </w:rPr>
              <w:t>NominalDiffuseWhite</w:t>
            </w:r>
            <w:r>
              <w:rPr>
                <w:lang w:eastAsia="en-US"/>
              </w:rPr>
              <w:t xml:space="preserve"> attached to the tone-mapped image. Otherwise, no such signaling is present. 0 if </w:t>
            </w:r>
            <w:r>
              <w:rPr>
                <w:rStyle w:val="HTMLTypewriter"/>
                <w:lang w:eastAsia="en-US"/>
              </w:rPr>
              <w:t>gainmap_flag</w:t>
            </w:r>
            <w:r>
              <w:rPr>
                <w:lang w:eastAsia="en-US"/>
              </w:rPr>
              <w:t xml:space="preserve"> is 0.</w:t>
            </w:r>
          </w:p>
        </w:tc>
      </w:tr>
      <w:tr w:rsidR="00A33EA3" w14:paraId="3915F26A" w14:textId="77777777">
        <w:trPr>
          <w:divId w:val="1131094320"/>
          <w:cantSplit/>
          <w:tblCellSpacing w:w="15" w:type="dxa"/>
        </w:trPr>
        <w:tc>
          <w:tcPr>
            <w:tcW w:w="0" w:type="auto"/>
            <w:hideMark/>
          </w:tcPr>
          <w:p w14:paraId="56247FB4" w14:textId="77777777" w:rsidR="00A33EA3" w:rsidRDefault="00000000">
            <w:pPr>
              <w:jc w:val="left"/>
              <w:rPr>
                <w:lang w:eastAsia="en-US"/>
              </w:rPr>
            </w:pPr>
            <w:r>
              <w:rPr>
                <w:rStyle w:val="HTMLTypewriter"/>
                <w:lang w:eastAsia="en-US"/>
              </w:rPr>
              <w:t>tmap_clli</w:t>
            </w:r>
          </w:p>
        </w:tc>
        <w:tc>
          <w:tcPr>
            <w:tcW w:w="0" w:type="auto"/>
            <w:hideMark/>
          </w:tcPr>
          <w:p w14:paraId="51440238" w14:textId="77777777" w:rsidR="00A33EA3" w:rsidRDefault="00000000">
            <w:pPr>
              <w:rPr>
                <w:lang w:eastAsia="en-US"/>
              </w:rPr>
            </w:pPr>
            <w:bookmarkStart w:id="3970" w:name="_6a66d528-2309-e1a0-ddd9-6e087ff5e936"/>
            <w:bookmarkEnd w:id="3970"/>
            <w:r>
              <w:rPr>
                <w:lang w:eastAsia="en-US"/>
              </w:rPr>
              <w:t xml:space="preserve">The box body of the </w:t>
            </w:r>
            <w:r>
              <w:rPr>
                <w:rStyle w:val="HTMLTypewriter"/>
                <w:lang w:eastAsia="en-US"/>
              </w:rPr>
              <w:t>ContentLightLevelBox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attached to the tone-mapped image. Only present if </w:t>
            </w:r>
            <w:r>
              <w:rPr>
                <w:rStyle w:val="HTMLTypewriter"/>
                <w:lang w:eastAsia="en-US"/>
              </w:rPr>
              <w:t>tmap_clli_flag</w:t>
            </w:r>
            <w:r>
              <w:rPr>
                <w:lang w:eastAsia="en-US"/>
              </w:rPr>
              <w:t xml:space="preserve"> is 1.</w:t>
            </w:r>
          </w:p>
        </w:tc>
      </w:tr>
      <w:tr w:rsidR="00A33EA3" w14:paraId="6248ACE7" w14:textId="77777777">
        <w:trPr>
          <w:divId w:val="1131094320"/>
          <w:cantSplit/>
          <w:tblCellSpacing w:w="15" w:type="dxa"/>
        </w:trPr>
        <w:tc>
          <w:tcPr>
            <w:tcW w:w="0" w:type="auto"/>
            <w:hideMark/>
          </w:tcPr>
          <w:p w14:paraId="1A019EB5" w14:textId="77777777" w:rsidR="00A33EA3" w:rsidRDefault="00000000">
            <w:pPr>
              <w:jc w:val="left"/>
              <w:rPr>
                <w:lang w:eastAsia="en-US"/>
              </w:rPr>
            </w:pPr>
            <w:r>
              <w:rPr>
                <w:rStyle w:val="HTMLTypewriter"/>
                <w:lang w:eastAsia="en-US"/>
              </w:rPr>
              <w:t>tmap_mdcv</w:t>
            </w:r>
          </w:p>
        </w:tc>
        <w:tc>
          <w:tcPr>
            <w:tcW w:w="0" w:type="auto"/>
            <w:hideMark/>
          </w:tcPr>
          <w:p w14:paraId="4B324332" w14:textId="77777777" w:rsidR="00A33EA3" w:rsidRDefault="00000000">
            <w:pPr>
              <w:rPr>
                <w:lang w:eastAsia="en-US"/>
              </w:rPr>
            </w:pPr>
            <w:bookmarkStart w:id="3971" w:name="_25f1b36b-a212-b57a-dfc7-644116a2ebdb"/>
            <w:bookmarkEnd w:id="3971"/>
            <w:r>
              <w:rPr>
                <w:lang w:eastAsia="en-US"/>
              </w:rPr>
              <w:t xml:space="preserve">The box body of the </w:t>
            </w:r>
            <w:r>
              <w:rPr>
                <w:rStyle w:val="HTMLTypewriter"/>
                <w:lang w:eastAsia="en-US"/>
              </w:rPr>
              <w:t>MasteringDisplayColourVolumeBox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attached to the tone-mapped image. Only present if </w:t>
            </w:r>
            <w:r>
              <w:rPr>
                <w:rStyle w:val="HTMLTypewriter"/>
                <w:lang w:eastAsia="en-US"/>
              </w:rPr>
              <w:t>tmap_mdcv_flag</w:t>
            </w:r>
            <w:r>
              <w:rPr>
                <w:lang w:eastAsia="en-US"/>
              </w:rPr>
              <w:t xml:space="preserve"> is 1.</w:t>
            </w:r>
          </w:p>
        </w:tc>
      </w:tr>
      <w:tr w:rsidR="00A33EA3" w14:paraId="77CBA8F0" w14:textId="77777777">
        <w:trPr>
          <w:divId w:val="1131094320"/>
          <w:cantSplit/>
          <w:tblCellSpacing w:w="15" w:type="dxa"/>
        </w:trPr>
        <w:tc>
          <w:tcPr>
            <w:tcW w:w="0" w:type="auto"/>
            <w:hideMark/>
          </w:tcPr>
          <w:p w14:paraId="191E0EA9" w14:textId="77777777" w:rsidR="00A33EA3" w:rsidRDefault="00000000">
            <w:pPr>
              <w:jc w:val="left"/>
              <w:rPr>
                <w:lang w:eastAsia="en-US"/>
              </w:rPr>
            </w:pPr>
            <w:r>
              <w:rPr>
                <w:rStyle w:val="HTMLTypewriter"/>
                <w:lang w:eastAsia="en-US"/>
              </w:rPr>
              <w:t>tmap_cclv</w:t>
            </w:r>
          </w:p>
        </w:tc>
        <w:tc>
          <w:tcPr>
            <w:tcW w:w="0" w:type="auto"/>
            <w:hideMark/>
          </w:tcPr>
          <w:p w14:paraId="31251CB9" w14:textId="77777777" w:rsidR="00A33EA3" w:rsidRDefault="00000000">
            <w:pPr>
              <w:rPr>
                <w:lang w:eastAsia="en-US"/>
              </w:rPr>
            </w:pPr>
            <w:bookmarkStart w:id="3972" w:name="_52378abf-ad90-7da1-a71d-442a4e9c4538"/>
            <w:bookmarkEnd w:id="3972"/>
            <w:r>
              <w:rPr>
                <w:lang w:eastAsia="en-US"/>
              </w:rPr>
              <w:t xml:space="preserve">The box body of the </w:t>
            </w:r>
            <w:r>
              <w:rPr>
                <w:rStyle w:val="HTMLTypewriter"/>
                <w:lang w:eastAsia="en-US"/>
              </w:rPr>
              <w:t>ContentColourVolumeBox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attached to the tone-mapped image. Only present if </w:t>
            </w:r>
            <w:r>
              <w:rPr>
                <w:rStyle w:val="HTMLTypewriter"/>
                <w:lang w:eastAsia="en-US"/>
              </w:rPr>
              <w:t>tmap_cclv_flag</w:t>
            </w:r>
            <w:r>
              <w:rPr>
                <w:lang w:eastAsia="en-US"/>
              </w:rPr>
              <w:t xml:space="preserve"> is 1.</w:t>
            </w:r>
          </w:p>
        </w:tc>
      </w:tr>
      <w:tr w:rsidR="00A33EA3" w14:paraId="145FCAE4" w14:textId="77777777">
        <w:trPr>
          <w:divId w:val="1131094320"/>
          <w:cantSplit/>
          <w:tblCellSpacing w:w="15" w:type="dxa"/>
        </w:trPr>
        <w:tc>
          <w:tcPr>
            <w:tcW w:w="0" w:type="auto"/>
            <w:hideMark/>
          </w:tcPr>
          <w:p w14:paraId="5B1D072E" w14:textId="77777777" w:rsidR="00A33EA3" w:rsidRDefault="00000000">
            <w:pPr>
              <w:jc w:val="left"/>
              <w:rPr>
                <w:lang w:eastAsia="en-US"/>
              </w:rPr>
            </w:pPr>
            <w:r>
              <w:rPr>
                <w:rStyle w:val="HTMLTypewriter"/>
                <w:lang w:eastAsia="en-US"/>
              </w:rPr>
              <w:t>tmap_amve</w:t>
            </w:r>
          </w:p>
        </w:tc>
        <w:tc>
          <w:tcPr>
            <w:tcW w:w="0" w:type="auto"/>
            <w:hideMark/>
          </w:tcPr>
          <w:p w14:paraId="03A963A1" w14:textId="77777777" w:rsidR="00A33EA3" w:rsidRDefault="00000000">
            <w:pPr>
              <w:rPr>
                <w:lang w:eastAsia="en-US"/>
              </w:rPr>
            </w:pPr>
            <w:bookmarkStart w:id="3973" w:name="_e2b5ed44-6e69-1ffe-418b-1146b13cc62f"/>
            <w:bookmarkEnd w:id="3973"/>
            <w:r>
              <w:rPr>
                <w:lang w:eastAsia="en-US"/>
              </w:rPr>
              <w:t xml:space="preserve">The box body of the </w:t>
            </w:r>
            <w:r>
              <w:rPr>
                <w:rStyle w:val="HTMLTypewriter"/>
                <w:lang w:eastAsia="en-US"/>
              </w:rPr>
              <w:t>AmbientViewingEnvironmentBox</w:t>
            </w:r>
            <w:r>
              <w:rPr>
                <w:lang w:eastAsia="en-US"/>
              </w:rPr>
              <w:t xml:space="preserve"> as defined in </w:t>
            </w:r>
            <w:hyperlink w:anchor="ISOBMFF-spec" w:history="1">
              <w:r>
                <w:rPr>
                  <w:rStyle w:val="stdpublisher0"/>
                  <w:color w:val="0000FF"/>
                  <w:u w:val="single"/>
                  <w:lang w:val="en" w:eastAsia="en-US"/>
                </w:rPr>
                <w:t>ISO/IEC</w:t>
              </w:r>
              <w:r>
                <w:rPr>
                  <w:rStyle w:val="Hyperlink"/>
                  <w:lang w:eastAsia="en-US"/>
                </w:rPr>
                <w:t> </w:t>
              </w:r>
              <w:r>
                <w:rPr>
                  <w:rStyle w:val="stddocnumber"/>
                  <w:color w:val="0000FF"/>
                  <w:u w:val="single"/>
                  <w:lang w:val="en" w:eastAsia="en-US"/>
                </w:rPr>
                <w:t>14496</w:t>
              </w:r>
              <w:r>
                <w:rPr>
                  <w:rStyle w:val="Hyperlink"/>
                  <w:lang w:eastAsia="en-US"/>
                </w:rPr>
                <w:t>-</w:t>
              </w:r>
              <w:r>
                <w:rPr>
                  <w:rStyle w:val="stddocpartnumber"/>
                  <w:color w:val="0000FF"/>
                  <w:u w:val="single"/>
                  <w:lang w:val="en" w:eastAsia="en-US"/>
                </w:rPr>
                <w:t>12</w:t>
              </w:r>
              <w:r>
                <w:rPr>
                  <w:rStyle w:val="Hyperlink"/>
                  <w:lang w:eastAsia="en-US"/>
                </w:rPr>
                <w:t>:</w:t>
              </w:r>
              <w:r>
                <w:rPr>
                  <w:rStyle w:val="stdyear"/>
                  <w:color w:val="0000FF"/>
                  <w:u w:val="single"/>
                  <w:lang w:val="en" w:eastAsia="en-US"/>
                </w:rPr>
                <w:t>2026</w:t>
              </w:r>
            </w:hyperlink>
            <w:r>
              <w:rPr>
                <w:lang w:eastAsia="en-US"/>
              </w:rPr>
              <w:t xml:space="preserve"> attached to the tone-mapped image. Only present if </w:t>
            </w:r>
            <w:r>
              <w:rPr>
                <w:rStyle w:val="HTMLTypewriter"/>
                <w:lang w:eastAsia="en-US"/>
              </w:rPr>
              <w:t>tmap_amve_flag</w:t>
            </w:r>
            <w:r>
              <w:rPr>
                <w:lang w:eastAsia="en-US"/>
              </w:rPr>
              <w:t xml:space="preserve"> is 1.</w:t>
            </w:r>
          </w:p>
        </w:tc>
      </w:tr>
      <w:tr w:rsidR="00A33EA3" w14:paraId="6CE5DA38" w14:textId="77777777">
        <w:trPr>
          <w:divId w:val="1131094320"/>
          <w:cantSplit/>
          <w:tblCellSpacing w:w="15" w:type="dxa"/>
        </w:trPr>
        <w:tc>
          <w:tcPr>
            <w:tcW w:w="0" w:type="auto"/>
            <w:hideMark/>
          </w:tcPr>
          <w:p w14:paraId="39F75788" w14:textId="77777777" w:rsidR="00A33EA3" w:rsidRDefault="00000000">
            <w:pPr>
              <w:jc w:val="left"/>
              <w:rPr>
                <w:lang w:eastAsia="en-US"/>
              </w:rPr>
            </w:pPr>
            <w:r>
              <w:rPr>
                <w:rStyle w:val="HTMLTypewriter"/>
                <w:lang w:eastAsia="en-US"/>
              </w:rPr>
              <w:t>tmap_reve</w:t>
            </w:r>
          </w:p>
        </w:tc>
        <w:tc>
          <w:tcPr>
            <w:tcW w:w="0" w:type="auto"/>
            <w:hideMark/>
          </w:tcPr>
          <w:p w14:paraId="60E5D9EA" w14:textId="77777777" w:rsidR="00A33EA3" w:rsidRDefault="00000000">
            <w:pPr>
              <w:rPr>
                <w:lang w:eastAsia="en-US"/>
              </w:rPr>
            </w:pPr>
            <w:bookmarkStart w:id="3974" w:name="_14793592-2d6b-f788-13bb-8b341a194447"/>
            <w:bookmarkEnd w:id="3974"/>
            <w:r>
              <w:rPr>
                <w:lang w:eastAsia="en-US"/>
              </w:rPr>
              <w:t xml:space="preserve">The box body of the </w:t>
            </w:r>
            <w:r>
              <w:rPr>
                <w:rStyle w:val="HTMLTypewriter"/>
                <w:lang w:eastAsia="en-US"/>
              </w:rPr>
              <w:t>ReferenceViewingEnvironmentBox</w:t>
            </w:r>
            <w:r>
              <w:rPr>
                <w:lang w:eastAsia="en-US"/>
              </w:rPr>
              <w:t xml:space="preserve"> attached to the tone-mapped image. Only present if </w:t>
            </w:r>
            <w:r>
              <w:rPr>
                <w:rStyle w:val="HTMLTypewriter"/>
                <w:lang w:eastAsia="en-US"/>
              </w:rPr>
              <w:t>tmap_reve_flag</w:t>
            </w:r>
            <w:r>
              <w:rPr>
                <w:lang w:eastAsia="en-US"/>
              </w:rPr>
              <w:t xml:space="preserve"> is 1.</w:t>
            </w:r>
          </w:p>
        </w:tc>
      </w:tr>
      <w:tr w:rsidR="00A33EA3" w14:paraId="4954CA36" w14:textId="77777777">
        <w:trPr>
          <w:divId w:val="1131094320"/>
          <w:cantSplit/>
          <w:tblCellSpacing w:w="15" w:type="dxa"/>
        </w:trPr>
        <w:tc>
          <w:tcPr>
            <w:tcW w:w="0" w:type="auto"/>
            <w:hideMark/>
          </w:tcPr>
          <w:p w14:paraId="48F18BFB" w14:textId="77777777" w:rsidR="00A33EA3" w:rsidRDefault="00000000">
            <w:pPr>
              <w:jc w:val="left"/>
              <w:rPr>
                <w:lang w:eastAsia="en-US"/>
              </w:rPr>
            </w:pPr>
            <w:r>
              <w:rPr>
                <w:rStyle w:val="HTMLTypewriter"/>
                <w:lang w:eastAsia="en-US"/>
              </w:rPr>
              <w:t>tmap_ndwt</w:t>
            </w:r>
          </w:p>
        </w:tc>
        <w:tc>
          <w:tcPr>
            <w:tcW w:w="0" w:type="auto"/>
            <w:hideMark/>
          </w:tcPr>
          <w:p w14:paraId="7593FCC3" w14:textId="77777777" w:rsidR="00A33EA3" w:rsidRDefault="00000000">
            <w:pPr>
              <w:rPr>
                <w:lang w:eastAsia="en-US"/>
              </w:rPr>
            </w:pPr>
            <w:bookmarkStart w:id="3975" w:name="_9904c8f8-56d1-2f46-b51d-2865ead6de65"/>
            <w:bookmarkEnd w:id="3975"/>
            <w:r>
              <w:rPr>
                <w:lang w:eastAsia="en-US"/>
              </w:rPr>
              <w:t xml:space="preserve">The box body of the </w:t>
            </w:r>
            <w:r>
              <w:rPr>
                <w:rStyle w:val="HTMLTypewriter"/>
                <w:lang w:eastAsia="en-US"/>
              </w:rPr>
              <w:t>NominalDiffuseWhiteBox</w:t>
            </w:r>
            <w:r>
              <w:rPr>
                <w:lang w:eastAsia="en-US"/>
              </w:rPr>
              <w:t xml:space="preserve"> attached to the tone-mapped image. Only present if </w:t>
            </w:r>
            <w:r>
              <w:rPr>
                <w:rStyle w:val="HTMLTypewriter"/>
                <w:lang w:eastAsia="en-US"/>
              </w:rPr>
              <w:t>tmap_ndwt_flag</w:t>
            </w:r>
            <w:r>
              <w:rPr>
                <w:lang w:eastAsia="en-US"/>
              </w:rPr>
              <w:t xml:space="preserve"> is 1.</w:t>
            </w:r>
          </w:p>
        </w:tc>
      </w:tr>
      <w:tr w:rsidR="00A33EA3" w14:paraId="4E684ACE" w14:textId="77777777">
        <w:trPr>
          <w:divId w:val="1131094320"/>
          <w:cantSplit/>
          <w:tblCellSpacing w:w="15" w:type="dxa"/>
        </w:trPr>
        <w:tc>
          <w:tcPr>
            <w:tcW w:w="0" w:type="auto"/>
            <w:hideMark/>
          </w:tcPr>
          <w:p w14:paraId="54DE5FBE" w14:textId="77777777" w:rsidR="00A33EA3" w:rsidRDefault="00000000">
            <w:pPr>
              <w:jc w:val="left"/>
              <w:rPr>
                <w:lang w:eastAsia="en-US"/>
              </w:rPr>
            </w:pPr>
            <w:r>
              <w:rPr>
                <w:rStyle w:val="HTMLTypewriter"/>
                <w:lang w:eastAsia="en-US"/>
              </w:rPr>
              <w:t>large_metadata_flag</w:t>
            </w:r>
          </w:p>
        </w:tc>
        <w:tc>
          <w:tcPr>
            <w:tcW w:w="0" w:type="auto"/>
            <w:hideMark/>
          </w:tcPr>
          <w:p w14:paraId="720BEBF7" w14:textId="77777777" w:rsidR="00A33EA3" w:rsidRDefault="00000000">
            <w:pPr>
              <w:rPr>
                <w:lang w:eastAsia="en-US"/>
              </w:rPr>
            </w:pPr>
            <w:bookmarkStart w:id="3976" w:name="_4d9ccc24-6b30-9fd5-21dd-681e8dd00d9f"/>
            <w:bookmarkEnd w:id="3976"/>
            <w:r>
              <w:rPr>
                <w:lang w:eastAsia="en-US"/>
              </w:rPr>
              <w:t xml:space="preserve">0 specifies that the length of the signaled fields among </w:t>
            </w:r>
            <w:r>
              <w:rPr>
                <w:rStyle w:val="HTMLTypewriter"/>
                <w:lang w:eastAsia="en-US"/>
              </w:rPr>
              <w:t>icc_data_size_minus1</w:t>
            </w:r>
            <w:r>
              <w:rPr>
                <w:lang w:eastAsia="en-US"/>
              </w:rPr>
              <w:t xml:space="preserve">, </w:t>
            </w:r>
            <w:r>
              <w:rPr>
                <w:rStyle w:val="HTMLTypewriter"/>
                <w:lang w:eastAsia="en-US"/>
              </w:rPr>
              <w:t>tmap_icc_data_size_minus1</w:t>
            </w:r>
            <w:r>
              <w:rPr>
                <w:lang w:eastAsia="en-US"/>
              </w:rPr>
              <w:t xml:space="preserve">, </w:t>
            </w:r>
            <w:r>
              <w:rPr>
                <w:rStyle w:val="HTMLTypewriter"/>
                <w:lang w:eastAsia="en-US"/>
              </w:rPr>
              <w:t>gainmap_metadata_size</w:t>
            </w:r>
            <w:r>
              <w:rPr>
                <w:lang w:eastAsia="en-US"/>
              </w:rPr>
              <w:t xml:space="preserve">, </w:t>
            </w:r>
            <w:r>
              <w:rPr>
                <w:rStyle w:val="HTMLTypewriter"/>
                <w:lang w:eastAsia="en-US"/>
              </w:rPr>
              <w:t>exif_data_size_minus1</w:t>
            </w:r>
            <w:r>
              <w:rPr>
                <w:lang w:eastAsia="en-US"/>
              </w:rPr>
              <w:t xml:space="preserve"> and </w:t>
            </w:r>
            <w:r>
              <w:rPr>
                <w:rStyle w:val="HTMLTypewriter"/>
                <w:lang w:eastAsia="en-US"/>
              </w:rPr>
              <w:t>xmp_data_size_minus1</w:t>
            </w:r>
            <w:r>
              <w:rPr>
                <w:lang w:eastAsia="en-US"/>
              </w:rPr>
              <w:t xml:space="preserve"> is 10 bits, otherwise 20 bits. Undefined unless one of these fields is signaled.</w:t>
            </w:r>
          </w:p>
        </w:tc>
      </w:tr>
      <w:tr w:rsidR="00A33EA3" w14:paraId="72C86ADD" w14:textId="77777777">
        <w:trPr>
          <w:divId w:val="1131094320"/>
          <w:cantSplit/>
          <w:tblCellSpacing w:w="15" w:type="dxa"/>
        </w:trPr>
        <w:tc>
          <w:tcPr>
            <w:tcW w:w="0" w:type="auto"/>
            <w:hideMark/>
          </w:tcPr>
          <w:p w14:paraId="120AA638" w14:textId="77777777" w:rsidR="00A33EA3" w:rsidRDefault="00000000">
            <w:pPr>
              <w:jc w:val="left"/>
              <w:rPr>
                <w:lang w:eastAsia="en-US"/>
              </w:rPr>
            </w:pPr>
            <w:r>
              <w:rPr>
                <w:rStyle w:val="HTMLTypewriter"/>
                <w:lang w:eastAsia="en-US"/>
              </w:rPr>
              <w:t>large_codec_config_flag</w:t>
            </w:r>
          </w:p>
        </w:tc>
        <w:tc>
          <w:tcPr>
            <w:tcW w:w="0" w:type="auto"/>
            <w:hideMark/>
          </w:tcPr>
          <w:p w14:paraId="3D975C9B" w14:textId="77777777" w:rsidR="00A33EA3" w:rsidRDefault="00000000">
            <w:pPr>
              <w:rPr>
                <w:lang w:eastAsia="en-US"/>
              </w:rPr>
            </w:pPr>
            <w:bookmarkStart w:id="3977" w:name="_350f73a7-c8fa-99c5-d503-8a45edac3bc4"/>
            <w:bookmarkEnd w:id="3977"/>
            <w:r>
              <w:rPr>
                <w:lang w:eastAsia="en-US"/>
              </w:rPr>
              <w:t xml:space="preserve">0 specifies that the length of the signaled fields among </w:t>
            </w:r>
            <w:r>
              <w:rPr>
                <w:rStyle w:val="HTMLTypewriter"/>
                <w:lang w:eastAsia="en-US"/>
              </w:rPr>
              <w:t>gainmap_item_codec_config_size</w:t>
            </w:r>
            <w:r>
              <w:rPr>
                <w:lang w:eastAsia="en-US"/>
              </w:rPr>
              <w:t xml:space="preserve">, </w:t>
            </w:r>
            <w:r>
              <w:rPr>
                <w:rStyle w:val="HTMLTypewriter"/>
                <w:lang w:eastAsia="en-US"/>
              </w:rPr>
              <w:t>main_item_codec_config_size</w:t>
            </w:r>
            <w:r>
              <w:rPr>
                <w:lang w:eastAsia="en-US"/>
              </w:rPr>
              <w:t xml:space="preserve"> and </w:t>
            </w:r>
            <w:r>
              <w:rPr>
                <w:rStyle w:val="HTMLTypewriter"/>
                <w:lang w:eastAsia="en-US"/>
              </w:rPr>
              <w:t>alpha_item_codec_config_size</w:t>
            </w:r>
            <w:r>
              <w:rPr>
                <w:lang w:eastAsia="en-US"/>
              </w:rPr>
              <w:t xml:space="preserve"> is 3 bits, otherwise 12 bits.</w:t>
            </w:r>
          </w:p>
        </w:tc>
      </w:tr>
      <w:tr w:rsidR="00A33EA3" w14:paraId="76DE72C1" w14:textId="77777777">
        <w:trPr>
          <w:divId w:val="1131094320"/>
          <w:cantSplit/>
          <w:tblCellSpacing w:w="15" w:type="dxa"/>
        </w:trPr>
        <w:tc>
          <w:tcPr>
            <w:tcW w:w="0" w:type="auto"/>
            <w:hideMark/>
          </w:tcPr>
          <w:p w14:paraId="0DB8A835" w14:textId="77777777" w:rsidR="00A33EA3" w:rsidRDefault="00000000">
            <w:pPr>
              <w:jc w:val="left"/>
              <w:rPr>
                <w:lang w:eastAsia="en-US"/>
              </w:rPr>
            </w:pPr>
            <w:r>
              <w:rPr>
                <w:rStyle w:val="HTMLTypewriter"/>
                <w:lang w:eastAsia="en-US"/>
              </w:rPr>
              <w:t>large_item_data_flag</w:t>
            </w:r>
          </w:p>
        </w:tc>
        <w:tc>
          <w:tcPr>
            <w:tcW w:w="0" w:type="auto"/>
            <w:hideMark/>
          </w:tcPr>
          <w:p w14:paraId="0019BFC4" w14:textId="77777777" w:rsidR="00A33EA3" w:rsidRDefault="00000000">
            <w:pPr>
              <w:rPr>
                <w:lang w:eastAsia="en-US"/>
              </w:rPr>
            </w:pPr>
            <w:bookmarkStart w:id="3978" w:name="_ff64671f-f5ce-5bd6-a7d7-f754014fa1e2"/>
            <w:bookmarkEnd w:id="3978"/>
            <w:r>
              <w:rPr>
                <w:lang w:eastAsia="en-US"/>
              </w:rPr>
              <w:t xml:space="preserve">0 specifies that the length of the signaled fields among </w:t>
            </w:r>
            <w:r>
              <w:rPr>
                <w:rStyle w:val="HTMLTypewriter"/>
                <w:lang w:eastAsia="en-US"/>
              </w:rPr>
              <w:t>gainmap_item_data_size</w:t>
            </w:r>
            <w:r>
              <w:rPr>
                <w:lang w:eastAsia="en-US"/>
              </w:rPr>
              <w:t xml:space="preserve">, </w:t>
            </w:r>
            <w:r>
              <w:rPr>
                <w:rStyle w:val="HTMLTypewriter"/>
                <w:lang w:eastAsia="en-US"/>
              </w:rPr>
              <w:t>main_item_data_size_minus1</w:t>
            </w:r>
            <w:r>
              <w:rPr>
                <w:lang w:eastAsia="en-US"/>
              </w:rPr>
              <w:t xml:space="preserve"> and </w:t>
            </w:r>
            <w:r>
              <w:rPr>
                <w:rStyle w:val="HTMLTypewriter"/>
                <w:lang w:eastAsia="en-US"/>
              </w:rPr>
              <w:t>alpha_item_data_size</w:t>
            </w:r>
            <w:r>
              <w:rPr>
                <w:lang w:eastAsia="en-US"/>
              </w:rPr>
              <w:t xml:space="preserve"> is 15 bits, otherwise 28 bits.</w:t>
            </w:r>
          </w:p>
        </w:tc>
      </w:tr>
      <w:tr w:rsidR="00A33EA3" w14:paraId="1C4D486D" w14:textId="77777777">
        <w:trPr>
          <w:divId w:val="1131094320"/>
          <w:cantSplit/>
          <w:tblCellSpacing w:w="15" w:type="dxa"/>
        </w:trPr>
        <w:tc>
          <w:tcPr>
            <w:tcW w:w="0" w:type="auto"/>
            <w:hideMark/>
          </w:tcPr>
          <w:p w14:paraId="4EE54AED" w14:textId="77777777" w:rsidR="00A33EA3" w:rsidRDefault="00000000">
            <w:pPr>
              <w:jc w:val="left"/>
              <w:rPr>
                <w:lang w:eastAsia="en-US"/>
              </w:rPr>
            </w:pPr>
            <w:r>
              <w:rPr>
                <w:rStyle w:val="HTMLTypewriter"/>
                <w:lang w:eastAsia="en-US"/>
              </w:rPr>
              <w:t>icc_data_size_minus1</w:t>
            </w:r>
          </w:p>
        </w:tc>
        <w:tc>
          <w:tcPr>
            <w:tcW w:w="0" w:type="auto"/>
            <w:hideMark/>
          </w:tcPr>
          <w:p w14:paraId="4D785477" w14:textId="77777777" w:rsidR="00A33EA3" w:rsidRDefault="00000000">
            <w:pPr>
              <w:rPr>
                <w:lang w:eastAsia="en-US"/>
              </w:rPr>
            </w:pPr>
            <w:bookmarkStart w:id="3979" w:name="_d54c1848-cf37-87df-4393-69432308cf39"/>
            <w:bookmarkEnd w:id="3979"/>
            <w:r>
              <w:rPr>
                <w:lang w:eastAsia="en-US"/>
              </w:rPr>
              <w:t xml:space="preserve">carries the size minus one in bytes of the ICC profile as defined in </w:t>
            </w:r>
            <w:hyperlink w:anchor="ISO150761-spec" w:history="1">
              <w:r>
                <w:rPr>
                  <w:rStyle w:val="stdpublisher0"/>
                  <w:color w:val="0000FF"/>
                  <w:u w:val="single"/>
                  <w:lang w:val="en" w:eastAsia="en-US"/>
                </w:rPr>
                <w:t>ISO</w:t>
              </w:r>
              <w:r>
                <w:rPr>
                  <w:rStyle w:val="Hyperlink"/>
                  <w:lang w:eastAsia="en-US"/>
                </w:rPr>
                <w:t> </w:t>
              </w:r>
              <w:r>
                <w:rPr>
                  <w:rStyle w:val="stddocnumber"/>
                  <w:color w:val="0000FF"/>
                  <w:u w:val="single"/>
                  <w:lang w:val="en" w:eastAsia="en-US"/>
                </w:rPr>
                <w:t>15076</w:t>
              </w:r>
              <w:r>
                <w:rPr>
                  <w:rStyle w:val="Hyperlink"/>
                  <w:lang w:eastAsia="en-US"/>
                </w:rPr>
                <w:t>-</w:t>
              </w:r>
              <w:r>
                <w:rPr>
                  <w:rStyle w:val="stddocpartnumber"/>
                  <w:color w:val="0000FF"/>
                  <w:u w:val="single"/>
                  <w:lang w:val="en" w:eastAsia="en-US"/>
                </w:rPr>
                <w:t>1</w:t>
              </w:r>
              <w:r>
                <w:rPr>
                  <w:rStyle w:val="Hyperlink"/>
                  <w:lang w:eastAsia="en-US"/>
                </w:rPr>
                <w:t>:</w:t>
              </w:r>
              <w:r>
                <w:rPr>
                  <w:rStyle w:val="stdyear"/>
                  <w:color w:val="0000FF"/>
                  <w:u w:val="single"/>
                  <w:lang w:val="en" w:eastAsia="en-US"/>
                </w:rPr>
                <w:t>2025</w:t>
              </w:r>
            </w:hyperlink>
            <w:r>
              <w:rPr>
                <w:lang w:eastAsia="en-US"/>
              </w:rPr>
              <w:t xml:space="preserve"> or </w:t>
            </w:r>
            <w:hyperlink w:anchor="ICC1-spec" w:history="1">
              <w:r>
                <w:rPr>
                  <w:rStyle w:val="Hyperlink"/>
                  <w:lang w:eastAsia="en-US"/>
                </w:rPr>
                <w:t>ICC.</w:t>
              </w:r>
              <w:r>
                <w:rPr>
                  <w:rStyle w:val="stddocnumber"/>
                  <w:color w:val="0000FF"/>
                  <w:u w:val="single"/>
                  <w:lang w:val="en" w:eastAsia="en-US"/>
                </w:rPr>
                <w:t>1</w:t>
              </w:r>
              <w:r>
                <w:rPr>
                  <w:rStyle w:val="Hyperlink"/>
                  <w:lang w:eastAsia="en-US"/>
                </w:rPr>
                <w:t>:</w:t>
              </w:r>
              <w:r>
                <w:rPr>
                  <w:rStyle w:val="stdyear"/>
                  <w:color w:val="0000FF"/>
                  <w:u w:val="single"/>
                  <w:lang w:val="en" w:eastAsia="en-US"/>
                </w:rPr>
                <w:t>2001</w:t>
              </w:r>
              <w:r>
                <w:rPr>
                  <w:rStyle w:val="Hyperlink"/>
                  <w:lang w:eastAsia="en-US"/>
                </w:rPr>
                <w:t>-</w:t>
              </w:r>
              <w:r>
                <w:rPr>
                  <w:rStyle w:val="stddocpartnumber"/>
                  <w:color w:val="0000FF"/>
                  <w:u w:val="single"/>
                  <w:lang w:val="en" w:eastAsia="en-US"/>
                </w:rPr>
                <w:t>04</w:t>
              </w:r>
            </w:hyperlink>
            <w:r>
              <w:rPr>
                <w:lang w:eastAsia="en-US"/>
              </w:rPr>
              <w:t xml:space="preserve">, associated with the main image. Undefined if </w:t>
            </w:r>
            <w:r>
              <w:rPr>
                <w:rStyle w:val="HTMLTypewriter"/>
                <w:lang w:eastAsia="en-US"/>
              </w:rPr>
              <w:t>icc_flag</w:t>
            </w:r>
            <w:r>
              <w:rPr>
                <w:lang w:eastAsia="en-US"/>
              </w:rPr>
              <w:t xml:space="preserve"> is 0.</w:t>
            </w:r>
          </w:p>
        </w:tc>
      </w:tr>
      <w:tr w:rsidR="00A33EA3" w14:paraId="4F6094BD" w14:textId="77777777">
        <w:trPr>
          <w:divId w:val="1131094320"/>
          <w:cantSplit/>
          <w:tblCellSpacing w:w="15" w:type="dxa"/>
        </w:trPr>
        <w:tc>
          <w:tcPr>
            <w:tcW w:w="0" w:type="auto"/>
            <w:hideMark/>
          </w:tcPr>
          <w:p w14:paraId="5BE0465A" w14:textId="77777777" w:rsidR="00A33EA3" w:rsidRDefault="00000000">
            <w:pPr>
              <w:jc w:val="left"/>
              <w:rPr>
                <w:lang w:eastAsia="en-US"/>
              </w:rPr>
            </w:pPr>
            <w:r>
              <w:rPr>
                <w:rStyle w:val="HTMLTypewriter"/>
                <w:lang w:eastAsia="en-US"/>
              </w:rPr>
              <w:t>tmap_icc_data_size_minus1</w:t>
            </w:r>
          </w:p>
        </w:tc>
        <w:tc>
          <w:tcPr>
            <w:tcW w:w="0" w:type="auto"/>
            <w:hideMark/>
          </w:tcPr>
          <w:p w14:paraId="45F7D2D8" w14:textId="77777777" w:rsidR="00A33EA3" w:rsidRDefault="00000000">
            <w:pPr>
              <w:rPr>
                <w:lang w:eastAsia="en-US"/>
              </w:rPr>
            </w:pPr>
            <w:bookmarkStart w:id="3980" w:name="_5a9041ae-f3d3-139e-9ec6-17a1e121a194"/>
            <w:bookmarkEnd w:id="3980"/>
            <w:r>
              <w:rPr>
                <w:lang w:eastAsia="en-US"/>
              </w:rPr>
              <w:t xml:space="preserve">carries the size minus one in bytes of the ICC profile as defined in </w:t>
            </w:r>
            <w:hyperlink w:anchor="ISO150761-spec" w:history="1">
              <w:r>
                <w:rPr>
                  <w:rStyle w:val="stdpublisher0"/>
                  <w:color w:val="0000FF"/>
                  <w:u w:val="single"/>
                  <w:lang w:val="en" w:eastAsia="en-US"/>
                </w:rPr>
                <w:t>ISO</w:t>
              </w:r>
              <w:r>
                <w:rPr>
                  <w:rStyle w:val="Hyperlink"/>
                  <w:lang w:eastAsia="en-US"/>
                </w:rPr>
                <w:t> </w:t>
              </w:r>
              <w:r>
                <w:rPr>
                  <w:rStyle w:val="stddocnumber"/>
                  <w:color w:val="0000FF"/>
                  <w:u w:val="single"/>
                  <w:lang w:val="en" w:eastAsia="en-US"/>
                </w:rPr>
                <w:t>15076</w:t>
              </w:r>
              <w:r>
                <w:rPr>
                  <w:rStyle w:val="Hyperlink"/>
                  <w:lang w:eastAsia="en-US"/>
                </w:rPr>
                <w:t>-</w:t>
              </w:r>
              <w:r>
                <w:rPr>
                  <w:rStyle w:val="stddocpartnumber"/>
                  <w:color w:val="0000FF"/>
                  <w:u w:val="single"/>
                  <w:lang w:val="en" w:eastAsia="en-US"/>
                </w:rPr>
                <w:t>1</w:t>
              </w:r>
              <w:r>
                <w:rPr>
                  <w:rStyle w:val="Hyperlink"/>
                  <w:lang w:eastAsia="en-US"/>
                </w:rPr>
                <w:t>:</w:t>
              </w:r>
              <w:r>
                <w:rPr>
                  <w:rStyle w:val="stdyear"/>
                  <w:color w:val="0000FF"/>
                  <w:u w:val="single"/>
                  <w:lang w:val="en" w:eastAsia="en-US"/>
                </w:rPr>
                <w:t>2025</w:t>
              </w:r>
            </w:hyperlink>
            <w:r>
              <w:rPr>
                <w:lang w:eastAsia="en-US"/>
              </w:rPr>
              <w:t xml:space="preserve"> or </w:t>
            </w:r>
            <w:hyperlink w:anchor="ICC1-spec" w:history="1">
              <w:r>
                <w:rPr>
                  <w:rStyle w:val="Hyperlink"/>
                  <w:lang w:eastAsia="en-US"/>
                </w:rPr>
                <w:t>ICC.</w:t>
              </w:r>
              <w:r>
                <w:rPr>
                  <w:rStyle w:val="stddocnumber"/>
                  <w:color w:val="0000FF"/>
                  <w:u w:val="single"/>
                  <w:lang w:val="en" w:eastAsia="en-US"/>
                </w:rPr>
                <w:t>1</w:t>
              </w:r>
              <w:r>
                <w:rPr>
                  <w:rStyle w:val="Hyperlink"/>
                  <w:lang w:eastAsia="en-US"/>
                </w:rPr>
                <w:t>:</w:t>
              </w:r>
              <w:r>
                <w:rPr>
                  <w:rStyle w:val="stdyear"/>
                  <w:color w:val="0000FF"/>
                  <w:u w:val="single"/>
                  <w:lang w:val="en" w:eastAsia="en-US"/>
                </w:rPr>
                <w:t>2001</w:t>
              </w:r>
              <w:r>
                <w:rPr>
                  <w:rStyle w:val="Hyperlink"/>
                  <w:lang w:eastAsia="en-US"/>
                </w:rPr>
                <w:t>-</w:t>
              </w:r>
              <w:r>
                <w:rPr>
                  <w:rStyle w:val="stddocpartnumber"/>
                  <w:color w:val="0000FF"/>
                  <w:u w:val="single"/>
                  <w:lang w:val="en" w:eastAsia="en-US"/>
                </w:rPr>
                <w:t>04</w:t>
              </w:r>
            </w:hyperlink>
            <w:r>
              <w:rPr>
                <w:lang w:eastAsia="en-US"/>
              </w:rPr>
              <w:t xml:space="preserve">, associated with the tone-mapped image. Undefined if </w:t>
            </w:r>
            <w:r>
              <w:rPr>
                <w:rStyle w:val="HTMLTypewriter"/>
                <w:lang w:eastAsia="en-US"/>
              </w:rPr>
              <w:t>tmap_icc_flag</w:t>
            </w:r>
            <w:r>
              <w:rPr>
                <w:lang w:eastAsia="en-US"/>
              </w:rPr>
              <w:t xml:space="preserve"> is 0.</w:t>
            </w:r>
          </w:p>
        </w:tc>
      </w:tr>
      <w:tr w:rsidR="00A33EA3" w14:paraId="0F4F9107" w14:textId="77777777">
        <w:trPr>
          <w:divId w:val="1131094320"/>
          <w:cantSplit/>
          <w:tblCellSpacing w:w="15" w:type="dxa"/>
        </w:trPr>
        <w:tc>
          <w:tcPr>
            <w:tcW w:w="0" w:type="auto"/>
            <w:hideMark/>
          </w:tcPr>
          <w:p w14:paraId="4737028F" w14:textId="77777777" w:rsidR="00A33EA3" w:rsidRDefault="00000000">
            <w:pPr>
              <w:jc w:val="left"/>
              <w:rPr>
                <w:lang w:eastAsia="en-US"/>
              </w:rPr>
            </w:pPr>
            <w:r>
              <w:rPr>
                <w:rStyle w:val="HTMLTypewriter"/>
                <w:lang w:eastAsia="en-US"/>
              </w:rPr>
              <w:lastRenderedPageBreak/>
              <w:t>gainmap_metadata_size</w:t>
            </w:r>
          </w:p>
        </w:tc>
        <w:tc>
          <w:tcPr>
            <w:tcW w:w="0" w:type="auto"/>
            <w:hideMark/>
          </w:tcPr>
          <w:p w14:paraId="2469F102" w14:textId="77777777" w:rsidR="00A33EA3" w:rsidRDefault="00000000">
            <w:pPr>
              <w:rPr>
                <w:lang w:eastAsia="en-US"/>
              </w:rPr>
            </w:pPr>
            <w:bookmarkStart w:id="3981" w:name="_4cc6099f-8d2f-b455-3c9b-98eb6e7f9205"/>
            <w:bookmarkEnd w:id="3981"/>
            <w:r>
              <w:rPr>
                <w:lang w:eastAsia="en-US"/>
              </w:rPr>
              <w:t xml:space="preserve">carries the size of the gain map metadata. 0 if </w:t>
            </w:r>
            <w:r>
              <w:rPr>
                <w:rStyle w:val="HTMLTypewriter"/>
                <w:lang w:eastAsia="en-US"/>
              </w:rPr>
              <w:t>gainmap_flag</w:t>
            </w:r>
            <w:r>
              <w:rPr>
                <w:lang w:eastAsia="en-US"/>
              </w:rPr>
              <w:t xml:space="preserve"> is 0.</w:t>
            </w:r>
          </w:p>
        </w:tc>
      </w:tr>
      <w:tr w:rsidR="00A33EA3" w14:paraId="431B97F5" w14:textId="77777777">
        <w:trPr>
          <w:divId w:val="1131094320"/>
          <w:cantSplit/>
          <w:tblCellSpacing w:w="15" w:type="dxa"/>
        </w:trPr>
        <w:tc>
          <w:tcPr>
            <w:tcW w:w="0" w:type="auto"/>
            <w:hideMark/>
          </w:tcPr>
          <w:p w14:paraId="7A7B6EF7" w14:textId="77777777" w:rsidR="00A33EA3" w:rsidRDefault="00000000">
            <w:pPr>
              <w:jc w:val="left"/>
              <w:rPr>
                <w:lang w:eastAsia="en-US"/>
              </w:rPr>
            </w:pPr>
            <w:r>
              <w:rPr>
                <w:rStyle w:val="HTMLTypewriter"/>
                <w:lang w:eastAsia="en-US"/>
              </w:rPr>
              <w:t>gainmap_item_data_size</w:t>
            </w:r>
          </w:p>
        </w:tc>
        <w:tc>
          <w:tcPr>
            <w:tcW w:w="0" w:type="auto"/>
            <w:hideMark/>
          </w:tcPr>
          <w:p w14:paraId="6C5CE720" w14:textId="77777777" w:rsidR="00A33EA3" w:rsidRDefault="00000000">
            <w:pPr>
              <w:rPr>
                <w:lang w:eastAsia="en-US"/>
              </w:rPr>
            </w:pPr>
            <w:bookmarkStart w:id="3982" w:name="_c4c87031-d32a-7338-aa9c-f15c5491c56c"/>
            <w:bookmarkEnd w:id="3982"/>
            <w:r>
              <w:rPr>
                <w:lang w:eastAsia="en-US"/>
              </w:rPr>
              <w:t xml:space="preserve">carries the size of the coded sample data for the HDR-related gain map image item in bytes. If </w:t>
            </w:r>
            <w:r>
              <w:rPr>
                <w:rStyle w:val="HTMLTypewriter"/>
                <w:lang w:eastAsia="en-US"/>
              </w:rPr>
              <w:t>gainmap_flag</w:t>
            </w:r>
            <w:r>
              <w:rPr>
                <w:lang w:eastAsia="en-US"/>
              </w:rPr>
              <w:t xml:space="preserve"> is set to 1, a size of 0 is reserved for future use. 0 if </w:t>
            </w:r>
            <w:r>
              <w:rPr>
                <w:rStyle w:val="HTMLTypewriter"/>
                <w:lang w:eastAsia="en-US"/>
              </w:rPr>
              <w:t>gainmap_flag</w:t>
            </w:r>
            <w:r>
              <w:rPr>
                <w:lang w:eastAsia="en-US"/>
              </w:rPr>
              <w:t xml:space="preserve"> is 0.</w:t>
            </w:r>
          </w:p>
        </w:tc>
      </w:tr>
      <w:tr w:rsidR="00A33EA3" w14:paraId="0CBEC418" w14:textId="77777777">
        <w:trPr>
          <w:divId w:val="1131094320"/>
          <w:cantSplit/>
          <w:tblCellSpacing w:w="15" w:type="dxa"/>
        </w:trPr>
        <w:tc>
          <w:tcPr>
            <w:tcW w:w="0" w:type="auto"/>
            <w:hideMark/>
          </w:tcPr>
          <w:p w14:paraId="14A16A0C" w14:textId="77777777" w:rsidR="00A33EA3" w:rsidRDefault="00000000">
            <w:pPr>
              <w:jc w:val="left"/>
              <w:rPr>
                <w:lang w:eastAsia="en-US"/>
              </w:rPr>
            </w:pPr>
            <w:r>
              <w:rPr>
                <w:rStyle w:val="HTMLTypewriter"/>
                <w:lang w:eastAsia="en-US"/>
              </w:rPr>
              <w:t>gainmap_item_codec_config_size</w:t>
            </w:r>
          </w:p>
        </w:tc>
        <w:tc>
          <w:tcPr>
            <w:tcW w:w="0" w:type="auto"/>
            <w:hideMark/>
          </w:tcPr>
          <w:p w14:paraId="0F6E123F" w14:textId="77777777" w:rsidR="00A33EA3" w:rsidRDefault="00000000">
            <w:pPr>
              <w:rPr>
                <w:lang w:eastAsia="en-US"/>
              </w:rPr>
            </w:pPr>
            <w:bookmarkStart w:id="3983" w:name="_351fe98f-b897-17cc-20ea-8a28cbb7ba41"/>
            <w:bookmarkEnd w:id="3983"/>
            <w:r>
              <w:rPr>
                <w:lang w:eastAsia="en-US"/>
              </w:rPr>
              <w:t xml:space="preserve">carries the size of the codec configuration for the gain map auxiliary image item in bytes. The value 0 is replaced by the value of </w:t>
            </w:r>
            <w:r>
              <w:rPr>
                <w:rStyle w:val="HTMLTypewriter"/>
                <w:lang w:eastAsia="en-US"/>
              </w:rPr>
              <w:t>main_item_codec_config_size</w:t>
            </w:r>
            <w:r>
              <w:rPr>
                <w:lang w:eastAsia="en-US"/>
              </w:rPr>
              <w:t xml:space="preserve"> and specifies that the </w:t>
            </w:r>
            <w:r>
              <w:rPr>
                <w:rStyle w:val="HTMLTypewriter"/>
                <w:lang w:eastAsia="en-US"/>
              </w:rPr>
              <w:t>gainmap_item_codec_config</w:t>
            </w:r>
            <w:r>
              <w:rPr>
                <w:lang w:eastAsia="en-US"/>
              </w:rPr>
              <w:t xml:space="preserve"> payload is identical to the </w:t>
            </w:r>
            <w:r>
              <w:rPr>
                <w:rStyle w:val="HTMLTypewriter"/>
                <w:lang w:eastAsia="en-US"/>
              </w:rPr>
              <w:t>main_item_codec_config</w:t>
            </w:r>
            <w:r>
              <w:rPr>
                <w:lang w:eastAsia="en-US"/>
              </w:rPr>
              <w:t xml:space="preserve"> payload. 0 if </w:t>
            </w:r>
            <w:r>
              <w:rPr>
                <w:rStyle w:val="HTMLTypewriter"/>
                <w:lang w:eastAsia="en-US"/>
              </w:rPr>
              <w:t>gainmap_item_data_size</w:t>
            </w:r>
            <w:r>
              <w:rPr>
                <w:lang w:eastAsia="en-US"/>
              </w:rPr>
              <w:t xml:space="preserve"> is 0.</w:t>
            </w:r>
          </w:p>
        </w:tc>
      </w:tr>
      <w:tr w:rsidR="00A33EA3" w14:paraId="5D392638" w14:textId="77777777">
        <w:trPr>
          <w:divId w:val="1131094320"/>
          <w:cantSplit/>
          <w:tblCellSpacing w:w="15" w:type="dxa"/>
        </w:trPr>
        <w:tc>
          <w:tcPr>
            <w:tcW w:w="0" w:type="auto"/>
            <w:hideMark/>
          </w:tcPr>
          <w:p w14:paraId="0D7591F5" w14:textId="77777777" w:rsidR="00A33EA3" w:rsidRDefault="00000000">
            <w:pPr>
              <w:jc w:val="left"/>
              <w:rPr>
                <w:lang w:eastAsia="en-US"/>
              </w:rPr>
            </w:pPr>
            <w:r>
              <w:rPr>
                <w:rStyle w:val="HTMLTypewriter"/>
                <w:lang w:eastAsia="en-US"/>
              </w:rPr>
              <w:t>main_item_codec_config_size</w:t>
            </w:r>
          </w:p>
        </w:tc>
        <w:tc>
          <w:tcPr>
            <w:tcW w:w="0" w:type="auto"/>
            <w:hideMark/>
          </w:tcPr>
          <w:p w14:paraId="726D112F" w14:textId="77777777" w:rsidR="00A33EA3" w:rsidRDefault="00000000">
            <w:pPr>
              <w:rPr>
                <w:lang w:eastAsia="en-US"/>
              </w:rPr>
            </w:pPr>
            <w:bookmarkStart w:id="3984" w:name="_bf5b4ab1-ffad-ae83-ca05-c1eac63d3db4"/>
            <w:bookmarkEnd w:id="3984"/>
            <w:r>
              <w:rPr>
                <w:lang w:eastAsia="en-US"/>
              </w:rPr>
              <w:t>carries the size of the codec configuration for the main image item in bytes.</w:t>
            </w:r>
          </w:p>
        </w:tc>
      </w:tr>
      <w:tr w:rsidR="00A33EA3" w14:paraId="77F04C1E" w14:textId="77777777">
        <w:trPr>
          <w:divId w:val="1131094320"/>
          <w:cantSplit/>
          <w:tblCellSpacing w:w="15" w:type="dxa"/>
        </w:trPr>
        <w:tc>
          <w:tcPr>
            <w:tcW w:w="0" w:type="auto"/>
            <w:hideMark/>
          </w:tcPr>
          <w:p w14:paraId="747C0CA1" w14:textId="77777777" w:rsidR="00A33EA3" w:rsidRDefault="00000000">
            <w:pPr>
              <w:jc w:val="left"/>
              <w:rPr>
                <w:lang w:eastAsia="en-US"/>
              </w:rPr>
            </w:pPr>
            <w:r>
              <w:rPr>
                <w:rStyle w:val="HTMLTypewriter"/>
                <w:lang w:eastAsia="en-US"/>
              </w:rPr>
              <w:t>main_item_data_size_minus1</w:t>
            </w:r>
          </w:p>
        </w:tc>
        <w:tc>
          <w:tcPr>
            <w:tcW w:w="0" w:type="auto"/>
            <w:hideMark/>
          </w:tcPr>
          <w:p w14:paraId="55FD77F8" w14:textId="77777777" w:rsidR="00A33EA3" w:rsidRDefault="00000000">
            <w:pPr>
              <w:rPr>
                <w:lang w:eastAsia="en-US"/>
              </w:rPr>
            </w:pPr>
            <w:bookmarkStart w:id="3985" w:name="_60f0e45f-7efe-bb31-42a7-51b84dc5c662"/>
            <w:bookmarkEnd w:id="3985"/>
            <w:r>
              <w:rPr>
                <w:lang w:eastAsia="en-US"/>
              </w:rPr>
              <w:t>carries the size minus one of the coded sample data for the main image item in bytes.</w:t>
            </w:r>
          </w:p>
        </w:tc>
      </w:tr>
      <w:tr w:rsidR="00A33EA3" w14:paraId="367D51F5" w14:textId="77777777">
        <w:trPr>
          <w:divId w:val="1131094320"/>
          <w:cantSplit/>
          <w:tblCellSpacing w:w="15" w:type="dxa"/>
        </w:trPr>
        <w:tc>
          <w:tcPr>
            <w:tcW w:w="0" w:type="auto"/>
            <w:hideMark/>
          </w:tcPr>
          <w:p w14:paraId="58A511BC" w14:textId="77777777" w:rsidR="00A33EA3" w:rsidRDefault="00000000">
            <w:pPr>
              <w:jc w:val="left"/>
              <w:rPr>
                <w:lang w:eastAsia="en-US"/>
              </w:rPr>
            </w:pPr>
            <w:r>
              <w:rPr>
                <w:rStyle w:val="HTMLTypewriter"/>
                <w:lang w:eastAsia="en-US"/>
              </w:rPr>
              <w:t>alpha_item_data_size</w:t>
            </w:r>
          </w:p>
        </w:tc>
        <w:tc>
          <w:tcPr>
            <w:tcW w:w="0" w:type="auto"/>
            <w:hideMark/>
          </w:tcPr>
          <w:p w14:paraId="4FA63648" w14:textId="77777777" w:rsidR="00A33EA3" w:rsidRDefault="00000000">
            <w:pPr>
              <w:rPr>
                <w:lang w:eastAsia="en-US"/>
              </w:rPr>
            </w:pPr>
            <w:bookmarkStart w:id="3986" w:name="_7a53c68e-73f9-b3fc-fd51-23d52e41c531"/>
            <w:bookmarkEnd w:id="3986"/>
            <w:r>
              <w:rPr>
                <w:lang w:eastAsia="en-US"/>
              </w:rPr>
              <w:t xml:space="preserve">carries the size of the coded sample data for the alpha auxiliary image item in bytes. If </w:t>
            </w:r>
            <w:r>
              <w:rPr>
                <w:rStyle w:val="HTMLTypewriter"/>
                <w:lang w:eastAsia="en-US"/>
              </w:rPr>
              <w:t>alpha_flag</w:t>
            </w:r>
            <w:r>
              <w:rPr>
                <w:lang w:eastAsia="en-US"/>
              </w:rPr>
              <w:t xml:space="preserve"> is set to 1, the value 0 specifies that the codec has native translucency support and that the alpha samples are coded alongside the color samples in the </w:t>
            </w:r>
            <w:r>
              <w:rPr>
                <w:rStyle w:val="HTMLTypewriter"/>
                <w:lang w:eastAsia="en-US"/>
              </w:rPr>
              <w:t>main_item_data</w:t>
            </w:r>
            <w:r>
              <w:rPr>
                <w:lang w:eastAsia="en-US"/>
              </w:rPr>
              <w:t xml:space="preserve"> chunk. 0 if </w:t>
            </w:r>
            <w:r>
              <w:rPr>
                <w:rStyle w:val="HTMLTypewriter"/>
                <w:lang w:eastAsia="en-US"/>
              </w:rPr>
              <w:t>alpha_flag</w:t>
            </w:r>
            <w:r>
              <w:rPr>
                <w:lang w:eastAsia="en-US"/>
              </w:rPr>
              <w:t xml:space="preserve"> is 0.</w:t>
            </w:r>
          </w:p>
        </w:tc>
      </w:tr>
      <w:tr w:rsidR="00A33EA3" w14:paraId="59DA78C5" w14:textId="77777777">
        <w:trPr>
          <w:divId w:val="1131094320"/>
          <w:cantSplit/>
          <w:tblCellSpacing w:w="15" w:type="dxa"/>
        </w:trPr>
        <w:tc>
          <w:tcPr>
            <w:tcW w:w="0" w:type="auto"/>
            <w:hideMark/>
          </w:tcPr>
          <w:p w14:paraId="00BDE9C4" w14:textId="77777777" w:rsidR="00A33EA3" w:rsidRDefault="00000000">
            <w:pPr>
              <w:jc w:val="left"/>
              <w:rPr>
                <w:lang w:eastAsia="en-US"/>
              </w:rPr>
            </w:pPr>
            <w:r>
              <w:rPr>
                <w:rStyle w:val="HTMLTypewriter"/>
                <w:lang w:eastAsia="en-US"/>
              </w:rPr>
              <w:t>alpha_item_codec_config_size</w:t>
            </w:r>
          </w:p>
        </w:tc>
        <w:tc>
          <w:tcPr>
            <w:tcW w:w="0" w:type="auto"/>
            <w:hideMark/>
          </w:tcPr>
          <w:p w14:paraId="10BDBBCE" w14:textId="77777777" w:rsidR="00A33EA3" w:rsidRDefault="00000000">
            <w:pPr>
              <w:rPr>
                <w:lang w:eastAsia="en-US"/>
              </w:rPr>
            </w:pPr>
            <w:bookmarkStart w:id="3987" w:name="_d0fbdd29-22cc-3aaa-d8db-878ab85bfeef"/>
            <w:bookmarkEnd w:id="3987"/>
            <w:r>
              <w:rPr>
                <w:lang w:eastAsia="en-US"/>
              </w:rPr>
              <w:t xml:space="preserve">carries the size of the codec configuration for the alpha auxiliary image item in bytes. The value 0 is replaced by the value of </w:t>
            </w:r>
            <w:r>
              <w:rPr>
                <w:rStyle w:val="HTMLTypewriter"/>
                <w:lang w:eastAsia="en-US"/>
              </w:rPr>
              <w:t>main_item_codec_config_size</w:t>
            </w:r>
            <w:r>
              <w:rPr>
                <w:lang w:eastAsia="en-US"/>
              </w:rPr>
              <w:t xml:space="preserve"> and specifies that the </w:t>
            </w:r>
            <w:r>
              <w:rPr>
                <w:rStyle w:val="HTMLTypewriter"/>
                <w:lang w:eastAsia="en-US"/>
              </w:rPr>
              <w:t>alpha_item_codec_config</w:t>
            </w:r>
            <w:r>
              <w:rPr>
                <w:lang w:eastAsia="en-US"/>
              </w:rPr>
              <w:t xml:space="preserve"> payload is identical to the </w:t>
            </w:r>
            <w:r>
              <w:rPr>
                <w:rStyle w:val="HTMLTypewriter"/>
                <w:lang w:eastAsia="en-US"/>
              </w:rPr>
              <w:t>main_item_codec_config</w:t>
            </w:r>
            <w:r>
              <w:rPr>
                <w:lang w:eastAsia="en-US"/>
              </w:rPr>
              <w:t xml:space="preserve"> payload. 0 if </w:t>
            </w:r>
            <w:r>
              <w:rPr>
                <w:rStyle w:val="HTMLTypewriter"/>
                <w:lang w:eastAsia="en-US"/>
              </w:rPr>
              <w:t>alpha_item_data_size</w:t>
            </w:r>
            <w:r>
              <w:rPr>
                <w:lang w:eastAsia="en-US"/>
              </w:rPr>
              <w:t xml:space="preserve"> is 0.</w:t>
            </w:r>
          </w:p>
        </w:tc>
      </w:tr>
      <w:tr w:rsidR="00A33EA3" w14:paraId="48A67933" w14:textId="77777777">
        <w:trPr>
          <w:divId w:val="1131094320"/>
          <w:cantSplit/>
          <w:tblCellSpacing w:w="15" w:type="dxa"/>
        </w:trPr>
        <w:tc>
          <w:tcPr>
            <w:tcW w:w="0" w:type="auto"/>
            <w:hideMark/>
          </w:tcPr>
          <w:p w14:paraId="2D5805FB" w14:textId="77777777" w:rsidR="00A33EA3" w:rsidRDefault="00000000">
            <w:pPr>
              <w:jc w:val="left"/>
              <w:rPr>
                <w:lang w:eastAsia="en-US"/>
              </w:rPr>
            </w:pPr>
            <w:r>
              <w:rPr>
                <w:rStyle w:val="HTMLTypewriter"/>
                <w:lang w:eastAsia="en-US"/>
              </w:rPr>
              <w:t>exif_xmp_compressed_flag</w:t>
            </w:r>
          </w:p>
        </w:tc>
        <w:tc>
          <w:tcPr>
            <w:tcW w:w="0" w:type="auto"/>
            <w:hideMark/>
          </w:tcPr>
          <w:p w14:paraId="24EA3957" w14:textId="77777777" w:rsidR="00A33EA3" w:rsidRDefault="00000000">
            <w:pPr>
              <w:rPr>
                <w:lang w:eastAsia="en-US"/>
              </w:rPr>
            </w:pPr>
            <w:bookmarkStart w:id="3988" w:name="_d86c1fa5-d2ce-22e1-8430-cce54346f687"/>
            <w:bookmarkEnd w:id="3988"/>
            <w:r>
              <w:rPr>
                <w:lang w:eastAsia="en-US"/>
              </w:rPr>
              <w:t xml:space="preserve">when set to 1, indicates that the Exif metadata and XMP metadata payloads, if present, are each compressed using the </w:t>
            </w:r>
            <w:r>
              <w:rPr>
                <w:rStyle w:val="HTMLTypewriter"/>
                <w:lang w:eastAsia="en-US"/>
              </w:rPr>
              <w:t>deflate()</w:t>
            </w:r>
            <w:r>
              <w:rPr>
                <w:lang w:eastAsia="en-US"/>
              </w:rPr>
              <w:t xml:space="preserve"> algorithm as defined in </w:t>
            </w:r>
            <w:hyperlink w:anchor="DEFLATE-spec" w:history="1">
              <w:r>
                <w:rPr>
                  <w:rStyle w:val="stdpublisher0"/>
                  <w:color w:val="0000FF"/>
                  <w:u w:val="single"/>
                  <w:lang w:val="en" w:eastAsia="en-US"/>
                </w:rPr>
                <w:t>IETF RFC</w:t>
              </w:r>
              <w:r>
                <w:rPr>
                  <w:rStyle w:val="Hyperlink"/>
                  <w:lang w:eastAsia="en-US"/>
                </w:rPr>
                <w:t> </w:t>
              </w:r>
              <w:r>
                <w:rPr>
                  <w:rStyle w:val="stddocnumber"/>
                  <w:color w:val="0000FF"/>
                  <w:u w:val="single"/>
                  <w:lang w:val="en" w:eastAsia="en-US"/>
                </w:rPr>
                <w:t>1951</w:t>
              </w:r>
            </w:hyperlink>
            <w:r>
              <w:rPr>
                <w:lang w:eastAsia="en-US"/>
              </w:rPr>
              <w:t>. When set to 0, the Exif metadata and XMP metadata payloads are not compressed.</w:t>
            </w:r>
          </w:p>
        </w:tc>
      </w:tr>
      <w:tr w:rsidR="00A33EA3" w14:paraId="072EA147" w14:textId="77777777">
        <w:trPr>
          <w:divId w:val="1131094320"/>
          <w:cantSplit/>
          <w:tblCellSpacing w:w="15" w:type="dxa"/>
        </w:trPr>
        <w:tc>
          <w:tcPr>
            <w:tcW w:w="0" w:type="auto"/>
            <w:hideMark/>
          </w:tcPr>
          <w:p w14:paraId="35847504" w14:textId="77777777" w:rsidR="00A33EA3" w:rsidRDefault="00000000">
            <w:pPr>
              <w:jc w:val="left"/>
              <w:rPr>
                <w:lang w:eastAsia="en-US"/>
              </w:rPr>
            </w:pPr>
            <w:r>
              <w:rPr>
                <w:rStyle w:val="HTMLTypewriter"/>
                <w:lang w:eastAsia="en-US"/>
              </w:rPr>
              <w:t>exif_data_size_minus1</w:t>
            </w:r>
          </w:p>
        </w:tc>
        <w:tc>
          <w:tcPr>
            <w:tcW w:w="0" w:type="auto"/>
            <w:hideMark/>
          </w:tcPr>
          <w:p w14:paraId="3589EBFA" w14:textId="77777777" w:rsidR="00A33EA3" w:rsidRDefault="00000000">
            <w:pPr>
              <w:rPr>
                <w:lang w:eastAsia="en-US"/>
              </w:rPr>
            </w:pPr>
            <w:bookmarkStart w:id="3989" w:name="_8fa30f47-d1ff-e769-654d-4eb80ae84637"/>
            <w:bookmarkEnd w:id="3989"/>
            <w:r>
              <w:rPr>
                <w:lang w:eastAsia="en-US"/>
              </w:rPr>
              <w:t xml:space="preserve">specifies the size minus one of the Exif metadata in bytes if </w:t>
            </w:r>
            <w:r>
              <w:rPr>
                <w:rStyle w:val="HTMLTypewriter"/>
                <w:lang w:eastAsia="en-US"/>
              </w:rPr>
              <w:t>exif_xmp_compressed_flag</w:t>
            </w:r>
            <w:r>
              <w:rPr>
                <w:lang w:eastAsia="en-US"/>
              </w:rPr>
              <w:t xml:space="preserve"> equals 0. It specifies the size minus one of the compressed Exif metadata in bytes if </w:t>
            </w:r>
            <w:r>
              <w:rPr>
                <w:rStyle w:val="HTMLTypewriter"/>
                <w:lang w:eastAsia="en-US"/>
              </w:rPr>
              <w:t>exif_xmp_compressed_flag</w:t>
            </w:r>
            <w:r>
              <w:rPr>
                <w:lang w:eastAsia="en-US"/>
              </w:rPr>
              <w:t xml:space="preserve"> equals 1. -1 if </w:t>
            </w:r>
            <w:r>
              <w:rPr>
                <w:rStyle w:val="HTMLTypewriter"/>
                <w:lang w:eastAsia="en-US"/>
              </w:rPr>
              <w:t>exif_flag</w:t>
            </w:r>
            <w:r>
              <w:rPr>
                <w:lang w:eastAsia="en-US"/>
              </w:rPr>
              <w:t xml:space="preserve"> is 0.</w:t>
            </w:r>
          </w:p>
        </w:tc>
      </w:tr>
      <w:tr w:rsidR="00A33EA3" w14:paraId="2E618AF9" w14:textId="77777777">
        <w:trPr>
          <w:divId w:val="1131094320"/>
          <w:cantSplit/>
          <w:tblCellSpacing w:w="15" w:type="dxa"/>
        </w:trPr>
        <w:tc>
          <w:tcPr>
            <w:tcW w:w="0" w:type="auto"/>
            <w:hideMark/>
          </w:tcPr>
          <w:p w14:paraId="22EDD0E6" w14:textId="77777777" w:rsidR="00A33EA3" w:rsidRDefault="00000000">
            <w:pPr>
              <w:jc w:val="left"/>
              <w:rPr>
                <w:lang w:eastAsia="en-US"/>
              </w:rPr>
            </w:pPr>
            <w:r>
              <w:rPr>
                <w:rStyle w:val="HTMLTypewriter"/>
                <w:lang w:eastAsia="en-US"/>
              </w:rPr>
              <w:t>xmp_data_size_minus1</w:t>
            </w:r>
          </w:p>
        </w:tc>
        <w:tc>
          <w:tcPr>
            <w:tcW w:w="0" w:type="auto"/>
            <w:hideMark/>
          </w:tcPr>
          <w:p w14:paraId="1873D290" w14:textId="77777777" w:rsidR="00A33EA3" w:rsidRDefault="00000000">
            <w:pPr>
              <w:rPr>
                <w:lang w:eastAsia="en-US"/>
              </w:rPr>
            </w:pPr>
            <w:bookmarkStart w:id="3990" w:name="_ac067432-b347-9524-d347-abc339069a93"/>
            <w:bookmarkEnd w:id="3990"/>
            <w:r>
              <w:rPr>
                <w:lang w:eastAsia="en-US"/>
              </w:rPr>
              <w:t xml:space="preserve">specifies the size minus one of the XMP metadata in bytes if </w:t>
            </w:r>
            <w:r>
              <w:rPr>
                <w:rStyle w:val="HTMLTypewriter"/>
                <w:lang w:eastAsia="en-US"/>
              </w:rPr>
              <w:t>exif_xmp_compressed_flag</w:t>
            </w:r>
            <w:r>
              <w:rPr>
                <w:lang w:eastAsia="en-US"/>
              </w:rPr>
              <w:t xml:space="preserve"> equals 0. It specifies the size minus one of the compressed XMP metadata in bytes if </w:t>
            </w:r>
            <w:r>
              <w:rPr>
                <w:rStyle w:val="HTMLTypewriter"/>
                <w:lang w:eastAsia="en-US"/>
              </w:rPr>
              <w:t>exif_xmp_compressed_flag</w:t>
            </w:r>
            <w:r>
              <w:rPr>
                <w:lang w:eastAsia="en-US"/>
              </w:rPr>
              <w:t xml:space="preserve"> equals 1. -1 if </w:t>
            </w:r>
            <w:r>
              <w:rPr>
                <w:rStyle w:val="HTMLTypewriter"/>
                <w:lang w:eastAsia="en-US"/>
              </w:rPr>
              <w:t>xmp_flag</w:t>
            </w:r>
            <w:r>
              <w:rPr>
                <w:lang w:eastAsia="en-US"/>
              </w:rPr>
              <w:t xml:space="preserve"> is 0.</w:t>
            </w:r>
          </w:p>
        </w:tc>
      </w:tr>
      <w:tr w:rsidR="00A33EA3" w14:paraId="6D586217" w14:textId="77777777">
        <w:trPr>
          <w:divId w:val="1131094320"/>
          <w:cantSplit/>
          <w:tblCellSpacing w:w="15" w:type="dxa"/>
        </w:trPr>
        <w:tc>
          <w:tcPr>
            <w:tcW w:w="0" w:type="auto"/>
            <w:hideMark/>
          </w:tcPr>
          <w:p w14:paraId="6F1D2FD2" w14:textId="77777777" w:rsidR="00A33EA3" w:rsidRDefault="00000000">
            <w:pPr>
              <w:jc w:val="left"/>
              <w:rPr>
                <w:lang w:eastAsia="en-US"/>
              </w:rPr>
            </w:pPr>
            <w:r>
              <w:rPr>
                <w:rStyle w:val="HTMLTypewriter"/>
                <w:lang w:eastAsia="en-US"/>
              </w:rPr>
              <w:t>trailing_bits</w:t>
            </w:r>
          </w:p>
        </w:tc>
        <w:tc>
          <w:tcPr>
            <w:tcW w:w="0" w:type="auto"/>
            <w:hideMark/>
          </w:tcPr>
          <w:p w14:paraId="4DC0826D" w14:textId="77777777" w:rsidR="00A33EA3" w:rsidRDefault="00000000">
            <w:pPr>
              <w:rPr>
                <w:lang w:eastAsia="en-US"/>
              </w:rPr>
            </w:pPr>
            <w:bookmarkStart w:id="3991" w:name="_1def0f6a-2200-65ad-b340-bc7037d25dc8"/>
            <w:bookmarkEnd w:id="3991"/>
            <w:r>
              <w:rPr>
                <w:lang w:eastAsia="en-US"/>
              </w:rPr>
              <w:t>padding bits to ensure payloads are 8-bit aligned. Shall be 0.</w:t>
            </w:r>
          </w:p>
        </w:tc>
      </w:tr>
      <w:tr w:rsidR="00A33EA3" w14:paraId="6F6016FD" w14:textId="77777777">
        <w:trPr>
          <w:divId w:val="1131094320"/>
          <w:cantSplit/>
          <w:tblCellSpacing w:w="15" w:type="dxa"/>
        </w:trPr>
        <w:tc>
          <w:tcPr>
            <w:tcW w:w="0" w:type="auto"/>
            <w:hideMark/>
          </w:tcPr>
          <w:p w14:paraId="72B80C08" w14:textId="77777777" w:rsidR="00A33EA3" w:rsidRDefault="00000000">
            <w:pPr>
              <w:jc w:val="left"/>
              <w:rPr>
                <w:lang w:eastAsia="en-US"/>
              </w:rPr>
            </w:pPr>
            <w:r>
              <w:rPr>
                <w:rStyle w:val="HTMLTypewriter"/>
                <w:lang w:eastAsia="en-US"/>
              </w:rPr>
              <w:t>main_item_codec_config</w:t>
            </w:r>
          </w:p>
        </w:tc>
        <w:tc>
          <w:tcPr>
            <w:tcW w:w="0" w:type="auto"/>
            <w:hideMark/>
          </w:tcPr>
          <w:p w14:paraId="19B27C87" w14:textId="77777777" w:rsidR="00A33EA3" w:rsidRDefault="00000000">
            <w:pPr>
              <w:rPr>
                <w:lang w:eastAsia="en-US"/>
              </w:rPr>
            </w:pPr>
            <w:bookmarkStart w:id="3992" w:name="_f1dc4b5f-65da-a56a-2894-8f8a26f4a87c"/>
            <w:bookmarkEnd w:id="3992"/>
            <w:r>
              <w:rPr>
                <w:lang w:eastAsia="en-US"/>
              </w:rPr>
              <w:t xml:space="preserve">carries the main image item codec configuration data. When </w:t>
            </w:r>
            <w:r>
              <w:rPr>
                <w:rStyle w:val="HTMLTypewriter"/>
                <w:lang w:eastAsia="en-US"/>
              </w:rPr>
              <w:t>main_item_codec_config_size</w:t>
            </w:r>
            <w:r>
              <w:rPr>
                <w:lang w:eastAsia="en-US"/>
              </w:rPr>
              <w:t xml:space="preserve"> is 0, </w:t>
            </w:r>
            <w:r>
              <w:rPr>
                <w:rStyle w:val="HTMLTypewriter"/>
                <w:lang w:eastAsia="en-US"/>
              </w:rPr>
              <w:t>main_item_codec_config</w:t>
            </w:r>
            <w:r>
              <w:rPr>
                <w:lang w:eastAsia="en-US"/>
              </w:rPr>
              <w:t xml:space="preserve"> is not present.</w:t>
            </w:r>
          </w:p>
        </w:tc>
      </w:tr>
      <w:tr w:rsidR="00A33EA3" w14:paraId="1BAB1540" w14:textId="77777777">
        <w:trPr>
          <w:divId w:val="1131094320"/>
          <w:cantSplit/>
          <w:tblCellSpacing w:w="15" w:type="dxa"/>
        </w:trPr>
        <w:tc>
          <w:tcPr>
            <w:tcW w:w="0" w:type="auto"/>
            <w:hideMark/>
          </w:tcPr>
          <w:p w14:paraId="545EE0D8" w14:textId="77777777" w:rsidR="00A33EA3" w:rsidRDefault="00000000">
            <w:pPr>
              <w:jc w:val="left"/>
              <w:rPr>
                <w:lang w:eastAsia="en-US"/>
              </w:rPr>
            </w:pPr>
            <w:r>
              <w:rPr>
                <w:rStyle w:val="HTMLTypewriter"/>
                <w:lang w:eastAsia="en-US"/>
              </w:rPr>
              <w:lastRenderedPageBreak/>
              <w:t>alpha_item_codec_config</w:t>
            </w:r>
          </w:p>
        </w:tc>
        <w:tc>
          <w:tcPr>
            <w:tcW w:w="0" w:type="auto"/>
            <w:hideMark/>
          </w:tcPr>
          <w:p w14:paraId="56E49EC0" w14:textId="77777777" w:rsidR="00A33EA3" w:rsidRDefault="00000000">
            <w:pPr>
              <w:rPr>
                <w:lang w:eastAsia="en-US"/>
              </w:rPr>
            </w:pPr>
            <w:bookmarkStart w:id="3993" w:name="_93eb3f99-7e17-dd3e-e2ee-0cbcb52be7d9"/>
            <w:bookmarkEnd w:id="3993"/>
            <w:r>
              <w:rPr>
                <w:lang w:eastAsia="en-US"/>
              </w:rPr>
              <w:t xml:space="preserve">carries the optional alpha image codec configuration data. When </w:t>
            </w:r>
            <w:r>
              <w:rPr>
                <w:rStyle w:val="HTMLTypewriter"/>
                <w:lang w:eastAsia="en-US"/>
              </w:rPr>
              <w:t>alpha_item_codec_config_size</w:t>
            </w:r>
            <w:r>
              <w:rPr>
                <w:lang w:eastAsia="en-US"/>
              </w:rPr>
              <w:t xml:space="preserve"> is 0, </w:t>
            </w:r>
            <w:r>
              <w:rPr>
                <w:rStyle w:val="HTMLTypewriter"/>
                <w:lang w:eastAsia="en-US"/>
              </w:rPr>
              <w:t>alpha_item_codec_config</w:t>
            </w:r>
            <w:r>
              <w:rPr>
                <w:lang w:eastAsia="en-US"/>
              </w:rPr>
              <w:t xml:space="preserve"> is not present.</w:t>
            </w:r>
          </w:p>
        </w:tc>
      </w:tr>
      <w:tr w:rsidR="00A33EA3" w14:paraId="5DA4C9ED" w14:textId="77777777">
        <w:trPr>
          <w:divId w:val="1131094320"/>
          <w:cantSplit/>
          <w:tblCellSpacing w:w="15" w:type="dxa"/>
        </w:trPr>
        <w:tc>
          <w:tcPr>
            <w:tcW w:w="0" w:type="auto"/>
            <w:hideMark/>
          </w:tcPr>
          <w:p w14:paraId="0D5B0880" w14:textId="77777777" w:rsidR="00A33EA3" w:rsidRDefault="00000000">
            <w:pPr>
              <w:jc w:val="left"/>
              <w:rPr>
                <w:lang w:eastAsia="en-US"/>
              </w:rPr>
            </w:pPr>
            <w:r>
              <w:rPr>
                <w:rStyle w:val="HTMLTypewriter"/>
                <w:lang w:eastAsia="en-US"/>
              </w:rPr>
              <w:t>gainmap_item_codec_config</w:t>
            </w:r>
          </w:p>
        </w:tc>
        <w:tc>
          <w:tcPr>
            <w:tcW w:w="0" w:type="auto"/>
            <w:hideMark/>
          </w:tcPr>
          <w:p w14:paraId="7861DE94" w14:textId="77777777" w:rsidR="00A33EA3" w:rsidRDefault="00000000">
            <w:pPr>
              <w:rPr>
                <w:lang w:eastAsia="en-US"/>
              </w:rPr>
            </w:pPr>
            <w:bookmarkStart w:id="3994" w:name="_b7ee65b0-829a-ae8c-6e83-56ef3f3ccbfe"/>
            <w:bookmarkEnd w:id="3994"/>
            <w:r>
              <w:rPr>
                <w:lang w:eastAsia="en-US"/>
              </w:rPr>
              <w:t xml:space="preserve">carries the HDR-related gain map image item codec configuration data. When </w:t>
            </w:r>
            <w:r>
              <w:rPr>
                <w:rStyle w:val="HTMLTypewriter"/>
                <w:lang w:eastAsia="en-US"/>
              </w:rPr>
              <w:t>gainmap_item_codec_config_size</w:t>
            </w:r>
            <w:r>
              <w:rPr>
                <w:lang w:eastAsia="en-US"/>
              </w:rPr>
              <w:t xml:space="preserve"> is 0, </w:t>
            </w:r>
            <w:r>
              <w:rPr>
                <w:rStyle w:val="HTMLTypewriter"/>
                <w:lang w:eastAsia="en-US"/>
              </w:rPr>
              <w:t>gainmap_item_codec_config</w:t>
            </w:r>
            <w:r>
              <w:rPr>
                <w:lang w:eastAsia="en-US"/>
              </w:rPr>
              <w:t xml:space="preserve"> is not present.</w:t>
            </w:r>
          </w:p>
        </w:tc>
      </w:tr>
      <w:tr w:rsidR="00A33EA3" w14:paraId="79BB8E29" w14:textId="77777777">
        <w:trPr>
          <w:divId w:val="1131094320"/>
          <w:cantSplit/>
          <w:tblCellSpacing w:w="15" w:type="dxa"/>
        </w:trPr>
        <w:tc>
          <w:tcPr>
            <w:tcW w:w="0" w:type="auto"/>
            <w:hideMark/>
          </w:tcPr>
          <w:p w14:paraId="15E3742C" w14:textId="77777777" w:rsidR="00A33EA3" w:rsidRDefault="00000000">
            <w:pPr>
              <w:jc w:val="left"/>
              <w:rPr>
                <w:lang w:eastAsia="en-US"/>
              </w:rPr>
            </w:pPr>
            <w:r>
              <w:rPr>
                <w:rStyle w:val="HTMLTypewriter"/>
                <w:lang w:eastAsia="en-US"/>
              </w:rPr>
              <w:t>icc_data</w:t>
            </w:r>
          </w:p>
        </w:tc>
        <w:tc>
          <w:tcPr>
            <w:tcW w:w="0" w:type="auto"/>
            <w:hideMark/>
          </w:tcPr>
          <w:p w14:paraId="51EC851D" w14:textId="77777777" w:rsidR="00A33EA3" w:rsidRDefault="00000000">
            <w:pPr>
              <w:rPr>
                <w:lang w:eastAsia="en-US"/>
              </w:rPr>
            </w:pPr>
            <w:bookmarkStart w:id="3995" w:name="_76ada87b-c861-3f43-9ecb-9185e138b2a1"/>
            <w:bookmarkEnd w:id="3995"/>
            <w:r>
              <w:rPr>
                <w:lang w:eastAsia="en-US"/>
              </w:rPr>
              <w:t xml:space="preserve">carries the ICC profile data of the main image as defined in </w:t>
            </w:r>
            <w:hyperlink w:anchor="ISO150761-spec" w:history="1">
              <w:r>
                <w:rPr>
                  <w:rStyle w:val="stdpublisher0"/>
                  <w:color w:val="0000FF"/>
                  <w:u w:val="single"/>
                  <w:lang w:val="en" w:eastAsia="en-US"/>
                </w:rPr>
                <w:t>ISO</w:t>
              </w:r>
              <w:r>
                <w:rPr>
                  <w:rStyle w:val="Hyperlink"/>
                  <w:lang w:eastAsia="en-US"/>
                </w:rPr>
                <w:t> </w:t>
              </w:r>
              <w:r>
                <w:rPr>
                  <w:rStyle w:val="stddocnumber"/>
                  <w:color w:val="0000FF"/>
                  <w:u w:val="single"/>
                  <w:lang w:val="en" w:eastAsia="en-US"/>
                </w:rPr>
                <w:t>15076</w:t>
              </w:r>
              <w:r>
                <w:rPr>
                  <w:rStyle w:val="Hyperlink"/>
                  <w:lang w:eastAsia="en-US"/>
                </w:rPr>
                <w:t>-</w:t>
              </w:r>
              <w:r>
                <w:rPr>
                  <w:rStyle w:val="stddocpartnumber"/>
                  <w:color w:val="0000FF"/>
                  <w:u w:val="single"/>
                  <w:lang w:val="en" w:eastAsia="en-US"/>
                </w:rPr>
                <w:t>1</w:t>
              </w:r>
              <w:r>
                <w:rPr>
                  <w:rStyle w:val="Hyperlink"/>
                  <w:lang w:eastAsia="en-US"/>
                </w:rPr>
                <w:t>:</w:t>
              </w:r>
              <w:r>
                <w:rPr>
                  <w:rStyle w:val="stdyear"/>
                  <w:color w:val="0000FF"/>
                  <w:u w:val="single"/>
                  <w:lang w:val="en" w:eastAsia="en-US"/>
                </w:rPr>
                <w:t>2025</w:t>
              </w:r>
            </w:hyperlink>
            <w:r>
              <w:rPr>
                <w:lang w:eastAsia="en-US"/>
              </w:rPr>
              <w:t xml:space="preserve"> or </w:t>
            </w:r>
            <w:hyperlink w:anchor="ICC1-spec" w:history="1">
              <w:r>
                <w:rPr>
                  <w:rStyle w:val="Hyperlink"/>
                  <w:lang w:eastAsia="en-US"/>
                </w:rPr>
                <w:t>ICC.</w:t>
              </w:r>
              <w:r>
                <w:rPr>
                  <w:rStyle w:val="stddocnumber"/>
                  <w:color w:val="0000FF"/>
                  <w:u w:val="single"/>
                  <w:lang w:val="en" w:eastAsia="en-US"/>
                </w:rPr>
                <w:t>1</w:t>
              </w:r>
              <w:r>
                <w:rPr>
                  <w:rStyle w:val="Hyperlink"/>
                  <w:lang w:eastAsia="en-US"/>
                </w:rPr>
                <w:t>:</w:t>
              </w:r>
              <w:r>
                <w:rPr>
                  <w:rStyle w:val="stdyear"/>
                  <w:color w:val="0000FF"/>
                  <w:u w:val="single"/>
                  <w:lang w:val="en" w:eastAsia="en-US"/>
                </w:rPr>
                <w:t>2001</w:t>
              </w:r>
              <w:r>
                <w:rPr>
                  <w:rStyle w:val="Hyperlink"/>
                  <w:lang w:eastAsia="en-US"/>
                </w:rPr>
                <w:t>-</w:t>
              </w:r>
              <w:r>
                <w:rPr>
                  <w:rStyle w:val="stddocpartnumber"/>
                  <w:color w:val="0000FF"/>
                  <w:u w:val="single"/>
                  <w:lang w:val="en" w:eastAsia="en-US"/>
                </w:rPr>
                <w:t>04</w:t>
              </w:r>
            </w:hyperlink>
            <w:r>
              <w:rPr>
                <w:lang w:eastAsia="en-US"/>
              </w:rPr>
              <w:t xml:space="preserve">. When </w:t>
            </w:r>
            <w:r>
              <w:rPr>
                <w:rStyle w:val="HTMLTypewriter"/>
                <w:lang w:eastAsia="en-US"/>
              </w:rPr>
              <w:t>icc_flag</w:t>
            </w:r>
            <w:r>
              <w:rPr>
                <w:lang w:eastAsia="en-US"/>
              </w:rPr>
              <w:t xml:space="preserve"> is 0, </w:t>
            </w:r>
            <w:r>
              <w:rPr>
                <w:rStyle w:val="HTMLTypewriter"/>
                <w:lang w:eastAsia="en-US"/>
              </w:rPr>
              <w:t>icc_data</w:t>
            </w:r>
            <w:r>
              <w:rPr>
                <w:lang w:eastAsia="en-US"/>
              </w:rPr>
              <w:t xml:space="preserve"> is not present.</w:t>
            </w:r>
          </w:p>
        </w:tc>
      </w:tr>
      <w:tr w:rsidR="00A33EA3" w14:paraId="5886E9AC" w14:textId="77777777">
        <w:trPr>
          <w:divId w:val="1131094320"/>
          <w:cantSplit/>
          <w:tblCellSpacing w:w="15" w:type="dxa"/>
        </w:trPr>
        <w:tc>
          <w:tcPr>
            <w:tcW w:w="0" w:type="auto"/>
            <w:hideMark/>
          </w:tcPr>
          <w:p w14:paraId="2B49B8ED" w14:textId="77777777" w:rsidR="00A33EA3" w:rsidRDefault="00000000">
            <w:pPr>
              <w:jc w:val="left"/>
              <w:rPr>
                <w:lang w:eastAsia="en-US"/>
              </w:rPr>
            </w:pPr>
            <w:r>
              <w:rPr>
                <w:rStyle w:val="HTMLTypewriter"/>
                <w:lang w:eastAsia="en-US"/>
              </w:rPr>
              <w:t>tmap_icc_data</w:t>
            </w:r>
          </w:p>
        </w:tc>
        <w:tc>
          <w:tcPr>
            <w:tcW w:w="0" w:type="auto"/>
            <w:hideMark/>
          </w:tcPr>
          <w:p w14:paraId="46482381" w14:textId="77777777" w:rsidR="00A33EA3" w:rsidRDefault="00000000">
            <w:pPr>
              <w:rPr>
                <w:lang w:eastAsia="en-US"/>
              </w:rPr>
            </w:pPr>
            <w:bookmarkStart w:id="3996" w:name="_3c2582bd-5d8c-5d4f-2d9d-2186409e9312"/>
            <w:bookmarkEnd w:id="3996"/>
            <w:r>
              <w:rPr>
                <w:lang w:eastAsia="en-US"/>
              </w:rPr>
              <w:t xml:space="preserve">carries the ICC profile data of the optional HDR-related tone-mapped image as defined in </w:t>
            </w:r>
            <w:hyperlink w:anchor="ISO150761-spec" w:history="1">
              <w:r>
                <w:rPr>
                  <w:rStyle w:val="stdpublisher0"/>
                  <w:color w:val="0000FF"/>
                  <w:u w:val="single"/>
                  <w:lang w:val="en" w:eastAsia="en-US"/>
                </w:rPr>
                <w:t>ISO</w:t>
              </w:r>
              <w:r>
                <w:rPr>
                  <w:rStyle w:val="Hyperlink"/>
                  <w:lang w:eastAsia="en-US"/>
                </w:rPr>
                <w:t> </w:t>
              </w:r>
              <w:r>
                <w:rPr>
                  <w:rStyle w:val="stddocnumber"/>
                  <w:color w:val="0000FF"/>
                  <w:u w:val="single"/>
                  <w:lang w:val="en" w:eastAsia="en-US"/>
                </w:rPr>
                <w:t>15076</w:t>
              </w:r>
              <w:r>
                <w:rPr>
                  <w:rStyle w:val="Hyperlink"/>
                  <w:lang w:eastAsia="en-US"/>
                </w:rPr>
                <w:t>-</w:t>
              </w:r>
              <w:r>
                <w:rPr>
                  <w:rStyle w:val="stddocpartnumber"/>
                  <w:color w:val="0000FF"/>
                  <w:u w:val="single"/>
                  <w:lang w:val="en" w:eastAsia="en-US"/>
                </w:rPr>
                <w:t>1</w:t>
              </w:r>
              <w:r>
                <w:rPr>
                  <w:rStyle w:val="Hyperlink"/>
                  <w:lang w:eastAsia="en-US"/>
                </w:rPr>
                <w:t>:</w:t>
              </w:r>
              <w:r>
                <w:rPr>
                  <w:rStyle w:val="stdyear"/>
                  <w:color w:val="0000FF"/>
                  <w:u w:val="single"/>
                  <w:lang w:val="en" w:eastAsia="en-US"/>
                </w:rPr>
                <w:t>2025</w:t>
              </w:r>
            </w:hyperlink>
            <w:r>
              <w:rPr>
                <w:lang w:eastAsia="en-US"/>
              </w:rPr>
              <w:t xml:space="preserve"> or </w:t>
            </w:r>
            <w:hyperlink w:anchor="ICC1-spec" w:history="1">
              <w:r>
                <w:rPr>
                  <w:rStyle w:val="Hyperlink"/>
                  <w:lang w:eastAsia="en-US"/>
                </w:rPr>
                <w:t>ICC.</w:t>
              </w:r>
              <w:r>
                <w:rPr>
                  <w:rStyle w:val="stddocnumber"/>
                  <w:color w:val="0000FF"/>
                  <w:u w:val="single"/>
                  <w:lang w:val="en" w:eastAsia="en-US"/>
                </w:rPr>
                <w:t>1</w:t>
              </w:r>
              <w:r>
                <w:rPr>
                  <w:rStyle w:val="Hyperlink"/>
                  <w:lang w:eastAsia="en-US"/>
                </w:rPr>
                <w:t>:</w:t>
              </w:r>
              <w:r>
                <w:rPr>
                  <w:rStyle w:val="stdyear"/>
                  <w:color w:val="0000FF"/>
                  <w:u w:val="single"/>
                  <w:lang w:val="en" w:eastAsia="en-US"/>
                </w:rPr>
                <w:t>2001</w:t>
              </w:r>
              <w:r>
                <w:rPr>
                  <w:rStyle w:val="Hyperlink"/>
                  <w:lang w:eastAsia="en-US"/>
                </w:rPr>
                <w:t>-</w:t>
              </w:r>
              <w:r>
                <w:rPr>
                  <w:rStyle w:val="stddocpartnumber"/>
                  <w:color w:val="0000FF"/>
                  <w:u w:val="single"/>
                  <w:lang w:val="en" w:eastAsia="en-US"/>
                </w:rPr>
                <w:t>04</w:t>
              </w:r>
            </w:hyperlink>
            <w:r>
              <w:rPr>
                <w:lang w:eastAsia="en-US"/>
              </w:rPr>
              <w:t xml:space="preserve">. When </w:t>
            </w:r>
            <w:r>
              <w:rPr>
                <w:rStyle w:val="HTMLTypewriter"/>
                <w:lang w:eastAsia="en-US"/>
              </w:rPr>
              <w:t>tmap_icc_flag</w:t>
            </w:r>
            <w:r>
              <w:rPr>
                <w:lang w:eastAsia="en-US"/>
              </w:rPr>
              <w:t xml:space="preserve"> is 0, </w:t>
            </w:r>
            <w:r>
              <w:rPr>
                <w:rStyle w:val="HTMLTypewriter"/>
                <w:lang w:eastAsia="en-US"/>
              </w:rPr>
              <w:t>tmap_icc_data</w:t>
            </w:r>
            <w:r>
              <w:rPr>
                <w:lang w:eastAsia="en-US"/>
              </w:rPr>
              <w:t xml:space="preserve"> is not present.</w:t>
            </w:r>
          </w:p>
        </w:tc>
      </w:tr>
      <w:tr w:rsidR="00A33EA3" w14:paraId="666CF2DC" w14:textId="77777777">
        <w:trPr>
          <w:divId w:val="1131094320"/>
          <w:cantSplit/>
          <w:tblCellSpacing w:w="15" w:type="dxa"/>
        </w:trPr>
        <w:tc>
          <w:tcPr>
            <w:tcW w:w="0" w:type="auto"/>
            <w:hideMark/>
          </w:tcPr>
          <w:p w14:paraId="4ABF5535" w14:textId="77777777" w:rsidR="00A33EA3" w:rsidRDefault="00000000">
            <w:pPr>
              <w:jc w:val="left"/>
              <w:rPr>
                <w:lang w:eastAsia="en-US"/>
              </w:rPr>
            </w:pPr>
            <w:r>
              <w:rPr>
                <w:rStyle w:val="HTMLTypewriter"/>
                <w:lang w:eastAsia="en-US"/>
              </w:rPr>
              <w:t>gainmap_metadata</w:t>
            </w:r>
          </w:p>
        </w:tc>
        <w:tc>
          <w:tcPr>
            <w:tcW w:w="0" w:type="auto"/>
            <w:hideMark/>
          </w:tcPr>
          <w:p w14:paraId="2934B769" w14:textId="77777777" w:rsidR="00A33EA3" w:rsidRDefault="00000000">
            <w:pPr>
              <w:rPr>
                <w:lang w:eastAsia="en-US"/>
              </w:rPr>
            </w:pPr>
            <w:bookmarkStart w:id="3997" w:name="_749777e9-7a5b-83e0-a354-74aa3293203e"/>
            <w:bookmarkEnd w:id="3997"/>
            <w:r>
              <w:rPr>
                <w:lang w:eastAsia="en-US"/>
              </w:rPr>
              <w:t xml:space="preserve">Gain map metadata as defined by the </w:t>
            </w:r>
            <w:r>
              <w:rPr>
                <w:rStyle w:val="HTMLTypewriter"/>
                <w:lang w:eastAsia="en-US"/>
              </w:rPr>
              <w:t>GainMapMetadata</w:t>
            </w:r>
            <w:r>
              <w:rPr>
                <w:lang w:eastAsia="en-US"/>
              </w:rPr>
              <w:t xml:space="preserve"> struct in </w:t>
            </w:r>
            <w:hyperlink w:anchor="ISO214961-spec" w:history="1">
              <w:r>
                <w:rPr>
                  <w:rStyle w:val="stdpublisher0"/>
                  <w:color w:val="0000FF"/>
                  <w:u w:val="single"/>
                  <w:lang w:val="en" w:eastAsia="en-US"/>
                </w:rPr>
                <w:t>ISO</w:t>
              </w:r>
              <w:r>
                <w:rPr>
                  <w:rStyle w:val="Hyperlink"/>
                  <w:lang w:eastAsia="en-US"/>
                </w:rPr>
                <w:t>/</w:t>
              </w:r>
              <w:r>
                <w:rPr>
                  <w:rStyle w:val="stage"/>
                  <w:color w:val="0000FF"/>
                  <w:u w:val="single"/>
                  <w:lang w:val="en" w:eastAsia="en-US"/>
                </w:rPr>
                <w:t>DIS</w:t>
              </w:r>
              <w:r>
                <w:rPr>
                  <w:rStyle w:val="Hyperlink"/>
                  <w:lang w:eastAsia="en-US"/>
                </w:rPr>
                <w:t> </w:t>
              </w:r>
              <w:r>
                <w:rPr>
                  <w:rStyle w:val="stddocnumber"/>
                  <w:color w:val="0000FF"/>
                  <w:u w:val="single"/>
                  <w:lang w:val="en" w:eastAsia="en-US"/>
                </w:rPr>
                <w:t>21496</w:t>
              </w:r>
              <w:r>
                <w:rPr>
                  <w:rStyle w:val="Hyperlink"/>
                  <w:lang w:eastAsia="en-US"/>
                </w:rPr>
                <w:t>-</w:t>
              </w:r>
              <w:r>
                <w:rPr>
                  <w:rStyle w:val="stddocpartnumber"/>
                  <w:color w:val="0000FF"/>
                  <w:u w:val="single"/>
                  <w:lang w:val="en" w:eastAsia="en-US"/>
                </w:rPr>
                <w:t>1</w:t>
              </w:r>
            </w:hyperlink>
            <w:r>
              <w:rPr>
                <w:lang w:eastAsia="en-US"/>
              </w:rPr>
              <w:t xml:space="preserve">. Not present if </w:t>
            </w:r>
            <w:r>
              <w:rPr>
                <w:rStyle w:val="HTMLTypewriter"/>
                <w:lang w:eastAsia="en-US"/>
              </w:rPr>
              <w:t>gainmap_metadata_size</w:t>
            </w:r>
            <w:r>
              <w:rPr>
                <w:lang w:eastAsia="en-US"/>
              </w:rPr>
              <w:t xml:space="preserve"> is 0.</w:t>
            </w:r>
          </w:p>
        </w:tc>
      </w:tr>
      <w:tr w:rsidR="00A33EA3" w14:paraId="2D717F16" w14:textId="77777777">
        <w:trPr>
          <w:divId w:val="1131094320"/>
          <w:cantSplit/>
          <w:tblCellSpacing w:w="15" w:type="dxa"/>
        </w:trPr>
        <w:tc>
          <w:tcPr>
            <w:tcW w:w="0" w:type="auto"/>
            <w:hideMark/>
          </w:tcPr>
          <w:p w14:paraId="7CADD934" w14:textId="77777777" w:rsidR="00A33EA3" w:rsidRDefault="00000000">
            <w:pPr>
              <w:jc w:val="left"/>
              <w:rPr>
                <w:lang w:eastAsia="en-US"/>
              </w:rPr>
            </w:pPr>
            <w:r>
              <w:rPr>
                <w:rStyle w:val="HTMLTypewriter"/>
                <w:lang w:eastAsia="en-US"/>
              </w:rPr>
              <w:t>alpha_item_data</w:t>
            </w:r>
          </w:p>
        </w:tc>
        <w:tc>
          <w:tcPr>
            <w:tcW w:w="0" w:type="auto"/>
            <w:hideMark/>
          </w:tcPr>
          <w:p w14:paraId="3472A6B0" w14:textId="77777777" w:rsidR="00A33EA3" w:rsidRDefault="00000000">
            <w:pPr>
              <w:rPr>
                <w:lang w:eastAsia="en-US"/>
              </w:rPr>
            </w:pPr>
            <w:bookmarkStart w:id="3998" w:name="_46edd8a7-e941-749b-662c-a3e628874d27"/>
            <w:bookmarkEnd w:id="3998"/>
            <w:r>
              <w:rPr>
                <w:lang w:eastAsia="en-US"/>
              </w:rPr>
              <w:t xml:space="preserve">carries the coded sample data of the optional alpha image. When </w:t>
            </w:r>
            <w:r>
              <w:rPr>
                <w:rStyle w:val="HTMLTypewriter"/>
                <w:lang w:eastAsia="en-US"/>
              </w:rPr>
              <w:t>alpha_item_data_size</w:t>
            </w:r>
            <w:r>
              <w:rPr>
                <w:lang w:eastAsia="en-US"/>
              </w:rPr>
              <w:t xml:space="preserve"> is 0, </w:t>
            </w:r>
            <w:r>
              <w:rPr>
                <w:rStyle w:val="HTMLTypewriter"/>
                <w:lang w:eastAsia="en-US"/>
              </w:rPr>
              <w:t>alpha_item_data</w:t>
            </w:r>
            <w:r>
              <w:rPr>
                <w:lang w:eastAsia="en-US"/>
              </w:rPr>
              <w:t xml:space="preserve"> is not present.</w:t>
            </w:r>
          </w:p>
        </w:tc>
      </w:tr>
      <w:tr w:rsidR="00A33EA3" w14:paraId="29E9030B" w14:textId="77777777">
        <w:trPr>
          <w:divId w:val="1131094320"/>
          <w:cantSplit/>
          <w:tblCellSpacing w:w="15" w:type="dxa"/>
        </w:trPr>
        <w:tc>
          <w:tcPr>
            <w:tcW w:w="0" w:type="auto"/>
            <w:hideMark/>
          </w:tcPr>
          <w:p w14:paraId="76253DF7" w14:textId="77777777" w:rsidR="00A33EA3" w:rsidRDefault="00000000">
            <w:pPr>
              <w:jc w:val="left"/>
              <w:rPr>
                <w:lang w:eastAsia="en-US"/>
              </w:rPr>
            </w:pPr>
            <w:r>
              <w:rPr>
                <w:rStyle w:val="HTMLTypewriter"/>
                <w:lang w:eastAsia="en-US"/>
              </w:rPr>
              <w:t>gainmap_item_data</w:t>
            </w:r>
          </w:p>
        </w:tc>
        <w:tc>
          <w:tcPr>
            <w:tcW w:w="0" w:type="auto"/>
            <w:hideMark/>
          </w:tcPr>
          <w:p w14:paraId="0DC717CE" w14:textId="77777777" w:rsidR="00A33EA3" w:rsidRDefault="00000000">
            <w:pPr>
              <w:rPr>
                <w:lang w:eastAsia="en-US"/>
              </w:rPr>
            </w:pPr>
            <w:bookmarkStart w:id="3999" w:name="_7c322ba6-b1a0-6d14-cb57-d75a01d7018b"/>
            <w:bookmarkEnd w:id="3999"/>
            <w:r>
              <w:rPr>
                <w:lang w:eastAsia="en-US"/>
              </w:rPr>
              <w:t xml:space="preserve">carries the coded sample data of the optional gain map image. When </w:t>
            </w:r>
            <w:r>
              <w:rPr>
                <w:rStyle w:val="HTMLTypewriter"/>
                <w:lang w:eastAsia="en-US"/>
              </w:rPr>
              <w:t>gainmap_item_data_size</w:t>
            </w:r>
            <w:r>
              <w:rPr>
                <w:lang w:eastAsia="en-US"/>
              </w:rPr>
              <w:t xml:space="preserve"> is 0, </w:t>
            </w:r>
            <w:r>
              <w:rPr>
                <w:rStyle w:val="HTMLTypewriter"/>
                <w:lang w:eastAsia="en-US"/>
              </w:rPr>
              <w:t>gainmap_item_data</w:t>
            </w:r>
            <w:r>
              <w:rPr>
                <w:lang w:eastAsia="en-US"/>
              </w:rPr>
              <w:t xml:space="preserve"> is not present.</w:t>
            </w:r>
          </w:p>
        </w:tc>
      </w:tr>
      <w:tr w:rsidR="00A33EA3" w14:paraId="3683390A" w14:textId="77777777">
        <w:trPr>
          <w:divId w:val="1131094320"/>
          <w:cantSplit/>
          <w:tblCellSpacing w:w="15" w:type="dxa"/>
        </w:trPr>
        <w:tc>
          <w:tcPr>
            <w:tcW w:w="0" w:type="auto"/>
            <w:hideMark/>
          </w:tcPr>
          <w:p w14:paraId="6B26823A" w14:textId="77777777" w:rsidR="00A33EA3" w:rsidRDefault="00000000">
            <w:pPr>
              <w:jc w:val="left"/>
              <w:rPr>
                <w:lang w:eastAsia="en-US"/>
              </w:rPr>
            </w:pPr>
            <w:r>
              <w:rPr>
                <w:rStyle w:val="HTMLTypewriter"/>
                <w:lang w:eastAsia="en-US"/>
              </w:rPr>
              <w:t>main_item_data</w:t>
            </w:r>
          </w:p>
        </w:tc>
        <w:tc>
          <w:tcPr>
            <w:tcW w:w="0" w:type="auto"/>
            <w:hideMark/>
          </w:tcPr>
          <w:p w14:paraId="3F5EE4FB" w14:textId="77777777" w:rsidR="00A33EA3" w:rsidRDefault="00000000">
            <w:pPr>
              <w:rPr>
                <w:lang w:eastAsia="en-US"/>
              </w:rPr>
            </w:pPr>
            <w:bookmarkStart w:id="4000" w:name="_d9220945-f567-4bf6-2b7a-309755052c0c"/>
            <w:bookmarkEnd w:id="4000"/>
            <w:r>
              <w:rPr>
                <w:lang w:eastAsia="en-US"/>
              </w:rPr>
              <w:t>carries the coded sample data of the main image.</w:t>
            </w:r>
          </w:p>
        </w:tc>
      </w:tr>
      <w:tr w:rsidR="00A33EA3" w14:paraId="7FC1320D" w14:textId="77777777">
        <w:trPr>
          <w:divId w:val="1131094320"/>
          <w:cantSplit/>
          <w:tblCellSpacing w:w="15" w:type="dxa"/>
        </w:trPr>
        <w:tc>
          <w:tcPr>
            <w:tcW w:w="0" w:type="auto"/>
            <w:hideMark/>
          </w:tcPr>
          <w:p w14:paraId="633015E3" w14:textId="77777777" w:rsidR="00A33EA3" w:rsidRDefault="00000000">
            <w:pPr>
              <w:jc w:val="left"/>
              <w:rPr>
                <w:lang w:eastAsia="en-US"/>
              </w:rPr>
            </w:pPr>
            <w:r>
              <w:rPr>
                <w:rStyle w:val="HTMLTypewriter"/>
                <w:lang w:eastAsia="en-US"/>
              </w:rPr>
              <w:t>exif_data</w:t>
            </w:r>
          </w:p>
        </w:tc>
        <w:tc>
          <w:tcPr>
            <w:tcW w:w="0" w:type="auto"/>
            <w:hideMark/>
          </w:tcPr>
          <w:p w14:paraId="46C49CD3" w14:textId="77777777" w:rsidR="00A33EA3" w:rsidRDefault="00000000">
            <w:pPr>
              <w:rPr>
                <w:lang w:eastAsia="en-US"/>
              </w:rPr>
            </w:pPr>
            <w:bookmarkStart w:id="4001" w:name="_0e9c4b62-e3e8-b1d0-2875-b71f7447c588"/>
            <w:bookmarkEnd w:id="4001"/>
            <w:r>
              <w:rPr>
                <w:lang w:eastAsia="en-US"/>
              </w:rPr>
              <w:t xml:space="preserve">specifies the optional Exif metadata corresponding to the </w:t>
            </w:r>
            <w:r>
              <w:rPr>
                <w:rStyle w:val="HTMLTypewriter"/>
                <w:lang w:eastAsia="en-US"/>
              </w:rPr>
              <w:t>ExifDataBlock</w:t>
            </w:r>
            <w:r>
              <w:rPr>
                <w:lang w:eastAsia="en-US"/>
              </w:rPr>
              <w:t xml:space="preserve"> specified in </w:t>
            </w:r>
            <w:hyperlink w:anchor="exif-item" w:history="1">
              <w:r>
                <w:rPr>
                  <w:rStyle w:val="citeapp"/>
                  <w:color w:val="0000FF"/>
                  <w:u w:val="single"/>
                  <w:lang w:val="en" w:eastAsia="en-US"/>
                </w:rPr>
                <w:t>A.2.1</w:t>
              </w:r>
            </w:hyperlink>
            <w:r>
              <w:rPr>
                <w:lang w:eastAsia="en-US"/>
              </w:rPr>
              <w:t xml:space="preserve"> if </w:t>
            </w:r>
            <w:r>
              <w:rPr>
                <w:rStyle w:val="HTMLTypewriter"/>
                <w:lang w:eastAsia="en-US"/>
              </w:rPr>
              <w:t>exif_xmp_compressed_flag</w:t>
            </w:r>
            <w:r>
              <w:rPr>
                <w:lang w:eastAsia="en-US"/>
              </w:rPr>
              <w:t xml:space="preserve"> equals 0. Specifies the optional compressed Exif metadata corresponding to the </w:t>
            </w:r>
            <w:r>
              <w:rPr>
                <w:rStyle w:val="HTMLTypewriter"/>
                <w:lang w:eastAsia="en-US"/>
              </w:rPr>
              <w:t>ExifDataBlock</w:t>
            </w:r>
            <w:r>
              <w:rPr>
                <w:lang w:eastAsia="en-US"/>
              </w:rPr>
              <w:t xml:space="preserve"> specified in </w:t>
            </w:r>
            <w:hyperlink w:anchor="exif-item" w:history="1">
              <w:r>
                <w:rPr>
                  <w:rStyle w:val="citeapp"/>
                  <w:color w:val="0000FF"/>
                  <w:u w:val="single"/>
                  <w:lang w:val="en" w:eastAsia="en-US"/>
                </w:rPr>
                <w:t>A.2.1</w:t>
              </w:r>
            </w:hyperlink>
            <w:r>
              <w:rPr>
                <w:lang w:eastAsia="en-US"/>
              </w:rPr>
              <w:t xml:space="preserve"> if </w:t>
            </w:r>
            <w:r>
              <w:rPr>
                <w:rStyle w:val="HTMLTypewriter"/>
                <w:lang w:eastAsia="en-US"/>
              </w:rPr>
              <w:t>exif_xmp_compressed_flag</w:t>
            </w:r>
            <w:r>
              <w:rPr>
                <w:lang w:eastAsia="en-US"/>
              </w:rPr>
              <w:t xml:space="preserve"> equals 1. When </w:t>
            </w:r>
            <w:r>
              <w:rPr>
                <w:rStyle w:val="HTMLTypewriter"/>
                <w:lang w:eastAsia="en-US"/>
              </w:rPr>
              <w:t>exif_flag</w:t>
            </w:r>
            <w:r>
              <w:rPr>
                <w:lang w:eastAsia="en-US"/>
              </w:rPr>
              <w:t xml:space="preserve"> is set to 0, </w:t>
            </w:r>
            <w:r>
              <w:rPr>
                <w:rStyle w:val="HTMLTypewriter"/>
                <w:lang w:eastAsia="en-US"/>
              </w:rPr>
              <w:t>exif_data</w:t>
            </w:r>
            <w:r>
              <w:rPr>
                <w:lang w:eastAsia="en-US"/>
              </w:rPr>
              <w:t xml:space="preserve"> is not present.</w:t>
            </w:r>
          </w:p>
        </w:tc>
      </w:tr>
      <w:tr w:rsidR="00A33EA3" w14:paraId="0A46F6A3" w14:textId="77777777">
        <w:trPr>
          <w:divId w:val="1131094320"/>
          <w:cantSplit/>
          <w:tblCellSpacing w:w="15" w:type="dxa"/>
        </w:trPr>
        <w:tc>
          <w:tcPr>
            <w:tcW w:w="0" w:type="auto"/>
            <w:hideMark/>
          </w:tcPr>
          <w:p w14:paraId="31AA100A" w14:textId="77777777" w:rsidR="00A33EA3" w:rsidRDefault="00000000">
            <w:pPr>
              <w:jc w:val="left"/>
              <w:rPr>
                <w:lang w:eastAsia="en-US"/>
              </w:rPr>
            </w:pPr>
            <w:r>
              <w:rPr>
                <w:rStyle w:val="HTMLTypewriter"/>
                <w:lang w:eastAsia="en-US"/>
              </w:rPr>
              <w:t>xmp_data</w:t>
            </w:r>
          </w:p>
        </w:tc>
        <w:tc>
          <w:tcPr>
            <w:tcW w:w="0" w:type="auto"/>
            <w:hideMark/>
          </w:tcPr>
          <w:p w14:paraId="64361816" w14:textId="77777777" w:rsidR="00A33EA3" w:rsidRDefault="00000000">
            <w:pPr>
              <w:rPr>
                <w:lang w:eastAsia="en-US"/>
              </w:rPr>
            </w:pPr>
            <w:bookmarkStart w:id="4002" w:name="_727271bf-20e7-3ac4-afab-c36c8f0ac9a6"/>
            <w:bookmarkEnd w:id="4002"/>
            <w:r>
              <w:rPr>
                <w:lang w:eastAsia="en-US"/>
              </w:rPr>
              <w:t xml:space="preserve">specifies the optional XMP metadata if </w:t>
            </w:r>
            <w:r>
              <w:rPr>
                <w:rStyle w:val="HTMLTypewriter"/>
                <w:lang w:eastAsia="en-US"/>
              </w:rPr>
              <w:t>exif_xmp_compressed_flag</w:t>
            </w:r>
            <w:r>
              <w:rPr>
                <w:lang w:eastAsia="en-US"/>
              </w:rPr>
              <w:t xml:space="preserve"> equals 0. Specifies the optional compressed XMP metadata if </w:t>
            </w:r>
            <w:r>
              <w:rPr>
                <w:rStyle w:val="HTMLTypewriter"/>
                <w:lang w:eastAsia="en-US"/>
              </w:rPr>
              <w:t>exif_xmp_compressed_flag</w:t>
            </w:r>
            <w:r>
              <w:rPr>
                <w:lang w:eastAsia="en-US"/>
              </w:rPr>
              <w:t xml:space="preserve"> equals 1. When </w:t>
            </w:r>
            <w:r>
              <w:rPr>
                <w:rStyle w:val="HTMLTypewriter"/>
                <w:lang w:eastAsia="en-US"/>
              </w:rPr>
              <w:t>xmp_flag</w:t>
            </w:r>
            <w:r>
              <w:rPr>
                <w:lang w:eastAsia="en-US"/>
              </w:rPr>
              <w:t xml:space="preserve"> is set to 0, </w:t>
            </w:r>
            <w:r>
              <w:rPr>
                <w:rStyle w:val="HTMLTypewriter"/>
                <w:lang w:eastAsia="en-US"/>
              </w:rPr>
              <w:t>xmp_data</w:t>
            </w:r>
            <w:r>
              <w:rPr>
                <w:lang w:eastAsia="en-US"/>
              </w:rPr>
              <w:t xml:space="preserve"> is not present.</w:t>
            </w:r>
          </w:p>
        </w:tc>
      </w:tr>
    </w:tbl>
    <w:p w14:paraId="5F707B3E" w14:textId="77777777" w:rsidR="00A33EA3" w:rsidRDefault="00000000">
      <w:pPr>
        <w:pStyle w:val="a2"/>
        <w:divId w:val="269820157"/>
      </w:pPr>
      <w:bookmarkStart w:id="4003" w:name="loif-expansion"/>
      <w:bookmarkStart w:id="4004" w:name="_Toc234436382"/>
      <w:bookmarkEnd w:id="4003"/>
      <w:r>
        <w:t>O.4</w:t>
      </w:r>
      <w:r>
        <w:tab/>
        <w:t>Equivalence with MetaBox</w:t>
      </w:r>
      <w:bookmarkEnd w:id="4004"/>
    </w:p>
    <w:p w14:paraId="7934E3EB" w14:textId="77777777" w:rsidR="00A33EA3" w:rsidRDefault="00000000">
      <w:pPr>
        <w:divId w:val="269820157"/>
        <w:rPr>
          <w:lang w:eastAsia="en-US"/>
        </w:rPr>
      </w:pPr>
      <w:bookmarkStart w:id="4005" w:name="_093c0af2-8b2f-7030-579a-2fae8d2de29c"/>
      <w:bookmarkEnd w:id="4005"/>
      <w:r>
        <w:rPr>
          <w:lang w:eastAsia="en-US"/>
        </w:rPr>
        <w:t xml:space="preserve">A </w:t>
      </w:r>
      <w:r>
        <w:rPr>
          <w:rStyle w:val="HTMLTypewriter"/>
          <w:lang w:eastAsia="en-US"/>
        </w:rPr>
        <w:t>MinimizedImageBox</w:t>
      </w:r>
      <w:r>
        <w:rPr>
          <w:lang w:eastAsia="en-US"/>
        </w:rPr>
        <w:t xml:space="preserve"> has a one-to-one mapping to a </w:t>
      </w:r>
      <w:r>
        <w:rPr>
          <w:rStyle w:val="HTMLTypewriter"/>
          <w:lang w:eastAsia="en-US"/>
        </w:rPr>
        <w:t>MetaBox</w:t>
      </w:r>
      <w:r>
        <w:rPr>
          <w:lang w:eastAsia="en-US"/>
        </w:rPr>
        <w:t xml:space="preserve"> and </w:t>
      </w:r>
      <w:r>
        <w:rPr>
          <w:rStyle w:val="HTMLTypewriter"/>
          <w:lang w:eastAsia="en-US"/>
        </w:rPr>
        <w:t>MediaDataBox</w:t>
      </w:r>
      <w:r>
        <w:rPr>
          <w:lang w:eastAsia="en-US"/>
        </w:rPr>
        <w:t xml:space="preserve">. Readers shall treat a </w:t>
      </w:r>
      <w:r>
        <w:rPr>
          <w:rStyle w:val="HTMLTypewriter"/>
          <w:lang w:eastAsia="en-US"/>
        </w:rPr>
        <w:t>MinimizedImageBox</w:t>
      </w:r>
      <w:r>
        <w:rPr>
          <w:lang w:eastAsia="en-US"/>
        </w:rPr>
        <w:t xml:space="preserve"> as if it were the equivalent </w:t>
      </w:r>
      <w:r>
        <w:rPr>
          <w:rStyle w:val="HTMLTypewriter"/>
          <w:lang w:eastAsia="en-US"/>
        </w:rPr>
        <w:t>MetaBox</w:t>
      </w:r>
      <w:r>
        <w:rPr>
          <w:lang w:eastAsia="en-US"/>
        </w:rPr>
        <w:t xml:space="preserve"> and </w:t>
      </w:r>
      <w:r>
        <w:rPr>
          <w:rStyle w:val="HTMLTypewriter"/>
          <w:lang w:eastAsia="en-US"/>
        </w:rPr>
        <w:t>MediaDataBox</w:t>
      </w:r>
      <w:r>
        <w:rPr>
          <w:lang w:eastAsia="en-US"/>
        </w:rPr>
        <w:t xml:space="preserve"> that are transformed from </w:t>
      </w:r>
      <w:r>
        <w:rPr>
          <w:rStyle w:val="HTMLTypewriter"/>
          <w:lang w:eastAsia="en-US"/>
        </w:rPr>
        <w:t>MinimizedImageBox</w:t>
      </w:r>
      <w:r>
        <w:rPr>
          <w:lang w:eastAsia="en-US"/>
        </w:rPr>
        <w:t xml:space="preserve"> as specified in this subclause. If readers do not explicitly reconstruct the equivalent </w:t>
      </w:r>
      <w:r>
        <w:rPr>
          <w:rStyle w:val="HTMLTypewriter"/>
          <w:lang w:eastAsia="en-US"/>
        </w:rPr>
        <w:t>MetaBox</w:t>
      </w:r>
      <w:r>
        <w:rPr>
          <w:lang w:eastAsia="en-US"/>
        </w:rPr>
        <w:t xml:space="preserve"> and </w:t>
      </w:r>
      <w:r>
        <w:rPr>
          <w:rStyle w:val="HTMLTypewriter"/>
          <w:lang w:eastAsia="en-US"/>
        </w:rPr>
        <w:t>MediaDataBox</w:t>
      </w:r>
      <w:r>
        <w:rPr>
          <w:lang w:eastAsia="en-US"/>
        </w:rPr>
        <w:t xml:space="preserve"> in memory upon parsing, the output image shall be the same as if they did.</w:t>
      </w:r>
    </w:p>
    <w:p w14:paraId="7D18ABDF" w14:textId="77777777" w:rsidR="00A33EA3" w:rsidRDefault="00000000">
      <w:pPr>
        <w:pStyle w:val="Note"/>
        <w:divId w:val="1838575307"/>
        <w:rPr>
          <w:lang w:eastAsia="en-US"/>
        </w:rPr>
      </w:pPr>
      <w:bookmarkStart w:id="4006" w:name="_b86ce834-63b0-95f0-59ea-c91cee09a8f8"/>
      <w:bookmarkEnd w:id="4006"/>
      <w:r>
        <w:rPr>
          <w:rStyle w:val="notelabel"/>
          <w:lang w:eastAsia="en-US"/>
        </w:rPr>
        <w:t>NOTE 1</w:t>
      </w:r>
      <w:r>
        <w:rPr>
          <w:rStyle w:val="notelabel"/>
          <w:lang w:eastAsia="en-US"/>
        </w:rPr>
        <w:tab/>
      </w:r>
      <w:r>
        <w:rPr>
          <w:lang w:eastAsia="en-US"/>
        </w:rPr>
        <w:t xml:space="preserve">When a reader encounters the </w:t>
      </w:r>
      <w:r>
        <w:rPr>
          <w:rStyle w:val="HTMLTypewriter"/>
          <w:lang w:eastAsia="en-US"/>
        </w:rPr>
        <w:t>MinimizedImageBox</w:t>
      </w:r>
      <w:r>
        <w:rPr>
          <w:lang w:eastAsia="en-US"/>
        </w:rPr>
        <w:t xml:space="preserve">, it can create the equivalent </w:t>
      </w:r>
      <w:r>
        <w:rPr>
          <w:rStyle w:val="HTMLTypewriter"/>
          <w:lang w:eastAsia="en-US"/>
        </w:rPr>
        <w:t>MetaBox</w:t>
      </w:r>
      <w:r>
        <w:rPr>
          <w:lang w:eastAsia="en-US"/>
        </w:rPr>
        <w:t xml:space="preserve"> and </w:t>
      </w:r>
      <w:r>
        <w:rPr>
          <w:rStyle w:val="HTMLTypewriter"/>
          <w:lang w:eastAsia="en-US"/>
        </w:rPr>
        <w:t>MediaDataBox</w:t>
      </w:r>
      <w:r>
        <w:rPr>
          <w:lang w:eastAsia="en-US"/>
        </w:rPr>
        <w:t xml:space="preserve"> in memory and populate its contents based on the parsed contents of the </w:t>
      </w:r>
      <w:r>
        <w:rPr>
          <w:rStyle w:val="HTMLTypewriter"/>
          <w:lang w:eastAsia="en-US"/>
        </w:rPr>
        <w:t>MinimizedImageBox</w:t>
      </w:r>
      <w:r>
        <w:rPr>
          <w:lang w:eastAsia="en-US"/>
        </w:rPr>
        <w:t xml:space="preserve"> to reuse regular </w:t>
      </w:r>
      <w:r>
        <w:rPr>
          <w:rStyle w:val="HTMLTypewriter"/>
          <w:lang w:eastAsia="en-US"/>
        </w:rPr>
        <w:t>MetaBox</w:t>
      </w:r>
      <w:r>
        <w:rPr>
          <w:lang w:eastAsia="en-US"/>
        </w:rPr>
        <w:t xml:space="preserve"> handling implementation.</w:t>
      </w:r>
    </w:p>
    <w:p w14:paraId="368693CE" w14:textId="77777777" w:rsidR="00A33EA3" w:rsidRDefault="00000000">
      <w:pPr>
        <w:divId w:val="269820157"/>
        <w:rPr>
          <w:lang w:eastAsia="en-US"/>
        </w:rPr>
      </w:pPr>
      <w:bookmarkStart w:id="4007" w:name="_eace84ef-cba6-2a5c-1ed8-f8c8a8b406fd"/>
      <w:bookmarkEnd w:id="4007"/>
      <w:r>
        <w:rPr>
          <w:lang w:eastAsia="en-US"/>
        </w:rPr>
        <w:t xml:space="preserve">File writers can either write an image file based on the </w:t>
      </w:r>
      <w:r>
        <w:rPr>
          <w:rStyle w:val="HTMLTypewriter"/>
          <w:lang w:eastAsia="en-US"/>
        </w:rPr>
        <w:t>MetaBox</w:t>
      </w:r>
      <w:r>
        <w:rPr>
          <w:lang w:eastAsia="en-US"/>
        </w:rPr>
        <w:t xml:space="preserve"> or write an image file based on the </w:t>
      </w:r>
      <w:r>
        <w:rPr>
          <w:rStyle w:val="HTMLTypewriter"/>
          <w:lang w:eastAsia="en-US"/>
        </w:rPr>
        <w:t>MinimizedImageBox</w:t>
      </w:r>
      <w:r>
        <w:rPr>
          <w:lang w:eastAsia="en-US"/>
        </w:rPr>
        <w:t>.</w:t>
      </w:r>
    </w:p>
    <w:p w14:paraId="63E1212C" w14:textId="77777777" w:rsidR="00A33EA3" w:rsidRDefault="00000000">
      <w:pPr>
        <w:pStyle w:val="Note"/>
        <w:divId w:val="2139293872"/>
        <w:rPr>
          <w:lang w:eastAsia="en-US"/>
        </w:rPr>
      </w:pPr>
      <w:bookmarkStart w:id="4008" w:name="_d6ca1e47-d206-56ce-d8dd-c7caa3ede0ca"/>
      <w:bookmarkEnd w:id="4008"/>
      <w:r>
        <w:rPr>
          <w:rStyle w:val="notelabel"/>
          <w:lang w:eastAsia="en-US"/>
        </w:rPr>
        <w:lastRenderedPageBreak/>
        <w:t>NOTE 2</w:t>
      </w:r>
      <w:r>
        <w:rPr>
          <w:rStyle w:val="notelabel"/>
          <w:lang w:eastAsia="en-US"/>
        </w:rPr>
        <w:tab/>
      </w:r>
      <w:r>
        <w:rPr>
          <w:lang w:eastAsia="en-US"/>
        </w:rPr>
        <w:t xml:space="preserve">File writers can write an image file based on the </w:t>
      </w:r>
      <w:r>
        <w:rPr>
          <w:rStyle w:val="HTMLTypewriter"/>
          <w:lang w:eastAsia="en-US"/>
        </w:rPr>
        <w:t>MinimizedImageBox</w:t>
      </w:r>
      <w:r>
        <w:rPr>
          <w:lang w:eastAsia="en-US"/>
        </w:rPr>
        <w:t xml:space="preserve"> when the </w:t>
      </w:r>
      <w:r>
        <w:rPr>
          <w:rStyle w:val="HTMLTypewriter"/>
          <w:lang w:eastAsia="en-US"/>
        </w:rPr>
        <w:t>MetaBox</w:t>
      </w:r>
      <w:r>
        <w:rPr>
          <w:lang w:eastAsia="en-US"/>
        </w:rPr>
        <w:t xml:space="preserve"> would result in considerable overhead compared to the image data payload. File writers can strip metadata such as Exif and XMP, entirely or to its strict minimum, to avoid bloating the </w:t>
      </w:r>
      <w:r>
        <w:rPr>
          <w:rStyle w:val="HTMLTypewriter"/>
          <w:lang w:eastAsia="en-US"/>
        </w:rPr>
        <w:t>MinimizedImageBox</w:t>
      </w:r>
      <w:r>
        <w:rPr>
          <w:lang w:eastAsia="en-US"/>
        </w:rPr>
        <w:t>.</w:t>
      </w:r>
    </w:p>
    <w:p w14:paraId="4EC27EEF" w14:textId="77777777" w:rsidR="00A33EA3" w:rsidRDefault="00000000">
      <w:pPr>
        <w:divId w:val="269820157"/>
        <w:rPr>
          <w:lang w:eastAsia="en-US"/>
        </w:rPr>
      </w:pPr>
      <w:bookmarkStart w:id="4009" w:name="_3187ea03-8a23-80fd-d845-082e0c2edc72"/>
      <w:bookmarkEnd w:id="4009"/>
      <w:r>
        <w:rPr>
          <w:lang w:eastAsia="en-US"/>
        </w:rPr>
        <w:t xml:space="preserve">The equivalent </w:t>
      </w:r>
      <w:r>
        <w:rPr>
          <w:rStyle w:val="HTMLTypewriter"/>
          <w:lang w:eastAsia="en-US"/>
        </w:rPr>
        <w:t>MetaBox</w:t>
      </w:r>
      <w:r>
        <w:rPr>
          <w:lang w:eastAsia="en-US"/>
        </w:rPr>
        <w:t xml:space="preserve"> has its sub-boxes described by the following subclauses.</w:t>
      </w:r>
    </w:p>
    <w:p w14:paraId="168C6A86" w14:textId="77777777" w:rsidR="00A33EA3" w:rsidRDefault="00000000">
      <w:pPr>
        <w:pStyle w:val="a3"/>
        <w:divId w:val="1306550539"/>
      </w:pPr>
      <w:bookmarkStart w:id="4010" w:name="_4b8a1b75-49bc-1357-ce0d-47c6248839b6"/>
      <w:bookmarkStart w:id="4011" w:name="_Toc234436383"/>
      <w:bookmarkEnd w:id="4010"/>
      <w:r>
        <w:t>O.4.1</w:t>
      </w:r>
      <w:r>
        <w:tab/>
        <w:t>HandlerBox</w:t>
      </w:r>
      <w:bookmarkEnd w:id="4011"/>
    </w:p>
    <w:p w14:paraId="23DF4609" w14:textId="77777777" w:rsidR="00A33EA3" w:rsidRDefault="00000000">
      <w:pPr>
        <w:divId w:val="1306550539"/>
        <w:rPr>
          <w:lang w:eastAsia="en-US"/>
        </w:rPr>
      </w:pPr>
      <w:bookmarkStart w:id="4012" w:name="_fcf878f8-aff7-8c28-3792-df526a1fd658"/>
      <w:bookmarkEnd w:id="4012"/>
      <w:r>
        <w:rPr>
          <w:lang w:eastAsia="en-US"/>
        </w:rPr>
        <w:t xml:space="preserve">The equivalent </w:t>
      </w:r>
      <w:r>
        <w:rPr>
          <w:rStyle w:val="HTMLTypewriter"/>
          <w:lang w:eastAsia="en-US"/>
        </w:rPr>
        <w:t>MetaBox</w:t>
      </w:r>
      <w:r>
        <w:rPr>
          <w:lang w:eastAsia="en-US"/>
        </w:rPr>
        <w:t xml:space="preserve"> shall have a </w:t>
      </w:r>
      <w:r>
        <w:rPr>
          <w:rStyle w:val="HTMLTypewriter"/>
          <w:lang w:eastAsia="en-US"/>
        </w:rPr>
        <w:t>HandlerBox</w:t>
      </w:r>
      <w:r>
        <w:rPr>
          <w:lang w:eastAsia="en-US"/>
        </w:rPr>
        <w:t xml:space="preserve"> with </w:t>
      </w:r>
      <w:r>
        <w:rPr>
          <w:rStyle w:val="HTMLTypewriter"/>
          <w:lang w:eastAsia="en-US"/>
        </w:rPr>
        <w:t>handler_type</w:t>
      </w:r>
      <w:r>
        <w:rPr>
          <w:lang w:eastAsia="en-US"/>
        </w:rPr>
        <w:t xml:space="preserve"> equal to </w:t>
      </w:r>
      <w:r>
        <w:rPr>
          <w:rStyle w:val="HTMLTypewriter"/>
          <w:lang w:eastAsia="en-US"/>
        </w:rPr>
        <w:t>'pict'</w:t>
      </w:r>
      <w:r>
        <w:rPr>
          <w:lang w:eastAsia="en-US"/>
        </w:rPr>
        <w:t>.</w:t>
      </w:r>
    </w:p>
    <w:p w14:paraId="478E9951" w14:textId="77777777" w:rsidR="00A33EA3" w:rsidRDefault="00000000">
      <w:pPr>
        <w:pStyle w:val="a3"/>
        <w:divId w:val="86469539"/>
      </w:pPr>
      <w:bookmarkStart w:id="4013" w:name="_cb1d895a-5182-36f5-5cf8-45b01ef82551"/>
      <w:bookmarkStart w:id="4014" w:name="_Toc234436384"/>
      <w:bookmarkEnd w:id="4013"/>
      <w:r>
        <w:t>O.4.2</w:t>
      </w:r>
      <w:r>
        <w:tab/>
        <w:t>PrimaryItemBox</w:t>
      </w:r>
      <w:bookmarkEnd w:id="4014"/>
    </w:p>
    <w:p w14:paraId="449C8E4B" w14:textId="77777777" w:rsidR="00A33EA3" w:rsidRDefault="00000000">
      <w:pPr>
        <w:divId w:val="86469539"/>
        <w:rPr>
          <w:lang w:eastAsia="en-US"/>
        </w:rPr>
      </w:pPr>
      <w:bookmarkStart w:id="4015" w:name="_2c8cfcd4-6c76-8d62-a92d-1fe674f7993e"/>
      <w:bookmarkEnd w:id="4015"/>
      <w:r>
        <w:rPr>
          <w:lang w:eastAsia="en-US"/>
        </w:rPr>
        <w:t xml:space="preserve">The equivalent </w:t>
      </w:r>
      <w:r>
        <w:rPr>
          <w:rStyle w:val="HTMLTypewriter"/>
          <w:lang w:eastAsia="en-US"/>
        </w:rPr>
        <w:t>MetaBox</w:t>
      </w:r>
      <w:r>
        <w:rPr>
          <w:lang w:eastAsia="en-US"/>
        </w:rPr>
        <w:t xml:space="preserve"> shall have a </w:t>
      </w:r>
      <w:r>
        <w:rPr>
          <w:rStyle w:val="HTMLTypewriter"/>
          <w:lang w:eastAsia="en-US"/>
        </w:rPr>
        <w:t>PrimaryItemBox</w:t>
      </w:r>
      <w:r>
        <w:rPr>
          <w:lang w:eastAsia="en-US"/>
        </w:rPr>
        <w:t xml:space="preserve"> with </w:t>
      </w:r>
      <w:r>
        <w:rPr>
          <w:rStyle w:val="HTMLTypewriter"/>
          <w:lang w:eastAsia="en-US"/>
        </w:rPr>
        <w:t>item_ID</w:t>
      </w:r>
      <w:r>
        <w:rPr>
          <w:lang w:eastAsia="en-US"/>
        </w:rPr>
        <w:t xml:space="preserve"> set to 1.</w:t>
      </w:r>
    </w:p>
    <w:p w14:paraId="450BB33B" w14:textId="77777777" w:rsidR="00A33EA3" w:rsidRDefault="00000000">
      <w:pPr>
        <w:pStyle w:val="a3"/>
        <w:divId w:val="1561945225"/>
      </w:pPr>
      <w:bookmarkStart w:id="4016" w:name="_05df2175-93ad-6c51-44c7-70e556f48f36"/>
      <w:bookmarkStart w:id="4017" w:name="_Toc234436385"/>
      <w:bookmarkEnd w:id="4016"/>
      <w:r>
        <w:t>O.4.3</w:t>
      </w:r>
      <w:r>
        <w:tab/>
        <w:t>ItemInfoBox</w:t>
      </w:r>
      <w:bookmarkEnd w:id="4017"/>
    </w:p>
    <w:p w14:paraId="6CE7AC0F" w14:textId="77777777" w:rsidR="00A33EA3" w:rsidRDefault="00000000">
      <w:pPr>
        <w:divId w:val="1561945225"/>
        <w:rPr>
          <w:lang w:eastAsia="en-US"/>
        </w:rPr>
      </w:pPr>
      <w:bookmarkStart w:id="4018" w:name="_2aeb7eee-9c4a-d26f-f159-71af312aa9f3"/>
      <w:bookmarkEnd w:id="4018"/>
      <w:r>
        <w:rPr>
          <w:lang w:eastAsia="en-US"/>
        </w:rPr>
        <w:t xml:space="preserve">The equivalent </w:t>
      </w:r>
      <w:r>
        <w:rPr>
          <w:rStyle w:val="HTMLTypewriter"/>
          <w:lang w:eastAsia="en-US"/>
        </w:rPr>
        <w:t>MetaBox</w:t>
      </w:r>
      <w:r>
        <w:rPr>
          <w:lang w:eastAsia="en-US"/>
        </w:rPr>
        <w:t xml:space="preserve"> shall have an </w:t>
      </w:r>
      <w:r>
        <w:rPr>
          <w:rStyle w:val="HTMLTypewriter"/>
          <w:lang w:eastAsia="en-US"/>
        </w:rPr>
        <w:t>ItemInfoBox</w:t>
      </w:r>
      <w:r>
        <w:rPr>
          <w:lang w:eastAsia="en-US"/>
        </w:rPr>
        <w:t xml:space="preserve"> containing the following entries:</w:t>
      </w:r>
    </w:p>
    <w:p w14:paraId="0EC09C2F" w14:textId="77777777" w:rsidR="00A33EA3" w:rsidRDefault="00000000">
      <w:pPr>
        <w:pStyle w:val="ListParagraph"/>
        <w:numPr>
          <w:ilvl w:val="0"/>
          <w:numId w:val="138"/>
        </w:numPr>
        <w:divId w:val="398333462"/>
        <w:rPr>
          <w:rFonts w:eastAsia="Times New Roman"/>
        </w:rPr>
      </w:pPr>
      <w:bookmarkStart w:id="4019" w:name="_42ca0f89-0d27-37ff-ac45-9f71f11448ce"/>
      <w:bookmarkEnd w:id="4019"/>
      <w:r>
        <w:rPr>
          <w:rStyle w:val="HTMLTypewriter"/>
        </w:rPr>
        <w:t>ItemInfoEntry</w:t>
      </w:r>
      <w:r>
        <w:rPr>
          <w:rFonts w:eastAsia="Times New Roman"/>
        </w:rPr>
        <w:t xml:space="preserve"> of version 2 with flags set to 0, </w:t>
      </w:r>
      <w:r>
        <w:rPr>
          <w:rStyle w:val="HTMLTypewriter"/>
        </w:rPr>
        <w:t>item_ID</w:t>
      </w:r>
      <w:r>
        <w:rPr>
          <w:rFonts w:eastAsia="Times New Roman"/>
        </w:rPr>
        <w:t xml:space="preserve"> set to 1 and </w:t>
      </w:r>
      <w:r>
        <w:rPr>
          <w:rStyle w:val="HTMLTypewriter"/>
        </w:rPr>
        <w:t>item_type</w:t>
      </w:r>
      <w:r>
        <w:rPr>
          <w:rFonts w:eastAsia="Times New Roman"/>
        </w:rPr>
        <w:t xml:space="preserve"> set to </w:t>
      </w:r>
      <w:r>
        <w:rPr>
          <w:rStyle w:val="HTMLTypewriter"/>
        </w:rPr>
        <w:t>infe_type</w:t>
      </w:r>
      <w:r>
        <w:rPr>
          <w:rFonts w:eastAsia="Times New Roman"/>
        </w:rPr>
        <w:t xml:space="preserve">. All other fields are set to null or 0 as appropriate. </w:t>
      </w:r>
    </w:p>
    <w:p w14:paraId="0E347DBC" w14:textId="77777777" w:rsidR="00A33EA3" w:rsidRDefault="00000000">
      <w:pPr>
        <w:pStyle w:val="ListParagraph"/>
        <w:numPr>
          <w:ilvl w:val="0"/>
          <w:numId w:val="138"/>
        </w:numPr>
        <w:divId w:val="398333462"/>
        <w:rPr>
          <w:rFonts w:eastAsia="Times New Roman"/>
        </w:rPr>
      </w:pPr>
      <w:bookmarkStart w:id="4020" w:name="_27e302f2-1e70-4418-691e-a78310882347"/>
      <w:bookmarkEnd w:id="4020"/>
      <w:r>
        <w:rPr>
          <w:rFonts w:eastAsia="Times New Roman"/>
        </w:rPr>
        <w:t xml:space="preserve">If </w:t>
      </w:r>
      <w:r>
        <w:rPr>
          <w:rStyle w:val="HTMLTypewriter"/>
        </w:rPr>
        <w:t>alpha_item_data_size</w:t>
      </w:r>
      <w:r>
        <w:rPr>
          <w:rFonts w:eastAsia="Times New Roman"/>
        </w:rPr>
        <w:t xml:space="preserve"> is not 0, </w:t>
      </w:r>
      <w:r>
        <w:rPr>
          <w:rStyle w:val="HTMLTypewriter"/>
        </w:rPr>
        <w:t>ItemInfoEntry</w:t>
      </w:r>
      <w:r>
        <w:rPr>
          <w:rFonts w:eastAsia="Times New Roman"/>
        </w:rPr>
        <w:t xml:space="preserve"> of version 2 with flags set to 1, </w:t>
      </w:r>
      <w:r>
        <w:rPr>
          <w:rStyle w:val="HTMLTypewriter"/>
        </w:rPr>
        <w:t>item_ID</w:t>
      </w:r>
      <w:r>
        <w:rPr>
          <w:rFonts w:eastAsia="Times New Roman"/>
        </w:rPr>
        <w:t xml:space="preserve"> set to 2 and </w:t>
      </w:r>
      <w:r>
        <w:rPr>
          <w:rStyle w:val="HTMLTypewriter"/>
        </w:rPr>
        <w:t>item_type</w:t>
      </w:r>
      <w:r>
        <w:rPr>
          <w:rFonts w:eastAsia="Times New Roman"/>
        </w:rPr>
        <w:t xml:space="preserve"> set to </w:t>
      </w:r>
      <w:r>
        <w:rPr>
          <w:rStyle w:val="HTMLTypewriter"/>
        </w:rPr>
        <w:t>infe_type</w:t>
      </w:r>
      <w:r>
        <w:rPr>
          <w:rFonts w:eastAsia="Times New Roman"/>
        </w:rPr>
        <w:t xml:space="preserve">. All other fields are set to null or 0 as appropriate. </w:t>
      </w:r>
    </w:p>
    <w:p w14:paraId="0EC853CA" w14:textId="77777777" w:rsidR="00A33EA3" w:rsidRDefault="00000000">
      <w:pPr>
        <w:pStyle w:val="ListParagraph"/>
        <w:numPr>
          <w:ilvl w:val="0"/>
          <w:numId w:val="138"/>
        </w:numPr>
        <w:divId w:val="398333462"/>
        <w:rPr>
          <w:rFonts w:eastAsia="Times New Roman"/>
        </w:rPr>
      </w:pPr>
      <w:bookmarkStart w:id="4021" w:name="_3f4e711f-0dcf-c0b8-9f6b-6346a92e830f"/>
      <w:bookmarkEnd w:id="4021"/>
      <w:r>
        <w:rPr>
          <w:rFonts w:eastAsia="Times New Roman"/>
        </w:rPr>
        <w:t xml:space="preserve">If </w:t>
      </w:r>
      <w:r>
        <w:rPr>
          <w:rStyle w:val="HTMLTypewriter"/>
        </w:rPr>
        <w:t>gainmap_flag</w:t>
      </w:r>
      <w:r>
        <w:rPr>
          <w:rFonts w:eastAsia="Times New Roman"/>
        </w:rPr>
        <w:t xml:space="preserve"> is 1, </w:t>
      </w:r>
      <w:r>
        <w:rPr>
          <w:rStyle w:val="HTMLTypewriter"/>
        </w:rPr>
        <w:t>ItemInfoEntry</w:t>
      </w:r>
      <w:r>
        <w:rPr>
          <w:rFonts w:eastAsia="Times New Roman"/>
        </w:rPr>
        <w:t xml:space="preserve"> of version 2 with flags set to 0, </w:t>
      </w:r>
      <w:r>
        <w:rPr>
          <w:rStyle w:val="HTMLTypewriter"/>
        </w:rPr>
        <w:t>item_ID</w:t>
      </w:r>
      <w:r>
        <w:rPr>
          <w:rFonts w:eastAsia="Times New Roman"/>
        </w:rPr>
        <w:t xml:space="preserve"> set to 3 and </w:t>
      </w:r>
      <w:r>
        <w:rPr>
          <w:rStyle w:val="HTMLTypewriter"/>
        </w:rPr>
        <w:t>item_type</w:t>
      </w:r>
      <w:r>
        <w:rPr>
          <w:rFonts w:eastAsia="Times New Roman"/>
        </w:rPr>
        <w:t xml:space="preserve"> set to </w:t>
      </w:r>
      <w:r>
        <w:rPr>
          <w:rStyle w:val="HTMLTypewriter"/>
        </w:rPr>
        <w:t>'tmap'</w:t>
      </w:r>
      <w:r>
        <w:rPr>
          <w:rFonts w:eastAsia="Times New Roman"/>
        </w:rPr>
        <w:t xml:space="preserve">. All other fields are set to null or 0 as appropriate. </w:t>
      </w:r>
    </w:p>
    <w:p w14:paraId="36433297" w14:textId="77777777" w:rsidR="00A33EA3" w:rsidRDefault="00000000">
      <w:pPr>
        <w:pStyle w:val="ListParagraph"/>
        <w:numPr>
          <w:ilvl w:val="0"/>
          <w:numId w:val="138"/>
        </w:numPr>
        <w:divId w:val="398333462"/>
        <w:rPr>
          <w:rFonts w:eastAsia="Times New Roman"/>
        </w:rPr>
      </w:pPr>
      <w:bookmarkStart w:id="4022" w:name="_ed7ab67c-9418-edbb-7995-283910865127"/>
      <w:bookmarkEnd w:id="4022"/>
      <w:r>
        <w:rPr>
          <w:rFonts w:eastAsia="Times New Roman"/>
        </w:rPr>
        <w:t xml:space="preserve">If </w:t>
      </w:r>
      <w:r>
        <w:rPr>
          <w:rStyle w:val="HTMLTypewriter"/>
        </w:rPr>
        <w:t>gainmap_item_data_size</w:t>
      </w:r>
      <w:r>
        <w:rPr>
          <w:rFonts w:eastAsia="Times New Roman"/>
        </w:rPr>
        <w:t xml:space="preserve"> is not 0, </w:t>
      </w:r>
      <w:r>
        <w:rPr>
          <w:rStyle w:val="HTMLTypewriter"/>
        </w:rPr>
        <w:t>ItemInfoEntry</w:t>
      </w:r>
      <w:r>
        <w:rPr>
          <w:rFonts w:eastAsia="Times New Roman"/>
        </w:rPr>
        <w:t xml:space="preserve"> of version 2 with flags set to 1, </w:t>
      </w:r>
      <w:r>
        <w:rPr>
          <w:rStyle w:val="HTMLTypewriter"/>
        </w:rPr>
        <w:t>item_ID</w:t>
      </w:r>
      <w:r>
        <w:rPr>
          <w:rFonts w:eastAsia="Times New Roman"/>
        </w:rPr>
        <w:t xml:space="preserve"> set to 4 and </w:t>
      </w:r>
      <w:r>
        <w:rPr>
          <w:rStyle w:val="HTMLTypewriter"/>
        </w:rPr>
        <w:t>item_type</w:t>
      </w:r>
      <w:r>
        <w:rPr>
          <w:rFonts w:eastAsia="Times New Roman"/>
        </w:rPr>
        <w:t xml:space="preserve"> set to </w:t>
      </w:r>
      <w:r>
        <w:rPr>
          <w:rStyle w:val="HTMLTypewriter"/>
        </w:rPr>
        <w:t>infe_type</w:t>
      </w:r>
      <w:r>
        <w:rPr>
          <w:rFonts w:eastAsia="Times New Roman"/>
        </w:rPr>
        <w:t xml:space="preserve">. All other fields are set to null or 0 as appropriate. </w:t>
      </w:r>
    </w:p>
    <w:p w14:paraId="4AF8AC43" w14:textId="77777777" w:rsidR="00A33EA3" w:rsidRDefault="00000000">
      <w:pPr>
        <w:pStyle w:val="ListParagraph"/>
        <w:numPr>
          <w:ilvl w:val="0"/>
          <w:numId w:val="138"/>
        </w:numPr>
        <w:divId w:val="398333462"/>
        <w:rPr>
          <w:rFonts w:eastAsia="Times New Roman"/>
        </w:rPr>
      </w:pPr>
      <w:bookmarkStart w:id="4023" w:name="_3bf96396-c941-4b70-5050-4e1f69dea326"/>
      <w:bookmarkEnd w:id="4023"/>
      <w:r>
        <w:rPr>
          <w:rFonts w:eastAsia="Times New Roman"/>
        </w:rPr>
        <w:t xml:space="preserve">If </w:t>
      </w:r>
      <w:r>
        <w:rPr>
          <w:rStyle w:val="HTMLTypewriter"/>
        </w:rPr>
        <w:t>exif_flag</w:t>
      </w:r>
      <w:r>
        <w:rPr>
          <w:rFonts w:eastAsia="Times New Roman"/>
        </w:rPr>
        <w:t xml:space="preserve"> is 1, and </w:t>
      </w:r>
      <w:r>
        <w:rPr>
          <w:rStyle w:val="HTMLTypewriter"/>
        </w:rPr>
        <w:t>exif_xmp_compressed_flag</w:t>
      </w:r>
      <w:r>
        <w:rPr>
          <w:rFonts w:eastAsia="Times New Roman"/>
        </w:rPr>
        <w:t xml:space="preserve"> is 0, </w:t>
      </w:r>
      <w:r>
        <w:rPr>
          <w:rStyle w:val="HTMLTypewriter"/>
        </w:rPr>
        <w:t>ItemInfoEntry</w:t>
      </w:r>
      <w:r>
        <w:rPr>
          <w:rFonts w:eastAsia="Times New Roman"/>
        </w:rPr>
        <w:t xml:space="preserve"> of version 2 with flags set to 1, </w:t>
      </w:r>
      <w:r>
        <w:rPr>
          <w:rStyle w:val="HTMLTypewriter"/>
        </w:rPr>
        <w:t>item_ID</w:t>
      </w:r>
      <w:r>
        <w:rPr>
          <w:rFonts w:eastAsia="Times New Roman"/>
        </w:rPr>
        <w:t xml:space="preserve"> set to 6 and </w:t>
      </w:r>
      <w:r>
        <w:rPr>
          <w:rStyle w:val="HTMLTypewriter"/>
        </w:rPr>
        <w:t>item_type</w:t>
      </w:r>
      <w:r>
        <w:rPr>
          <w:rFonts w:eastAsia="Times New Roman"/>
        </w:rPr>
        <w:t xml:space="preserve"> set to </w:t>
      </w:r>
      <w:r>
        <w:rPr>
          <w:rStyle w:val="HTMLTypewriter"/>
        </w:rPr>
        <w:t>'Exif'</w:t>
      </w:r>
      <w:r>
        <w:rPr>
          <w:rFonts w:eastAsia="Times New Roman"/>
        </w:rPr>
        <w:t xml:space="preserve">. If </w:t>
      </w:r>
      <w:r>
        <w:rPr>
          <w:rStyle w:val="HTMLTypewriter"/>
        </w:rPr>
        <w:t>exif_flag</w:t>
      </w:r>
      <w:r>
        <w:rPr>
          <w:rFonts w:eastAsia="Times New Roman"/>
        </w:rPr>
        <w:t xml:space="preserve"> is 1 and </w:t>
      </w:r>
      <w:r>
        <w:rPr>
          <w:rStyle w:val="HTMLTypewriter"/>
        </w:rPr>
        <w:t>exif_xmp_compressed_flag</w:t>
      </w:r>
      <w:r>
        <w:rPr>
          <w:rFonts w:eastAsia="Times New Roman"/>
        </w:rPr>
        <w:t xml:space="preserve"> is 1, </w:t>
      </w:r>
      <w:r>
        <w:rPr>
          <w:rStyle w:val="HTMLTypewriter"/>
        </w:rPr>
        <w:t>ItemInfoEntry</w:t>
      </w:r>
      <w:r>
        <w:rPr>
          <w:rFonts w:eastAsia="Times New Roman"/>
        </w:rPr>
        <w:t xml:space="preserve"> of version 2 with flags set to 1, </w:t>
      </w:r>
      <w:r>
        <w:rPr>
          <w:rStyle w:val="HTMLTypewriter"/>
        </w:rPr>
        <w:t>item_ID</w:t>
      </w:r>
      <w:r>
        <w:rPr>
          <w:rFonts w:eastAsia="Times New Roman"/>
        </w:rPr>
        <w:t xml:space="preserve"> set to 6 and </w:t>
      </w:r>
      <w:r>
        <w:rPr>
          <w:rStyle w:val="HTMLTypewriter"/>
        </w:rPr>
        <w:t>item_type</w:t>
      </w:r>
      <w:r>
        <w:rPr>
          <w:rFonts w:eastAsia="Times New Roman"/>
        </w:rPr>
        <w:t xml:space="preserve"> set to </w:t>
      </w:r>
      <w:r>
        <w:rPr>
          <w:rStyle w:val="HTMLTypewriter"/>
        </w:rPr>
        <w:t>'dExf'</w:t>
      </w:r>
      <w:r>
        <w:rPr>
          <w:rFonts w:eastAsia="Times New Roman"/>
        </w:rPr>
        <w:t xml:space="preserve"> to indicate that the EXIF metadata is compressed and needs to be decoded before interpreted. All other fields are set to null or 0 as appropriate. </w:t>
      </w:r>
    </w:p>
    <w:p w14:paraId="40F56546" w14:textId="77777777" w:rsidR="00A33EA3" w:rsidRDefault="00000000">
      <w:pPr>
        <w:pStyle w:val="ListParagraph"/>
        <w:numPr>
          <w:ilvl w:val="0"/>
          <w:numId w:val="138"/>
        </w:numPr>
        <w:divId w:val="398333462"/>
        <w:rPr>
          <w:rFonts w:eastAsia="Times New Roman"/>
        </w:rPr>
      </w:pPr>
      <w:bookmarkStart w:id="4024" w:name="_86edb673-0e81-df24-0111-809cea74c8e7"/>
      <w:bookmarkEnd w:id="4024"/>
      <w:r>
        <w:rPr>
          <w:rFonts w:eastAsia="Times New Roman"/>
        </w:rPr>
        <w:t xml:space="preserve">If </w:t>
      </w:r>
      <w:r>
        <w:rPr>
          <w:rStyle w:val="HTMLTypewriter"/>
        </w:rPr>
        <w:t>xmp_flag</w:t>
      </w:r>
      <w:r>
        <w:rPr>
          <w:rFonts w:eastAsia="Times New Roman"/>
        </w:rPr>
        <w:t xml:space="preserve"> is 1, and </w:t>
      </w:r>
      <w:r>
        <w:rPr>
          <w:rStyle w:val="HTMLTypewriter"/>
        </w:rPr>
        <w:t>exif_xmp_compressed_flag</w:t>
      </w:r>
      <w:r>
        <w:rPr>
          <w:rFonts w:eastAsia="Times New Roman"/>
        </w:rPr>
        <w:t xml:space="preserve"> is 0, </w:t>
      </w:r>
      <w:r>
        <w:rPr>
          <w:rStyle w:val="HTMLTypewriter"/>
        </w:rPr>
        <w:t>ItemInfoEntry</w:t>
      </w:r>
      <w:r>
        <w:rPr>
          <w:rFonts w:eastAsia="Times New Roman"/>
        </w:rPr>
        <w:t xml:space="preserve"> of version 2 with flags set to 1, </w:t>
      </w:r>
      <w:r>
        <w:rPr>
          <w:rStyle w:val="HTMLTypewriter"/>
        </w:rPr>
        <w:t>item_ID</w:t>
      </w:r>
      <w:r>
        <w:rPr>
          <w:rFonts w:eastAsia="Times New Roman"/>
        </w:rPr>
        <w:t xml:space="preserve"> set to 7 and </w:t>
      </w:r>
      <w:r>
        <w:rPr>
          <w:rStyle w:val="HTMLTypewriter"/>
        </w:rPr>
        <w:t>item_type</w:t>
      </w:r>
      <w:r>
        <w:rPr>
          <w:rFonts w:eastAsia="Times New Roman"/>
        </w:rPr>
        <w:t xml:space="preserve"> set to </w:t>
      </w:r>
      <w:r>
        <w:rPr>
          <w:rStyle w:val="HTMLTypewriter"/>
        </w:rPr>
        <w:t>'mime'</w:t>
      </w:r>
      <w:r>
        <w:rPr>
          <w:rFonts w:eastAsia="Times New Roman"/>
        </w:rPr>
        <w:t xml:space="preserve"> and </w:t>
      </w:r>
      <w:r>
        <w:rPr>
          <w:rStyle w:val="HTMLTypewriter"/>
        </w:rPr>
        <w:t>content_type</w:t>
      </w:r>
      <w:r>
        <w:rPr>
          <w:rFonts w:eastAsia="Times New Roman"/>
        </w:rPr>
        <w:t xml:space="preserve"> set to </w:t>
      </w:r>
      <w:r>
        <w:rPr>
          <w:rStyle w:val="HTMLTypewriter"/>
        </w:rPr>
        <w:t>'application/rdf+xml'</w:t>
      </w:r>
      <w:r>
        <w:rPr>
          <w:rFonts w:eastAsia="Times New Roman"/>
        </w:rPr>
        <w:t xml:space="preserve">. If </w:t>
      </w:r>
      <w:r>
        <w:rPr>
          <w:rStyle w:val="HTMLTypewriter"/>
        </w:rPr>
        <w:t>exif_xmp_compressed_flag</w:t>
      </w:r>
      <w:r>
        <w:rPr>
          <w:rFonts w:eastAsia="Times New Roman"/>
        </w:rPr>
        <w:t xml:space="preserve"> is 1, the </w:t>
      </w:r>
      <w:r>
        <w:rPr>
          <w:rStyle w:val="HTMLTypewriter"/>
        </w:rPr>
        <w:t>content_encoding</w:t>
      </w:r>
      <w:r>
        <w:rPr>
          <w:rFonts w:eastAsia="Times New Roman"/>
        </w:rPr>
        <w:t xml:space="preserve"> is set to </w:t>
      </w:r>
      <w:r>
        <w:rPr>
          <w:rStyle w:val="HTMLTypewriter"/>
        </w:rPr>
        <w:t>"deflate"</w:t>
      </w:r>
      <w:r>
        <w:rPr>
          <w:rFonts w:eastAsia="Times New Roman"/>
        </w:rPr>
        <w:t xml:space="preserve"> to indicate that the XMP metadata is compressed and needs to be decoded before being interpreted. All other fields are set to null or 0 as appropriate. </w:t>
      </w:r>
    </w:p>
    <w:p w14:paraId="213B0D97" w14:textId="77777777" w:rsidR="00A33EA3" w:rsidRDefault="00000000">
      <w:pPr>
        <w:pStyle w:val="a3"/>
        <w:divId w:val="2135521802"/>
      </w:pPr>
      <w:bookmarkStart w:id="4025" w:name="_9f3a93d3-6256-3d58-8dc3-09bbab7eabd5"/>
      <w:bookmarkStart w:id="4026" w:name="_Toc234436386"/>
      <w:bookmarkEnd w:id="4025"/>
      <w:r>
        <w:t>O.4.4</w:t>
      </w:r>
      <w:r>
        <w:tab/>
        <w:t>ItemReferenceBox</w:t>
      </w:r>
      <w:bookmarkEnd w:id="4026"/>
    </w:p>
    <w:p w14:paraId="7185278E" w14:textId="77777777" w:rsidR="00A33EA3" w:rsidRDefault="00000000">
      <w:pPr>
        <w:divId w:val="2135521802"/>
        <w:rPr>
          <w:lang w:eastAsia="en-US"/>
        </w:rPr>
      </w:pPr>
      <w:bookmarkStart w:id="4027" w:name="_d7648095-b530-f848-9102-80832b33fd30"/>
      <w:bookmarkEnd w:id="4027"/>
      <w:r>
        <w:rPr>
          <w:lang w:eastAsia="en-US"/>
        </w:rPr>
        <w:t xml:space="preserve">The </w:t>
      </w:r>
      <w:r>
        <w:rPr>
          <w:rStyle w:val="HTMLTypewriter"/>
          <w:lang w:eastAsia="en-US"/>
        </w:rPr>
        <w:t>ItemReferenceBox</w:t>
      </w:r>
      <w:r>
        <w:rPr>
          <w:lang w:eastAsia="en-US"/>
        </w:rPr>
        <w:t xml:space="preserve"> is populated with the following entries:</w:t>
      </w:r>
    </w:p>
    <w:p w14:paraId="1C4B5A4A" w14:textId="77777777" w:rsidR="00A33EA3" w:rsidRDefault="00000000">
      <w:pPr>
        <w:pStyle w:val="ListParagraph"/>
        <w:numPr>
          <w:ilvl w:val="0"/>
          <w:numId w:val="139"/>
        </w:numPr>
        <w:divId w:val="489177956"/>
        <w:rPr>
          <w:rFonts w:eastAsia="Times New Roman"/>
        </w:rPr>
      </w:pPr>
      <w:bookmarkStart w:id="4028" w:name="_c25dcc53-a467-cafa-3ded-29af32c6ac04"/>
      <w:bookmarkEnd w:id="4028"/>
      <w:r>
        <w:rPr>
          <w:rFonts w:eastAsia="Times New Roman"/>
        </w:rPr>
        <w:t xml:space="preserve">If </w:t>
      </w:r>
      <w:r>
        <w:rPr>
          <w:rStyle w:val="HTMLTypewriter"/>
        </w:rPr>
        <w:t>ItemInfoBox</w:t>
      </w:r>
      <w:r>
        <w:rPr>
          <w:rFonts w:eastAsia="Times New Roman"/>
        </w:rPr>
        <w:t xml:space="preserve"> has an entry for </w:t>
      </w:r>
      <w:r>
        <w:rPr>
          <w:rStyle w:val="HTMLTypewriter"/>
        </w:rPr>
        <w:t>item_ID</w:t>
      </w:r>
      <w:r>
        <w:rPr>
          <w:rFonts w:eastAsia="Times New Roman"/>
        </w:rPr>
        <w:t xml:space="preserve"> 2: Item type reference with </w:t>
      </w:r>
      <w:r>
        <w:rPr>
          <w:rStyle w:val="HTMLTypewriter"/>
        </w:rPr>
        <w:t>referenceType</w:t>
      </w:r>
      <w:r>
        <w:rPr>
          <w:rFonts w:eastAsia="Times New Roman"/>
        </w:rPr>
        <w:t xml:space="preserve"> set to </w:t>
      </w:r>
      <w:r>
        <w:rPr>
          <w:rStyle w:val="HTMLTypewriter"/>
        </w:rPr>
        <w:t>'auxl'</w:t>
      </w:r>
      <w:r>
        <w:rPr>
          <w:rFonts w:eastAsia="Times New Roman"/>
        </w:rPr>
        <w:t xml:space="preserve">, </w:t>
      </w:r>
      <w:r>
        <w:rPr>
          <w:rStyle w:val="HTMLTypewriter"/>
        </w:rPr>
        <w:t>from_item_ID</w:t>
      </w:r>
      <w:r>
        <w:rPr>
          <w:rFonts w:eastAsia="Times New Roman"/>
        </w:rPr>
        <w:t xml:space="preserve"> set to 2, </w:t>
      </w:r>
      <w:r>
        <w:rPr>
          <w:rStyle w:val="HTMLTypewriter"/>
        </w:rPr>
        <w:t>reference_count</w:t>
      </w:r>
      <w:r>
        <w:rPr>
          <w:rFonts w:eastAsia="Times New Roman"/>
        </w:rPr>
        <w:t xml:space="preserve"> set to 1 and </w:t>
      </w:r>
      <w:r>
        <w:rPr>
          <w:rStyle w:val="HTMLTypewriter"/>
        </w:rPr>
        <w:t>to_item_ID</w:t>
      </w:r>
      <w:r>
        <w:rPr>
          <w:rFonts w:eastAsia="Times New Roman"/>
        </w:rPr>
        <w:t xml:space="preserve"> set to 1. </w:t>
      </w:r>
    </w:p>
    <w:p w14:paraId="11D38B59" w14:textId="77777777" w:rsidR="00A33EA3" w:rsidRDefault="00000000">
      <w:pPr>
        <w:pStyle w:val="ListParagraph"/>
        <w:numPr>
          <w:ilvl w:val="0"/>
          <w:numId w:val="139"/>
        </w:numPr>
        <w:divId w:val="489177956"/>
        <w:rPr>
          <w:rFonts w:eastAsia="Times New Roman"/>
        </w:rPr>
      </w:pPr>
      <w:bookmarkStart w:id="4029" w:name="_4bd840df-031c-3ff0-3f2b-51c43861abe4"/>
      <w:bookmarkEnd w:id="4029"/>
      <w:r>
        <w:rPr>
          <w:rFonts w:eastAsia="Times New Roman"/>
        </w:rPr>
        <w:t xml:space="preserve">If </w:t>
      </w:r>
      <w:r>
        <w:rPr>
          <w:rStyle w:val="HTMLTypewriter"/>
        </w:rPr>
        <w:t>ItemInfoBox</w:t>
      </w:r>
      <w:r>
        <w:rPr>
          <w:rFonts w:eastAsia="Times New Roman"/>
        </w:rPr>
        <w:t xml:space="preserve"> has an entry for </w:t>
      </w:r>
      <w:r>
        <w:rPr>
          <w:rStyle w:val="HTMLTypewriter"/>
        </w:rPr>
        <w:t>item_ID</w:t>
      </w:r>
      <w:r>
        <w:rPr>
          <w:rFonts w:eastAsia="Times New Roman"/>
        </w:rPr>
        <w:t xml:space="preserve"> 2 and </w:t>
      </w:r>
      <w:r>
        <w:rPr>
          <w:rStyle w:val="HTMLTypewriter"/>
        </w:rPr>
        <w:t>alpha_is_premultiplied</w:t>
      </w:r>
      <w:r>
        <w:rPr>
          <w:rFonts w:eastAsia="Times New Roman"/>
        </w:rPr>
        <w:t xml:space="preserve"> is set to 1: Item type reference with </w:t>
      </w:r>
      <w:r>
        <w:rPr>
          <w:rStyle w:val="HTMLTypewriter"/>
        </w:rPr>
        <w:t>referenceType</w:t>
      </w:r>
      <w:r>
        <w:rPr>
          <w:rFonts w:eastAsia="Times New Roman"/>
        </w:rPr>
        <w:t xml:space="preserve"> set to </w:t>
      </w:r>
      <w:r>
        <w:rPr>
          <w:rStyle w:val="HTMLTypewriter"/>
        </w:rPr>
        <w:t>'prem'</w:t>
      </w:r>
      <w:r>
        <w:rPr>
          <w:rFonts w:eastAsia="Times New Roman"/>
        </w:rPr>
        <w:t xml:space="preserve">, </w:t>
      </w:r>
      <w:r>
        <w:rPr>
          <w:rStyle w:val="HTMLTypewriter"/>
        </w:rPr>
        <w:t>from_item_ID</w:t>
      </w:r>
      <w:r>
        <w:rPr>
          <w:rFonts w:eastAsia="Times New Roman"/>
        </w:rPr>
        <w:t xml:space="preserve"> set to 1, </w:t>
      </w:r>
      <w:r>
        <w:rPr>
          <w:rStyle w:val="HTMLTypewriter"/>
        </w:rPr>
        <w:t>reference_count</w:t>
      </w:r>
      <w:r>
        <w:rPr>
          <w:rFonts w:eastAsia="Times New Roman"/>
        </w:rPr>
        <w:t xml:space="preserve"> set to 1 and </w:t>
      </w:r>
      <w:r>
        <w:rPr>
          <w:rStyle w:val="HTMLTypewriter"/>
        </w:rPr>
        <w:t>to_item_ID</w:t>
      </w:r>
      <w:r>
        <w:rPr>
          <w:rFonts w:eastAsia="Times New Roman"/>
        </w:rPr>
        <w:t xml:space="preserve"> set to 2. </w:t>
      </w:r>
    </w:p>
    <w:p w14:paraId="7B958D3A" w14:textId="77777777" w:rsidR="00A33EA3" w:rsidRDefault="00000000">
      <w:pPr>
        <w:pStyle w:val="ListParagraph"/>
        <w:numPr>
          <w:ilvl w:val="0"/>
          <w:numId w:val="139"/>
        </w:numPr>
        <w:divId w:val="489177956"/>
        <w:rPr>
          <w:rFonts w:eastAsia="Times New Roman"/>
        </w:rPr>
      </w:pPr>
      <w:bookmarkStart w:id="4030" w:name="_1cb8b72e-4263-a477-9511-bdcde566c072"/>
      <w:bookmarkEnd w:id="4030"/>
      <w:r>
        <w:rPr>
          <w:rFonts w:eastAsia="Times New Roman"/>
        </w:rPr>
        <w:t xml:space="preserve">If </w:t>
      </w:r>
      <w:r>
        <w:rPr>
          <w:rStyle w:val="HTMLTypewriter"/>
        </w:rPr>
        <w:t>gainmap_flag</w:t>
      </w:r>
      <w:r>
        <w:rPr>
          <w:rFonts w:eastAsia="Times New Roman"/>
        </w:rPr>
        <w:t xml:space="preserve"> is 1 and </w:t>
      </w:r>
      <w:r>
        <w:rPr>
          <w:rStyle w:val="HTMLTypewriter"/>
        </w:rPr>
        <w:t>ItemInfoBox</w:t>
      </w:r>
      <w:r>
        <w:rPr>
          <w:rFonts w:eastAsia="Times New Roman"/>
        </w:rPr>
        <w:t xml:space="preserve"> has an entry for </w:t>
      </w:r>
      <w:r>
        <w:rPr>
          <w:rStyle w:val="HTMLTypewriter"/>
        </w:rPr>
        <w:t>item_ID</w:t>
      </w:r>
      <w:r>
        <w:rPr>
          <w:rFonts w:eastAsia="Times New Roman"/>
        </w:rPr>
        <w:t xml:space="preserve"> 4: item type reference with </w:t>
      </w:r>
      <w:r>
        <w:rPr>
          <w:rStyle w:val="HTMLTypewriter"/>
        </w:rPr>
        <w:t>referenceType</w:t>
      </w:r>
      <w:r>
        <w:rPr>
          <w:rFonts w:eastAsia="Times New Roman"/>
        </w:rPr>
        <w:t xml:space="preserve"> set to </w:t>
      </w:r>
      <w:r>
        <w:rPr>
          <w:rStyle w:val="HTMLTypewriter"/>
        </w:rPr>
        <w:t>'dimg'</w:t>
      </w:r>
      <w:r>
        <w:rPr>
          <w:rFonts w:eastAsia="Times New Roman"/>
        </w:rPr>
        <w:t xml:space="preserve">, </w:t>
      </w:r>
      <w:r>
        <w:rPr>
          <w:rStyle w:val="HTMLTypewriter"/>
        </w:rPr>
        <w:t>from_item_ID</w:t>
      </w:r>
      <w:r>
        <w:rPr>
          <w:rFonts w:eastAsia="Times New Roman"/>
        </w:rPr>
        <w:t xml:space="preserve"> set to 3, </w:t>
      </w:r>
      <w:r>
        <w:rPr>
          <w:rStyle w:val="HTMLTypewriter"/>
        </w:rPr>
        <w:t>reference_count</w:t>
      </w:r>
      <w:r>
        <w:rPr>
          <w:rFonts w:eastAsia="Times New Roman"/>
        </w:rPr>
        <w:t xml:space="preserve"> set to 2 and the following </w:t>
      </w:r>
      <w:r>
        <w:rPr>
          <w:rStyle w:val="HTMLTypewriter"/>
        </w:rPr>
        <w:t>to_item_ID</w:t>
      </w:r>
      <w:r>
        <w:rPr>
          <w:rFonts w:eastAsia="Times New Roman"/>
        </w:rPr>
        <w:t xml:space="preserve"> entries: 1, 4. </w:t>
      </w:r>
    </w:p>
    <w:p w14:paraId="3357D73E" w14:textId="77777777" w:rsidR="00A33EA3" w:rsidRDefault="00000000">
      <w:pPr>
        <w:pStyle w:val="ListParagraph"/>
        <w:numPr>
          <w:ilvl w:val="0"/>
          <w:numId w:val="139"/>
        </w:numPr>
        <w:divId w:val="489177956"/>
        <w:rPr>
          <w:rFonts w:eastAsia="Times New Roman"/>
        </w:rPr>
      </w:pPr>
      <w:bookmarkStart w:id="4031" w:name="_dadd0fea-151a-7610-c19e-f1dbc425be70"/>
      <w:bookmarkEnd w:id="4031"/>
      <w:r>
        <w:rPr>
          <w:rFonts w:eastAsia="Times New Roman"/>
        </w:rPr>
        <w:t xml:space="preserve">If </w:t>
      </w:r>
      <w:r>
        <w:rPr>
          <w:rStyle w:val="HTMLTypewriter"/>
        </w:rPr>
        <w:t>gainmap_flag</w:t>
      </w:r>
      <w:r>
        <w:rPr>
          <w:rFonts w:eastAsia="Times New Roman"/>
        </w:rPr>
        <w:t xml:space="preserve"> is 1 and </w:t>
      </w:r>
      <w:r>
        <w:rPr>
          <w:rStyle w:val="HTMLTypewriter"/>
        </w:rPr>
        <w:t>ItemInfoBox</w:t>
      </w:r>
      <w:r>
        <w:rPr>
          <w:rFonts w:eastAsia="Times New Roman"/>
        </w:rPr>
        <w:t xml:space="preserve"> has zero entry for </w:t>
      </w:r>
      <w:r>
        <w:rPr>
          <w:rStyle w:val="HTMLTypewriter"/>
        </w:rPr>
        <w:t>item_ID</w:t>
      </w:r>
      <w:r>
        <w:rPr>
          <w:rFonts w:eastAsia="Times New Roman"/>
        </w:rPr>
        <w:t xml:space="preserve"> 4: item type reference with </w:t>
      </w:r>
      <w:r>
        <w:rPr>
          <w:rStyle w:val="HTMLTypewriter"/>
        </w:rPr>
        <w:t>referenceType</w:t>
      </w:r>
      <w:r>
        <w:rPr>
          <w:rFonts w:eastAsia="Times New Roman"/>
        </w:rPr>
        <w:t xml:space="preserve"> set to </w:t>
      </w:r>
      <w:r>
        <w:rPr>
          <w:rStyle w:val="HTMLTypewriter"/>
        </w:rPr>
        <w:t>'dimg'</w:t>
      </w:r>
      <w:r>
        <w:rPr>
          <w:rFonts w:eastAsia="Times New Roman"/>
        </w:rPr>
        <w:t xml:space="preserve">, </w:t>
      </w:r>
      <w:r>
        <w:rPr>
          <w:rStyle w:val="HTMLTypewriter"/>
        </w:rPr>
        <w:t>from_item_ID</w:t>
      </w:r>
      <w:r>
        <w:rPr>
          <w:rFonts w:eastAsia="Times New Roman"/>
        </w:rPr>
        <w:t xml:space="preserve"> set to 3, </w:t>
      </w:r>
      <w:r>
        <w:rPr>
          <w:rStyle w:val="HTMLTypewriter"/>
        </w:rPr>
        <w:t>reference_count</w:t>
      </w:r>
      <w:r>
        <w:rPr>
          <w:rFonts w:eastAsia="Times New Roman"/>
        </w:rPr>
        <w:t xml:space="preserve"> set to 1 and </w:t>
      </w:r>
      <w:r>
        <w:rPr>
          <w:rStyle w:val="HTMLTypewriter"/>
        </w:rPr>
        <w:t>to_item_ID</w:t>
      </w:r>
      <w:r>
        <w:rPr>
          <w:rFonts w:eastAsia="Times New Roman"/>
        </w:rPr>
        <w:t xml:space="preserve"> set to 1. </w:t>
      </w:r>
    </w:p>
    <w:p w14:paraId="4BE93206" w14:textId="77777777" w:rsidR="00A33EA3" w:rsidRDefault="00000000">
      <w:pPr>
        <w:pStyle w:val="ListParagraph"/>
        <w:numPr>
          <w:ilvl w:val="0"/>
          <w:numId w:val="139"/>
        </w:numPr>
        <w:divId w:val="489177956"/>
        <w:rPr>
          <w:rFonts w:eastAsia="Times New Roman"/>
        </w:rPr>
      </w:pPr>
      <w:bookmarkStart w:id="4032" w:name="_155acaf5-5b44-8fa3-5d54-75f69df1783a"/>
      <w:bookmarkEnd w:id="4032"/>
      <w:r>
        <w:rPr>
          <w:rFonts w:eastAsia="Times New Roman"/>
        </w:rPr>
        <w:t xml:space="preserve">If </w:t>
      </w:r>
      <w:r>
        <w:rPr>
          <w:rStyle w:val="HTMLTypewriter"/>
        </w:rPr>
        <w:t>ItemInfoBox</w:t>
      </w:r>
      <w:r>
        <w:rPr>
          <w:rFonts w:eastAsia="Times New Roman"/>
        </w:rPr>
        <w:t xml:space="preserve"> has an entry for </w:t>
      </w:r>
      <w:r>
        <w:rPr>
          <w:rStyle w:val="HTMLTypewriter"/>
        </w:rPr>
        <w:t>item_ID</w:t>
      </w:r>
      <w:r>
        <w:rPr>
          <w:rFonts w:eastAsia="Times New Roman"/>
        </w:rPr>
        <w:t xml:space="preserve"> 6: item type reference with </w:t>
      </w:r>
      <w:r>
        <w:rPr>
          <w:rStyle w:val="HTMLTypewriter"/>
        </w:rPr>
        <w:t>referenceType</w:t>
      </w:r>
      <w:r>
        <w:rPr>
          <w:rFonts w:eastAsia="Times New Roman"/>
        </w:rPr>
        <w:t xml:space="preserve"> set to </w:t>
      </w:r>
      <w:r>
        <w:rPr>
          <w:rStyle w:val="HTMLTypewriter"/>
        </w:rPr>
        <w:t>'cdsc'</w:t>
      </w:r>
      <w:r>
        <w:rPr>
          <w:rFonts w:eastAsia="Times New Roman"/>
        </w:rPr>
        <w:t xml:space="preserve">, </w:t>
      </w:r>
      <w:r>
        <w:rPr>
          <w:rStyle w:val="HTMLTypewriter"/>
        </w:rPr>
        <w:t>from_item_ID</w:t>
      </w:r>
      <w:r>
        <w:rPr>
          <w:rFonts w:eastAsia="Times New Roman"/>
        </w:rPr>
        <w:t xml:space="preserve"> set to 6, </w:t>
      </w:r>
      <w:r>
        <w:rPr>
          <w:rStyle w:val="HTMLTypewriter"/>
        </w:rPr>
        <w:t>reference_count</w:t>
      </w:r>
      <w:r>
        <w:rPr>
          <w:rFonts w:eastAsia="Times New Roman"/>
        </w:rPr>
        <w:t xml:space="preserve"> set to 1 and </w:t>
      </w:r>
      <w:r>
        <w:rPr>
          <w:rStyle w:val="HTMLTypewriter"/>
        </w:rPr>
        <w:t>to_item_ID</w:t>
      </w:r>
      <w:r>
        <w:rPr>
          <w:rFonts w:eastAsia="Times New Roman"/>
        </w:rPr>
        <w:t xml:space="preserve"> set to 1. </w:t>
      </w:r>
    </w:p>
    <w:p w14:paraId="4C30FB7A" w14:textId="77777777" w:rsidR="00A33EA3" w:rsidRDefault="00000000">
      <w:pPr>
        <w:pStyle w:val="ListParagraph"/>
        <w:numPr>
          <w:ilvl w:val="0"/>
          <w:numId w:val="139"/>
        </w:numPr>
        <w:divId w:val="489177956"/>
        <w:rPr>
          <w:rFonts w:eastAsia="Times New Roman"/>
        </w:rPr>
      </w:pPr>
      <w:bookmarkStart w:id="4033" w:name="_fe4288f9-701a-cd70-e7eb-4fa0a206db0f"/>
      <w:bookmarkEnd w:id="4033"/>
      <w:r>
        <w:rPr>
          <w:rFonts w:eastAsia="Times New Roman"/>
        </w:rPr>
        <w:lastRenderedPageBreak/>
        <w:t xml:space="preserve">If </w:t>
      </w:r>
      <w:r>
        <w:rPr>
          <w:rStyle w:val="HTMLTypewriter"/>
        </w:rPr>
        <w:t>ItemInfoBox</w:t>
      </w:r>
      <w:r>
        <w:rPr>
          <w:rFonts w:eastAsia="Times New Roman"/>
        </w:rPr>
        <w:t xml:space="preserve"> has an entry for </w:t>
      </w:r>
      <w:r>
        <w:rPr>
          <w:rStyle w:val="HTMLTypewriter"/>
        </w:rPr>
        <w:t>item_ID</w:t>
      </w:r>
      <w:r>
        <w:rPr>
          <w:rFonts w:eastAsia="Times New Roman"/>
        </w:rPr>
        <w:t xml:space="preserve"> 7: item type reference with </w:t>
      </w:r>
      <w:r>
        <w:rPr>
          <w:rStyle w:val="HTMLTypewriter"/>
        </w:rPr>
        <w:t>referenceType</w:t>
      </w:r>
      <w:r>
        <w:rPr>
          <w:rFonts w:eastAsia="Times New Roman"/>
        </w:rPr>
        <w:t xml:space="preserve"> set to </w:t>
      </w:r>
      <w:r>
        <w:rPr>
          <w:rStyle w:val="HTMLTypewriter"/>
        </w:rPr>
        <w:t>'cdsc'</w:t>
      </w:r>
      <w:r>
        <w:rPr>
          <w:rFonts w:eastAsia="Times New Roman"/>
        </w:rPr>
        <w:t xml:space="preserve">, </w:t>
      </w:r>
      <w:r>
        <w:rPr>
          <w:rStyle w:val="HTMLTypewriter"/>
        </w:rPr>
        <w:t>from_item_ID</w:t>
      </w:r>
      <w:r>
        <w:rPr>
          <w:rFonts w:eastAsia="Times New Roman"/>
        </w:rPr>
        <w:t xml:space="preserve"> set to 7, </w:t>
      </w:r>
      <w:r>
        <w:rPr>
          <w:rStyle w:val="HTMLTypewriter"/>
        </w:rPr>
        <w:t>reference_count</w:t>
      </w:r>
      <w:r>
        <w:rPr>
          <w:rFonts w:eastAsia="Times New Roman"/>
        </w:rPr>
        <w:t xml:space="preserve"> set to 1 and </w:t>
      </w:r>
      <w:r>
        <w:rPr>
          <w:rStyle w:val="HTMLTypewriter"/>
        </w:rPr>
        <w:t>to_item_ID</w:t>
      </w:r>
      <w:r>
        <w:rPr>
          <w:rFonts w:eastAsia="Times New Roman"/>
        </w:rPr>
        <w:t xml:space="preserve"> set to 1. </w:t>
      </w:r>
    </w:p>
    <w:p w14:paraId="0E2C555C" w14:textId="77777777" w:rsidR="00A33EA3" w:rsidRDefault="00000000">
      <w:pPr>
        <w:divId w:val="2135521802"/>
        <w:rPr>
          <w:lang w:eastAsia="en-US"/>
        </w:rPr>
      </w:pPr>
      <w:bookmarkStart w:id="4034" w:name="_2fbc6208-300a-a539-b9da-76410127cffd"/>
      <w:bookmarkEnd w:id="4034"/>
      <w:r>
        <w:rPr>
          <w:lang w:eastAsia="en-US"/>
        </w:rPr>
        <w:t xml:space="preserve">If the resulting </w:t>
      </w:r>
      <w:r>
        <w:rPr>
          <w:rStyle w:val="HTMLTypewriter"/>
          <w:lang w:eastAsia="en-US"/>
        </w:rPr>
        <w:t>ItemReferenceBox</w:t>
      </w:r>
      <w:r>
        <w:rPr>
          <w:lang w:eastAsia="en-US"/>
        </w:rPr>
        <w:t xml:space="preserve"> contains at least one entry, it shall be added to the equivalent </w:t>
      </w:r>
      <w:r>
        <w:rPr>
          <w:rStyle w:val="HTMLTypewriter"/>
          <w:lang w:eastAsia="en-US"/>
        </w:rPr>
        <w:t>MetaBox</w:t>
      </w:r>
      <w:r>
        <w:rPr>
          <w:lang w:eastAsia="en-US"/>
        </w:rPr>
        <w:t xml:space="preserve">. An empty </w:t>
      </w:r>
      <w:r>
        <w:rPr>
          <w:rStyle w:val="HTMLTypewriter"/>
          <w:lang w:eastAsia="en-US"/>
        </w:rPr>
        <w:t>ItemReferenceBox</w:t>
      </w:r>
      <w:r>
        <w:rPr>
          <w:lang w:eastAsia="en-US"/>
        </w:rPr>
        <w:t xml:space="preserve"> shall be ignored.</w:t>
      </w:r>
    </w:p>
    <w:p w14:paraId="55D35C53" w14:textId="77777777" w:rsidR="00A33EA3" w:rsidRDefault="00000000">
      <w:pPr>
        <w:pStyle w:val="a3"/>
        <w:divId w:val="2135319463"/>
      </w:pPr>
      <w:bookmarkStart w:id="4035" w:name="_9543a340-8a90-1737-64f1-bf91778b3dce"/>
      <w:bookmarkStart w:id="4036" w:name="_Toc234436387"/>
      <w:bookmarkEnd w:id="4035"/>
      <w:r>
        <w:t>O.4.5</w:t>
      </w:r>
      <w:r>
        <w:tab/>
        <w:t>EntityToGroupBox</w:t>
      </w:r>
      <w:bookmarkEnd w:id="4036"/>
    </w:p>
    <w:p w14:paraId="2889B4F2" w14:textId="77777777" w:rsidR="00A33EA3" w:rsidRDefault="00000000">
      <w:pPr>
        <w:divId w:val="2135319463"/>
        <w:rPr>
          <w:lang w:eastAsia="en-US"/>
        </w:rPr>
      </w:pPr>
      <w:bookmarkStart w:id="4037" w:name="_146e3f79-2c99-833f-c2fd-200ed98724f3"/>
      <w:bookmarkEnd w:id="4037"/>
      <w:r>
        <w:rPr>
          <w:lang w:eastAsia="en-US"/>
        </w:rPr>
        <w:t xml:space="preserve">If </w:t>
      </w:r>
      <w:r>
        <w:rPr>
          <w:rStyle w:val="HTMLTypewriter"/>
          <w:lang w:eastAsia="en-US"/>
        </w:rPr>
        <w:t>gainmap_flag</w:t>
      </w:r>
      <w:r>
        <w:rPr>
          <w:lang w:eastAsia="en-US"/>
        </w:rPr>
        <w:t xml:space="preserve"> is 1, the equivalent </w:t>
      </w:r>
      <w:r>
        <w:rPr>
          <w:rStyle w:val="HTMLTypewriter"/>
          <w:lang w:eastAsia="en-US"/>
        </w:rPr>
        <w:t>MetaBox</w:t>
      </w:r>
      <w:r>
        <w:rPr>
          <w:lang w:eastAsia="en-US"/>
        </w:rPr>
        <w:t xml:space="preserve"> shall have a </w:t>
      </w:r>
      <w:r>
        <w:rPr>
          <w:rStyle w:val="HTMLTypewriter"/>
          <w:lang w:eastAsia="en-US"/>
        </w:rPr>
        <w:t>GroupsListBox</w:t>
      </w:r>
      <w:r>
        <w:rPr>
          <w:lang w:eastAsia="en-US"/>
        </w:rPr>
        <w:t xml:space="preserve"> containing a single sub-box. That sub-box is an </w:t>
      </w:r>
      <w:r>
        <w:rPr>
          <w:rStyle w:val="HTMLTypewriter"/>
          <w:lang w:eastAsia="en-US"/>
        </w:rPr>
        <w:t>EntityToGroupBox</w:t>
      </w:r>
      <w:r>
        <w:rPr>
          <w:lang w:eastAsia="en-US"/>
        </w:rPr>
        <w:t xml:space="preserve"> with </w:t>
      </w:r>
      <w:r>
        <w:rPr>
          <w:rStyle w:val="HTMLTypewriter"/>
          <w:lang w:eastAsia="en-US"/>
        </w:rPr>
        <w:t>grouping_type</w:t>
      </w:r>
      <w:r>
        <w:rPr>
          <w:lang w:eastAsia="en-US"/>
        </w:rPr>
        <w:t xml:space="preserve"> set to </w:t>
      </w:r>
      <w:r>
        <w:rPr>
          <w:rStyle w:val="HTMLTypewriter"/>
          <w:lang w:eastAsia="en-US"/>
        </w:rPr>
        <w:t>'altr'</w:t>
      </w:r>
      <w:r>
        <w:rPr>
          <w:lang w:eastAsia="en-US"/>
        </w:rPr>
        <w:t xml:space="preserve">, version set 0, flags set to 0, </w:t>
      </w:r>
      <w:r>
        <w:rPr>
          <w:rStyle w:val="HTMLTypewriter"/>
          <w:lang w:eastAsia="en-US"/>
        </w:rPr>
        <w:t>group_id</w:t>
      </w:r>
      <w:r>
        <w:rPr>
          <w:lang w:eastAsia="en-US"/>
        </w:rPr>
        <w:t xml:space="preserve"> set to 5, </w:t>
      </w:r>
      <w:r>
        <w:rPr>
          <w:rStyle w:val="HTMLTypewriter"/>
          <w:lang w:eastAsia="en-US"/>
        </w:rPr>
        <w:t>num_entities_in_group</w:t>
      </w:r>
      <w:r>
        <w:rPr>
          <w:lang w:eastAsia="en-US"/>
        </w:rPr>
        <w:t xml:space="preserve"> set to 2 and the following </w:t>
      </w:r>
      <w:r>
        <w:rPr>
          <w:rStyle w:val="HTMLTypewriter"/>
          <w:lang w:eastAsia="en-US"/>
        </w:rPr>
        <w:t>entity_id</w:t>
      </w:r>
      <w:r>
        <w:rPr>
          <w:lang w:eastAsia="en-US"/>
        </w:rPr>
        <w:t xml:space="preserve"> entries: 3, 1.</w:t>
      </w:r>
    </w:p>
    <w:p w14:paraId="45EF64C1" w14:textId="77777777" w:rsidR="00A33EA3" w:rsidRDefault="00000000">
      <w:pPr>
        <w:pStyle w:val="a3"/>
        <w:divId w:val="1363827098"/>
      </w:pPr>
      <w:bookmarkStart w:id="4038" w:name="_7a061dec-61c5-e18e-53e2-7544fc0f6d49"/>
      <w:bookmarkStart w:id="4039" w:name="_Toc234436388"/>
      <w:bookmarkEnd w:id="4038"/>
      <w:r>
        <w:t>O.4.6</w:t>
      </w:r>
      <w:r>
        <w:tab/>
        <w:t>ItemPropertiesBox</w:t>
      </w:r>
      <w:bookmarkEnd w:id="4039"/>
    </w:p>
    <w:p w14:paraId="0BF92CD6" w14:textId="77777777" w:rsidR="00A33EA3" w:rsidRDefault="00000000">
      <w:pPr>
        <w:divId w:val="1363827098"/>
        <w:rPr>
          <w:lang w:eastAsia="en-US"/>
        </w:rPr>
      </w:pPr>
      <w:bookmarkStart w:id="4040" w:name="_56820744-0a9e-3c17-c793-2b990975a938"/>
      <w:bookmarkEnd w:id="4040"/>
      <w:r>
        <w:rPr>
          <w:lang w:eastAsia="en-US"/>
        </w:rPr>
        <w:t xml:space="preserve">The equivalent </w:t>
      </w:r>
      <w:r>
        <w:rPr>
          <w:rStyle w:val="HTMLTypewriter"/>
          <w:lang w:eastAsia="en-US"/>
        </w:rPr>
        <w:t>MetaBox</w:t>
      </w:r>
      <w:r>
        <w:rPr>
          <w:lang w:eastAsia="en-US"/>
        </w:rPr>
        <w:t xml:space="preserve"> shall have an </w:t>
      </w:r>
      <w:r>
        <w:rPr>
          <w:rStyle w:val="HTMLTypewriter"/>
          <w:lang w:eastAsia="en-US"/>
        </w:rPr>
        <w:t>ItemPropertiesBox</w:t>
      </w:r>
      <w:r>
        <w:rPr>
          <w:lang w:eastAsia="en-US"/>
        </w:rPr>
        <w:t xml:space="preserve"> containing an </w:t>
      </w:r>
      <w:r>
        <w:rPr>
          <w:rStyle w:val="HTMLTypewriter"/>
          <w:lang w:eastAsia="en-US"/>
        </w:rPr>
        <w:t>ItemPropertyContainerBox</w:t>
      </w:r>
      <w:r>
        <w:rPr>
          <w:lang w:eastAsia="en-US"/>
        </w:rPr>
        <w:t xml:space="preserve"> and an </w:t>
      </w:r>
      <w:r>
        <w:rPr>
          <w:rStyle w:val="HTMLTypewriter"/>
          <w:lang w:eastAsia="en-US"/>
        </w:rPr>
        <w:t>ItemPropertyAssociationBox</w:t>
      </w:r>
      <w:r>
        <w:rPr>
          <w:lang w:eastAsia="en-US"/>
        </w:rPr>
        <w:t>.</w:t>
      </w:r>
    </w:p>
    <w:p w14:paraId="7139D6B8" w14:textId="77777777" w:rsidR="00A33EA3" w:rsidRDefault="00000000">
      <w:pPr>
        <w:divId w:val="1363827098"/>
        <w:rPr>
          <w:lang w:eastAsia="en-US"/>
        </w:rPr>
      </w:pPr>
      <w:bookmarkStart w:id="4041" w:name="_712cf3a8-880e-c6cc-674e-b14c82e7f3fc"/>
      <w:bookmarkEnd w:id="4041"/>
      <w:r>
        <w:rPr>
          <w:lang w:eastAsia="en-US"/>
        </w:rPr>
        <w:t xml:space="preserve">The </w:t>
      </w:r>
      <w:r>
        <w:rPr>
          <w:rStyle w:val="HTMLTypewriter"/>
          <w:lang w:eastAsia="en-US"/>
        </w:rPr>
        <w:t>ItemPropertyContainerBox</w:t>
      </w:r>
      <w:r>
        <w:rPr>
          <w:lang w:eastAsia="en-US"/>
        </w:rPr>
        <w:t xml:space="preserve"> shall have 32 entries as listed in </w:t>
      </w:r>
      <w:hyperlink w:anchor="table-ipco-entries" w:history="1">
        <w:r>
          <w:rPr>
            <w:rStyle w:val="citetbl"/>
            <w:color w:val="0000FF"/>
            <w:u w:val="single"/>
            <w:lang w:val="en" w:eastAsia="en-US"/>
          </w:rPr>
          <w:t>Table O.6</w:t>
        </w:r>
      </w:hyperlink>
      <w:r>
        <w:rPr>
          <w:lang w:eastAsia="en-US"/>
        </w:rPr>
        <w:t xml:space="preserve">. Any entry for which the condition is not true is replaced with a </w:t>
      </w:r>
      <w:r>
        <w:rPr>
          <w:rStyle w:val="HTMLTypewriter"/>
          <w:lang w:eastAsia="en-US"/>
        </w:rPr>
        <w:t>FreeSpaceBox</w:t>
      </w:r>
      <w:r>
        <w:rPr>
          <w:lang w:eastAsia="en-US"/>
        </w:rPr>
        <w:t>.</w:t>
      </w:r>
    </w:p>
    <w:p w14:paraId="52EF4DE6" w14:textId="77777777" w:rsidR="00A33EA3" w:rsidRDefault="00000000">
      <w:pPr>
        <w:pStyle w:val="AnnexTableTitle"/>
        <w:divId w:val="1363827098"/>
      </w:pPr>
      <w:r>
        <w:t>Table O.6 — ItemPropertyContainerBox entries</w:t>
      </w:r>
    </w:p>
    <w:tbl>
      <w:tblPr>
        <w:tblStyle w:val="TableISO"/>
        <w:tblOverlap w:val="never"/>
        <w:tblW w:w="0" w:type="auto"/>
        <w:jc w:val="center"/>
        <w:tblInd w:w="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613"/>
        <w:gridCol w:w="3654"/>
        <w:gridCol w:w="5464"/>
      </w:tblGrid>
      <w:tr w:rsidR="00A33EA3" w14:paraId="53BA4833" w14:textId="77777777">
        <w:trPr>
          <w:divId w:val="444732934"/>
          <w:tblHeader/>
          <w:jc w:val="center"/>
        </w:trPr>
        <w:tc>
          <w:tcPr>
            <w:tcW w:w="550" w:type="pct"/>
            <w:tcBorders>
              <w:top w:val="single" w:sz="12" w:space="0" w:color="auto"/>
              <w:left w:val="single" w:sz="8" w:space="0" w:color="auto"/>
              <w:bottom w:val="single" w:sz="12" w:space="0" w:color="auto"/>
              <w:right w:val="single" w:sz="8" w:space="0" w:color="auto"/>
            </w:tcBorders>
            <w:vAlign w:val="center"/>
            <w:hideMark/>
          </w:tcPr>
          <w:p w14:paraId="418C508A" w14:textId="77777777" w:rsidR="00A33EA3" w:rsidRDefault="00000000">
            <w:pPr>
              <w:tabs>
                <w:tab w:val="clear" w:pos="403"/>
              </w:tabs>
              <w:spacing w:after="0" w:line="240" w:lineRule="auto"/>
              <w:jc w:val="center"/>
              <w:rPr>
                <w:rFonts w:cs="Times New Roman"/>
                <w:b/>
                <w:bCs/>
                <w:sz w:val="20"/>
                <w:szCs w:val="20"/>
                <w:lang w:val="en-SE"/>
              </w:rPr>
            </w:pPr>
            <w:bookmarkStart w:id="4042" w:name="table-ipco-entries"/>
            <w:bookmarkEnd w:id="4042"/>
            <w:r>
              <w:rPr>
                <w:rFonts w:cs="Times New Roman"/>
                <w:b/>
                <w:bCs/>
                <w:sz w:val="20"/>
                <w:szCs w:val="20"/>
                <w:lang w:val="en-SE"/>
              </w:rPr>
              <w:t>Entry</w:t>
            </w:r>
          </w:p>
        </w:tc>
        <w:tc>
          <w:tcPr>
            <w:tcW w:w="1650" w:type="pct"/>
            <w:tcBorders>
              <w:top w:val="single" w:sz="12" w:space="0" w:color="auto"/>
              <w:left w:val="single" w:sz="8" w:space="0" w:color="auto"/>
              <w:bottom w:val="single" w:sz="12" w:space="0" w:color="auto"/>
              <w:right w:val="single" w:sz="8" w:space="0" w:color="auto"/>
            </w:tcBorders>
            <w:vAlign w:val="center"/>
            <w:hideMark/>
          </w:tcPr>
          <w:p w14:paraId="3EFA8BC2"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Condition</w:t>
            </w:r>
          </w:p>
        </w:tc>
        <w:tc>
          <w:tcPr>
            <w:tcW w:w="2750" w:type="pct"/>
            <w:tcBorders>
              <w:top w:val="single" w:sz="12" w:space="0" w:color="auto"/>
              <w:left w:val="single" w:sz="8" w:space="0" w:color="auto"/>
              <w:bottom w:val="single" w:sz="12" w:space="0" w:color="auto"/>
              <w:right w:val="single" w:sz="8" w:space="0" w:color="auto"/>
            </w:tcBorders>
            <w:vAlign w:val="center"/>
            <w:hideMark/>
          </w:tcPr>
          <w:p w14:paraId="2CD07236" w14:textId="77777777" w:rsidR="00A33EA3" w:rsidRDefault="00000000">
            <w:pPr>
              <w:tabs>
                <w:tab w:val="clear" w:pos="403"/>
              </w:tabs>
              <w:spacing w:after="0" w:line="240" w:lineRule="auto"/>
              <w:jc w:val="center"/>
              <w:rPr>
                <w:rFonts w:cs="Times New Roman"/>
                <w:b/>
                <w:bCs/>
                <w:sz w:val="20"/>
                <w:szCs w:val="20"/>
                <w:lang w:val="en-SE"/>
              </w:rPr>
            </w:pPr>
            <w:r>
              <w:rPr>
                <w:rFonts w:cs="Times New Roman"/>
                <w:b/>
                <w:bCs/>
                <w:sz w:val="20"/>
                <w:szCs w:val="20"/>
                <w:lang w:val="en-SE"/>
              </w:rPr>
              <w:t>Contents</w:t>
            </w:r>
          </w:p>
        </w:tc>
      </w:tr>
      <w:tr w:rsidR="00A33EA3" w14:paraId="6FECD675" w14:textId="77777777">
        <w:trPr>
          <w:divId w:val="444732934"/>
          <w:jc w:val="center"/>
        </w:trPr>
        <w:tc>
          <w:tcPr>
            <w:tcW w:w="550" w:type="pct"/>
            <w:tcBorders>
              <w:top w:val="single" w:sz="12" w:space="0" w:color="auto"/>
              <w:left w:val="single" w:sz="8" w:space="0" w:color="auto"/>
              <w:bottom w:val="single" w:sz="8" w:space="0" w:color="auto"/>
              <w:right w:val="single" w:sz="8" w:space="0" w:color="auto"/>
            </w:tcBorders>
            <w:hideMark/>
          </w:tcPr>
          <w:p w14:paraId="2C70AA6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w:t>
            </w:r>
          </w:p>
        </w:tc>
        <w:tc>
          <w:tcPr>
            <w:tcW w:w="1650" w:type="pct"/>
            <w:tcBorders>
              <w:top w:val="single" w:sz="12" w:space="0" w:color="auto"/>
              <w:left w:val="single" w:sz="8" w:space="0" w:color="auto"/>
              <w:bottom w:val="single" w:sz="8" w:space="0" w:color="auto"/>
              <w:right w:val="single" w:sz="8" w:space="0" w:color="auto"/>
            </w:tcBorders>
            <w:hideMark/>
          </w:tcPr>
          <w:p w14:paraId="79466ED5"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main_item_codec_config_size</w:t>
            </w:r>
            <w:r>
              <w:rPr>
                <w:rFonts w:cs="Times New Roman"/>
                <w:sz w:val="20"/>
                <w:szCs w:val="20"/>
                <w:lang w:val="en-SE"/>
              </w:rPr>
              <w:t xml:space="preserve"> is not 0</w:t>
            </w:r>
          </w:p>
        </w:tc>
        <w:tc>
          <w:tcPr>
            <w:tcW w:w="2750" w:type="pct"/>
            <w:tcBorders>
              <w:top w:val="single" w:sz="12" w:space="0" w:color="auto"/>
              <w:left w:val="single" w:sz="8" w:space="0" w:color="auto"/>
              <w:bottom w:val="single" w:sz="8" w:space="0" w:color="auto"/>
              <w:right w:val="single" w:sz="8" w:space="0" w:color="auto"/>
            </w:tcBorders>
            <w:hideMark/>
          </w:tcPr>
          <w:p w14:paraId="1E16E8C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 xml:space="preserve">Item property with the type set to </w:t>
            </w:r>
            <w:r>
              <w:rPr>
                <w:rStyle w:val="HTMLTypewriter"/>
                <w:lang w:val="en-SE"/>
              </w:rPr>
              <w:t>codec_config_type</w:t>
            </w:r>
            <w:r>
              <w:rPr>
                <w:rFonts w:cs="Times New Roman"/>
                <w:sz w:val="20"/>
                <w:szCs w:val="20"/>
                <w:lang w:val="en-SE"/>
              </w:rPr>
              <w:t xml:space="preserve"> and with contents from </w:t>
            </w:r>
            <w:r>
              <w:rPr>
                <w:rStyle w:val="HTMLTypewriter"/>
                <w:lang w:val="en-SE"/>
              </w:rPr>
              <w:t>main_item_codec_config</w:t>
            </w:r>
            <w:r>
              <w:rPr>
                <w:rFonts w:cs="Times New Roman"/>
                <w:sz w:val="20"/>
                <w:szCs w:val="20"/>
                <w:lang w:val="en-SE"/>
              </w:rPr>
              <w:t>.</w:t>
            </w:r>
          </w:p>
        </w:tc>
      </w:tr>
      <w:tr w:rsidR="00A33EA3" w14:paraId="5B770634"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6BEC413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w:t>
            </w:r>
          </w:p>
        </w:tc>
        <w:tc>
          <w:tcPr>
            <w:tcW w:w="1650" w:type="pct"/>
            <w:tcBorders>
              <w:top w:val="nil"/>
              <w:left w:val="single" w:sz="8" w:space="0" w:color="auto"/>
              <w:bottom w:val="single" w:sz="8" w:space="0" w:color="auto"/>
              <w:right w:val="single" w:sz="8" w:space="0" w:color="auto"/>
            </w:tcBorders>
            <w:hideMark/>
          </w:tcPr>
          <w:p w14:paraId="618F88D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true</w:t>
            </w:r>
          </w:p>
        </w:tc>
        <w:tc>
          <w:tcPr>
            <w:tcW w:w="2750" w:type="pct"/>
            <w:tcBorders>
              <w:top w:val="nil"/>
              <w:left w:val="single" w:sz="8" w:space="0" w:color="auto"/>
              <w:bottom w:val="single" w:sz="8" w:space="0" w:color="auto"/>
              <w:right w:val="single" w:sz="8" w:space="0" w:color="auto"/>
            </w:tcBorders>
            <w:hideMark/>
          </w:tcPr>
          <w:p w14:paraId="5A82800B"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ImageSpatialExtentsProperty</w:t>
            </w:r>
            <w:r>
              <w:rPr>
                <w:rFonts w:cs="Times New Roman"/>
                <w:sz w:val="20"/>
                <w:szCs w:val="20"/>
                <w:lang w:val="en-SE"/>
              </w:rPr>
              <w:t xml:space="preserve"> with </w:t>
            </w:r>
            <w:r>
              <w:rPr>
                <w:rStyle w:val="HTMLTypewriter"/>
                <w:lang w:val="en-SE"/>
              </w:rPr>
              <w:t>image_width</w:t>
            </w:r>
            <w:r>
              <w:rPr>
                <w:rFonts w:cs="Times New Roman"/>
                <w:sz w:val="20"/>
                <w:szCs w:val="20"/>
                <w:lang w:val="en-SE"/>
              </w:rPr>
              <w:t xml:space="preserve"> set to </w:t>
            </w:r>
            <w:r>
              <w:rPr>
                <w:rStyle w:val="HTMLTypewriter"/>
                <w:lang w:val="en-SE"/>
              </w:rPr>
              <w:t>width_minus1+1</w:t>
            </w:r>
            <w:r>
              <w:rPr>
                <w:rFonts w:cs="Times New Roman"/>
                <w:sz w:val="20"/>
                <w:szCs w:val="20"/>
                <w:lang w:val="en-SE"/>
              </w:rPr>
              <w:t xml:space="preserve"> and </w:t>
            </w:r>
            <w:r>
              <w:rPr>
                <w:rStyle w:val="HTMLTypewriter"/>
                <w:lang w:val="en-SE"/>
              </w:rPr>
              <w:t>image_height</w:t>
            </w:r>
            <w:r>
              <w:rPr>
                <w:rFonts w:cs="Times New Roman"/>
                <w:sz w:val="20"/>
                <w:szCs w:val="20"/>
                <w:lang w:val="en-SE"/>
              </w:rPr>
              <w:t xml:space="preserve"> set to </w:t>
            </w:r>
            <w:r>
              <w:rPr>
                <w:rStyle w:val="HTMLTypewriter"/>
                <w:lang w:val="en-SE"/>
              </w:rPr>
              <w:t>height_minus1+1</w:t>
            </w:r>
            <w:r>
              <w:rPr>
                <w:rFonts w:cs="Times New Roman"/>
                <w:sz w:val="20"/>
                <w:szCs w:val="20"/>
                <w:lang w:val="en-SE"/>
              </w:rPr>
              <w:t>.</w:t>
            </w:r>
          </w:p>
        </w:tc>
      </w:tr>
      <w:tr w:rsidR="00A33EA3" w14:paraId="5691D729"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0035DB6D"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3</w:t>
            </w:r>
          </w:p>
        </w:tc>
        <w:tc>
          <w:tcPr>
            <w:tcW w:w="1650" w:type="pct"/>
            <w:tcBorders>
              <w:top w:val="nil"/>
              <w:left w:val="single" w:sz="8" w:space="0" w:color="auto"/>
              <w:bottom w:val="single" w:sz="8" w:space="0" w:color="auto"/>
              <w:right w:val="single" w:sz="8" w:space="0" w:color="auto"/>
            </w:tcBorders>
            <w:hideMark/>
          </w:tcPr>
          <w:p w14:paraId="2D2F929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true</w:t>
            </w:r>
          </w:p>
        </w:tc>
        <w:tc>
          <w:tcPr>
            <w:tcW w:w="2750" w:type="pct"/>
            <w:tcBorders>
              <w:top w:val="nil"/>
              <w:left w:val="single" w:sz="8" w:space="0" w:color="auto"/>
              <w:bottom w:val="single" w:sz="8" w:space="0" w:color="auto"/>
              <w:right w:val="single" w:sz="8" w:space="0" w:color="auto"/>
            </w:tcBorders>
            <w:hideMark/>
          </w:tcPr>
          <w:p w14:paraId="15180C05"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PixelInformationProperty</w:t>
            </w:r>
            <w:r>
              <w:rPr>
                <w:rFonts w:cs="Times New Roman"/>
                <w:sz w:val="20"/>
                <w:szCs w:val="20"/>
                <w:lang w:val="en-SE"/>
              </w:rPr>
              <w:t xml:space="preserve"> with field values defined in </w:t>
            </w:r>
            <w:hyperlink w:anchor="loif-pixi" w:history="1">
              <w:r>
                <w:rPr>
                  <w:rStyle w:val="citeapp"/>
                  <w:rFonts w:cs="Times New Roman"/>
                  <w:color w:val="0000FF"/>
                  <w:sz w:val="20"/>
                  <w:szCs w:val="20"/>
                  <w:u w:val="single"/>
                  <w:lang w:val="en"/>
                </w:rPr>
                <w:t>O.4.7</w:t>
              </w:r>
            </w:hyperlink>
            <w:r>
              <w:rPr>
                <w:rFonts w:cs="Times New Roman"/>
                <w:sz w:val="20"/>
                <w:szCs w:val="20"/>
                <w:lang w:val="en-SE"/>
              </w:rPr>
              <w:t xml:space="preserve"> of this document.</w:t>
            </w:r>
          </w:p>
        </w:tc>
      </w:tr>
      <w:tr w:rsidR="00A33EA3" w14:paraId="469E0DAC"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33F8145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4</w:t>
            </w:r>
          </w:p>
        </w:tc>
        <w:tc>
          <w:tcPr>
            <w:tcW w:w="1650" w:type="pct"/>
            <w:tcBorders>
              <w:top w:val="nil"/>
              <w:left w:val="single" w:sz="8" w:space="0" w:color="auto"/>
              <w:bottom w:val="single" w:sz="8" w:space="0" w:color="auto"/>
              <w:right w:val="single" w:sz="8" w:space="0" w:color="auto"/>
            </w:tcBorders>
            <w:hideMark/>
          </w:tcPr>
          <w:p w14:paraId="4F311C4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true</w:t>
            </w:r>
          </w:p>
        </w:tc>
        <w:tc>
          <w:tcPr>
            <w:tcW w:w="2750" w:type="pct"/>
            <w:tcBorders>
              <w:top w:val="nil"/>
              <w:left w:val="single" w:sz="8" w:space="0" w:color="auto"/>
              <w:bottom w:val="single" w:sz="8" w:space="0" w:color="auto"/>
              <w:right w:val="single" w:sz="8" w:space="0" w:color="auto"/>
            </w:tcBorders>
            <w:hideMark/>
          </w:tcPr>
          <w:p w14:paraId="2A16C55B"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ColourInformationBox</w:t>
            </w:r>
            <w:r>
              <w:rPr>
                <w:rFonts w:cs="Times New Roman"/>
                <w:sz w:val="20"/>
                <w:szCs w:val="20"/>
                <w:lang w:val="en-SE"/>
              </w:rPr>
              <w:t xml:space="preserve"> with </w:t>
            </w:r>
            <w:r>
              <w:rPr>
                <w:rStyle w:val="HTMLTypewriter"/>
                <w:lang w:val="en-SE"/>
              </w:rPr>
              <w:t>colour_type</w:t>
            </w:r>
            <w:r>
              <w:rPr>
                <w:rFonts w:cs="Times New Roman"/>
                <w:sz w:val="20"/>
                <w:szCs w:val="20"/>
                <w:lang w:val="en-SE"/>
              </w:rPr>
              <w:t xml:space="preserve"> set to </w:t>
            </w:r>
            <w:r>
              <w:rPr>
                <w:rStyle w:val="HTMLTypewriter"/>
                <w:lang w:val="en-SE"/>
              </w:rPr>
              <w:t>'nclx'</w:t>
            </w:r>
            <w:r>
              <w:rPr>
                <w:rFonts w:cs="Times New Roman"/>
                <w:sz w:val="20"/>
                <w:szCs w:val="20"/>
                <w:lang w:val="en-SE"/>
              </w:rPr>
              <w:t xml:space="preserve"> and </w:t>
            </w:r>
            <w:r>
              <w:rPr>
                <w:rStyle w:val="HTMLTypewriter"/>
                <w:lang w:val="en-SE"/>
              </w:rPr>
              <w:t>colour_primaries</w:t>
            </w:r>
            <w:r>
              <w:rPr>
                <w:rFonts w:cs="Times New Roman"/>
                <w:sz w:val="20"/>
                <w:szCs w:val="20"/>
                <w:lang w:val="en-SE"/>
              </w:rPr>
              <w:t xml:space="preserve">, </w:t>
            </w:r>
            <w:r>
              <w:rPr>
                <w:rStyle w:val="HTMLTypewriter"/>
                <w:lang w:val="en-SE"/>
              </w:rPr>
              <w:t>transfer_characteristics</w:t>
            </w:r>
            <w:r>
              <w:rPr>
                <w:rFonts w:cs="Times New Roman"/>
                <w:sz w:val="20"/>
                <w:szCs w:val="20"/>
                <w:lang w:val="en-SE"/>
              </w:rPr>
              <w:t xml:space="preserve">, </w:t>
            </w:r>
            <w:r>
              <w:rPr>
                <w:rStyle w:val="HTMLTypewriter"/>
                <w:lang w:val="en-SE"/>
              </w:rPr>
              <w:t>matrix_coefficients</w:t>
            </w:r>
            <w:r>
              <w:rPr>
                <w:rFonts w:cs="Times New Roman"/>
                <w:sz w:val="20"/>
                <w:szCs w:val="20"/>
                <w:lang w:val="en-SE"/>
              </w:rPr>
              <w:t xml:space="preserve"> and </w:t>
            </w:r>
            <w:r>
              <w:rPr>
                <w:rStyle w:val="HTMLTypewriter"/>
                <w:lang w:val="en-SE"/>
              </w:rPr>
              <w:t>full_range_flag</w:t>
            </w:r>
            <w:r>
              <w:rPr>
                <w:rFonts w:cs="Times New Roman"/>
                <w:sz w:val="20"/>
                <w:szCs w:val="20"/>
                <w:lang w:val="en-SE"/>
              </w:rPr>
              <w:t xml:space="preserve"> set to the values from the </w:t>
            </w:r>
            <w:r>
              <w:rPr>
                <w:rStyle w:val="HTMLTypewriter"/>
                <w:lang w:val="en-SE"/>
              </w:rPr>
              <w:t>MinimizedImageBox</w:t>
            </w:r>
            <w:r>
              <w:rPr>
                <w:rFonts w:cs="Times New Roman"/>
                <w:sz w:val="20"/>
                <w:szCs w:val="20"/>
                <w:lang w:val="en-SE"/>
              </w:rPr>
              <w:t>.</w:t>
            </w:r>
          </w:p>
        </w:tc>
      </w:tr>
      <w:tr w:rsidR="00A33EA3" w14:paraId="0AD2AB5E"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387F629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5</w:t>
            </w:r>
          </w:p>
        </w:tc>
        <w:tc>
          <w:tcPr>
            <w:tcW w:w="1650" w:type="pct"/>
            <w:tcBorders>
              <w:top w:val="nil"/>
              <w:left w:val="single" w:sz="8" w:space="0" w:color="auto"/>
              <w:bottom w:val="single" w:sz="8" w:space="0" w:color="auto"/>
              <w:right w:val="single" w:sz="8" w:space="0" w:color="auto"/>
            </w:tcBorders>
            <w:hideMark/>
          </w:tcPr>
          <w:p w14:paraId="09F706CB"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icc_flag</w:t>
            </w:r>
            <w:r>
              <w:rPr>
                <w:rFonts w:cs="Times New Roman"/>
                <w:sz w:val="20"/>
                <w:szCs w:val="20"/>
                <w:lang w:val="en-SE"/>
              </w:rPr>
              <w:t xml:space="preserve"> is 1</w:t>
            </w:r>
          </w:p>
        </w:tc>
        <w:tc>
          <w:tcPr>
            <w:tcW w:w="2750" w:type="pct"/>
            <w:tcBorders>
              <w:top w:val="nil"/>
              <w:left w:val="single" w:sz="8" w:space="0" w:color="auto"/>
              <w:bottom w:val="single" w:sz="8" w:space="0" w:color="auto"/>
              <w:right w:val="single" w:sz="8" w:space="0" w:color="auto"/>
            </w:tcBorders>
            <w:hideMark/>
          </w:tcPr>
          <w:p w14:paraId="64CC407B"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ColourInformationBox</w:t>
            </w:r>
            <w:r>
              <w:rPr>
                <w:rFonts w:cs="Times New Roman"/>
                <w:sz w:val="20"/>
                <w:szCs w:val="20"/>
                <w:lang w:val="en-SE"/>
              </w:rPr>
              <w:t xml:space="preserve"> with the </w:t>
            </w:r>
            <w:r>
              <w:rPr>
                <w:rStyle w:val="HTMLTypewriter"/>
                <w:lang w:val="en-SE"/>
              </w:rPr>
              <w:t>colour_type</w:t>
            </w:r>
            <w:r>
              <w:rPr>
                <w:rFonts w:cs="Times New Roman"/>
                <w:sz w:val="20"/>
                <w:szCs w:val="20"/>
                <w:lang w:val="en-SE"/>
              </w:rPr>
              <w:t xml:space="preserve"> set to </w:t>
            </w:r>
            <w:r>
              <w:rPr>
                <w:rStyle w:val="HTMLTypewriter"/>
                <w:lang w:val="en-SE"/>
              </w:rPr>
              <w:t>'prof'</w:t>
            </w:r>
            <w:r>
              <w:rPr>
                <w:rFonts w:cs="Times New Roman"/>
                <w:sz w:val="20"/>
                <w:szCs w:val="20"/>
                <w:lang w:val="en-SE"/>
              </w:rPr>
              <w:t xml:space="preserve"> and with </w:t>
            </w:r>
            <w:r>
              <w:rPr>
                <w:rStyle w:val="HTMLTypewriter"/>
                <w:lang w:val="en-SE"/>
              </w:rPr>
              <w:t>ICC_profile</w:t>
            </w:r>
            <w:r>
              <w:rPr>
                <w:rFonts w:cs="Times New Roman"/>
                <w:sz w:val="20"/>
                <w:szCs w:val="20"/>
                <w:lang w:val="en-SE"/>
              </w:rPr>
              <w:t xml:space="preserve"> contents being </w:t>
            </w:r>
            <w:r>
              <w:rPr>
                <w:rStyle w:val="HTMLTypewriter"/>
                <w:lang w:val="en-SE"/>
              </w:rPr>
              <w:t>icc_data</w:t>
            </w:r>
            <w:r>
              <w:rPr>
                <w:rFonts w:cs="Times New Roman"/>
                <w:sz w:val="20"/>
                <w:szCs w:val="20"/>
                <w:lang w:val="en-SE"/>
              </w:rPr>
              <w:t>.</w:t>
            </w:r>
          </w:p>
        </w:tc>
      </w:tr>
      <w:tr w:rsidR="00A33EA3" w14:paraId="190AE0AF"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4F04F237"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6</w:t>
            </w:r>
          </w:p>
        </w:tc>
        <w:tc>
          <w:tcPr>
            <w:tcW w:w="1650" w:type="pct"/>
            <w:tcBorders>
              <w:top w:val="nil"/>
              <w:left w:val="single" w:sz="8" w:space="0" w:color="auto"/>
              <w:bottom w:val="single" w:sz="8" w:space="0" w:color="auto"/>
              <w:right w:val="single" w:sz="8" w:space="0" w:color="auto"/>
            </w:tcBorders>
            <w:hideMark/>
          </w:tcPr>
          <w:p w14:paraId="0BCD033F"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alpha_item_codec_config_size</w:t>
            </w:r>
            <w:r>
              <w:rPr>
                <w:rFonts w:cs="Times New Roman"/>
                <w:sz w:val="20"/>
                <w:szCs w:val="20"/>
                <w:lang w:val="en-SE"/>
              </w:rPr>
              <w:t xml:space="preserve"> is not 0</w:t>
            </w:r>
          </w:p>
        </w:tc>
        <w:tc>
          <w:tcPr>
            <w:tcW w:w="2750" w:type="pct"/>
            <w:tcBorders>
              <w:top w:val="nil"/>
              <w:left w:val="single" w:sz="8" w:space="0" w:color="auto"/>
              <w:bottom w:val="single" w:sz="8" w:space="0" w:color="auto"/>
              <w:right w:val="single" w:sz="8" w:space="0" w:color="auto"/>
            </w:tcBorders>
            <w:hideMark/>
          </w:tcPr>
          <w:p w14:paraId="53024481"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 xml:space="preserve">Item property with the type set to </w:t>
            </w:r>
            <w:r>
              <w:rPr>
                <w:rStyle w:val="HTMLTypewriter"/>
                <w:lang w:val="en-SE"/>
              </w:rPr>
              <w:t>codec_config_type</w:t>
            </w:r>
            <w:r>
              <w:rPr>
                <w:rFonts w:cs="Times New Roman"/>
                <w:sz w:val="20"/>
                <w:szCs w:val="20"/>
                <w:lang w:val="en-SE"/>
              </w:rPr>
              <w:t xml:space="preserve"> and with contents from </w:t>
            </w:r>
            <w:r>
              <w:rPr>
                <w:rStyle w:val="HTMLTypewriter"/>
                <w:lang w:val="en-SE"/>
              </w:rPr>
              <w:t>alpha_item_codec_config</w:t>
            </w:r>
            <w:r>
              <w:rPr>
                <w:rFonts w:cs="Times New Roman"/>
                <w:sz w:val="20"/>
                <w:szCs w:val="20"/>
                <w:lang w:val="en-SE"/>
              </w:rPr>
              <w:t>.</w:t>
            </w:r>
          </w:p>
        </w:tc>
      </w:tr>
      <w:tr w:rsidR="00A33EA3" w14:paraId="50F718B0"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515A488E"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7</w:t>
            </w:r>
          </w:p>
        </w:tc>
        <w:tc>
          <w:tcPr>
            <w:tcW w:w="1650" w:type="pct"/>
            <w:tcBorders>
              <w:top w:val="nil"/>
              <w:left w:val="single" w:sz="8" w:space="0" w:color="auto"/>
              <w:bottom w:val="single" w:sz="8" w:space="0" w:color="auto"/>
              <w:right w:val="single" w:sz="8" w:space="0" w:color="auto"/>
            </w:tcBorders>
            <w:hideMark/>
          </w:tcPr>
          <w:p w14:paraId="0F9E4528"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alpha_item_data_size</w:t>
            </w:r>
            <w:r>
              <w:rPr>
                <w:rFonts w:cs="Times New Roman"/>
                <w:sz w:val="20"/>
                <w:szCs w:val="20"/>
                <w:lang w:val="en-SE"/>
              </w:rPr>
              <w:t xml:space="preserve"> is not 0</w:t>
            </w:r>
          </w:p>
        </w:tc>
        <w:tc>
          <w:tcPr>
            <w:tcW w:w="2750" w:type="pct"/>
            <w:tcBorders>
              <w:top w:val="nil"/>
              <w:left w:val="single" w:sz="8" w:space="0" w:color="auto"/>
              <w:bottom w:val="single" w:sz="8" w:space="0" w:color="auto"/>
              <w:right w:val="single" w:sz="8" w:space="0" w:color="auto"/>
            </w:tcBorders>
            <w:hideMark/>
          </w:tcPr>
          <w:p w14:paraId="45CFD3A4"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AuxiliaryTypeProperty</w:t>
            </w:r>
            <w:r>
              <w:rPr>
                <w:rFonts w:cs="Times New Roman"/>
                <w:sz w:val="20"/>
                <w:szCs w:val="20"/>
                <w:lang w:val="en-SE"/>
              </w:rPr>
              <w:t xml:space="preserve"> with </w:t>
            </w:r>
            <w:r>
              <w:rPr>
                <w:rStyle w:val="HTMLTypewriter"/>
                <w:lang w:val="en-SE"/>
              </w:rPr>
              <w:t>aux_type</w:t>
            </w:r>
            <w:r>
              <w:rPr>
                <w:rFonts w:cs="Times New Roman"/>
                <w:sz w:val="20"/>
                <w:szCs w:val="20"/>
                <w:lang w:val="en-SE"/>
              </w:rPr>
              <w:t xml:space="preserve"> set to </w:t>
            </w:r>
            <w:r>
              <w:rPr>
                <w:rStyle w:val="HTMLTypewriter"/>
                <w:lang w:val="en-SE"/>
              </w:rPr>
              <w:t>'urn:mpeg:mpegB:cicp:systems:auxiliary:alpha'</w:t>
            </w:r>
            <w:r>
              <w:rPr>
                <w:rFonts w:cs="Times New Roman"/>
                <w:sz w:val="20"/>
                <w:szCs w:val="20"/>
                <w:lang w:val="en-SE"/>
              </w:rPr>
              <w:t>.</w:t>
            </w:r>
          </w:p>
        </w:tc>
      </w:tr>
      <w:tr w:rsidR="00A33EA3" w14:paraId="67F2FB15"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327AF72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8</w:t>
            </w:r>
          </w:p>
        </w:tc>
        <w:tc>
          <w:tcPr>
            <w:tcW w:w="1650" w:type="pct"/>
            <w:tcBorders>
              <w:top w:val="nil"/>
              <w:left w:val="single" w:sz="8" w:space="0" w:color="auto"/>
              <w:bottom w:val="single" w:sz="8" w:space="0" w:color="auto"/>
              <w:right w:val="single" w:sz="8" w:space="0" w:color="auto"/>
            </w:tcBorders>
            <w:hideMark/>
          </w:tcPr>
          <w:p w14:paraId="326927A8"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alpha_item_data_size</w:t>
            </w:r>
            <w:r>
              <w:rPr>
                <w:rFonts w:cs="Times New Roman"/>
                <w:sz w:val="20"/>
                <w:szCs w:val="20"/>
                <w:lang w:val="en-SE"/>
              </w:rPr>
              <w:t xml:space="preserve"> is not 0</w:t>
            </w:r>
          </w:p>
        </w:tc>
        <w:tc>
          <w:tcPr>
            <w:tcW w:w="2750" w:type="pct"/>
            <w:tcBorders>
              <w:top w:val="nil"/>
              <w:left w:val="single" w:sz="8" w:space="0" w:color="auto"/>
              <w:bottom w:val="single" w:sz="8" w:space="0" w:color="auto"/>
              <w:right w:val="single" w:sz="8" w:space="0" w:color="auto"/>
            </w:tcBorders>
            <w:hideMark/>
          </w:tcPr>
          <w:p w14:paraId="07231540"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PixelInformationProperty</w:t>
            </w:r>
            <w:r>
              <w:rPr>
                <w:rFonts w:cs="Times New Roman"/>
                <w:sz w:val="20"/>
                <w:szCs w:val="20"/>
                <w:lang w:val="en-SE"/>
              </w:rPr>
              <w:t xml:space="preserve"> with field values defined in </w:t>
            </w:r>
            <w:hyperlink w:anchor="loif-pixi" w:history="1">
              <w:r>
                <w:rPr>
                  <w:rStyle w:val="citeapp"/>
                  <w:rFonts w:cs="Times New Roman"/>
                  <w:color w:val="0000FF"/>
                  <w:sz w:val="20"/>
                  <w:szCs w:val="20"/>
                  <w:u w:val="single"/>
                  <w:lang w:val="en"/>
                </w:rPr>
                <w:t>O.4.7</w:t>
              </w:r>
            </w:hyperlink>
            <w:r>
              <w:rPr>
                <w:rFonts w:cs="Times New Roman"/>
                <w:sz w:val="20"/>
                <w:szCs w:val="20"/>
                <w:lang w:val="en-SE"/>
              </w:rPr>
              <w:t xml:space="preserve"> of this document.</w:t>
            </w:r>
          </w:p>
        </w:tc>
      </w:tr>
      <w:tr w:rsidR="00A33EA3" w14:paraId="4D8B0E31"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6F9755B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9</w:t>
            </w:r>
          </w:p>
        </w:tc>
        <w:tc>
          <w:tcPr>
            <w:tcW w:w="1650" w:type="pct"/>
            <w:tcBorders>
              <w:top w:val="nil"/>
              <w:left w:val="single" w:sz="8" w:space="0" w:color="auto"/>
              <w:bottom w:val="single" w:sz="8" w:space="0" w:color="auto"/>
              <w:right w:val="single" w:sz="8" w:space="0" w:color="auto"/>
            </w:tcBorders>
            <w:hideMark/>
          </w:tcPr>
          <w:p w14:paraId="1BC0BF80"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orientation_minus1</w:t>
            </w:r>
            <w:r>
              <w:rPr>
                <w:rFonts w:cs="Times New Roman"/>
                <w:sz w:val="20"/>
                <w:szCs w:val="20"/>
                <w:lang w:val="en-SE"/>
              </w:rPr>
              <w:t xml:space="preserve"> is 2, 4, 5, 6 or 7</w:t>
            </w:r>
          </w:p>
        </w:tc>
        <w:tc>
          <w:tcPr>
            <w:tcW w:w="2750" w:type="pct"/>
            <w:tcBorders>
              <w:top w:val="nil"/>
              <w:left w:val="single" w:sz="8" w:space="0" w:color="auto"/>
              <w:bottom w:val="single" w:sz="8" w:space="0" w:color="auto"/>
              <w:right w:val="single" w:sz="8" w:space="0" w:color="auto"/>
            </w:tcBorders>
            <w:hideMark/>
          </w:tcPr>
          <w:p w14:paraId="4C7F5FCD"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ImageRotation</w:t>
            </w:r>
            <w:r>
              <w:rPr>
                <w:rFonts w:cs="Times New Roman"/>
                <w:sz w:val="20"/>
                <w:szCs w:val="20"/>
                <w:lang w:val="en-SE"/>
              </w:rPr>
              <w:t xml:space="preserve"> property with angle set to 2, 1, 3, 1, 1, respectively</w:t>
            </w:r>
          </w:p>
        </w:tc>
      </w:tr>
      <w:tr w:rsidR="00A33EA3" w14:paraId="40C3F908"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6AAC5C05"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10</w:t>
            </w:r>
          </w:p>
        </w:tc>
        <w:tc>
          <w:tcPr>
            <w:tcW w:w="1650" w:type="pct"/>
            <w:tcBorders>
              <w:top w:val="nil"/>
              <w:left w:val="single" w:sz="8" w:space="0" w:color="auto"/>
              <w:bottom w:val="single" w:sz="8" w:space="0" w:color="auto"/>
              <w:right w:val="single" w:sz="8" w:space="0" w:color="auto"/>
            </w:tcBorders>
            <w:hideMark/>
          </w:tcPr>
          <w:p w14:paraId="71530D12"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orientation_minus1</w:t>
            </w:r>
            <w:r>
              <w:rPr>
                <w:rFonts w:cs="Times New Roman"/>
                <w:sz w:val="20"/>
                <w:szCs w:val="20"/>
                <w:lang w:val="en-SE"/>
              </w:rPr>
              <w:t xml:space="preserve"> is 1, 3, 4 or 6</w:t>
            </w:r>
          </w:p>
        </w:tc>
        <w:tc>
          <w:tcPr>
            <w:tcW w:w="2750" w:type="pct"/>
            <w:tcBorders>
              <w:top w:val="nil"/>
              <w:left w:val="single" w:sz="8" w:space="0" w:color="auto"/>
              <w:bottom w:val="single" w:sz="8" w:space="0" w:color="auto"/>
              <w:right w:val="single" w:sz="8" w:space="0" w:color="auto"/>
            </w:tcBorders>
            <w:hideMark/>
          </w:tcPr>
          <w:p w14:paraId="1A2962E7"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ImageMirror</w:t>
            </w:r>
            <w:r>
              <w:rPr>
                <w:rFonts w:cs="Times New Roman"/>
                <w:sz w:val="20"/>
                <w:szCs w:val="20"/>
                <w:lang w:val="en-SE"/>
              </w:rPr>
              <w:t xml:space="preserve"> property with axis set to 1, 0, 0, 1, respectively</w:t>
            </w:r>
          </w:p>
        </w:tc>
      </w:tr>
      <w:tr w:rsidR="00A33EA3" w14:paraId="21763C50"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39357BD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11</w:t>
            </w:r>
          </w:p>
        </w:tc>
        <w:tc>
          <w:tcPr>
            <w:tcW w:w="1650" w:type="pct"/>
            <w:tcBorders>
              <w:top w:val="nil"/>
              <w:left w:val="single" w:sz="8" w:space="0" w:color="auto"/>
              <w:bottom w:val="single" w:sz="8" w:space="0" w:color="auto"/>
              <w:right w:val="single" w:sz="8" w:space="0" w:color="auto"/>
            </w:tcBorders>
            <w:hideMark/>
          </w:tcPr>
          <w:p w14:paraId="53DC3846"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clli_flag</w:t>
            </w:r>
            <w:r>
              <w:rPr>
                <w:rFonts w:cs="Times New Roman"/>
                <w:sz w:val="20"/>
                <w:szCs w:val="20"/>
                <w:lang w:val="en-SE"/>
              </w:rPr>
              <w:t xml:space="preserve"> is 1</w:t>
            </w:r>
          </w:p>
        </w:tc>
        <w:tc>
          <w:tcPr>
            <w:tcW w:w="2750" w:type="pct"/>
            <w:tcBorders>
              <w:top w:val="nil"/>
              <w:left w:val="single" w:sz="8" w:space="0" w:color="auto"/>
              <w:bottom w:val="single" w:sz="8" w:space="0" w:color="auto"/>
              <w:right w:val="single" w:sz="8" w:space="0" w:color="auto"/>
            </w:tcBorders>
            <w:hideMark/>
          </w:tcPr>
          <w:p w14:paraId="4267C17A"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ContentLightLevelBox</w:t>
            </w:r>
            <w:r>
              <w:rPr>
                <w:rFonts w:cs="Times New Roman"/>
                <w:sz w:val="20"/>
                <w:szCs w:val="20"/>
                <w:lang w:val="en-SE"/>
              </w:rPr>
              <w:t xml:space="preserve"> with body set to </w:t>
            </w:r>
            <w:r>
              <w:rPr>
                <w:rStyle w:val="HTMLTypewriter"/>
                <w:lang w:val="en-SE"/>
              </w:rPr>
              <w:t>clli</w:t>
            </w:r>
          </w:p>
        </w:tc>
      </w:tr>
      <w:tr w:rsidR="00A33EA3" w14:paraId="5B076626"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4FF49E7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12</w:t>
            </w:r>
          </w:p>
        </w:tc>
        <w:tc>
          <w:tcPr>
            <w:tcW w:w="1650" w:type="pct"/>
            <w:tcBorders>
              <w:top w:val="nil"/>
              <w:left w:val="single" w:sz="8" w:space="0" w:color="auto"/>
              <w:bottom w:val="single" w:sz="8" w:space="0" w:color="auto"/>
              <w:right w:val="single" w:sz="8" w:space="0" w:color="auto"/>
            </w:tcBorders>
            <w:hideMark/>
          </w:tcPr>
          <w:p w14:paraId="7670B138"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mdcv_flag</w:t>
            </w:r>
            <w:r>
              <w:rPr>
                <w:rFonts w:cs="Times New Roman"/>
                <w:sz w:val="20"/>
                <w:szCs w:val="20"/>
                <w:lang w:val="en-SE"/>
              </w:rPr>
              <w:t xml:space="preserve"> is 1</w:t>
            </w:r>
          </w:p>
        </w:tc>
        <w:tc>
          <w:tcPr>
            <w:tcW w:w="2750" w:type="pct"/>
            <w:tcBorders>
              <w:top w:val="nil"/>
              <w:left w:val="single" w:sz="8" w:space="0" w:color="auto"/>
              <w:bottom w:val="single" w:sz="8" w:space="0" w:color="auto"/>
              <w:right w:val="single" w:sz="8" w:space="0" w:color="auto"/>
            </w:tcBorders>
            <w:hideMark/>
          </w:tcPr>
          <w:p w14:paraId="5C4B97B2"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MasteringDisplayColourVolumeBox</w:t>
            </w:r>
            <w:r>
              <w:rPr>
                <w:rFonts w:cs="Times New Roman"/>
                <w:sz w:val="20"/>
                <w:szCs w:val="20"/>
                <w:lang w:val="en-SE"/>
              </w:rPr>
              <w:t xml:space="preserve"> with body set to </w:t>
            </w:r>
            <w:r>
              <w:rPr>
                <w:rStyle w:val="HTMLTypewriter"/>
                <w:lang w:val="en-SE"/>
              </w:rPr>
              <w:t>mdcv</w:t>
            </w:r>
          </w:p>
        </w:tc>
      </w:tr>
      <w:tr w:rsidR="00A33EA3" w14:paraId="0D29F8E5"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45E69B8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13</w:t>
            </w:r>
          </w:p>
        </w:tc>
        <w:tc>
          <w:tcPr>
            <w:tcW w:w="1650" w:type="pct"/>
            <w:tcBorders>
              <w:top w:val="nil"/>
              <w:left w:val="single" w:sz="8" w:space="0" w:color="auto"/>
              <w:bottom w:val="single" w:sz="8" w:space="0" w:color="auto"/>
              <w:right w:val="single" w:sz="8" w:space="0" w:color="auto"/>
            </w:tcBorders>
            <w:hideMark/>
          </w:tcPr>
          <w:p w14:paraId="3AE8FD61"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cclv_flag</w:t>
            </w:r>
            <w:r>
              <w:rPr>
                <w:rFonts w:cs="Times New Roman"/>
                <w:sz w:val="20"/>
                <w:szCs w:val="20"/>
                <w:lang w:val="en-SE"/>
              </w:rPr>
              <w:t xml:space="preserve"> is 1</w:t>
            </w:r>
          </w:p>
        </w:tc>
        <w:tc>
          <w:tcPr>
            <w:tcW w:w="2750" w:type="pct"/>
            <w:tcBorders>
              <w:top w:val="nil"/>
              <w:left w:val="single" w:sz="8" w:space="0" w:color="auto"/>
              <w:bottom w:val="single" w:sz="8" w:space="0" w:color="auto"/>
              <w:right w:val="single" w:sz="8" w:space="0" w:color="auto"/>
            </w:tcBorders>
            <w:hideMark/>
          </w:tcPr>
          <w:p w14:paraId="174D57B2"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ContentColourVolumeBox</w:t>
            </w:r>
            <w:r>
              <w:rPr>
                <w:rFonts w:cs="Times New Roman"/>
                <w:sz w:val="20"/>
                <w:szCs w:val="20"/>
                <w:lang w:val="en-SE"/>
              </w:rPr>
              <w:t xml:space="preserve"> with body set to </w:t>
            </w:r>
            <w:r>
              <w:rPr>
                <w:rStyle w:val="HTMLTypewriter"/>
                <w:lang w:val="en-SE"/>
              </w:rPr>
              <w:t>cclv</w:t>
            </w:r>
          </w:p>
        </w:tc>
      </w:tr>
      <w:tr w:rsidR="00A33EA3" w14:paraId="534C9605"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1E3E29A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14</w:t>
            </w:r>
          </w:p>
        </w:tc>
        <w:tc>
          <w:tcPr>
            <w:tcW w:w="1650" w:type="pct"/>
            <w:tcBorders>
              <w:top w:val="nil"/>
              <w:left w:val="single" w:sz="8" w:space="0" w:color="auto"/>
              <w:bottom w:val="single" w:sz="8" w:space="0" w:color="auto"/>
              <w:right w:val="single" w:sz="8" w:space="0" w:color="auto"/>
            </w:tcBorders>
            <w:hideMark/>
          </w:tcPr>
          <w:p w14:paraId="51CFE76B"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amve_flag</w:t>
            </w:r>
            <w:r>
              <w:rPr>
                <w:rFonts w:cs="Times New Roman"/>
                <w:sz w:val="20"/>
                <w:szCs w:val="20"/>
                <w:lang w:val="en-SE"/>
              </w:rPr>
              <w:t xml:space="preserve"> is 1</w:t>
            </w:r>
          </w:p>
        </w:tc>
        <w:tc>
          <w:tcPr>
            <w:tcW w:w="2750" w:type="pct"/>
            <w:tcBorders>
              <w:top w:val="nil"/>
              <w:left w:val="single" w:sz="8" w:space="0" w:color="auto"/>
              <w:bottom w:val="single" w:sz="8" w:space="0" w:color="auto"/>
              <w:right w:val="single" w:sz="8" w:space="0" w:color="auto"/>
            </w:tcBorders>
            <w:hideMark/>
          </w:tcPr>
          <w:p w14:paraId="2FEDDD39"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AmbientViewingEnvironmentBox</w:t>
            </w:r>
            <w:r>
              <w:rPr>
                <w:rFonts w:cs="Times New Roman"/>
                <w:sz w:val="20"/>
                <w:szCs w:val="20"/>
                <w:lang w:val="en-SE"/>
              </w:rPr>
              <w:t xml:space="preserve"> with body set to </w:t>
            </w:r>
            <w:r>
              <w:rPr>
                <w:rStyle w:val="HTMLTypewriter"/>
                <w:lang w:val="en-SE"/>
              </w:rPr>
              <w:t>amve</w:t>
            </w:r>
          </w:p>
        </w:tc>
      </w:tr>
      <w:tr w:rsidR="00A33EA3" w14:paraId="71F92821"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3C240E2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15</w:t>
            </w:r>
          </w:p>
        </w:tc>
        <w:tc>
          <w:tcPr>
            <w:tcW w:w="1650" w:type="pct"/>
            <w:tcBorders>
              <w:top w:val="nil"/>
              <w:left w:val="single" w:sz="8" w:space="0" w:color="auto"/>
              <w:bottom w:val="single" w:sz="8" w:space="0" w:color="auto"/>
              <w:right w:val="single" w:sz="8" w:space="0" w:color="auto"/>
            </w:tcBorders>
            <w:hideMark/>
          </w:tcPr>
          <w:p w14:paraId="4E3F4A20"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reve_flag</w:t>
            </w:r>
            <w:r>
              <w:rPr>
                <w:rFonts w:cs="Times New Roman"/>
                <w:sz w:val="20"/>
                <w:szCs w:val="20"/>
                <w:lang w:val="en-SE"/>
              </w:rPr>
              <w:t xml:space="preserve"> is 1</w:t>
            </w:r>
          </w:p>
        </w:tc>
        <w:tc>
          <w:tcPr>
            <w:tcW w:w="2750" w:type="pct"/>
            <w:tcBorders>
              <w:top w:val="nil"/>
              <w:left w:val="single" w:sz="8" w:space="0" w:color="auto"/>
              <w:bottom w:val="single" w:sz="8" w:space="0" w:color="auto"/>
              <w:right w:val="single" w:sz="8" w:space="0" w:color="auto"/>
            </w:tcBorders>
            <w:hideMark/>
          </w:tcPr>
          <w:p w14:paraId="6D0B9FAA"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ReferenceViewingEnvironmentBox</w:t>
            </w:r>
            <w:r>
              <w:rPr>
                <w:rFonts w:cs="Times New Roman"/>
                <w:sz w:val="20"/>
                <w:szCs w:val="20"/>
                <w:lang w:val="en-SE"/>
              </w:rPr>
              <w:t xml:space="preserve"> with body set to </w:t>
            </w:r>
            <w:r>
              <w:rPr>
                <w:rStyle w:val="HTMLTypewriter"/>
                <w:lang w:val="en-SE"/>
              </w:rPr>
              <w:t>reve</w:t>
            </w:r>
            <w:r>
              <w:rPr>
                <w:rFonts w:cs="Times New Roman"/>
                <w:sz w:val="20"/>
                <w:szCs w:val="20"/>
                <w:lang w:val="en-SE"/>
              </w:rPr>
              <w:t xml:space="preserve"> and version and flags set to 0</w:t>
            </w:r>
          </w:p>
        </w:tc>
      </w:tr>
      <w:tr w:rsidR="00A33EA3" w14:paraId="5D01C6EA"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7E855F10"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16</w:t>
            </w:r>
          </w:p>
        </w:tc>
        <w:tc>
          <w:tcPr>
            <w:tcW w:w="1650" w:type="pct"/>
            <w:tcBorders>
              <w:top w:val="nil"/>
              <w:left w:val="single" w:sz="8" w:space="0" w:color="auto"/>
              <w:bottom w:val="single" w:sz="8" w:space="0" w:color="auto"/>
              <w:right w:val="single" w:sz="8" w:space="0" w:color="auto"/>
            </w:tcBorders>
            <w:hideMark/>
          </w:tcPr>
          <w:p w14:paraId="5D9CEA5D"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ndwt_flag</w:t>
            </w:r>
            <w:r>
              <w:rPr>
                <w:rFonts w:cs="Times New Roman"/>
                <w:sz w:val="20"/>
                <w:szCs w:val="20"/>
                <w:lang w:val="en-SE"/>
              </w:rPr>
              <w:t xml:space="preserve"> is 1</w:t>
            </w:r>
          </w:p>
        </w:tc>
        <w:tc>
          <w:tcPr>
            <w:tcW w:w="2750" w:type="pct"/>
            <w:tcBorders>
              <w:top w:val="nil"/>
              <w:left w:val="single" w:sz="8" w:space="0" w:color="auto"/>
              <w:bottom w:val="single" w:sz="8" w:space="0" w:color="auto"/>
              <w:right w:val="single" w:sz="8" w:space="0" w:color="auto"/>
            </w:tcBorders>
            <w:hideMark/>
          </w:tcPr>
          <w:p w14:paraId="67D7CDDF"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NominalDiffuseWhiteBox</w:t>
            </w:r>
            <w:r>
              <w:rPr>
                <w:rFonts w:cs="Times New Roman"/>
                <w:sz w:val="20"/>
                <w:szCs w:val="20"/>
                <w:lang w:val="en-SE"/>
              </w:rPr>
              <w:t xml:space="preserve"> with body set to </w:t>
            </w:r>
            <w:r>
              <w:rPr>
                <w:rStyle w:val="HTMLTypewriter"/>
                <w:lang w:val="en-SE"/>
              </w:rPr>
              <w:t>ndwt</w:t>
            </w:r>
            <w:r>
              <w:rPr>
                <w:rFonts w:cs="Times New Roman"/>
                <w:sz w:val="20"/>
                <w:szCs w:val="20"/>
                <w:lang w:val="en-SE"/>
              </w:rPr>
              <w:t xml:space="preserve"> and version and flags set to 0</w:t>
            </w:r>
          </w:p>
        </w:tc>
      </w:tr>
      <w:tr w:rsidR="00A33EA3" w14:paraId="7C68CF52"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2838F63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lastRenderedPageBreak/>
              <w:t>17</w:t>
            </w:r>
          </w:p>
        </w:tc>
        <w:tc>
          <w:tcPr>
            <w:tcW w:w="1650" w:type="pct"/>
            <w:tcBorders>
              <w:top w:val="nil"/>
              <w:left w:val="single" w:sz="8" w:space="0" w:color="auto"/>
              <w:bottom w:val="single" w:sz="8" w:space="0" w:color="auto"/>
              <w:right w:val="single" w:sz="8" w:space="0" w:color="auto"/>
            </w:tcBorders>
            <w:hideMark/>
          </w:tcPr>
          <w:p w14:paraId="2C4A9BCF"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gainmap_item_codec_config_size</w:t>
            </w:r>
            <w:r>
              <w:rPr>
                <w:rFonts w:cs="Times New Roman"/>
                <w:sz w:val="20"/>
                <w:szCs w:val="20"/>
                <w:lang w:val="en-SE"/>
              </w:rPr>
              <w:t xml:space="preserve"> is not 0</w:t>
            </w:r>
          </w:p>
        </w:tc>
        <w:tc>
          <w:tcPr>
            <w:tcW w:w="2750" w:type="pct"/>
            <w:tcBorders>
              <w:top w:val="nil"/>
              <w:left w:val="single" w:sz="8" w:space="0" w:color="auto"/>
              <w:bottom w:val="single" w:sz="8" w:space="0" w:color="auto"/>
              <w:right w:val="single" w:sz="8" w:space="0" w:color="auto"/>
            </w:tcBorders>
            <w:hideMark/>
          </w:tcPr>
          <w:p w14:paraId="45482965"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 xml:space="preserve">Item property with the type set to </w:t>
            </w:r>
            <w:r>
              <w:rPr>
                <w:rStyle w:val="HTMLTypewriter"/>
                <w:lang w:val="en-SE"/>
              </w:rPr>
              <w:t>codec_config_type</w:t>
            </w:r>
            <w:r>
              <w:rPr>
                <w:rFonts w:cs="Times New Roman"/>
                <w:sz w:val="20"/>
                <w:szCs w:val="20"/>
                <w:lang w:val="en-SE"/>
              </w:rPr>
              <w:t xml:space="preserve"> and with contents from </w:t>
            </w:r>
            <w:r>
              <w:rPr>
                <w:rStyle w:val="HTMLTypewriter"/>
                <w:lang w:val="en-SE"/>
              </w:rPr>
              <w:t>gainmap_item_codec_config</w:t>
            </w:r>
            <w:r>
              <w:rPr>
                <w:rFonts w:cs="Times New Roman"/>
                <w:sz w:val="20"/>
                <w:szCs w:val="20"/>
                <w:lang w:val="en-SE"/>
              </w:rPr>
              <w:t>.</w:t>
            </w:r>
          </w:p>
        </w:tc>
      </w:tr>
      <w:tr w:rsidR="00A33EA3" w14:paraId="3D4C21F4"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5BE66F81"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18</w:t>
            </w:r>
          </w:p>
        </w:tc>
        <w:tc>
          <w:tcPr>
            <w:tcW w:w="1650" w:type="pct"/>
            <w:tcBorders>
              <w:top w:val="nil"/>
              <w:left w:val="single" w:sz="8" w:space="0" w:color="auto"/>
              <w:bottom w:val="single" w:sz="8" w:space="0" w:color="auto"/>
              <w:right w:val="single" w:sz="8" w:space="0" w:color="auto"/>
            </w:tcBorders>
            <w:hideMark/>
          </w:tcPr>
          <w:p w14:paraId="3250854D"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gainmap_item_data_size</w:t>
            </w:r>
            <w:r>
              <w:rPr>
                <w:rFonts w:cs="Times New Roman"/>
                <w:sz w:val="20"/>
                <w:szCs w:val="20"/>
                <w:lang w:val="en-SE"/>
              </w:rPr>
              <w:t xml:space="preserve"> is not 0</w:t>
            </w:r>
          </w:p>
        </w:tc>
        <w:tc>
          <w:tcPr>
            <w:tcW w:w="2750" w:type="pct"/>
            <w:tcBorders>
              <w:top w:val="nil"/>
              <w:left w:val="single" w:sz="8" w:space="0" w:color="auto"/>
              <w:bottom w:val="single" w:sz="8" w:space="0" w:color="auto"/>
              <w:right w:val="single" w:sz="8" w:space="0" w:color="auto"/>
            </w:tcBorders>
            <w:hideMark/>
          </w:tcPr>
          <w:p w14:paraId="5616A1DB"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ImageSpatialExtentsProperty</w:t>
            </w:r>
            <w:r>
              <w:rPr>
                <w:rFonts w:cs="Times New Roman"/>
                <w:sz w:val="20"/>
                <w:szCs w:val="20"/>
                <w:lang w:val="en-SE"/>
              </w:rPr>
              <w:t xml:space="preserve"> with </w:t>
            </w:r>
            <w:r>
              <w:rPr>
                <w:rStyle w:val="HTMLTypewriter"/>
                <w:lang w:val="en-SE"/>
              </w:rPr>
              <w:t>image_width</w:t>
            </w:r>
            <w:r>
              <w:rPr>
                <w:rFonts w:cs="Times New Roman"/>
                <w:sz w:val="20"/>
                <w:szCs w:val="20"/>
                <w:lang w:val="en-SE"/>
              </w:rPr>
              <w:t xml:space="preserve"> set to </w:t>
            </w:r>
            <w:r>
              <w:rPr>
                <w:rStyle w:val="HTMLTypewriter"/>
                <w:lang w:val="en-SE"/>
              </w:rPr>
              <w:t>gainmap_width_minus1 + 1</w:t>
            </w:r>
            <w:r>
              <w:rPr>
                <w:rFonts w:cs="Times New Roman"/>
                <w:sz w:val="20"/>
                <w:szCs w:val="20"/>
                <w:lang w:val="en-SE"/>
              </w:rPr>
              <w:t xml:space="preserve"> and </w:t>
            </w:r>
            <w:r>
              <w:rPr>
                <w:rStyle w:val="HTMLTypewriter"/>
                <w:lang w:val="en-SE"/>
              </w:rPr>
              <w:t>image_height</w:t>
            </w:r>
            <w:r>
              <w:rPr>
                <w:rFonts w:cs="Times New Roman"/>
                <w:sz w:val="20"/>
                <w:szCs w:val="20"/>
                <w:lang w:val="en-SE"/>
              </w:rPr>
              <w:t xml:space="preserve"> set to </w:t>
            </w:r>
            <w:r>
              <w:rPr>
                <w:rStyle w:val="HTMLTypewriter"/>
                <w:lang w:val="en-SE"/>
              </w:rPr>
              <w:t>gainmap_height_minus1 + 1</w:t>
            </w:r>
            <w:r>
              <w:rPr>
                <w:rFonts w:cs="Times New Roman"/>
                <w:sz w:val="20"/>
                <w:szCs w:val="20"/>
                <w:lang w:val="en-SE"/>
              </w:rPr>
              <w:t>.</w:t>
            </w:r>
          </w:p>
        </w:tc>
      </w:tr>
      <w:tr w:rsidR="00A33EA3" w14:paraId="6579FA3C"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2CBF6DD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19</w:t>
            </w:r>
          </w:p>
        </w:tc>
        <w:tc>
          <w:tcPr>
            <w:tcW w:w="1650" w:type="pct"/>
            <w:tcBorders>
              <w:top w:val="nil"/>
              <w:left w:val="single" w:sz="8" w:space="0" w:color="auto"/>
              <w:bottom w:val="single" w:sz="8" w:space="0" w:color="auto"/>
              <w:right w:val="single" w:sz="8" w:space="0" w:color="auto"/>
            </w:tcBorders>
            <w:hideMark/>
          </w:tcPr>
          <w:p w14:paraId="46E6005D"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gainmap_item_data_size</w:t>
            </w:r>
            <w:r>
              <w:rPr>
                <w:rFonts w:cs="Times New Roman"/>
                <w:sz w:val="20"/>
                <w:szCs w:val="20"/>
                <w:lang w:val="en-SE"/>
              </w:rPr>
              <w:t xml:space="preserve"> is not 0</w:t>
            </w:r>
          </w:p>
        </w:tc>
        <w:tc>
          <w:tcPr>
            <w:tcW w:w="2750" w:type="pct"/>
            <w:tcBorders>
              <w:top w:val="nil"/>
              <w:left w:val="single" w:sz="8" w:space="0" w:color="auto"/>
              <w:bottom w:val="single" w:sz="8" w:space="0" w:color="auto"/>
              <w:right w:val="single" w:sz="8" w:space="0" w:color="auto"/>
            </w:tcBorders>
            <w:hideMark/>
          </w:tcPr>
          <w:p w14:paraId="00A8C429"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PixelInformationProperty</w:t>
            </w:r>
            <w:r>
              <w:rPr>
                <w:rFonts w:cs="Times New Roman"/>
                <w:sz w:val="20"/>
                <w:szCs w:val="20"/>
                <w:lang w:val="en-SE"/>
              </w:rPr>
              <w:t xml:space="preserve"> with field values defined in </w:t>
            </w:r>
            <w:hyperlink w:anchor="loif-pixi" w:history="1">
              <w:r>
                <w:rPr>
                  <w:rStyle w:val="citeapp"/>
                  <w:rFonts w:cs="Times New Roman"/>
                  <w:color w:val="0000FF"/>
                  <w:sz w:val="20"/>
                  <w:szCs w:val="20"/>
                  <w:u w:val="single"/>
                  <w:lang w:val="en"/>
                </w:rPr>
                <w:t>O.4.7</w:t>
              </w:r>
            </w:hyperlink>
            <w:r>
              <w:rPr>
                <w:rFonts w:cs="Times New Roman"/>
                <w:sz w:val="20"/>
                <w:szCs w:val="20"/>
                <w:lang w:val="en-SE"/>
              </w:rPr>
              <w:t xml:space="preserve"> of this document.</w:t>
            </w:r>
          </w:p>
        </w:tc>
      </w:tr>
      <w:tr w:rsidR="00A33EA3" w14:paraId="5B5C534E"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1381C97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20</w:t>
            </w:r>
          </w:p>
        </w:tc>
        <w:tc>
          <w:tcPr>
            <w:tcW w:w="1650" w:type="pct"/>
            <w:tcBorders>
              <w:top w:val="nil"/>
              <w:left w:val="single" w:sz="8" w:space="0" w:color="auto"/>
              <w:bottom w:val="single" w:sz="8" w:space="0" w:color="auto"/>
              <w:right w:val="single" w:sz="8" w:space="0" w:color="auto"/>
            </w:tcBorders>
            <w:hideMark/>
          </w:tcPr>
          <w:p w14:paraId="751B5862"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gainmap_item_data_size</w:t>
            </w:r>
            <w:r>
              <w:rPr>
                <w:rFonts w:cs="Times New Roman"/>
                <w:sz w:val="20"/>
                <w:szCs w:val="20"/>
                <w:lang w:val="en-SE"/>
              </w:rPr>
              <w:t xml:space="preserve"> is not 0</w:t>
            </w:r>
          </w:p>
        </w:tc>
        <w:tc>
          <w:tcPr>
            <w:tcW w:w="2750" w:type="pct"/>
            <w:tcBorders>
              <w:top w:val="nil"/>
              <w:left w:val="single" w:sz="8" w:space="0" w:color="auto"/>
              <w:bottom w:val="single" w:sz="8" w:space="0" w:color="auto"/>
              <w:right w:val="single" w:sz="8" w:space="0" w:color="auto"/>
            </w:tcBorders>
            <w:hideMark/>
          </w:tcPr>
          <w:p w14:paraId="351AAC9A"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ColourInformationBox</w:t>
            </w:r>
            <w:r>
              <w:rPr>
                <w:rFonts w:cs="Times New Roman"/>
                <w:sz w:val="20"/>
                <w:szCs w:val="20"/>
                <w:lang w:val="en-SE"/>
              </w:rPr>
              <w:t xml:space="preserve"> with </w:t>
            </w:r>
            <w:r>
              <w:rPr>
                <w:rStyle w:val="HTMLTypewriter"/>
                <w:lang w:val="en-SE"/>
              </w:rPr>
              <w:t>colour_type</w:t>
            </w:r>
            <w:r>
              <w:rPr>
                <w:rFonts w:cs="Times New Roman"/>
                <w:sz w:val="20"/>
                <w:szCs w:val="20"/>
                <w:lang w:val="en-SE"/>
              </w:rPr>
              <w:t xml:space="preserve"> set to </w:t>
            </w:r>
            <w:r>
              <w:rPr>
                <w:rStyle w:val="HTMLTypewriter"/>
                <w:lang w:val="en-SE"/>
              </w:rPr>
              <w:t>'nclx'</w:t>
            </w:r>
            <w:r>
              <w:rPr>
                <w:rFonts w:cs="Times New Roman"/>
                <w:sz w:val="20"/>
                <w:szCs w:val="20"/>
                <w:lang w:val="en-SE"/>
              </w:rPr>
              <w:t xml:space="preserve"> and </w:t>
            </w:r>
            <w:r>
              <w:rPr>
                <w:rStyle w:val="HTMLTypewriter"/>
                <w:lang w:val="en-SE"/>
              </w:rPr>
              <w:t>colour_primaries</w:t>
            </w:r>
            <w:r>
              <w:rPr>
                <w:rFonts w:cs="Times New Roman"/>
                <w:sz w:val="20"/>
                <w:szCs w:val="20"/>
                <w:lang w:val="en-SE"/>
              </w:rPr>
              <w:t xml:space="preserve"> and </w:t>
            </w:r>
            <w:r>
              <w:rPr>
                <w:rStyle w:val="HTMLTypewriter"/>
                <w:lang w:val="en-SE"/>
              </w:rPr>
              <w:t>transfer_characteristics</w:t>
            </w:r>
            <w:r>
              <w:rPr>
                <w:rFonts w:cs="Times New Roman"/>
                <w:sz w:val="20"/>
                <w:szCs w:val="20"/>
                <w:lang w:val="en-SE"/>
              </w:rPr>
              <w:t xml:space="preserve"> set to 2, </w:t>
            </w:r>
            <w:r>
              <w:rPr>
                <w:rStyle w:val="HTMLTypewriter"/>
                <w:lang w:val="en-SE"/>
              </w:rPr>
              <w:t>matrix_coefficients</w:t>
            </w:r>
            <w:r>
              <w:rPr>
                <w:rFonts w:cs="Times New Roman"/>
                <w:sz w:val="20"/>
                <w:szCs w:val="20"/>
                <w:lang w:val="en-SE"/>
              </w:rPr>
              <w:t xml:space="preserve"> set to </w:t>
            </w:r>
            <w:r>
              <w:rPr>
                <w:rStyle w:val="HTMLTypewriter"/>
                <w:lang w:val="en-SE"/>
              </w:rPr>
              <w:t>gainmap_matrix_coefficients</w:t>
            </w:r>
            <w:r>
              <w:rPr>
                <w:rFonts w:cs="Times New Roman"/>
                <w:sz w:val="20"/>
                <w:szCs w:val="20"/>
                <w:lang w:val="en-SE"/>
              </w:rPr>
              <w:t xml:space="preserve"> and </w:t>
            </w:r>
            <w:r>
              <w:rPr>
                <w:rStyle w:val="HTMLTypewriter"/>
                <w:lang w:val="en-SE"/>
              </w:rPr>
              <w:t>full_range_flag</w:t>
            </w:r>
            <w:r>
              <w:rPr>
                <w:rFonts w:cs="Times New Roman"/>
                <w:sz w:val="20"/>
                <w:szCs w:val="20"/>
                <w:lang w:val="en-SE"/>
              </w:rPr>
              <w:t xml:space="preserve"> set to </w:t>
            </w:r>
            <w:r>
              <w:rPr>
                <w:rStyle w:val="HTMLTypewriter"/>
                <w:lang w:val="en-SE"/>
              </w:rPr>
              <w:t>gainmap_full_range_flag</w:t>
            </w:r>
            <w:r>
              <w:rPr>
                <w:rFonts w:cs="Times New Roman"/>
                <w:sz w:val="20"/>
                <w:szCs w:val="20"/>
                <w:lang w:val="en-SE"/>
              </w:rPr>
              <w:t>.</w:t>
            </w:r>
          </w:p>
        </w:tc>
      </w:tr>
      <w:tr w:rsidR="00A33EA3" w14:paraId="167D080C"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7FF4BC7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21</w:t>
            </w:r>
          </w:p>
        </w:tc>
        <w:tc>
          <w:tcPr>
            <w:tcW w:w="1650" w:type="pct"/>
            <w:tcBorders>
              <w:top w:val="nil"/>
              <w:left w:val="single" w:sz="8" w:space="0" w:color="auto"/>
              <w:bottom w:val="single" w:sz="8" w:space="0" w:color="auto"/>
              <w:right w:val="single" w:sz="8" w:space="0" w:color="auto"/>
            </w:tcBorders>
            <w:hideMark/>
          </w:tcPr>
          <w:p w14:paraId="6AEFE97D"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gainmap_flag</w:t>
            </w:r>
            <w:r>
              <w:rPr>
                <w:rFonts w:cs="Times New Roman"/>
                <w:sz w:val="20"/>
                <w:szCs w:val="20"/>
                <w:lang w:val="en-SE"/>
              </w:rPr>
              <w:t xml:space="preserve"> is 1</w:t>
            </w:r>
          </w:p>
        </w:tc>
        <w:tc>
          <w:tcPr>
            <w:tcW w:w="2750" w:type="pct"/>
            <w:tcBorders>
              <w:top w:val="nil"/>
              <w:left w:val="single" w:sz="8" w:space="0" w:color="auto"/>
              <w:bottom w:val="single" w:sz="8" w:space="0" w:color="auto"/>
              <w:right w:val="single" w:sz="8" w:space="0" w:color="auto"/>
            </w:tcBorders>
            <w:hideMark/>
          </w:tcPr>
          <w:p w14:paraId="10DD57C6"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ImageSpatialExtentsProperty</w:t>
            </w:r>
            <w:r>
              <w:rPr>
                <w:rFonts w:cs="Times New Roman"/>
                <w:sz w:val="20"/>
                <w:szCs w:val="20"/>
                <w:lang w:val="en-SE"/>
              </w:rPr>
              <w:t xml:space="preserve"> equal to entry 2 if </w:t>
            </w:r>
            <w:r>
              <w:rPr>
                <w:rStyle w:val="HTMLTypewriter"/>
                <w:lang w:val="en-SE"/>
              </w:rPr>
              <w:t>orientation_minus1</w:t>
            </w:r>
            <w:r>
              <w:rPr>
                <w:rFonts w:cs="Times New Roman"/>
                <w:sz w:val="20"/>
                <w:szCs w:val="20"/>
                <w:lang w:val="en-SE"/>
              </w:rPr>
              <w:t xml:space="preserve"> is 0, 1, 2, 3 and with </w:t>
            </w:r>
            <w:r>
              <w:rPr>
                <w:rStyle w:val="HTMLTypewriter"/>
                <w:lang w:val="en-SE"/>
              </w:rPr>
              <w:t>image_width</w:t>
            </w:r>
            <w:r>
              <w:rPr>
                <w:rFonts w:cs="Times New Roman"/>
                <w:sz w:val="20"/>
                <w:szCs w:val="20"/>
                <w:lang w:val="en-SE"/>
              </w:rPr>
              <w:t xml:space="preserve"> set to </w:t>
            </w:r>
            <w:r>
              <w:rPr>
                <w:rStyle w:val="HTMLTypewriter"/>
                <w:lang w:val="en-SE"/>
              </w:rPr>
              <w:t>height_minus1 + 1</w:t>
            </w:r>
            <w:r>
              <w:rPr>
                <w:rFonts w:cs="Times New Roman"/>
                <w:sz w:val="20"/>
                <w:szCs w:val="20"/>
                <w:lang w:val="en-SE"/>
              </w:rPr>
              <w:t xml:space="preserve"> and </w:t>
            </w:r>
            <w:r>
              <w:rPr>
                <w:rStyle w:val="HTMLTypewriter"/>
                <w:lang w:val="en-SE"/>
              </w:rPr>
              <w:t>image_height</w:t>
            </w:r>
            <w:r>
              <w:rPr>
                <w:rFonts w:cs="Times New Roman"/>
                <w:sz w:val="20"/>
                <w:szCs w:val="20"/>
                <w:lang w:val="en-SE"/>
              </w:rPr>
              <w:t xml:space="preserve"> set to </w:t>
            </w:r>
            <w:r>
              <w:rPr>
                <w:rStyle w:val="HTMLTypewriter"/>
                <w:lang w:val="en-SE"/>
              </w:rPr>
              <w:t>width_minus1 + 1</w:t>
            </w:r>
            <w:r>
              <w:rPr>
                <w:rFonts w:cs="Times New Roman"/>
                <w:sz w:val="20"/>
                <w:szCs w:val="20"/>
                <w:lang w:val="en-SE"/>
              </w:rPr>
              <w:t xml:space="preserve"> for any other orientation.</w:t>
            </w:r>
          </w:p>
        </w:tc>
      </w:tr>
      <w:tr w:rsidR="00A33EA3" w14:paraId="3C75B2C3"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55AA61E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22</w:t>
            </w:r>
          </w:p>
        </w:tc>
        <w:tc>
          <w:tcPr>
            <w:tcW w:w="1650" w:type="pct"/>
            <w:tcBorders>
              <w:top w:val="nil"/>
              <w:left w:val="single" w:sz="8" w:space="0" w:color="auto"/>
              <w:bottom w:val="single" w:sz="8" w:space="0" w:color="auto"/>
              <w:right w:val="single" w:sz="8" w:space="0" w:color="auto"/>
            </w:tcBorders>
            <w:hideMark/>
          </w:tcPr>
          <w:p w14:paraId="047B38A2"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gainmap_flag</w:t>
            </w:r>
            <w:r>
              <w:rPr>
                <w:rFonts w:cs="Times New Roman"/>
                <w:sz w:val="20"/>
                <w:szCs w:val="20"/>
                <w:lang w:val="en-SE"/>
              </w:rPr>
              <w:t xml:space="preserve"> is 1 and (</w:t>
            </w:r>
            <w:r>
              <w:rPr>
                <w:rStyle w:val="HTMLTypewriter"/>
                <w:lang w:val="en-SE"/>
              </w:rPr>
              <w:t>tmap_explicit_cicp_flag</w:t>
            </w:r>
            <w:r>
              <w:rPr>
                <w:rFonts w:cs="Times New Roman"/>
                <w:sz w:val="20"/>
                <w:szCs w:val="20"/>
                <w:lang w:val="en-SE"/>
              </w:rPr>
              <w:t xml:space="preserve"> is 1 or </w:t>
            </w:r>
            <w:r>
              <w:rPr>
                <w:rStyle w:val="HTMLTypewriter"/>
                <w:lang w:val="en-SE"/>
              </w:rPr>
              <w:t>tmap_icc_flag</w:t>
            </w:r>
            <w:r>
              <w:rPr>
                <w:rFonts w:cs="Times New Roman"/>
                <w:sz w:val="20"/>
                <w:szCs w:val="20"/>
                <w:lang w:val="en-SE"/>
              </w:rPr>
              <w:t xml:space="preserve"> is 0)</w:t>
            </w:r>
          </w:p>
        </w:tc>
        <w:tc>
          <w:tcPr>
            <w:tcW w:w="2750" w:type="pct"/>
            <w:tcBorders>
              <w:top w:val="nil"/>
              <w:left w:val="single" w:sz="8" w:space="0" w:color="auto"/>
              <w:bottom w:val="single" w:sz="8" w:space="0" w:color="auto"/>
              <w:right w:val="single" w:sz="8" w:space="0" w:color="auto"/>
            </w:tcBorders>
            <w:hideMark/>
          </w:tcPr>
          <w:p w14:paraId="0638648A"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ColourInformationBox</w:t>
            </w:r>
            <w:r>
              <w:rPr>
                <w:rFonts w:cs="Times New Roman"/>
                <w:sz w:val="20"/>
                <w:szCs w:val="20"/>
                <w:lang w:val="en-SE"/>
              </w:rPr>
              <w:t xml:space="preserve"> with </w:t>
            </w:r>
            <w:r>
              <w:rPr>
                <w:rStyle w:val="HTMLTypewriter"/>
                <w:lang w:val="en-SE"/>
              </w:rPr>
              <w:t>colour_type</w:t>
            </w:r>
            <w:r>
              <w:rPr>
                <w:rFonts w:cs="Times New Roman"/>
                <w:sz w:val="20"/>
                <w:szCs w:val="20"/>
                <w:lang w:val="en-SE"/>
              </w:rPr>
              <w:t xml:space="preserve"> set to </w:t>
            </w:r>
            <w:r>
              <w:rPr>
                <w:rStyle w:val="HTMLTypewriter"/>
                <w:lang w:val="en-SE"/>
              </w:rPr>
              <w:t>'nclx'</w:t>
            </w:r>
            <w:r>
              <w:rPr>
                <w:rFonts w:cs="Times New Roman"/>
                <w:sz w:val="20"/>
                <w:szCs w:val="20"/>
                <w:lang w:val="en-SE"/>
              </w:rPr>
              <w:t xml:space="preserve"> and </w:t>
            </w:r>
            <w:r>
              <w:rPr>
                <w:rStyle w:val="HTMLTypewriter"/>
                <w:lang w:val="en-SE"/>
              </w:rPr>
              <w:t>colour_primaries</w:t>
            </w:r>
            <w:r>
              <w:rPr>
                <w:rFonts w:cs="Times New Roman"/>
                <w:sz w:val="20"/>
                <w:szCs w:val="20"/>
                <w:lang w:val="en-SE"/>
              </w:rPr>
              <w:t xml:space="preserve">, </w:t>
            </w:r>
            <w:r>
              <w:rPr>
                <w:rStyle w:val="HTMLTypewriter"/>
                <w:lang w:val="en-SE"/>
              </w:rPr>
              <w:t>transfer_characteristics</w:t>
            </w:r>
            <w:r>
              <w:rPr>
                <w:rFonts w:cs="Times New Roman"/>
                <w:sz w:val="20"/>
                <w:szCs w:val="20"/>
                <w:lang w:val="en-SE"/>
              </w:rPr>
              <w:t xml:space="preserve">, </w:t>
            </w:r>
            <w:r>
              <w:rPr>
                <w:rStyle w:val="HTMLTypewriter"/>
                <w:lang w:val="en-SE"/>
              </w:rPr>
              <w:t>matrix_coefficients</w:t>
            </w:r>
            <w:r>
              <w:rPr>
                <w:rFonts w:cs="Times New Roman"/>
                <w:sz w:val="20"/>
                <w:szCs w:val="20"/>
                <w:lang w:val="en-SE"/>
              </w:rPr>
              <w:t xml:space="preserve"> and </w:t>
            </w:r>
            <w:r>
              <w:rPr>
                <w:rStyle w:val="HTMLTypewriter"/>
                <w:lang w:val="en-SE"/>
              </w:rPr>
              <w:t>full_range_flag</w:t>
            </w:r>
            <w:r>
              <w:rPr>
                <w:rFonts w:cs="Times New Roman"/>
                <w:sz w:val="20"/>
                <w:szCs w:val="20"/>
                <w:lang w:val="en-SE"/>
              </w:rPr>
              <w:t xml:space="preserve"> set to </w:t>
            </w:r>
            <w:r>
              <w:rPr>
                <w:rStyle w:val="HTMLTypewriter"/>
                <w:lang w:val="en-SE"/>
              </w:rPr>
              <w:t>tmap_colour_primaries</w:t>
            </w:r>
            <w:r>
              <w:rPr>
                <w:rFonts w:cs="Times New Roman"/>
                <w:sz w:val="20"/>
                <w:szCs w:val="20"/>
                <w:lang w:val="en-SE"/>
              </w:rPr>
              <w:t xml:space="preserve">, </w:t>
            </w:r>
            <w:r>
              <w:rPr>
                <w:rStyle w:val="HTMLTypewriter"/>
                <w:lang w:val="en-SE"/>
              </w:rPr>
              <w:t>tmap_transfer_characteristics</w:t>
            </w:r>
            <w:r>
              <w:rPr>
                <w:rFonts w:cs="Times New Roman"/>
                <w:sz w:val="20"/>
                <w:szCs w:val="20"/>
                <w:lang w:val="en-SE"/>
              </w:rPr>
              <w:t xml:space="preserve">, </w:t>
            </w:r>
            <w:r>
              <w:rPr>
                <w:rStyle w:val="HTMLTypewriter"/>
                <w:lang w:val="en-SE"/>
              </w:rPr>
              <w:t>tmap_matrix_coefficients</w:t>
            </w:r>
            <w:r>
              <w:rPr>
                <w:rFonts w:cs="Times New Roman"/>
                <w:sz w:val="20"/>
                <w:szCs w:val="20"/>
                <w:lang w:val="en-SE"/>
              </w:rPr>
              <w:t xml:space="preserve"> and </w:t>
            </w:r>
            <w:r>
              <w:rPr>
                <w:rStyle w:val="HTMLTypewriter"/>
                <w:lang w:val="en-SE"/>
              </w:rPr>
              <w:t>tmap_full_range_flag</w:t>
            </w:r>
            <w:r>
              <w:rPr>
                <w:rFonts w:cs="Times New Roman"/>
                <w:sz w:val="20"/>
                <w:szCs w:val="20"/>
                <w:lang w:val="en-SE"/>
              </w:rPr>
              <w:t>, respectively.</w:t>
            </w:r>
          </w:p>
        </w:tc>
      </w:tr>
      <w:tr w:rsidR="00A33EA3" w14:paraId="7E1F5F08"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0A57B84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23</w:t>
            </w:r>
          </w:p>
        </w:tc>
        <w:tc>
          <w:tcPr>
            <w:tcW w:w="1650" w:type="pct"/>
            <w:tcBorders>
              <w:top w:val="nil"/>
              <w:left w:val="single" w:sz="8" w:space="0" w:color="auto"/>
              <w:bottom w:val="single" w:sz="8" w:space="0" w:color="auto"/>
              <w:right w:val="single" w:sz="8" w:space="0" w:color="auto"/>
            </w:tcBorders>
            <w:hideMark/>
          </w:tcPr>
          <w:p w14:paraId="62449883"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gainmap_flag</w:t>
            </w:r>
            <w:r>
              <w:rPr>
                <w:rFonts w:cs="Times New Roman"/>
                <w:sz w:val="20"/>
                <w:szCs w:val="20"/>
                <w:lang w:val="en-SE"/>
              </w:rPr>
              <w:t xml:space="preserve"> is 1 and </w:t>
            </w:r>
            <w:r>
              <w:rPr>
                <w:rStyle w:val="HTMLTypewriter"/>
                <w:lang w:val="en-SE"/>
              </w:rPr>
              <w:t>tmap_icc_flag</w:t>
            </w:r>
            <w:r>
              <w:rPr>
                <w:rFonts w:cs="Times New Roman"/>
                <w:sz w:val="20"/>
                <w:szCs w:val="20"/>
                <w:lang w:val="en-SE"/>
              </w:rPr>
              <w:t xml:space="preserve"> is 1</w:t>
            </w:r>
          </w:p>
        </w:tc>
        <w:tc>
          <w:tcPr>
            <w:tcW w:w="2750" w:type="pct"/>
            <w:tcBorders>
              <w:top w:val="nil"/>
              <w:left w:val="single" w:sz="8" w:space="0" w:color="auto"/>
              <w:bottom w:val="single" w:sz="8" w:space="0" w:color="auto"/>
              <w:right w:val="single" w:sz="8" w:space="0" w:color="auto"/>
            </w:tcBorders>
            <w:hideMark/>
          </w:tcPr>
          <w:p w14:paraId="7C9BBFF0"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ColourInformationBox</w:t>
            </w:r>
            <w:r>
              <w:rPr>
                <w:rFonts w:cs="Times New Roman"/>
                <w:sz w:val="20"/>
                <w:szCs w:val="20"/>
                <w:lang w:val="en-SE"/>
              </w:rPr>
              <w:t xml:space="preserve"> with the </w:t>
            </w:r>
            <w:r>
              <w:rPr>
                <w:rStyle w:val="HTMLTypewriter"/>
                <w:lang w:val="en-SE"/>
              </w:rPr>
              <w:t>colour_type</w:t>
            </w:r>
            <w:r>
              <w:rPr>
                <w:rFonts w:cs="Times New Roman"/>
                <w:sz w:val="20"/>
                <w:szCs w:val="20"/>
                <w:lang w:val="en-SE"/>
              </w:rPr>
              <w:t xml:space="preserve"> set to </w:t>
            </w:r>
            <w:r>
              <w:rPr>
                <w:rStyle w:val="HTMLTypewriter"/>
                <w:lang w:val="en-SE"/>
              </w:rPr>
              <w:t>'prof'</w:t>
            </w:r>
            <w:r>
              <w:rPr>
                <w:rFonts w:cs="Times New Roman"/>
                <w:sz w:val="20"/>
                <w:szCs w:val="20"/>
                <w:lang w:val="en-SE"/>
              </w:rPr>
              <w:t xml:space="preserve"> and with </w:t>
            </w:r>
            <w:r>
              <w:rPr>
                <w:rStyle w:val="HTMLTypewriter"/>
                <w:lang w:val="en-SE"/>
              </w:rPr>
              <w:t>ICC_profile</w:t>
            </w:r>
            <w:r>
              <w:rPr>
                <w:rFonts w:cs="Times New Roman"/>
                <w:sz w:val="20"/>
                <w:szCs w:val="20"/>
                <w:lang w:val="en-SE"/>
              </w:rPr>
              <w:t xml:space="preserve"> contents being </w:t>
            </w:r>
            <w:r>
              <w:rPr>
                <w:rStyle w:val="HTMLTypewriter"/>
                <w:lang w:val="en-SE"/>
              </w:rPr>
              <w:t>tmap_icc_data</w:t>
            </w:r>
            <w:r>
              <w:rPr>
                <w:rFonts w:cs="Times New Roman"/>
                <w:sz w:val="20"/>
                <w:szCs w:val="20"/>
                <w:lang w:val="en-SE"/>
              </w:rPr>
              <w:t>.</w:t>
            </w:r>
          </w:p>
        </w:tc>
      </w:tr>
      <w:tr w:rsidR="00A33EA3" w14:paraId="20523950"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148DB80F"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24</w:t>
            </w:r>
          </w:p>
        </w:tc>
        <w:tc>
          <w:tcPr>
            <w:tcW w:w="1650" w:type="pct"/>
            <w:tcBorders>
              <w:top w:val="nil"/>
              <w:left w:val="single" w:sz="8" w:space="0" w:color="auto"/>
              <w:bottom w:val="single" w:sz="8" w:space="0" w:color="auto"/>
              <w:right w:val="single" w:sz="8" w:space="0" w:color="auto"/>
            </w:tcBorders>
            <w:hideMark/>
          </w:tcPr>
          <w:p w14:paraId="1BDADE8F"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tmap_clli_flag</w:t>
            </w:r>
            <w:r>
              <w:rPr>
                <w:rFonts w:cs="Times New Roman"/>
                <w:sz w:val="20"/>
                <w:szCs w:val="20"/>
                <w:lang w:val="en-SE"/>
              </w:rPr>
              <w:t xml:space="preserve"> is 1</w:t>
            </w:r>
          </w:p>
        </w:tc>
        <w:tc>
          <w:tcPr>
            <w:tcW w:w="2750" w:type="pct"/>
            <w:tcBorders>
              <w:top w:val="nil"/>
              <w:left w:val="single" w:sz="8" w:space="0" w:color="auto"/>
              <w:bottom w:val="single" w:sz="8" w:space="0" w:color="auto"/>
              <w:right w:val="single" w:sz="8" w:space="0" w:color="auto"/>
            </w:tcBorders>
            <w:hideMark/>
          </w:tcPr>
          <w:p w14:paraId="3698D5E3"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ContentLightLevelBox</w:t>
            </w:r>
            <w:r>
              <w:rPr>
                <w:rFonts w:cs="Times New Roman"/>
                <w:sz w:val="20"/>
                <w:szCs w:val="20"/>
                <w:lang w:val="en-SE"/>
              </w:rPr>
              <w:t xml:space="preserve"> with body set to </w:t>
            </w:r>
            <w:r>
              <w:rPr>
                <w:rStyle w:val="HTMLTypewriter"/>
                <w:lang w:val="en-SE"/>
              </w:rPr>
              <w:t>tmap_clli</w:t>
            </w:r>
          </w:p>
        </w:tc>
      </w:tr>
      <w:tr w:rsidR="00A33EA3" w14:paraId="696F11DB"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0D6D6F5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25</w:t>
            </w:r>
          </w:p>
        </w:tc>
        <w:tc>
          <w:tcPr>
            <w:tcW w:w="1650" w:type="pct"/>
            <w:tcBorders>
              <w:top w:val="nil"/>
              <w:left w:val="single" w:sz="8" w:space="0" w:color="auto"/>
              <w:bottom w:val="single" w:sz="8" w:space="0" w:color="auto"/>
              <w:right w:val="single" w:sz="8" w:space="0" w:color="auto"/>
            </w:tcBorders>
            <w:hideMark/>
          </w:tcPr>
          <w:p w14:paraId="3A55BFDD"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tmap_mdcv_flag</w:t>
            </w:r>
            <w:r>
              <w:rPr>
                <w:rFonts w:cs="Times New Roman"/>
                <w:sz w:val="20"/>
                <w:szCs w:val="20"/>
                <w:lang w:val="en-SE"/>
              </w:rPr>
              <w:t xml:space="preserve"> is 1</w:t>
            </w:r>
          </w:p>
        </w:tc>
        <w:tc>
          <w:tcPr>
            <w:tcW w:w="2750" w:type="pct"/>
            <w:tcBorders>
              <w:top w:val="nil"/>
              <w:left w:val="single" w:sz="8" w:space="0" w:color="auto"/>
              <w:bottom w:val="single" w:sz="8" w:space="0" w:color="auto"/>
              <w:right w:val="single" w:sz="8" w:space="0" w:color="auto"/>
            </w:tcBorders>
            <w:hideMark/>
          </w:tcPr>
          <w:p w14:paraId="06AE57E8"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MasteringDisplayColourVolumeBox</w:t>
            </w:r>
            <w:r>
              <w:rPr>
                <w:rFonts w:cs="Times New Roman"/>
                <w:sz w:val="20"/>
                <w:szCs w:val="20"/>
                <w:lang w:val="en-SE"/>
              </w:rPr>
              <w:t xml:space="preserve"> with body set to </w:t>
            </w:r>
            <w:r>
              <w:rPr>
                <w:rStyle w:val="HTMLTypewriter"/>
                <w:lang w:val="en-SE"/>
              </w:rPr>
              <w:t>tmap_mdcv</w:t>
            </w:r>
          </w:p>
        </w:tc>
      </w:tr>
      <w:tr w:rsidR="00A33EA3" w14:paraId="7E4494A6"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650CEFB3"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26</w:t>
            </w:r>
          </w:p>
        </w:tc>
        <w:tc>
          <w:tcPr>
            <w:tcW w:w="1650" w:type="pct"/>
            <w:tcBorders>
              <w:top w:val="nil"/>
              <w:left w:val="single" w:sz="8" w:space="0" w:color="auto"/>
              <w:bottom w:val="single" w:sz="8" w:space="0" w:color="auto"/>
              <w:right w:val="single" w:sz="8" w:space="0" w:color="auto"/>
            </w:tcBorders>
            <w:hideMark/>
          </w:tcPr>
          <w:p w14:paraId="3C548A82"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tmap_cclv_flag</w:t>
            </w:r>
            <w:r>
              <w:rPr>
                <w:rFonts w:cs="Times New Roman"/>
                <w:sz w:val="20"/>
                <w:szCs w:val="20"/>
                <w:lang w:val="en-SE"/>
              </w:rPr>
              <w:t xml:space="preserve"> is 1</w:t>
            </w:r>
          </w:p>
        </w:tc>
        <w:tc>
          <w:tcPr>
            <w:tcW w:w="2750" w:type="pct"/>
            <w:tcBorders>
              <w:top w:val="nil"/>
              <w:left w:val="single" w:sz="8" w:space="0" w:color="auto"/>
              <w:bottom w:val="single" w:sz="8" w:space="0" w:color="auto"/>
              <w:right w:val="single" w:sz="8" w:space="0" w:color="auto"/>
            </w:tcBorders>
            <w:hideMark/>
          </w:tcPr>
          <w:p w14:paraId="125266F6"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ContentColourVolumeBox</w:t>
            </w:r>
            <w:r>
              <w:rPr>
                <w:rFonts w:cs="Times New Roman"/>
                <w:sz w:val="20"/>
                <w:szCs w:val="20"/>
                <w:lang w:val="en-SE"/>
              </w:rPr>
              <w:t xml:space="preserve"> with body set to </w:t>
            </w:r>
            <w:r>
              <w:rPr>
                <w:rStyle w:val="HTMLTypewriter"/>
                <w:lang w:val="en-SE"/>
              </w:rPr>
              <w:t>tmap_cclv</w:t>
            </w:r>
          </w:p>
        </w:tc>
      </w:tr>
      <w:tr w:rsidR="00A33EA3" w14:paraId="53D07ADB"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2807A7B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27</w:t>
            </w:r>
          </w:p>
        </w:tc>
        <w:tc>
          <w:tcPr>
            <w:tcW w:w="1650" w:type="pct"/>
            <w:tcBorders>
              <w:top w:val="nil"/>
              <w:left w:val="single" w:sz="8" w:space="0" w:color="auto"/>
              <w:bottom w:val="single" w:sz="8" w:space="0" w:color="auto"/>
              <w:right w:val="single" w:sz="8" w:space="0" w:color="auto"/>
            </w:tcBorders>
            <w:hideMark/>
          </w:tcPr>
          <w:p w14:paraId="48BA7B56"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tmap_amve_flag</w:t>
            </w:r>
            <w:r>
              <w:rPr>
                <w:rFonts w:cs="Times New Roman"/>
                <w:sz w:val="20"/>
                <w:szCs w:val="20"/>
                <w:lang w:val="en-SE"/>
              </w:rPr>
              <w:t xml:space="preserve"> is 1</w:t>
            </w:r>
          </w:p>
        </w:tc>
        <w:tc>
          <w:tcPr>
            <w:tcW w:w="2750" w:type="pct"/>
            <w:tcBorders>
              <w:top w:val="nil"/>
              <w:left w:val="single" w:sz="8" w:space="0" w:color="auto"/>
              <w:bottom w:val="single" w:sz="8" w:space="0" w:color="auto"/>
              <w:right w:val="single" w:sz="8" w:space="0" w:color="auto"/>
            </w:tcBorders>
            <w:hideMark/>
          </w:tcPr>
          <w:p w14:paraId="351A7A3E"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AmbientViewingEnvironmentBox</w:t>
            </w:r>
            <w:r>
              <w:rPr>
                <w:rFonts w:cs="Times New Roman"/>
                <w:sz w:val="20"/>
                <w:szCs w:val="20"/>
                <w:lang w:val="en-SE"/>
              </w:rPr>
              <w:t xml:space="preserve"> with body set to </w:t>
            </w:r>
            <w:r>
              <w:rPr>
                <w:rStyle w:val="HTMLTypewriter"/>
                <w:lang w:val="en-SE"/>
              </w:rPr>
              <w:t>tmap_amve</w:t>
            </w:r>
          </w:p>
        </w:tc>
      </w:tr>
      <w:tr w:rsidR="00A33EA3" w14:paraId="2CF6E36C"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000617B4"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28</w:t>
            </w:r>
          </w:p>
        </w:tc>
        <w:tc>
          <w:tcPr>
            <w:tcW w:w="1650" w:type="pct"/>
            <w:tcBorders>
              <w:top w:val="nil"/>
              <w:left w:val="single" w:sz="8" w:space="0" w:color="auto"/>
              <w:bottom w:val="single" w:sz="8" w:space="0" w:color="auto"/>
              <w:right w:val="single" w:sz="8" w:space="0" w:color="auto"/>
            </w:tcBorders>
            <w:hideMark/>
          </w:tcPr>
          <w:p w14:paraId="04C7F656"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tmap_reve_flag</w:t>
            </w:r>
            <w:r>
              <w:rPr>
                <w:rFonts w:cs="Times New Roman"/>
                <w:sz w:val="20"/>
                <w:szCs w:val="20"/>
                <w:lang w:val="en-SE"/>
              </w:rPr>
              <w:t xml:space="preserve"> is 1</w:t>
            </w:r>
          </w:p>
        </w:tc>
        <w:tc>
          <w:tcPr>
            <w:tcW w:w="2750" w:type="pct"/>
            <w:tcBorders>
              <w:top w:val="nil"/>
              <w:left w:val="single" w:sz="8" w:space="0" w:color="auto"/>
              <w:bottom w:val="single" w:sz="8" w:space="0" w:color="auto"/>
              <w:right w:val="single" w:sz="8" w:space="0" w:color="auto"/>
            </w:tcBorders>
            <w:hideMark/>
          </w:tcPr>
          <w:p w14:paraId="0641FF96"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ReferenceViewingEnvironmentBox</w:t>
            </w:r>
            <w:r>
              <w:rPr>
                <w:rFonts w:cs="Times New Roman"/>
                <w:sz w:val="20"/>
                <w:szCs w:val="20"/>
                <w:lang w:val="en-SE"/>
              </w:rPr>
              <w:t xml:space="preserve"> with body set to </w:t>
            </w:r>
            <w:r>
              <w:rPr>
                <w:rStyle w:val="HTMLTypewriter"/>
                <w:lang w:val="en-SE"/>
              </w:rPr>
              <w:t>tmap_reve</w:t>
            </w:r>
            <w:r>
              <w:rPr>
                <w:rFonts w:cs="Times New Roman"/>
                <w:sz w:val="20"/>
                <w:szCs w:val="20"/>
                <w:lang w:val="en-SE"/>
              </w:rPr>
              <w:t xml:space="preserve"> and version and flags set to 0</w:t>
            </w:r>
          </w:p>
        </w:tc>
      </w:tr>
      <w:tr w:rsidR="00A33EA3" w14:paraId="3AB17641"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167F63E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29</w:t>
            </w:r>
          </w:p>
        </w:tc>
        <w:tc>
          <w:tcPr>
            <w:tcW w:w="1650" w:type="pct"/>
            <w:tcBorders>
              <w:top w:val="nil"/>
              <w:left w:val="single" w:sz="8" w:space="0" w:color="auto"/>
              <w:bottom w:val="single" w:sz="8" w:space="0" w:color="auto"/>
              <w:right w:val="single" w:sz="8" w:space="0" w:color="auto"/>
            </w:tcBorders>
            <w:hideMark/>
          </w:tcPr>
          <w:p w14:paraId="30291330"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tmap_ndwt_flag</w:t>
            </w:r>
            <w:r>
              <w:rPr>
                <w:rFonts w:cs="Times New Roman"/>
                <w:sz w:val="20"/>
                <w:szCs w:val="20"/>
                <w:lang w:val="en-SE"/>
              </w:rPr>
              <w:t xml:space="preserve"> is 1</w:t>
            </w:r>
          </w:p>
        </w:tc>
        <w:tc>
          <w:tcPr>
            <w:tcW w:w="2750" w:type="pct"/>
            <w:tcBorders>
              <w:top w:val="nil"/>
              <w:left w:val="single" w:sz="8" w:space="0" w:color="auto"/>
              <w:bottom w:val="single" w:sz="8" w:space="0" w:color="auto"/>
              <w:right w:val="single" w:sz="8" w:space="0" w:color="auto"/>
            </w:tcBorders>
            <w:hideMark/>
          </w:tcPr>
          <w:p w14:paraId="32D1EE58"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NominalDiffuseWhiteBox</w:t>
            </w:r>
            <w:r>
              <w:rPr>
                <w:rFonts w:cs="Times New Roman"/>
                <w:sz w:val="20"/>
                <w:szCs w:val="20"/>
                <w:lang w:val="en-SE"/>
              </w:rPr>
              <w:t xml:space="preserve"> with body set to </w:t>
            </w:r>
            <w:r>
              <w:rPr>
                <w:rStyle w:val="HTMLTypewriter"/>
                <w:lang w:val="en-SE"/>
              </w:rPr>
              <w:t>tmap_ndwt</w:t>
            </w:r>
            <w:r>
              <w:rPr>
                <w:rFonts w:cs="Times New Roman"/>
                <w:sz w:val="20"/>
                <w:szCs w:val="20"/>
                <w:lang w:val="en-SE"/>
              </w:rPr>
              <w:t xml:space="preserve"> and version and flags set to 0</w:t>
            </w:r>
          </w:p>
        </w:tc>
      </w:tr>
      <w:tr w:rsidR="00A33EA3" w14:paraId="2911E12B"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45127A5C"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30</w:t>
            </w:r>
          </w:p>
        </w:tc>
        <w:tc>
          <w:tcPr>
            <w:tcW w:w="1650" w:type="pct"/>
            <w:tcBorders>
              <w:top w:val="nil"/>
              <w:left w:val="single" w:sz="8" w:space="0" w:color="auto"/>
              <w:bottom w:val="single" w:sz="8" w:space="0" w:color="auto"/>
              <w:right w:val="single" w:sz="8" w:space="0" w:color="auto"/>
            </w:tcBorders>
            <w:hideMark/>
          </w:tcPr>
          <w:p w14:paraId="70ECFC60"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alpha_flag</w:t>
            </w:r>
            <w:r>
              <w:rPr>
                <w:rFonts w:cs="Times New Roman"/>
                <w:sz w:val="20"/>
                <w:szCs w:val="20"/>
                <w:lang w:val="en-SE"/>
              </w:rPr>
              <w:t xml:space="preserve"> is 1 and </w:t>
            </w:r>
            <w:r>
              <w:rPr>
                <w:rStyle w:val="HTMLTypewriter"/>
                <w:lang w:val="en-SE"/>
              </w:rPr>
              <w:t>alpha_item_data_size</w:t>
            </w:r>
            <w:r>
              <w:rPr>
                <w:rFonts w:cs="Times New Roman"/>
                <w:sz w:val="20"/>
                <w:szCs w:val="20"/>
                <w:lang w:val="en-SE"/>
              </w:rPr>
              <w:t xml:space="preserve"> is 0</w:t>
            </w:r>
          </w:p>
        </w:tc>
        <w:tc>
          <w:tcPr>
            <w:tcW w:w="2750" w:type="pct"/>
            <w:tcBorders>
              <w:top w:val="nil"/>
              <w:left w:val="single" w:sz="8" w:space="0" w:color="auto"/>
              <w:bottom w:val="single" w:sz="8" w:space="0" w:color="auto"/>
              <w:right w:val="single" w:sz="8" w:space="0" w:color="auto"/>
            </w:tcBorders>
            <w:hideMark/>
          </w:tcPr>
          <w:p w14:paraId="4E9AF0BA" w14:textId="77777777" w:rsidR="00A33EA3" w:rsidRDefault="00000000">
            <w:pPr>
              <w:tabs>
                <w:tab w:val="clear" w:pos="403"/>
              </w:tabs>
              <w:spacing w:after="0" w:line="240" w:lineRule="auto"/>
              <w:jc w:val="left"/>
              <w:rPr>
                <w:rFonts w:cs="Times New Roman"/>
                <w:sz w:val="20"/>
                <w:szCs w:val="20"/>
                <w:lang w:val="en-SE"/>
              </w:rPr>
            </w:pPr>
            <w:r>
              <w:rPr>
                <w:rStyle w:val="HTMLTypewriter"/>
                <w:lang w:val="en-SE"/>
              </w:rPr>
              <w:t>AlphaInformationProperty</w:t>
            </w:r>
            <w:r>
              <w:rPr>
                <w:rFonts w:cs="Times New Roman"/>
                <w:sz w:val="20"/>
                <w:szCs w:val="20"/>
                <w:lang w:val="en-SE"/>
              </w:rPr>
              <w:t xml:space="preserve"> with </w:t>
            </w:r>
            <w:r>
              <w:rPr>
                <w:rStyle w:val="HTMLTypewriter"/>
                <w:lang w:val="en-SE"/>
              </w:rPr>
              <w:t>is_normalised</w:t>
            </w:r>
            <w:r>
              <w:rPr>
                <w:rFonts w:cs="Times New Roman"/>
                <w:sz w:val="20"/>
                <w:szCs w:val="20"/>
                <w:lang w:val="en-SE"/>
              </w:rPr>
              <w:t xml:space="preserve"> set to 0, </w:t>
            </w:r>
            <w:r>
              <w:rPr>
                <w:rStyle w:val="HTMLTypewriter"/>
                <w:lang w:val="en-SE"/>
              </w:rPr>
              <w:t>is_premultiplied</w:t>
            </w:r>
            <w:r>
              <w:rPr>
                <w:rFonts w:cs="Times New Roman"/>
                <w:sz w:val="20"/>
                <w:szCs w:val="20"/>
                <w:lang w:val="en-SE"/>
              </w:rPr>
              <w:t xml:space="preserve"> set to </w:t>
            </w:r>
            <w:r>
              <w:rPr>
                <w:rStyle w:val="HTMLTypewriter"/>
                <w:lang w:val="en-SE"/>
              </w:rPr>
              <w:t>alpha_is_premultiplied</w:t>
            </w:r>
            <w:r>
              <w:rPr>
                <w:rFonts w:cs="Times New Roman"/>
                <w:sz w:val="20"/>
                <w:szCs w:val="20"/>
                <w:lang w:val="en-SE"/>
              </w:rPr>
              <w:t xml:space="preserve">, </w:t>
            </w:r>
            <w:r>
              <w:rPr>
                <w:rStyle w:val="HTMLTypewriter"/>
                <w:lang w:val="en-SE"/>
              </w:rPr>
              <w:t>opaque_value</w:t>
            </w:r>
            <w:r>
              <w:rPr>
                <w:rFonts w:cs="Times New Roman"/>
                <w:sz w:val="20"/>
                <w:szCs w:val="20"/>
                <w:lang w:val="en-SE"/>
              </w:rPr>
              <w:t xml:space="preserve"> set to 2</w:t>
            </w:r>
            <w:r>
              <w:rPr>
                <w:rStyle w:val="HTMLTypewriter"/>
                <w:vertAlign w:val="superscript"/>
                <w:lang w:val="en-SE"/>
              </w:rPr>
              <w:t>bit_depth_log2_minus4</w:t>
            </w:r>
            <w:r>
              <w:rPr>
                <w:rFonts w:cs="Times New Roman"/>
                <w:sz w:val="20"/>
                <w:szCs w:val="20"/>
                <w:vertAlign w:val="superscript"/>
                <w:lang w:val="en-SE"/>
              </w:rPr>
              <w:t>+4</w:t>
            </w:r>
            <w:r>
              <w:rPr>
                <w:rFonts w:cs="Times New Roman"/>
                <w:sz w:val="20"/>
                <w:szCs w:val="20"/>
                <w:lang w:val="en-SE"/>
              </w:rPr>
              <w:t xml:space="preserve"> if </w:t>
            </w:r>
            <w:r>
              <w:rPr>
                <w:rStyle w:val="HTMLTypewriter"/>
                <w:lang w:val="en-SE"/>
              </w:rPr>
              <w:t>float_flag</w:t>
            </w:r>
            <w:r>
              <w:rPr>
                <w:rFonts w:cs="Times New Roman"/>
                <w:sz w:val="20"/>
                <w:szCs w:val="20"/>
                <w:lang w:val="en-SE"/>
              </w:rPr>
              <w:t xml:space="preserve"> is 1, or to 8 if </w:t>
            </w:r>
            <w:r>
              <w:rPr>
                <w:rStyle w:val="HTMLTypewriter"/>
                <w:lang w:val="en-SE"/>
              </w:rPr>
              <w:t>high_bit_depth_flag</w:t>
            </w:r>
            <w:r>
              <w:rPr>
                <w:rFonts w:cs="Times New Roman"/>
                <w:sz w:val="20"/>
                <w:szCs w:val="20"/>
                <w:lang w:val="en-SE"/>
              </w:rPr>
              <w:t xml:space="preserve"> is 0, or to </w:t>
            </w:r>
            <w:r>
              <w:rPr>
                <w:rStyle w:val="HTMLTypewriter"/>
                <w:lang w:val="en-SE"/>
              </w:rPr>
              <w:t>bit_depth_minus9</w:t>
            </w:r>
            <w:r>
              <w:rPr>
                <w:rFonts w:cs="Times New Roman"/>
                <w:sz w:val="20"/>
                <w:szCs w:val="20"/>
                <w:lang w:val="en-SE"/>
              </w:rPr>
              <w:t xml:space="preserve">+9 otherwise, </w:t>
            </w:r>
            <w:r>
              <w:rPr>
                <w:rStyle w:val="HTMLTypewriter"/>
                <w:lang w:val="en-SE"/>
              </w:rPr>
              <w:t>transparent_value</w:t>
            </w:r>
            <w:r>
              <w:rPr>
                <w:rFonts w:cs="Times New Roman"/>
                <w:sz w:val="20"/>
                <w:szCs w:val="20"/>
                <w:lang w:val="en-SE"/>
              </w:rPr>
              <w:t xml:space="preserve"> set to 0, and </w:t>
            </w:r>
            <w:r>
              <w:rPr>
                <w:rStyle w:val="HTMLTypewriter"/>
                <w:lang w:val="en-SE"/>
              </w:rPr>
              <w:t>reserved</w:t>
            </w:r>
            <w:r>
              <w:rPr>
                <w:rFonts w:cs="Times New Roman"/>
                <w:sz w:val="20"/>
                <w:szCs w:val="20"/>
                <w:lang w:val="en-SE"/>
              </w:rPr>
              <w:t xml:space="preserve"> set to 0.</w:t>
            </w:r>
          </w:p>
        </w:tc>
      </w:tr>
      <w:tr w:rsidR="00A33EA3" w14:paraId="3D6091D5" w14:textId="77777777">
        <w:trPr>
          <w:divId w:val="444732934"/>
          <w:jc w:val="center"/>
        </w:trPr>
        <w:tc>
          <w:tcPr>
            <w:tcW w:w="550" w:type="pct"/>
            <w:tcBorders>
              <w:top w:val="nil"/>
              <w:left w:val="single" w:sz="8" w:space="0" w:color="auto"/>
              <w:bottom w:val="single" w:sz="8" w:space="0" w:color="auto"/>
              <w:right w:val="single" w:sz="8" w:space="0" w:color="auto"/>
            </w:tcBorders>
            <w:hideMark/>
          </w:tcPr>
          <w:p w14:paraId="2DF8010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31</w:t>
            </w:r>
          </w:p>
        </w:tc>
        <w:tc>
          <w:tcPr>
            <w:tcW w:w="1650" w:type="pct"/>
            <w:tcBorders>
              <w:top w:val="nil"/>
              <w:left w:val="single" w:sz="8" w:space="0" w:color="auto"/>
              <w:bottom w:val="single" w:sz="8" w:space="0" w:color="auto"/>
              <w:right w:val="single" w:sz="8" w:space="0" w:color="auto"/>
            </w:tcBorders>
            <w:hideMark/>
          </w:tcPr>
          <w:p w14:paraId="1E4CD558"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false</w:t>
            </w:r>
          </w:p>
        </w:tc>
        <w:tc>
          <w:tcPr>
            <w:tcW w:w="2750" w:type="pct"/>
            <w:tcBorders>
              <w:top w:val="nil"/>
              <w:left w:val="single" w:sz="8" w:space="0" w:color="auto"/>
              <w:bottom w:val="single" w:sz="8" w:space="0" w:color="auto"/>
              <w:right w:val="single" w:sz="8" w:space="0" w:color="auto"/>
            </w:tcBorders>
            <w:hideMark/>
          </w:tcPr>
          <w:p w14:paraId="04A15C5A"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Reserved</w:t>
            </w:r>
          </w:p>
        </w:tc>
      </w:tr>
      <w:tr w:rsidR="00A33EA3" w14:paraId="43D569B3" w14:textId="77777777">
        <w:trPr>
          <w:divId w:val="444732934"/>
          <w:jc w:val="center"/>
        </w:trPr>
        <w:tc>
          <w:tcPr>
            <w:tcW w:w="550" w:type="pct"/>
            <w:tcBorders>
              <w:top w:val="nil"/>
              <w:left w:val="single" w:sz="8" w:space="0" w:color="auto"/>
              <w:bottom w:val="single" w:sz="12" w:space="0" w:color="auto"/>
              <w:right w:val="single" w:sz="8" w:space="0" w:color="auto"/>
            </w:tcBorders>
            <w:hideMark/>
          </w:tcPr>
          <w:p w14:paraId="3CC76781"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32</w:t>
            </w:r>
          </w:p>
        </w:tc>
        <w:tc>
          <w:tcPr>
            <w:tcW w:w="1650" w:type="pct"/>
            <w:tcBorders>
              <w:top w:val="nil"/>
              <w:left w:val="single" w:sz="8" w:space="0" w:color="auto"/>
              <w:bottom w:val="single" w:sz="12" w:space="0" w:color="auto"/>
              <w:right w:val="single" w:sz="8" w:space="0" w:color="auto"/>
            </w:tcBorders>
            <w:hideMark/>
          </w:tcPr>
          <w:p w14:paraId="48DA9282"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false</w:t>
            </w:r>
          </w:p>
        </w:tc>
        <w:tc>
          <w:tcPr>
            <w:tcW w:w="2750" w:type="pct"/>
            <w:tcBorders>
              <w:top w:val="nil"/>
              <w:left w:val="single" w:sz="8" w:space="0" w:color="auto"/>
              <w:bottom w:val="single" w:sz="12" w:space="0" w:color="auto"/>
              <w:right w:val="single" w:sz="8" w:space="0" w:color="auto"/>
            </w:tcBorders>
            <w:hideMark/>
          </w:tcPr>
          <w:p w14:paraId="04336C7B" w14:textId="77777777" w:rsidR="00A33EA3" w:rsidRDefault="00000000">
            <w:pPr>
              <w:tabs>
                <w:tab w:val="clear" w:pos="403"/>
              </w:tabs>
              <w:spacing w:after="0" w:line="240" w:lineRule="auto"/>
              <w:jc w:val="left"/>
              <w:rPr>
                <w:rFonts w:cs="Times New Roman"/>
                <w:sz w:val="20"/>
                <w:szCs w:val="20"/>
                <w:lang w:val="en-SE"/>
              </w:rPr>
            </w:pPr>
            <w:r>
              <w:rPr>
                <w:rFonts w:cs="Times New Roman"/>
                <w:sz w:val="20"/>
                <w:szCs w:val="20"/>
                <w:lang w:val="en-SE"/>
              </w:rPr>
              <w:t>Reserved</w:t>
            </w:r>
          </w:p>
        </w:tc>
      </w:tr>
    </w:tbl>
    <w:p w14:paraId="6D44C8A6" w14:textId="77777777" w:rsidR="00A33EA3" w:rsidRDefault="00000000">
      <w:pPr>
        <w:divId w:val="1363827098"/>
        <w:rPr>
          <w:lang w:eastAsia="en-US"/>
        </w:rPr>
      </w:pPr>
      <w:bookmarkStart w:id="4043" w:name="_1acc2e18-bf0d-b22a-33e8-41c5cebbc261"/>
      <w:bookmarkEnd w:id="4043"/>
      <w:r>
        <w:rPr>
          <w:lang w:eastAsia="en-US"/>
        </w:rPr>
        <w:t xml:space="preserve">The </w:t>
      </w:r>
      <w:r>
        <w:rPr>
          <w:rStyle w:val="HTMLTypewriter"/>
          <w:lang w:eastAsia="en-US"/>
        </w:rPr>
        <w:t>ItemPropertyAssociationBox</w:t>
      </w:r>
      <w:r>
        <w:rPr>
          <w:lang w:eastAsia="en-US"/>
        </w:rPr>
        <w:t xml:space="preserve"> shall have the entries below. The order shall be kept to satisfy the constraints in </w:t>
      </w:r>
      <w:hyperlink w:anchor="image-properties" w:history="1">
        <w:r>
          <w:rPr>
            <w:rStyle w:val="citesec"/>
            <w:color w:val="0000FF"/>
            <w:u w:val="single"/>
            <w:lang w:val="en" w:eastAsia="en-US"/>
          </w:rPr>
          <w:t>6.5</w:t>
        </w:r>
      </w:hyperlink>
      <w:r>
        <w:rPr>
          <w:lang w:eastAsia="en-US"/>
        </w:rPr>
        <w:t xml:space="preserve">. Any association to a </w:t>
      </w:r>
      <w:r>
        <w:rPr>
          <w:rStyle w:val="HTMLTypewriter"/>
          <w:lang w:eastAsia="en-US"/>
        </w:rPr>
        <w:t>FreeSpaceBox</w:t>
      </w:r>
      <w:r>
        <w:rPr>
          <w:lang w:eastAsia="en-US"/>
        </w:rPr>
        <w:t xml:space="preserve"> shall be dropped.</w:t>
      </w:r>
    </w:p>
    <w:p w14:paraId="02D2733B" w14:textId="77777777" w:rsidR="00A33EA3" w:rsidRDefault="00000000">
      <w:pPr>
        <w:pStyle w:val="ListParagraph"/>
        <w:numPr>
          <w:ilvl w:val="0"/>
          <w:numId w:val="140"/>
        </w:numPr>
        <w:divId w:val="1603758046"/>
        <w:rPr>
          <w:rFonts w:eastAsia="Times New Roman"/>
        </w:rPr>
      </w:pPr>
      <w:bookmarkStart w:id="4044" w:name="_da421f51-6e42-aeea-d4a2-dd0c9869ef88"/>
      <w:bookmarkEnd w:id="4044"/>
      <w:r>
        <w:rPr>
          <w:rFonts w:eastAsia="Times New Roman"/>
        </w:rPr>
        <w:t xml:space="preserve">Item 1 shall be associated with </w:t>
      </w:r>
      <w:r>
        <w:rPr>
          <w:rStyle w:val="HTMLTypewriter"/>
        </w:rPr>
        <w:t>ItemPropertyContainerBox</w:t>
      </w:r>
      <w:r>
        <w:rPr>
          <w:rFonts w:eastAsia="Times New Roman"/>
        </w:rPr>
        <w:t xml:space="preserve"> entries: </w:t>
      </w:r>
    </w:p>
    <w:p w14:paraId="5E9B59B3" w14:textId="77777777" w:rsidR="00A33EA3" w:rsidRDefault="00000000">
      <w:pPr>
        <w:pStyle w:val="ListParagraph"/>
        <w:numPr>
          <w:ilvl w:val="1"/>
          <w:numId w:val="140"/>
        </w:numPr>
        <w:divId w:val="2089644625"/>
        <w:rPr>
          <w:rFonts w:eastAsia="Times New Roman"/>
        </w:rPr>
      </w:pPr>
      <w:bookmarkStart w:id="4045" w:name="_c7ea151b-93de-ca22-6e2c-63d49b7a92c6"/>
      <w:bookmarkEnd w:id="4045"/>
      <w:r>
        <w:rPr>
          <w:rFonts w:eastAsia="Times New Roman"/>
        </w:rPr>
        <w:t xml:space="preserve">1, essential </w:t>
      </w:r>
    </w:p>
    <w:p w14:paraId="08CD1BDF" w14:textId="77777777" w:rsidR="00A33EA3" w:rsidRDefault="00000000">
      <w:pPr>
        <w:pStyle w:val="ListParagraph"/>
        <w:numPr>
          <w:ilvl w:val="1"/>
          <w:numId w:val="140"/>
        </w:numPr>
        <w:divId w:val="2089644625"/>
        <w:rPr>
          <w:rFonts w:eastAsia="Times New Roman"/>
        </w:rPr>
      </w:pPr>
      <w:bookmarkStart w:id="4046" w:name="_b65f057e-a7a8-4db7-27cc-a607a0508b6a"/>
      <w:bookmarkEnd w:id="4046"/>
      <w:r>
        <w:rPr>
          <w:rFonts w:eastAsia="Times New Roman"/>
        </w:rPr>
        <w:lastRenderedPageBreak/>
        <w:t xml:space="preserve">2, non-essential </w:t>
      </w:r>
    </w:p>
    <w:p w14:paraId="3FB2FD73" w14:textId="77777777" w:rsidR="00A33EA3" w:rsidRDefault="00000000">
      <w:pPr>
        <w:pStyle w:val="ListParagraph"/>
        <w:numPr>
          <w:ilvl w:val="1"/>
          <w:numId w:val="140"/>
        </w:numPr>
        <w:divId w:val="2089644625"/>
        <w:rPr>
          <w:rFonts w:eastAsia="Times New Roman"/>
        </w:rPr>
      </w:pPr>
      <w:bookmarkStart w:id="4047" w:name="_cbc6100a-5354-84e2-02ce-6ef4444e8c49"/>
      <w:bookmarkEnd w:id="4047"/>
      <w:r>
        <w:rPr>
          <w:rFonts w:eastAsia="Times New Roman"/>
        </w:rPr>
        <w:t xml:space="preserve">3, non-essential </w:t>
      </w:r>
    </w:p>
    <w:p w14:paraId="50B1EA89" w14:textId="77777777" w:rsidR="00A33EA3" w:rsidRDefault="00000000">
      <w:pPr>
        <w:pStyle w:val="ListParagraph"/>
        <w:numPr>
          <w:ilvl w:val="1"/>
          <w:numId w:val="140"/>
        </w:numPr>
        <w:divId w:val="2089644625"/>
        <w:rPr>
          <w:rFonts w:eastAsia="Times New Roman"/>
        </w:rPr>
      </w:pPr>
      <w:bookmarkStart w:id="4048" w:name="_bfcea05d-e975-d7b8-e7b1-fefca6126a44"/>
      <w:bookmarkEnd w:id="4048"/>
      <w:r>
        <w:rPr>
          <w:rFonts w:eastAsia="Times New Roman"/>
        </w:rPr>
        <w:t xml:space="preserve">4, essential </w:t>
      </w:r>
    </w:p>
    <w:p w14:paraId="547F67BB" w14:textId="77777777" w:rsidR="00A33EA3" w:rsidRDefault="00000000">
      <w:pPr>
        <w:pStyle w:val="ListParagraph"/>
        <w:numPr>
          <w:ilvl w:val="1"/>
          <w:numId w:val="140"/>
        </w:numPr>
        <w:divId w:val="2089644625"/>
        <w:rPr>
          <w:rFonts w:eastAsia="Times New Roman"/>
        </w:rPr>
      </w:pPr>
      <w:bookmarkStart w:id="4049" w:name="_c27b8c77-fc38-8924-e572-4c51300acd3e"/>
      <w:bookmarkEnd w:id="4049"/>
      <w:r>
        <w:rPr>
          <w:rFonts w:eastAsia="Times New Roman"/>
        </w:rPr>
        <w:t xml:space="preserve">5, essential </w:t>
      </w:r>
    </w:p>
    <w:p w14:paraId="36BB423B" w14:textId="77777777" w:rsidR="00A33EA3" w:rsidRDefault="00000000">
      <w:pPr>
        <w:pStyle w:val="ListParagraph"/>
        <w:numPr>
          <w:ilvl w:val="1"/>
          <w:numId w:val="140"/>
        </w:numPr>
        <w:divId w:val="2089644625"/>
        <w:rPr>
          <w:rFonts w:eastAsia="Times New Roman"/>
        </w:rPr>
      </w:pPr>
      <w:bookmarkStart w:id="4050" w:name="_f02bb0fd-a173-03e5-9af8-12eae04b21f5"/>
      <w:bookmarkEnd w:id="4050"/>
      <w:r>
        <w:rPr>
          <w:rFonts w:eastAsia="Times New Roman"/>
        </w:rPr>
        <w:t xml:space="preserve">If </w:t>
      </w:r>
      <w:r>
        <w:rPr>
          <w:rStyle w:val="HTMLTypewriter"/>
        </w:rPr>
        <w:t>alpha_flag</w:t>
      </w:r>
      <w:r>
        <w:rPr>
          <w:rFonts w:eastAsia="Times New Roman"/>
        </w:rPr>
        <w:t xml:space="preserve"> is 1 and </w:t>
      </w:r>
      <w:r>
        <w:rPr>
          <w:rStyle w:val="HTMLTypewriter"/>
        </w:rPr>
        <w:t>alpha_item_data_size</w:t>
      </w:r>
      <w:r>
        <w:rPr>
          <w:rFonts w:eastAsia="Times New Roman"/>
        </w:rPr>
        <w:t xml:space="preserve"> is 0: </w:t>
      </w:r>
    </w:p>
    <w:p w14:paraId="48E8AE58" w14:textId="77777777" w:rsidR="00A33EA3" w:rsidRDefault="00000000">
      <w:pPr>
        <w:pStyle w:val="ListParagraph"/>
        <w:numPr>
          <w:ilvl w:val="2"/>
          <w:numId w:val="140"/>
        </w:numPr>
        <w:divId w:val="1404330955"/>
        <w:rPr>
          <w:rFonts w:eastAsia="Times New Roman"/>
        </w:rPr>
      </w:pPr>
      <w:bookmarkStart w:id="4051" w:name="_75715e45-0d43-28bc-1232-0cf5dc6b9a0f"/>
      <w:bookmarkEnd w:id="4051"/>
      <w:r>
        <w:rPr>
          <w:rFonts w:eastAsia="Times New Roman"/>
        </w:rPr>
        <w:t xml:space="preserve">30, essential </w:t>
      </w:r>
    </w:p>
    <w:p w14:paraId="217548CD" w14:textId="77777777" w:rsidR="00A33EA3" w:rsidRDefault="00000000">
      <w:pPr>
        <w:pStyle w:val="ListParagraph"/>
        <w:numPr>
          <w:ilvl w:val="1"/>
          <w:numId w:val="140"/>
        </w:numPr>
        <w:divId w:val="2089644625"/>
        <w:rPr>
          <w:rFonts w:eastAsia="Times New Roman"/>
        </w:rPr>
      </w:pPr>
      <w:bookmarkStart w:id="4052" w:name="_be985be2-80af-42c3-019e-82f113ab0fbf"/>
      <w:bookmarkEnd w:id="4052"/>
      <w:r>
        <w:rPr>
          <w:rFonts w:eastAsia="Times New Roman"/>
        </w:rPr>
        <w:t xml:space="preserve">If </w:t>
      </w:r>
      <w:r>
        <w:rPr>
          <w:rStyle w:val="HTMLTypewriter"/>
        </w:rPr>
        <w:t>hdr_flag</w:t>
      </w:r>
      <w:r>
        <w:rPr>
          <w:rFonts w:eastAsia="Times New Roman"/>
        </w:rPr>
        <w:t xml:space="preserve"> is 1: </w:t>
      </w:r>
    </w:p>
    <w:p w14:paraId="2B76AA5B" w14:textId="77777777" w:rsidR="00A33EA3" w:rsidRDefault="00000000">
      <w:pPr>
        <w:pStyle w:val="ListParagraph"/>
        <w:numPr>
          <w:ilvl w:val="2"/>
          <w:numId w:val="140"/>
        </w:numPr>
        <w:divId w:val="328604318"/>
        <w:rPr>
          <w:rFonts w:eastAsia="Times New Roman"/>
        </w:rPr>
      </w:pPr>
      <w:bookmarkStart w:id="4053" w:name="_c95eb8cb-cc80-b302-2bba-a8f824728dac"/>
      <w:bookmarkEnd w:id="4053"/>
      <w:r>
        <w:rPr>
          <w:rFonts w:eastAsia="Times New Roman"/>
        </w:rPr>
        <w:t xml:space="preserve">11, non-essential </w:t>
      </w:r>
    </w:p>
    <w:p w14:paraId="02721C49" w14:textId="77777777" w:rsidR="00A33EA3" w:rsidRDefault="00000000">
      <w:pPr>
        <w:pStyle w:val="ListParagraph"/>
        <w:numPr>
          <w:ilvl w:val="2"/>
          <w:numId w:val="140"/>
        </w:numPr>
        <w:divId w:val="328604318"/>
        <w:rPr>
          <w:rFonts w:eastAsia="Times New Roman"/>
        </w:rPr>
      </w:pPr>
      <w:bookmarkStart w:id="4054" w:name="_412d5f85-4e40-9cdc-0203-44209d453957"/>
      <w:bookmarkEnd w:id="4054"/>
      <w:r>
        <w:rPr>
          <w:rFonts w:eastAsia="Times New Roman"/>
        </w:rPr>
        <w:t xml:space="preserve">12, non-essential </w:t>
      </w:r>
    </w:p>
    <w:p w14:paraId="6EB3CAF9" w14:textId="77777777" w:rsidR="00A33EA3" w:rsidRDefault="00000000">
      <w:pPr>
        <w:pStyle w:val="ListParagraph"/>
        <w:numPr>
          <w:ilvl w:val="2"/>
          <w:numId w:val="140"/>
        </w:numPr>
        <w:divId w:val="328604318"/>
        <w:rPr>
          <w:rFonts w:eastAsia="Times New Roman"/>
        </w:rPr>
      </w:pPr>
      <w:bookmarkStart w:id="4055" w:name="_7159191b-94e1-c5d4-8881-b1a06a39c16f"/>
      <w:bookmarkEnd w:id="4055"/>
      <w:r>
        <w:rPr>
          <w:rFonts w:eastAsia="Times New Roman"/>
        </w:rPr>
        <w:t xml:space="preserve">13, non-essential </w:t>
      </w:r>
    </w:p>
    <w:p w14:paraId="027EA3FB" w14:textId="77777777" w:rsidR="00A33EA3" w:rsidRDefault="00000000">
      <w:pPr>
        <w:pStyle w:val="ListParagraph"/>
        <w:numPr>
          <w:ilvl w:val="2"/>
          <w:numId w:val="140"/>
        </w:numPr>
        <w:divId w:val="328604318"/>
        <w:rPr>
          <w:rFonts w:eastAsia="Times New Roman"/>
        </w:rPr>
      </w:pPr>
      <w:bookmarkStart w:id="4056" w:name="_ea791af3-134c-33b5-249f-6d4545953755"/>
      <w:bookmarkEnd w:id="4056"/>
      <w:r>
        <w:rPr>
          <w:rFonts w:eastAsia="Times New Roman"/>
        </w:rPr>
        <w:t xml:space="preserve">14, non-essential </w:t>
      </w:r>
    </w:p>
    <w:p w14:paraId="4F657F6B" w14:textId="77777777" w:rsidR="00A33EA3" w:rsidRDefault="00000000">
      <w:pPr>
        <w:pStyle w:val="ListParagraph"/>
        <w:numPr>
          <w:ilvl w:val="2"/>
          <w:numId w:val="140"/>
        </w:numPr>
        <w:divId w:val="328604318"/>
        <w:rPr>
          <w:rFonts w:eastAsia="Times New Roman"/>
        </w:rPr>
      </w:pPr>
      <w:bookmarkStart w:id="4057" w:name="_074fc5b8-9e32-415e-bedd-e2f1a598a55e"/>
      <w:bookmarkEnd w:id="4057"/>
      <w:r>
        <w:rPr>
          <w:rFonts w:eastAsia="Times New Roman"/>
        </w:rPr>
        <w:t xml:space="preserve">15, non-essential </w:t>
      </w:r>
    </w:p>
    <w:p w14:paraId="03D5FE4C" w14:textId="77777777" w:rsidR="00A33EA3" w:rsidRDefault="00000000">
      <w:pPr>
        <w:pStyle w:val="ListParagraph"/>
        <w:numPr>
          <w:ilvl w:val="2"/>
          <w:numId w:val="140"/>
        </w:numPr>
        <w:divId w:val="328604318"/>
        <w:rPr>
          <w:rFonts w:eastAsia="Times New Roman"/>
        </w:rPr>
      </w:pPr>
      <w:bookmarkStart w:id="4058" w:name="_1edf8a1d-b425-75c9-4657-b9ae48bdbd31"/>
      <w:bookmarkEnd w:id="4058"/>
      <w:r>
        <w:rPr>
          <w:rFonts w:eastAsia="Times New Roman"/>
        </w:rPr>
        <w:t xml:space="preserve">16, non-essential </w:t>
      </w:r>
    </w:p>
    <w:p w14:paraId="43896C98" w14:textId="77777777" w:rsidR="00A33EA3" w:rsidRDefault="00000000">
      <w:pPr>
        <w:pStyle w:val="ListParagraph"/>
        <w:numPr>
          <w:ilvl w:val="1"/>
          <w:numId w:val="140"/>
        </w:numPr>
        <w:divId w:val="2089644625"/>
        <w:rPr>
          <w:rFonts w:eastAsia="Times New Roman"/>
        </w:rPr>
      </w:pPr>
      <w:bookmarkStart w:id="4059" w:name="_961e8335-31c2-010e-4d8e-5520bf97125c"/>
      <w:bookmarkEnd w:id="4059"/>
      <w:r>
        <w:rPr>
          <w:rFonts w:eastAsia="Times New Roman"/>
        </w:rPr>
        <w:t xml:space="preserve">9, essential </w:t>
      </w:r>
    </w:p>
    <w:p w14:paraId="0A17EBE6" w14:textId="77777777" w:rsidR="00A33EA3" w:rsidRDefault="00000000">
      <w:pPr>
        <w:pStyle w:val="ListParagraph"/>
        <w:numPr>
          <w:ilvl w:val="1"/>
          <w:numId w:val="140"/>
        </w:numPr>
        <w:divId w:val="2089644625"/>
        <w:rPr>
          <w:rFonts w:eastAsia="Times New Roman"/>
        </w:rPr>
      </w:pPr>
      <w:bookmarkStart w:id="4060" w:name="_408a5c7e-9012-81da-87c7-7162b85bc4a5"/>
      <w:bookmarkEnd w:id="4060"/>
      <w:r>
        <w:rPr>
          <w:rFonts w:eastAsia="Times New Roman"/>
        </w:rPr>
        <w:t xml:space="preserve">10, essential </w:t>
      </w:r>
    </w:p>
    <w:p w14:paraId="52C18084" w14:textId="77777777" w:rsidR="00A33EA3" w:rsidRDefault="00000000">
      <w:pPr>
        <w:pStyle w:val="ListParagraph"/>
        <w:numPr>
          <w:ilvl w:val="0"/>
          <w:numId w:val="140"/>
        </w:numPr>
        <w:divId w:val="1603758046"/>
        <w:rPr>
          <w:rFonts w:eastAsia="Times New Roman"/>
        </w:rPr>
      </w:pPr>
      <w:bookmarkStart w:id="4061" w:name="_9de0bfef-c515-208b-d715-5fb5258491c3"/>
      <w:bookmarkEnd w:id="4061"/>
      <w:r>
        <w:rPr>
          <w:rFonts w:eastAsia="Times New Roman"/>
        </w:rPr>
        <w:t xml:space="preserve">If </w:t>
      </w:r>
      <w:r>
        <w:rPr>
          <w:rStyle w:val="HTMLTypewriter"/>
        </w:rPr>
        <w:t>alpha_item_data_size</w:t>
      </w:r>
      <w:r>
        <w:rPr>
          <w:rFonts w:eastAsia="Times New Roman"/>
        </w:rPr>
        <w:t xml:space="preserve"> is not 0, item 2 shall be associated with </w:t>
      </w:r>
      <w:r>
        <w:rPr>
          <w:rStyle w:val="HTMLTypewriter"/>
        </w:rPr>
        <w:t>ItemPropertyContainerBox</w:t>
      </w:r>
      <w:r>
        <w:rPr>
          <w:rFonts w:eastAsia="Times New Roman"/>
        </w:rPr>
        <w:t xml:space="preserve"> entries: </w:t>
      </w:r>
    </w:p>
    <w:p w14:paraId="646C1700" w14:textId="77777777" w:rsidR="00A33EA3" w:rsidRDefault="00000000">
      <w:pPr>
        <w:pStyle w:val="ListParagraph"/>
        <w:numPr>
          <w:ilvl w:val="1"/>
          <w:numId w:val="140"/>
        </w:numPr>
        <w:divId w:val="1270161590"/>
        <w:rPr>
          <w:rFonts w:eastAsia="Times New Roman"/>
        </w:rPr>
      </w:pPr>
      <w:bookmarkStart w:id="4062" w:name="_15b77ea8-0238-429a-e041-516a6c7d711e"/>
      <w:bookmarkEnd w:id="4062"/>
      <w:r>
        <w:rPr>
          <w:rFonts w:eastAsia="Times New Roman"/>
        </w:rPr>
        <w:t xml:space="preserve">6, essential </w:t>
      </w:r>
    </w:p>
    <w:p w14:paraId="21BB4D0B" w14:textId="77777777" w:rsidR="00A33EA3" w:rsidRDefault="00000000">
      <w:pPr>
        <w:pStyle w:val="ListParagraph"/>
        <w:numPr>
          <w:ilvl w:val="1"/>
          <w:numId w:val="140"/>
        </w:numPr>
        <w:divId w:val="1270161590"/>
        <w:rPr>
          <w:rFonts w:eastAsia="Times New Roman"/>
        </w:rPr>
      </w:pPr>
      <w:bookmarkStart w:id="4063" w:name="_3fc65ffc-9c4e-4e1d-8503-2220750cd22c"/>
      <w:bookmarkEnd w:id="4063"/>
      <w:r>
        <w:rPr>
          <w:rFonts w:eastAsia="Times New Roman"/>
        </w:rPr>
        <w:t xml:space="preserve">2, non-essential </w:t>
      </w:r>
    </w:p>
    <w:p w14:paraId="29876402" w14:textId="77777777" w:rsidR="00A33EA3" w:rsidRDefault="00000000">
      <w:pPr>
        <w:pStyle w:val="ListParagraph"/>
        <w:numPr>
          <w:ilvl w:val="1"/>
          <w:numId w:val="140"/>
        </w:numPr>
        <w:divId w:val="1270161590"/>
        <w:rPr>
          <w:rFonts w:eastAsia="Times New Roman"/>
        </w:rPr>
      </w:pPr>
      <w:bookmarkStart w:id="4064" w:name="_dc330377-1d8f-5188-7eb9-0d4c3db033bc"/>
      <w:bookmarkEnd w:id="4064"/>
      <w:r>
        <w:rPr>
          <w:rFonts w:eastAsia="Times New Roman"/>
        </w:rPr>
        <w:t xml:space="preserve">7, essential </w:t>
      </w:r>
    </w:p>
    <w:p w14:paraId="4A145F5E" w14:textId="77777777" w:rsidR="00A33EA3" w:rsidRDefault="00000000">
      <w:pPr>
        <w:pStyle w:val="ListParagraph"/>
        <w:numPr>
          <w:ilvl w:val="1"/>
          <w:numId w:val="140"/>
        </w:numPr>
        <w:divId w:val="1270161590"/>
        <w:rPr>
          <w:rFonts w:eastAsia="Times New Roman"/>
        </w:rPr>
      </w:pPr>
      <w:bookmarkStart w:id="4065" w:name="_dac7d6c9-9dbb-111c-3fd1-c3fd88014deb"/>
      <w:bookmarkEnd w:id="4065"/>
      <w:r>
        <w:rPr>
          <w:rFonts w:eastAsia="Times New Roman"/>
        </w:rPr>
        <w:t xml:space="preserve">8, non-essential </w:t>
      </w:r>
    </w:p>
    <w:p w14:paraId="0A9B6D4C" w14:textId="77777777" w:rsidR="00A33EA3" w:rsidRDefault="00000000">
      <w:pPr>
        <w:pStyle w:val="ListParagraph"/>
        <w:numPr>
          <w:ilvl w:val="1"/>
          <w:numId w:val="140"/>
        </w:numPr>
        <w:divId w:val="1270161590"/>
        <w:rPr>
          <w:rFonts w:eastAsia="Times New Roman"/>
        </w:rPr>
      </w:pPr>
      <w:bookmarkStart w:id="4066" w:name="_3b5ddcaf-f698-6d8d-6746-3b7433b39a91"/>
      <w:bookmarkEnd w:id="4066"/>
      <w:r>
        <w:rPr>
          <w:rFonts w:eastAsia="Times New Roman"/>
        </w:rPr>
        <w:t xml:space="preserve">9, essential </w:t>
      </w:r>
    </w:p>
    <w:p w14:paraId="07BCAF6A" w14:textId="77777777" w:rsidR="00A33EA3" w:rsidRDefault="00000000">
      <w:pPr>
        <w:pStyle w:val="ListParagraph"/>
        <w:numPr>
          <w:ilvl w:val="1"/>
          <w:numId w:val="140"/>
        </w:numPr>
        <w:divId w:val="1270161590"/>
        <w:rPr>
          <w:rFonts w:eastAsia="Times New Roman"/>
        </w:rPr>
      </w:pPr>
      <w:bookmarkStart w:id="4067" w:name="_31998f73-f36f-7026-3166-4aa626725b1a"/>
      <w:bookmarkEnd w:id="4067"/>
      <w:r>
        <w:rPr>
          <w:rFonts w:eastAsia="Times New Roman"/>
        </w:rPr>
        <w:t xml:space="preserve">10, essential </w:t>
      </w:r>
    </w:p>
    <w:p w14:paraId="6CA22ED3" w14:textId="77777777" w:rsidR="00A33EA3" w:rsidRDefault="00000000">
      <w:pPr>
        <w:pStyle w:val="ListParagraph"/>
        <w:numPr>
          <w:ilvl w:val="0"/>
          <w:numId w:val="140"/>
        </w:numPr>
        <w:divId w:val="1603758046"/>
        <w:rPr>
          <w:rFonts w:eastAsia="Times New Roman"/>
        </w:rPr>
      </w:pPr>
      <w:bookmarkStart w:id="4068" w:name="_eeb9ab44-ba1c-e44f-e969-a2b55f79aaa8"/>
      <w:bookmarkEnd w:id="4068"/>
      <w:r>
        <w:rPr>
          <w:rFonts w:eastAsia="Times New Roman"/>
        </w:rPr>
        <w:t xml:space="preserve">If </w:t>
      </w:r>
      <w:r>
        <w:rPr>
          <w:rStyle w:val="HTMLTypewriter"/>
        </w:rPr>
        <w:t>gainmap_flag</w:t>
      </w:r>
      <w:r>
        <w:rPr>
          <w:rFonts w:eastAsia="Times New Roman"/>
        </w:rPr>
        <w:t xml:space="preserve"> is 1, item 3 shall be associated with </w:t>
      </w:r>
      <w:r>
        <w:rPr>
          <w:rStyle w:val="HTMLTypewriter"/>
        </w:rPr>
        <w:t>ItemPropertyContainerBox</w:t>
      </w:r>
      <w:r>
        <w:rPr>
          <w:rFonts w:eastAsia="Times New Roman"/>
        </w:rPr>
        <w:t xml:space="preserve"> entries: </w:t>
      </w:r>
    </w:p>
    <w:p w14:paraId="24EB5322" w14:textId="77777777" w:rsidR="00A33EA3" w:rsidRDefault="00000000">
      <w:pPr>
        <w:pStyle w:val="ListParagraph"/>
        <w:numPr>
          <w:ilvl w:val="1"/>
          <w:numId w:val="140"/>
        </w:numPr>
        <w:divId w:val="436560927"/>
        <w:rPr>
          <w:rFonts w:eastAsia="Times New Roman"/>
        </w:rPr>
      </w:pPr>
      <w:bookmarkStart w:id="4069" w:name="_5794c22d-4e85-0579-dd71-2972bd35aa79"/>
      <w:bookmarkEnd w:id="4069"/>
      <w:r>
        <w:rPr>
          <w:rFonts w:eastAsia="Times New Roman"/>
        </w:rPr>
        <w:t xml:space="preserve">21, non-essential </w:t>
      </w:r>
    </w:p>
    <w:p w14:paraId="72E10A34" w14:textId="77777777" w:rsidR="00A33EA3" w:rsidRDefault="00000000">
      <w:pPr>
        <w:pStyle w:val="ListParagraph"/>
        <w:numPr>
          <w:ilvl w:val="1"/>
          <w:numId w:val="140"/>
        </w:numPr>
        <w:divId w:val="436560927"/>
        <w:rPr>
          <w:rFonts w:eastAsia="Times New Roman"/>
        </w:rPr>
      </w:pPr>
      <w:bookmarkStart w:id="4070" w:name="_3e91ac44-b1e4-8190-3153-f414e1f97ef9"/>
      <w:bookmarkEnd w:id="4070"/>
      <w:r>
        <w:rPr>
          <w:rFonts w:eastAsia="Times New Roman"/>
        </w:rPr>
        <w:t xml:space="preserve">22, essential </w:t>
      </w:r>
    </w:p>
    <w:p w14:paraId="3E515857" w14:textId="77777777" w:rsidR="00A33EA3" w:rsidRDefault="00000000">
      <w:pPr>
        <w:pStyle w:val="ListParagraph"/>
        <w:numPr>
          <w:ilvl w:val="1"/>
          <w:numId w:val="140"/>
        </w:numPr>
        <w:divId w:val="436560927"/>
        <w:rPr>
          <w:rFonts w:eastAsia="Times New Roman"/>
        </w:rPr>
      </w:pPr>
      <w:bookmarkStart w:id="4071" w:name="_da5ab1fd-fa50-3149-8de4-5e865e5f6a6b"/>
      <w:bookmarkEnd w:id="4071"/>
      <w:r>
        <w:rPr>
          <w:rFonts w:eastAsia="Times New Roman"/>
        </w:rPr>
        <w:t xml:space="preserve">23, essential </w:t>
      </w:r>
    </w:p>
    <w:p w14:paraId="51B6C737" w14:textId="77777777" w:rsidR="00A33EA3" w:rsidRDefault="00000000">
      <w:pPr>
        <w:pStyle w:val="ListParagraph"/>
        <w:numPr>
          <w:ilvl w:val="1"/>
          <w:numId w:val="140"/>
        </w:numPr>
        <w:divId w:val="436560927"/>
        <w:rPr>
          <w:rFonts w:eastAsia="Times New Roman"/>
        </w:rPr>
      </w:pPr>
      <w:bookmarkStart w:id="4072" w:name="_b2ef3a83-b110-e6c3-b131-f1b7eb0035b5"/>
      <w:bookmarkEnd w:id="4072"/>
      <w:r>
        <w:rPr>
          <w:rFonts w:eastAsia="Times New Roman"/>
        </w:rPr>
        <w:t xml:space="preserve">24, non-essential </w:t>
      </w:r>
    </w:p>
    <w:p w14:paraId="6C055900" w14:textId="77777777" w:rsidR="00A33EA3" w:rsidRDefault="00000000">
      <w:pPr>
        <w:pStyle w:val="ListParagraph"/>
        <w:numPr>
          <w:ilvl w:val="1"/>
          <w:numId w:val="140"/>
        </w:numPr>
        <w:divId w:val="436560927"/>
        <w:rPr>
          <w:rFonts w:eastAsia="Times New Roman"/>
        </w:rPr>
      </w:pPr>
      <w:bookmarkStart w:id="4073" w:name="_7e2b37dd-437c-b7d5-e658-d1ab5a8e34c1"/>
      <w:bookmarkEnd w:id="4073"/>
      <w:r>
        <w:rPr>
          <w:rFonts w:eastAsia="Times New Roman"/>
        </w:rPr>
        <w:t xml:space="preserve">25, non-essential </w:t>
      </w:r>
    </w:p>
    <w:p w14:paraId="243454E8" w14:textId="77777777" w:rsidR="00A33EA3" w:rsidRDefault="00000000">
      <w:pPr>
        <w:pStyle w:val="ListParagraph"/>
        <w:numPr>
          <w:ilvl w:val="1"/>
          <w:numId w:val="140"/>
        </w:numPr>
        <w:divId w:val="436560927"/>
        <w:rPr>
          <w:rFonts w:eastAsia="Times New Roman"/>
        </w:rPr>
      </w:pPr>
      <w:bookmarkStart w:id="4074" w:name="_782157c7-b38d-1036-848a-25be18c7f7fa"/>
      <w:bookmarkEnd w:id="4074"/>
      <w:r>
        <w:rPr>
          <w:rFonts w:eastAsia="Times New Roman"/>
        </w:rPr>
        <w:t xml:space="preserve">26, non-essential </w:t>
      </w:r>
    </w:p>
    <w:p w14:paraId="06A9FE29" w14:textId="77777777" w:rsidR="00A33EA3" w:rsidRDefault="00000000">
      <w:pPr>
        <w:pStyle w:val="ListParagraph"/>
        <w:numPr>
          <w:ilvl w:val="1"/>
          <w:numId w:val="140"/>
        </w:numPr>
        <w:divId w:val="436560927"/>
        <w:rPr>
          <w:rFonts w:eastAsia="Times New Roman"/>
        </w:rPr>
      </w:pPr>
      <w:bookmarkStart w:id="4075" w:name="_a8a741fd-f489-c69f-f832-c080fdff71e9"/>
      <w:bookmarkEnd w:id="4075"/>
      <w:r>
        <w:rPr>
          <w:rFonts w:eastAsia="Times New Roman"/>
        </w:rPr>
        <w:t xml:space="preserve">27, non-essential </w:t>
      </w:r>
    </w:p>
    <w:p w14:paraId="42880F03" w14:textId="77777777" w:rsidR="00A33EA3" w:rsidRDefault="00000000">
      <w:pPr>
        <w:pStyle w:val="ListParagraph"/>
        <w:numPr>
          <w:ilvl w:val="1"/>
          <w:numId w:val="140"/>
        </w:numPr>
        <w:divId w:val="436560927"/>
        <w:rPr>
          <w:rFonts w:eastAsia="Times New Roman"/>
        </w:rPr>
      </w:pPr>
      <w:bookmarkStart w:id="4076" w:name="_970fcdf5-b3f6-fa98-a6a1-0ea13667c024"/>
      <w:bookmarkEnd w:id="4076"/>
      <w:r>
        <w:rPr>
          <w:rFonts w:eastAsia="Times New Roman"/>
        </w:rPr>
        <w:t xml:space="preserve">28, non-essential </w:t>
      </w:r>
    </w:p>
    <w:p w14:paraId="78B4AEB1" w14:textId="77777777" w:rsidR="00A33EA3" w:rsidRDefault="00000000">
      <w:pPr>
        <w:pStyle w:val="ListParagraph"/>
        <w:numPr>
          <w:ilvl w:val="1"/>
          <w:numId w:val="140"/>
        </w:numPr>
        <w:divId w:val="436560927"/>
        <w:rPr>
          <w:rFonts w:eastAsia="Times New Roman"/>
        </w:rPr>
      </w:pPr>
      <w:bookmarkStart w:id="4077" w:name="_f5462ce9-f682-f28d-9986-c53e664917af"/>
      <w:bookmarkEnd w:id="4077"/>
      <w:r>
        <w:rPr>
          <w:rFonts w:eastAsia="Times New Roman"/>
        </w:rPr>
        <w:t xml:space="preserve">29, non-essential </w:t>
      </w:r>
    </w:p>
    <w:p w14:paraId="469EBCE1" w14:textId="77777777" w:rsidR="00A33EA3" w:rsidRDefault="00000000">
      <w:pPr>
        <w:pStyle w:val="ListParagraph"/>
        <w:numPr>
          <w:ilvl w:val="0"/>
          <w:numId w:val="140"/>
        </w:numPr>
        <w:divId w:val="1603758046"/>
        <w:rPr>
          <w:rFonts w:eastAsia="Times New Roman"/>
        </w:rPr>
      </w:pPr>
      <w:bookmarkStart w:id="4078" w:name="_f0d4ed5e-93e0-78f5-8fe2-91e87c7e77b7"/>
      <w:bookmarkEnd w:id="4078"/>
      <w:r>
        <w:rPr>
          <w:rFonts w:eastAsia="Times New Roman"/>
        </w:rPr>
        <w:t xml:space="preserve">If </w:t>
      </w:r>
      <w:r>
        <w:rPr>
          <w:rStyle w:val="HTMLTypewriter"/>
        </w:rPr>
        <w:t>gainmap_item_data_size</w:t>
      </w:r>
      <w:r>
        <w:rPr>
          <w:rFonts w:eastAsia="Times New Roman"/>
        </w:rPr>
        <w:t xml:space="preserve"> is not 0, item 4 shall be associated with </w:t>
      </w:r>
      <w:r>
        <w:rPr>
          <w:rStyle w:val="HTMLTypewriter"/>
        </w:rPr>
        <w:t>ItemPropertyContainerBox</w:t>
      </w:r>
      <w:r>
        <w:rPr>
          <w:rFonts w:eastAsia="Times New Roman"/>
        </w:rPr>
        <w:t xml:space="preserve"> entries: </w:t>
      </w:r>
    </w:p>
    <w:p w14:paraId="52C0D1E3" w14:textId="77777777" w:rsidR="00A33EA3" w:rsidRDefault="00000000">
      <w:pPr>
        <w:pStyle w:val="ListParagraph"/>
        <w:numPr>
          <w:ilvl w:val="1"/>
          <w:numId w:val="140"/>
        </w:numPr>
        <w:divId w:val="1838156401"/>
        <w:rPr>
          <w:rFonts w:eastAsia="Times New Roman"/>
        </w:rPr>
      </w:pPr>
      <w:bookmarkStart w:id="4079" w:name="_b6ef69f3-ca44-2558-3f03-179f47962a45"/>
      <w:bookmarkEnd w:id="4079"/>
      <w:r>
        <w:rPr>
          <w:rFonts w:eastAsia="Times New Roman"/>
        </w:rPr>
        <w:t xml:space="preserve">17, essential </w:t>
      </w:r>
    </w:p>
    <w:p w14:paraId="4A40DC9D" w14:textId="77777777" w:rsidR="00A33EA3" w:rsidRDefault="00000000">
      <w:pPr>
        <w:pStyle w:val="ListParagraph"/>
        <w:numPr>
          <w:ilvl w:val="1"/>
          <w:numId w:val="140"/>
        </w:numPr>
        <w:divId w:val="1838156401"/>
        <w:rPr>
          <w:rFonts w:eastAsia="Times New Roman"/>
        </w:rPr>
      </w:pPr>
      <w:bookmarkStart w:id="4080" w:name="_3b00ae0f-6642-6c59-2b51-69956153cdce"/>
      <w:bookmarkEnd w:id="4080"/>
      <w:r>
        <w:rPr>
          <w:rFonts w:eastAsia="Times New Roman"/>
        </w:rPr>
        <w:t xml:space="preserve">18, non-essential </w:t>
      </w:r>
    </w:p>
    <w:p w14:paraId="355C4322" w14:textId="77777777" w:rsidR="00A33EA3" w:rsidRDefault="00000000">
      <w:pPr>
        <w:pStyle w:val="ListParagraph"/>
        <w:numPr>
          <w:ilvl w:val="1"/>
          <w:numId w:val="140"/>
        </w:numPr>
        <w:divId w:val="1838156401"/>
        <w:rPr>
          <w:rFonts w:eastAsia="Times New Roman"/>
        </w:rPr>
      </w:pPr>
      <w:bookmarkStart w:id="4081" w:name="_009ec6f5-1045-50eb-9c27-21c9c5492e60"/>
      <w:bookmarkEnd w:id="4081"/>
      <w:r>
        <w:rPr>
          <w:rFonts w:eastAsia="Times New Roman"/>
        </w:rPr>
        <w:t xml:space="preserve">19, non-essential </w:t>
      </w:r>
    </w:p>
    <w:p w14:paraId="2F884FDC" w14:textId="77777777" w:rsidR="00A33EA3" w:rsidRDefault="00000000">
      <w:pPr>
        <w:pStyle w:val="ListParagraph"/>
        <w:numPr>
          <w:ilvl w:val="1"/>
          <w:numId w:val="140"/>
        </w:numPr>
        <w:divId w:val="1838156401"/>
        <w:rPr>
          <w:rFonts w:eastAsia="Times New Roman"/>
        </w:rPr>
      </w:pPr>
      <w:bookmarkStart w:id="4082" w:name="_db1dcc26-af5b-9031-e345-40ab2176dd23"/>
      <w:bookmarkEnd w:id="4082"/>
      <w:r>
        <w:rPr>
          <w:rFonts w:eastAsia="Times New Roman"/>
        </w:rPr>
        <w:lastRenderedPageBreak/>
        <w:t xml:space="preserve">20, essential </w:t>
      </w:r>
    </w:p>
    <w:p w14:paraId="1B6C82F7" w14:textId="77777777" w:rsidR="00A33EA3" w:rsidRDefault="00000000">
      <w:pPr>
        <w:pStyle w:val="ListParagraph"/>
        <w:numPr>
          <w:ilvl w:val="1"/>
          <w:numId w:val="140"/>
        </w:numPr>
        <w:divId w:val="1838156401"/>
        <w:rPr>
          <w:rFonts w:eastAsia="Times New Roman"/>
        </w:rPr>
      </w:pPr>
      <w:bookmarkStart w:id="4083" w:name="_a3bf526f-7c94-df67-6029-4d19ae525f9c"/>
      <w:bookmarkEnd w:id="4083"/>
      <w:r>
        <w:rPr>
          <w:rFonts w:eastAsia="Times New Roman"/>
        </w:rPr>
        <w:t xml:space="preserve">9, essential </w:t>
      </w:r>
    </w:p>
    <w:p w14:paraId="2CE9019E" w14:textId="77777777" w:rsidR="00A33EA3" w:rsidRDefault="00000000">
      <w:pPr>
        <w:pStyle w:val="ListParagraph"/>
        <w:numPr>
          <w:ilvl w:val="1"/>
          <w:numId w:val="140"/>
        </w:numPr>
        <w:divId w:val="1838156401"/>
        <w:rPr>
          <w:rFonts w:eastAsia="Times New Roman"/>
        </w:rPr>
      </w:pPr>
      <w:bookmarkStart w:id="4084" w:name="_7c03f2b3-ed91-7cf9-9553-46a022354faa"/>
      <w:bookmarkEnd w:id="4084"/>
      <w:r>
        <w:rPr>
          <w:rFonts w:eastAsia="Times New Roman"/>
        </w:rPr>
        <w:t xml:space="preserve">10, essential </w:t>
      </w:r>
    </w:p>
    <w:p w14:paraId="01EFD39C" w14:textId="77777777" w:rsidR="00A33EA3" w:rsidRDefault="00000000">
      <w:pPr>
        <w:pStyle w:val="a3"/>
        <w:divId w:val="175311091"/>
      </w:pPr>
      <w:bookmarkStart w:id="4085" w:name="loif-pixi"/>
      <w:bookmarkStart w:id="4086" w:name="_Toc234436389"/>
      <w:bookmarkEnd w:id="4085"/>
      <w:r>
        <w:t>O.4.7</w:t>
      </w:r>
      <w:r>
        <w:tab/>
        <w:t>PixelInformationProperty</w:t>
      </w:r>
      <w:bookmarkEnd w:id="4086"/>
    </w:p>
    <w:p w14:paraId="6895A68A" w14:textId="77777777" w:rsidR="00A33EA3" w:rsidRDefault="00000000">
      <w:pPr>
        <w:pStyle w:val="a4"/>
        <w:divId w:val="297496305"/>
      </w:pPr>
      <w:bookmarkStart w:id="4087" w:name="loif-pixi-reconstruction"/>
      <w:bookmarkStart w:id="4088" w:name="_Toc234436390"/>
      <w:bookmarkEnd w:id="4087"/>
      <w:r>
        <w:t>O.4.7.1</w:t>
      </w:r>
      <w:r>
        <w:tab/>
        <w:t>Reconstruction</w:t>
      </w:r>
      <w:bookmarkEnd w:id="4088"/>
    </w:p>
    <w:p w14:paraId="5022F60B" w14:textId="77777777" w:rsidR="00A33EA3" w:rsidRDefault="00000000">
      <w:pPr>
        <w:divId w:val="297496305"/>
        <w:rPr>
          <w:lang w:eastAsia="en-US"/>
        </w:rPr>
      </w:pPr>
      <w:bookmarkStart w:id="4089" w:name="_5696d0b3-6479-f906-e5b5-712b78b33d6e"/>
      <w:bookmarkEnd w:id="4089"/>
      <w:r>
        <w:rPr>
          <w:lang w:eastAsia="en-US"/>
        </w:rPr>
        <w:t xml:space="preserve">The various </w:t>
      </w:r>
      <w:r>
        <w:rPr>
          <w:rStyle w:val="HTMLTypewriter"/>
          <w:lang w:eastAsia="en-US"/>
        </w:rPr>
        <w:t>PixelInformationProperty</w:t>
      </w:r>
      <w:r>
        <w:rPr>
          <w:lang w:eastAsia="en-US"/>
        </w:rPr>
        <w:t xml:space="preserve"> boxes associated with the image items in the file are reconstructed given the arguments:</w:t>
      </w:r>
    </w:p>
    <w:p w14:paraId="6845E2C7" w14:textId="77777777" w:rsidR="00A33EA3" w:rsidRDefault="00000000">
      <w:pPr>
        <w:pStyle w:val="ListParagraph"/>
        <w:numPr>
          <w:ilvl w:val="0"/>
          <w:numId w:val="141"/>
        </w:numPr>
        <w:divId w:val="1283460849"/>
        <w:rPr>
          <w:rFonts w:eastAsia="Times New Roman"/>
        </w:rPr>
      </w:pPr>
      <w:bookmarkStart w:id="4090" w:name="_57e44f98-1660-8b47-5082-ac1e591c6b8a"/>
      <w:bookmarkEnd w:id="4090"/>
      <w:r>
        <w:rPr>
          <w:rStyle w:val="HTMLTypewriter"/>
        </w:rPr>
        <w:t>main_components</w:t>
      </w:r>
      <w:r>
        <w:rPr>
          <w:rFonts w:eastAsia="Times New Roman"/>
        </w:rPr>
        <w:t xml:space="preserve"> </w:t>
      </w:r>
    </w:p>
    <w:p w14:paraId="5C19E3E1" w14:textId="77777777" w:rsidR="00A33EA3" w:rsidRDefault="00000000">
      <w:pPr>
        <w:pStyle w:val="ListParagraph"/>
        <w:numPr>
          <w:ilvl w:val="0"/>
          <w:numId w:val="141"/>
        </w:numPr>
        <w:divId w:val="1283460849"/>
        <w:rPr>
          <w:rFonts w:eastAsia="Times New Roman"/>
        </w:rPr>
      </w:pPr>
      <w:bookmarkStart w:id="4091" w:name="_c27231a3-bdd5-a9e3-ccec-48b9dfb5c251"/>
      <w:bookmarkEnd w:id="4091"/>
      <w:r>
        <w:rPr>
          <w:rStyle w:val="HTMLTypewriter"/>
        </w:rPr>
        <w:t>alpha_flag</w:t>
      </w:r>
      <w:r>
        <w:rPr>
          <w:rFonts w:eastAsia="Times New Roman"/>
        </w:rPr>
        <w:t xml:space="preserve"> </w:t>
      </w:r>
    </w:p>
    <w:p w14:paraId="684804AE" w14:textId="77777777" w:rsidR="00A33EA3" w:rsidRDefault="00000000">
      <w:pPr>
        <w:pStyle w:val="ListParagraph"/>
        <w:numPr>
          <w:ilvl w:val="0"/>
          <w:numId w:val="141"/>
        </w:numPr>
        <w:divId w:val="1283460849"/>
        <w:rPr>
          <w:rFonts w:eastAsia="Times New Roman"/>
        </w:rPr>
      </w:pPr>
      <w:bookmarkStart w:id="4092" w:name="_2085202e-8b76-e8c5-a84b-63db27e2e700"/>
      <w:bookmarkEnd w:id="4092"/>
      <w:r>
        <w:rPr>
          <w:rStyle w:val="HTMLTypewriter"/>
        </w:rPr>
        <w:t>subsampling</w:t>
      </w:r>
      <w:r>
        <w:rPr>
          <w:rFonts w:eastAsia="Times New Roman"/>
        </w:rPr>
        <w:t xml:space="preserve"> </w:t>
      </w:r>
    </w:p>
    <w:p w14:paraId="2DE86E2A" w14:textId="77777777" w:rsidR="00A33EA3" w:rsidRDefault="00000000">
      <w:pPr>
        <w:pStyle w:val="ListParagraph"/>
        <w:numPr>
          <w:ilvl w:val="0"/>
          <w:numId w:val="141"/>
        </w:numPr>
        <w:divId w:val="1283460849"/>
        <w:rPr>
          <w:rFonts w:eastAsia="Times New Roman"/>
        </w:rPr>
      </w:pPr>
      <w:bookmarkStart w:id="4093" w:name="_3bba62f7-c23c-23aa-0921-018d7c7caf89"/>
      <w:bookmarkEnd w:id="4093"/>
      <w:r>
        <w:rPr>
          <w:rStyle w:val="HTMLTypewriter"/>
        </w:rPr>
        <w:t>chroma_is_horizontally_centered</w:t>
      </w:r>
      <w:r>
        <w:rPr>
          <w:rFonts w:eastAsia="Times New Roman"/>
        </w:rPr>
        <w:t xml:space="preserve"> </w:t>
      </w:r>
    </w:p>
    <w:p w14:paraId="48D70AC3" w14:textId="77777777" w:rsidR="00A33EA3" w:rsidRDefault="00000000">
      <w:pPr>
        <w:pStyle w:val="ListParagraph"/>
        <w:numPr>
          <w:ilvl w:val="0"/>
          <w:numId w:val="141"/>
        </w:numPr>
        <w:divId w:val="1283460849"/>
        <w:rPr>
          <w:rFonts w:eastAsia="Times New Roman"/>
        </w:rPr>
      </w:pPr>
      <w:bookmarkStart w:id="4094" w:name="_5fe291f2-4a3d-e982-e893-9a1a52242187"/>
      <w:bookmarkEnd w:id="4094"/>
      <w:r>
        <w:rPr>
          <w:rStyle w:val="HTMLTypewriter"/>
        </w:rPr>
        <w:t>chroma_is_vertically_centered</w:t>
      </w:r>
      <w:r>
        <w:rPr>
          <w:rFonts w:eastAsia="Times New Roman"/>
        </w:rPr>
        <w:t xml:space="preserve"> </w:t>
      </w:r>
    </w:p>
    <w:p w14:paraId="7CC4BBF2" w14:textId="77777777" w:rsidR="00A33EA3" w:rsidRDefault="00000000">
      <w:pPr>
        <w:pStyle w:val="ListParagraph"/>
        <w:numPr>
          <w:ilvl w:val="0"/>
          <w:numId w:val="141"/>
        </w:numPr>
        <w:divId w:val="1283460849"/>
        <w:rPr>
          <w:rFonts w:eastAsia="Times New Roman"/>
        </w:rPr>
      </w:pPr>
      <w:bookmarkStart w:id="4095" w:name="_6920311b-eb96-16d8-ec7e-25b9c0392783"/>
      <w:bookmarkEnd w:id="4095"/>
      <w:r>
        <w:rPr>
          <w:rStyle w:val="HTMLTypewriter"/>
        </w:rPr>
        <w:t>float_flag</w:t>
      </w:r>
      <w:r>
        <w:rPr>
          <w:rFonts w:eastAsia="Times New Roman"/>
        </w:rPr>
        <w:t xml:space="preserve"> </w:t>
      </w:r>
    </w:p>
    <w:p w14:paraId="226B1C57" w14:textId="77777777" w:rsidR="00A33EA3" w:rsidRDefault="00000000">
      <w:pPr>
        <w:pStyle w:val="ListParagraph"/>
        <w:numPr>
          <w:ilvl w:val="0"/>
          <w:numId w:val="141"/>
        </w:numPr>
        <w:divId w:val="1283460849"/>
        <w:rPr>
          <w:rFonts w:eastAsia="Times New Roman"/>
        </w:rPr>
      </w:pPr>
      <w:bookmarkStart w:id="4096" w:name="_9c473685-f471-b5ac-d70f-74e16c891109"/>
      <w:bookmarkEnd w:id="4096"/>
      <w:r>
        <w:rPr>
          <w:rStyle w:val="HTMLTypewriter"/>
        </w:rPr>
        <w:t>bit_depth_log2_minus4</w:t>
      </w:r>
      <w:r>
        <w:rPr>
          <w:rFonts w:eastAsia="Times New Roman"/>
        </w:rPr>
        <w:t xml:space="preserve"> </w:t>
      </w:r>
    </w:p>
    <w:p w14:paraId="022AFEF7" w14:textId="77777777" w:rsidR="00A33EA3" w:rsidRDefault="00000000">
      <w:pPr>
        <w:pStyle w:val="ListParagraph"/>
        <w:numPr>
          <w:ilvl w:val="0"/>
          <w:numId w:val="141"/>
        </w:numPr>
        <w:divId w:val="1283460849"/>
        <w:rPr>
          <w:rFonts w:eastAsia="Times New Roman"/>
        </w:rPr>
      </w:pPr>
      <w:bookmarkStart w:id="4097" w:name="_6b52bd36-989e-30ac-9033-60063d97a606"/>
      <w:bookmarkEnd w:id="4097"/>
      <w:r>
        <w:rPr>
          <w:rStyle w:val="HTMLTypewriter"/>
        </w:rPr>
        <w:t>high_bit_depth_flag</w:t>
      </w:r>
      <w:r>
        <w:rPr>
          <w:rFonts w:eastAsia="Times New Roman"/>
        </w:rPr>
        <w:t xml:space="preserve"> </w:t>
      </w:r>
    </w:p>
    <w:p w14:paraId="4683F68A" w14:textId="77777777" w:rsidR="00A33EA3" w:rsidRDefault="00000000">
      <w:pPr>
        <w:pStyle w:val="ListParagraph"/>
        <w:numPr>
          <w:ilvl w:val="0"/>
          <w:numId w:val="141"/>
        </w:numPr>
        <w:divId w:val="1283460849"/>
        <w:rPr>
          <w:rFonts w:eastAsia="Times New Roman"/>
        </w:rPr>
      </w:pPr>
      <w:bookmarkStart w:id="4098" w:name="_8259ef0e-c9cf-6259-0623-0fadcc0d2a88"/>
      <w:bookmarkEnd w:id="4098"/>
      <w:r>
        <w:rPr>
          <w:rStyle w:val="HTMLTypewriter"/>
        </w:rPr>
        <w:t>bit_depth_minus9</w:t>
      </w:r>
      <w:r>
        <w:rPr>
          <w:rFonts w:eastAsia="Times New Roman"/>
        </w:rPr>
        <w:t xml:space="preserve"> </w:t>
      </w:r>
    </w:p>
    <w:p w14:paraId="4F95D770" w14:textId="77777777" w:rsidR="00A33EA3" w:rsidRDefault="00000000">
      <w:pPr>
        <w:divId w:val="297496305"/>
        <w:rPr>
          <w:lang w:eastAsia="en-US"/>
        </w:rPr>
      </w:pPr>
      <w:bookmarkStart w:id="4099" w:name="_aaef2d3c-4bc9-c048-ad96-32823a5da3e8"/>
      <w:bookmarkEnd w:id="4099"/>
      <w:r>
        <w:rPr>
          <w:lang w:eastAsia="en-US"/>
        </w:rPr>
        <w:t>Reconstruction happens as follows:</w:t>
      </w:r>
    </w:p>
    <w:p w14:paraId="4276C339" w14:textId="77777777" w:rsidR="00A33EA3" w:rsidRDefault="00000000">
      <w:pPr>
        <w:pStyle w:val="ListParagraph"/>
        <w:numPr>
          <w:ilvl w:val="0"/>
          <w:numId w:val="142"/>
        </w:numPr>
        <w:divId w:val="1617982035"/>
        <w:rPr>
          <w:rFonts w:eastAsia="Times New Roman"/>
        </w:rPr>
      </w:pPr>
      <w:bookmarkStart w:id="4100" w:name="_716a238e-8659-7931-6682-a8bd90695c84"/>
      <w:bookmarkEnd w:id="4100"/>
      <w:r>
        <w:rPr>
          <w:rStyle w:val="HTMLTypewriter"/>
        </w:rPr>
        <w:t>version</w:t>
      </w:r>
      <w:r>
        <w:rPr>
          <w:rFonts w:eastAsia="Times New Roman"/>
        </w:rPr>
        <w:t xml:space="preserve"> set to 0 </w:t>
      </w:r>
    </w:p>
    <w:p w14:paraId="612C2BE2" w14:textId="77777777" w:rsidR="00A33EA3" w:rsidRDefault="00000000">
      <w:pPr>
        <w:pStyle w:val="ListParagraph"/>
        <w:numPr>
          <w:ilvl w:val="0"/>
          <w:numId w:val="142"/>
        </w:numPr>
        <w:divId w:val="1617982035"/>
        <w:rPr>
          <w:rFonts w:eastAsia="Times New Roman"/>
        </w:rPr>
      </w:pPr>
      <w:bookmarkStart w:id="4101" w:name="_742a110b-fae2-2362-ccd8-a571b7e8ed97"/>
      <w:bookmarkEnd w:id="4101"/>
      <w:r>
        <w:rPr>
          <w:rStyle w:val="HTMLTypewriter"/>
        </w:rPr>
        <w:t>px_flags</w:t>
      </w:r>
      <w:r>
        <w:rPr>
          <w:rFonts w:eastAsia="Times New Roman"/>
        </w:rPr>
        <w:t xml:space="preserve"> set to 1 </w:t>
      </w:r>
    </w:p>
    <w:p w14:paraId="769C768F" w14:textId="77777777" w:rsidR="00A33EA3" w:rsidRDefault="00000000">
      <w:pPr>
        <w:pStyle w:val="ListParagraph"/>
        <w:numPr>
          <w:ilvl w:val="0"/>
          <w:numId w:val="142"/>
        </w:numPr>
        <w:divId w:val="1617982035"/>
        <w:rPr>
          <w:rFonts w:eastAsia="Times New Roman"/>
        </w:rPr>
      </w:pPr>
      <w:bookmarkStart w:id="4102" w:name="_fd87bd7a-0b63-845c-01da-b1c235ac7b5d"/>
      <w:bookmarkEnd w:id="4102"/>
      <w:r>
        <w:rPr>
          <w:rStyle w:val="HTMLTypewriter"/>
        </w:rPr>
        <w:t>num_channels</w:t>
      </w:r>
      <w:r>
        <w:rPr>
          <w:rFonts w:eastAsia="Times New Roman"/>
        </w:rPr>
        <w:t xml:space="preserve"> set to: </w:t>
      </w:r>
    </w:p>
    <w:p w14:paraId="6B7D36A5" w14:textId="77777777" w:rsidR="00A33EA3" w:rsidRDefault="00000000">
      <w:pPr>
        <w:pStyle w:val="ListParagraph"/>
        <w:numPr>
          <w:ilvl w:val="1"/>
          <w:numId w:val="142"/>
        </w:numPr>
        <w:divId w:val="1045177403"/>
        <w:rPr>
          <w:rFonts w:eastAsia="Times New Roman"/>
        </w:rPr>
      </w:pPr>
      <w:bookmarkStart w:id="4103" w:name="_1ca3d79e-1b39-869f-736e-e68e8250ed21"/>
      <w:bookmarkEnd w:id="4103"/>
      <w:r>
        <w:rPr>
          <w:rStyle w:val="HTMLTypewriter"/>
        </w:rPr>
        <w:t>main_components</w:t>
      </w:r>
      <w:r>
        <w:rPr>
          <w:rFonts w:eastAsia="Times New Roman"/>
        </w:rPr>
        <w:t xml:space="preserve"> if </w:t>
      </w:r>
      <w:r>
        <w:rPr>
          <w:rStyle w:val="HTMLTypewriter"/>
        </w:rPr>
        <w:t>alpha_flag</w:t>
      </w:r>
      <w:r>
        <w:rPr>
          <w:rFonts w:eastAsia="Times New Roman"/>
        </w:rPr>
        <w:t xml:space="preserve"> is false </w:t>
      </w:r>
    </w:p>
    <w:p w14:paraId="3DA64AF5" w14:textId="77777777" w:rsidR="00A33EA3" w:rsidRDefault="00000000">
      <w:pPr>
        <w:pStyle w:val="ListParagraph"/>
        <w:numPr>
          <w:ilvl w:val="1"/>
          <w:numId w:val="142"/>
        </w:numPr>
        <w:divId w:val="1045177403"/>
        <w:rPr>
          <w:rFonts w:eastAsia="Times New Roman"/>
        </w:rPr>
      </w:pPr>
      <w:bookmarkStart w:id="4104" w:name="_9c495873-16ce-4575-cd20-f3a15321e5eb"/>
      <w:bookmarkEnd w:id="4104"/>
      <w:r>
        <w:rPr>
          <w:rStyle w:val="HTMLTypewriter"/>
        </w:rPr>
        <w:t>main_components</w:t>
      </w:r>
      <w:r>
        <w:rPr>
          <w:rFonts w:eastAsia="Times New Roman"/>
        </w:rPr>
        <w:t xml:space="preserve"> + 1 if </w:t>
      </w:r>
      <w:r>
        <w:rPr>
          <w:rStyle w:val="HTMLTypewriter"/>
        </w:rPr>
        <w:t>alpha_flag</w:t>
      </w:r>
      <w:r>
        <w:rPr>
          <w:rFonts w:eastAsia="Times New Roman"/>
        </w:rPr>
        <w:t xml:space="preserve"> is true </w:t>
      </w:r>
    </w:p>
    <w:p w14:paraId="2F966BF3" w14:textId="77777777" w:rsidR="00A33EA3" w:rsidRDefault="00000000">
      <w:pPr>
        <w:pStyle w:val="ListParagraph"/>
        <w:numPr>
          <w:ilvl w:val="0"/>
          <w:numId w:val="142"/>
        </w:numPr>
        <w:divId w:val="1617982035"/>
        <w:rPr>
          <w:rFonts w:eastAsia="Times New Roman"/>
        </w:rPr>
      </w:pPr>
      <w:bookmarkStart w:id="4105" w:name="_7727c852-a272-8284-c34e-f98f01d590da"/>
      <w:bookmarkEnd w:id="4105"/>
      <w:r>
        <w:rPr>
          <w:rFonts w:eastAsia="Times New Roman"/>
        </w:rPr>
        <w:t xml:space="preserve">each </w:t>
      </w:r>
      <w:r>
        <w:rPr>
          <w:rStyle w:val="HTMLTypewriter"/>
        </w:rPr>
        <w:t>bits_per_channel</w:t>
      </w:r>
      <w:r>
        <w:rPr>
          <w:rFonts w:eastAsia="Times New Roman"/>
        </w:rPr>
        <w:t xml:space="preserve"> entry set to 2</w:t>
      </w:r>
      <w:r>
        <w:rPr>
          <w:rStyle w:val="HTMLTypewriter"/>
          <w:vertAlign w:val="superscript"/>
        </w:rPr>
        <w:t>bit_depth_log2_minus4</w:t>
      </w:r>
      <w:r>
        <w:rPr>
          <w:rFonts w:eastAsia="Times New Roman"/>
          <w:vertAlign w:val="superscript"/>
        </w:rPr>
        <w:t>+4</w:t>
      </w:r>
      <w:r>
        <w:rPr>
          <w:rFonts w:eastAsia="Times New Roman"/>
        </w:rPr>
        <w:t xml:space="preserve"> if </w:t>
      </w:r>
      <w:r>
        <w:rPr>
          <w:rStyle w:val="HTMLTypewriter"/>
        </w:rPr>
        <w:t>float_flag</w:t>
      </w:r>
      <w:r>
        <w:rPr>
          <w:rFonts w:eastAsia="Times New Roman"/>
        </w:rPr>
        <w:t xml:space="preserve"> is 1, or to 8 if </w:t>
      </w:r>
      <w:r>
        <w:rPr>
          <w:rStyle w:val="HTMLTypewriter"/>
        </w:rPr>
        <w:t>high_bit_depth_flag</w:t>
      </w:r>
      <w:r>
        <w:rPr>
          <w:rFonts w:eastAsia="Times New Roman"/>
        </w:rPr>
        <w:t xml:space="preserve"> is 0, or to </w:t>
      </w:r>
      <w:r>
        <w:rPr>
          <w:rStyle w:val="HTMLTypewriter"/>
        </w:rPr>
        <w:t>bit_depth_minus9</w:t>
      </w:r>
      <w:r>
        <w:rPr>
          <w:rFonts w:eastAsia="Times New Roman"/>
        </w:rPr>
        <w:t xml:space="preserve">+9 otherwise </w:t>
      </w:r>
    </w:p>
    <w:p w14:paraId="38B8260A" w14:textId="77777777" w:rsidR="00A33EA3" w:rsidRDefault="00000000">
      <w:pPr>
        <w:pStyle w:val="ListParagraph"/>
        <w:numPr>
          <w:ilvl w:val="0"/>
          <w:numId w:val="142"/>
        </w:numPr>
        <w:divId w:val="1617982035"/>
        <w:rPr>
          <w:rFonts w:eastAsia="Times New Roman"/>
        </w:rPr>
      </w:pPr>
      <w:bookmarkStart w:id="4106" w:name="_c52ef834-60cc-1399-d92e-23f2ddf154e2"/>
      <w:bookmarkEnd w:id="4106"/>
      <w:r>
        <w:rPr>
          <w:rStyle w:val="HTMLTypewriter"/>
        </w:rPr>
        <w:t>channel_label_flag</w:t>
      </w:r>
      <w:r>
        <w:rPr>
          <w:rFonts w:eastAsia="Times New Roman"/>
        </w:rPr>
        <w:t xml:space="preserve"> is set to 0 for all entries </w:t>
      </w:r>
    </w:p>
    <w:p w14:paraId="0B982288" w14:textId="77777777" w:rsidR="00A33EA3" w:rsidRDefault="00000000">
      <w:pPr>
        <w:pStyle w:val="ListParagraph"/>
        <w:numPr>
          <w:ilvl w:val="0"/>
          <w:numId w:val="142"/>
        </w:numPr>
        <w:divId w:val="1617982035"/>
        <w:rPr>
          <w:rFonts w:eastAsia="Times New Roman"/>
        </w:rPr>
      </w:pPr>
      <w:bookmarkStart w:id="4107" w:name="_876beb88-0509-4bc2-965d-40c24be00707"/>
      <w:bookmarkEnd w:id="4107"/>
      <w:r>
        <w:rPr>
          <w:rFonts w:eastAsia="Times New Roman"/>
        </w:rPr>
        <w:t xml:space="preserve">the following entries for channel subsampling and formats: </w:t>
      </w:r>
    </w:p>
    <w:p w14:paraId="6671672A" w14:textId="77777777" w:rsidR="00A33EA3" w:rsidRDefault="00000000">
      <w:pPr>
        <w:pStyle w:val="ListParagraph"/>
        <w:numPr>
          <w:ilvl w:val="1"/>
          <w:numId w:val="142"/>
        </w:numPr>
        <w:divId w:val="254486443"/>
        <w:rPr>
          <w:rFonts w:eastAsia="Times New Roman"/>
        </w:rPr>
      </w:pPr>
      <w:bookmarkStart w:id="4108" w:name="_124881f0-cf20-d216-67c9-047161ad6658"/>
      <w:bookmarkEnd w:id="4108"/>
      <w:r>
        <w:rPr>
          <w:rFonts w:eastAsia="Times New Roman"/>
        </w:rPr>
        <w:t xml:space="preserve">the following entry if </w:t>
      </w:r>
      <w:r>
        <w:rPr>
          <w:rStyle w:val="HTMLTypewriter"/>
        </w:rPr>
        <w:t>alpha_flag</w:t>
      </w:r>
      <w:r>
        <w:rPr>
          <w:rFonts w:eastAsia="Times New Roman"/>
        </w:rPr>
        <w:t xml:space="preserve"> is true (skipped if false): </w:t>
      </w:r>
    </w:p>
    <w:p w14:paraId="278F9319" w14:textId="77777777" w:rsidR="00A33EA3" w:rsidRDefault="00000000">
      <w:pPr>
        <w:pStyle w:val="ListParagraph"/>
        <w:numPr>
          <w:ilvl w:val="2"/>
          <w:numId w:val="142"/>
        </w:numPr>
        <w:divId w:val="1645544653"/>
        <w:rPr>
          <w:rFonts w:eastAsia="Times New Roman"/>
        </w:rPr>
      </w:pPr>
      <w:bookmarkStart w:id="4109" w:name="_0f5cae31-113b-6652-798e-c441744a37c5"/>
      <w:bookmarkEnd w:id="4109"/>
      <w:r>
        <w:rPr>
          <w:rStyle w:val="HTMLTypewriter"/>
        </w:rPr>
        <w:t>channel_idc</w:t>
      </w:r>
      <w:r>
        <w:rPr>
          <w:rFonts w:eastAsia="Times New Roman"/>
        </w:rPr>
        <w:t xml:space="preserve"> set to 5, </w:t>
      </w:r>
    </w:p>
    <w:p w14:paraId="4A0ADB95" w14:textId="77777777" w:rsidR="00A33EA3" w:rsidRDefault="00000000">
      <w:pPr>
        <w:pStyle w:val="ListParagraph"/>
        <w:numPr>
          <w:ilvl w:val="2"/>
          <w:numId w:val="142"/>
        </w:numPr>
        <w:divId w:val="1645544653"/>
        <w:rPr>
          <w:rFonts w:eastAsia="Times New Roman"/>
        </w:rPr>
      </w:pPr>
      <w:bookmarkStart w:id="4110" w:name="_a143b956-6ce9-c501-cfe7-0be8cb9dcb25"/>
      <w:bookmarkEnd w:id="4110"/>
      <w:r>
        <w:rPr>
          <w:rStyle w:val="HTMLTypewriter"/>
        </w:rPr>
        <w:t>component_format</w:t>
      </w:r>
      <w:r>
        <w:rPr>
          <w:rFonts w:eastAsia="Times New Roman"/>
        </w:rPr>
        <w:t xml:space="preserve"> set to </w:t>
      </w:r>
      <w:r>
        <w:rPr>
          <w:rStyle w:val="HTMLTypewriter"/>
        </w:rPr>
        <w:t>float_flag</w:t>
      </w:r>
      <w:r>
        <w:rPr>
          <w:rFonts w:eastAsia="Times New Roman"/>
        </w:rPr>
        <w:t xml:space="preserve">, </w:t>
      </w:r>
    </w:p>
    <w:p w14:paraId="1D96B122" w14:textId="77777777" w:rsidR="00A33EA3" w:rsidRDefault="00000000">
      <w:pPr>
        <w:pStyle w:val="ListParagraph"/>
        <w:numPr>
          <w:ilvl w:val="2"/>
          <w:numId w:val="142"/>
        </w:numPr>
        <w:divId w:val="1645544653"/>
        <w:rPr>
          <w:rFonts w:eastAsia="Times New Roman"/>
        </w:rPr>
      </w:pPr>
      <w:bookmarkStart w:id="4111" w:name="_a3634ffb-9bd7-bc10-5df3-2541bfbb8b76"/>
      <w:bookmarkEnd w:id="4111"/>
      <w:r>
        <w:rPr>
          <w:rStyle w:val="HTMLTypewriter"/>
        </w:rPr>
        <w:t>subsampling_type</w:t>
      </w:r>
      <w:r>
        <w:rPr>
          <w:rFonts w:eastAsia="Times New Roman"/>
        </w:rPr>
        <w:t xml:space="preserve"> set to 0 </w:t>
      </w:r>
    </w:p>
    <w:p w14:paraId="39161C33" w14:textId="77777777" w:rsidR="00A33EA3" w:rsidRDefault="00000000">
      <w:pPr>
        <w:pStyle w:val="ListParagraph"/>
        <w:numPr>
          <w:ilvl w:val="2"/>
          <w:numId w:val="142"/>
        </w:numPr>
        <w:divId w:val="1645544653"/>
        <w:rPr>
          <w:rFonts w:eastAsia="Times New Roman"/>
        </w:rPr>
      </w:pPr>
      <w:bookmarkStart w:id="4112" w:name="_bba493d8-1fe2-a666-fd9c-432d3bf80320"/>
      <w:bookmarkEnd w:id="4112"/>
      <w:r>
        <w:rPr>
          <w:rStyle w:val="HTMLTypewriter"/>
        </w:rPr>
        <w:t>subsampling_location</w:t>
      </w:r>
      <w:r>
        <w:rPr>
          <w:rFonts w:eastAsia="Times New Roman"/>
        </w:rPr>
        <w:t xml:space="preserve"> set to 0 </w:t>
      </w:r>
    </w:p>
    <w:p w14:paraId="2044A8DF" w14:textId="77777777" w:rsidR="00A33EA3" w:rsidRDefault="00000000">
      <w:pPr>
        <w:pStyle w:val="ListParagraph"/>
        <w:numPr>
          <w:ilvl w:val="1"/>
          <w:numId w:val="142"/>
        </w:numPr>
        <w:divId w:val="254486443"/>
        <w:rPr>
          <w:rFonts w:eastAsia="Times New Roman"/>
        </w:rPr>
      </w:pPr>
      <w:bookmarkStart w:id="4113" w:name="_7d68e9f6-7405-4a8c-11c4-71c5458c4e31"/>
      <w:bookmarkEnd w:id="4113"/>
      <w:r>
        <w:rPr>
          <w:rFonts w:eastAsia="Times New Roman"/>
        </w:rPr>
        <w:t xml:space="preserve">the following entry if </w:t>
      </w:r>
      <w:r>
        <w:rPr>
          <w:rStyle w:val="HTMLTypewriter"/>
        </w:rPr>
        <w:t>main_components</w:t>
      </w:r>
      <w:r>
        <w:rPr>
          <w:rFonts w:eastAsia="Times New Roman"/>
        </w:rPr>
        <w:t xml:space="preserve"> &gt; 0 (skipped otherwise): </w:t>
      </w:r>
    </w:p>
    <w:p w14:paraId="050F2C69" w14:textId="77777777" w:rsidR="00A33EA3" w:rsidRDefault="00000000">
      <w:pPr>
        <w:pStyle w:val="ListParagraph"/>
        <w:numPr>
          <w:ilvl w:val="2"/>
          <w:numId w:val="142"/>
        </w:numPr>
        <w:divId w:val="1786847053"/>
        <w:rPr>
          <w:rFonts w:eastAsia="Times New Roman"/>
        </w:rPr>
      </w:pPr>
      <w:bookmarkStart w:id="4114" w:name="_73670f7d-6446-4d34-f3c9-846a0fcec918"/>
      <w:bookmarkEnd w:id="4114"/>
      <w:r>
        <w:rPr>
          <w:rStyle w:val="HTMLTypewriter"/>
        </w:rPr>
        <w:t>channel_idc</w:t>
      </w:r>
      <w:r>
        <w:rPr>
          <w:rFonts w:eastAsia="Times New Roman"/>
        </w:rPr>
        <w:t xml:space="preserve"> set to 2, </w:t>
      </w:r>
    </w:p>
    <w:p w14:paraId="322770DE" w14:textId="77777777" w:rsidR="00A33EA3" w:rsidRDefault="00000000">
      <w:pPr>
        <w:pStyle w:val="ListParagraph"/>
        <w:numPr>
          <w:ilvl w:val="2"/>
          <w:numId w:val="142"/>
        </w:numPr>
        <w:divId w:val="1786847053"/>
        <w:rPr>
          <w:rFonts w:eastAsia="Times New Roman"/>
        </w:rPr>
      </w:pPr>
      <w:bookmarkStart w:id="4115" w:name="_11b6dfa2-1059-0758-5c16-40efac4bd1db"/>
      <w:bookmarkEnd w:id="4115"/>
      <w:r>
        <w:rPr>
          <w:rStyle w:val="HTMLTypewriter"/>
        </w:rPr>
        <w:t>component_format</w:t>
      </w:r>
      <w:r>
        <w:rPr>
          <w:rFonts w:eastAsia="Times New Roman"/>
        </w:rPr>
        <w:t xml:space="preserve"> set to </w:t>
      </w:r>
      <w:r>
        <w:rPr>
          <w:rStyle w:val="HTMLTypewriter"/>
        </w:rPr>
        <w:t>float_flag</w:t>
      </w:r>
      <w:r>
        <w:rPr>
          <w:rFonts w:eastAsia="Times New Roman"/>
        </w:rPr>
        <w:t xml:space="preserve">, </w:t>
      </w:r>
    </w:p>
    <w:p w14:paraId="2E21BB62" w14:textId="77777777" w:rsidR="00A33EA3" w:rsidRDefault="00000000">
      <w:pPr>
        <w:pStyle w:val="ListParagraph"/>
        <w:numPr>
          <w:ilvl w:val="2"/>
          <w:numId w:val="142"/>
        </w:numPr>
        <w:divId w:val="1786847053"/>
        <w:rPr>
          <w:rFonts w:eastAsia="Times New Roman"/>
        </w:rPr>
      </w:pPr>
      <w:bookmarkStart w:id="4116" w:name="_04312dfb-cbfc-b527-ba63-6cad51f3cbc1"/>
      <w:bookmarkEnd w:id="4116"/>
      <w:r>
        <w:rPr>
          <w:rStyle w:val="HTMLTypewriter"/>
        </w:rPr>
        <w:t>subsampling_type</w:t>
      </w:r>
      <w:r>
        <w:rPr>
          <w:rFonts w:eastAsia="Times New Roman"/>
        </w:rPr>
        <w:t xml:space="preserve"> set to 0 </w:t>
      </w:r>
    </w:p>
    <w:p w14:paraId="5F1E640F" w14:textId="77777777" w:rsidR="00A33EA3" w:rsidRDefault="00000000">
      <w:pPr>
        <w:pStyle w:val="ListParagraph"/>
        <w:numPr>
          <w:ilvl w:val="2"/>
          <w:numId w:val="142"/>
        </w:numPr>
        <w:divId w:val="1786847053"/>
        <w:rPr>
          <w:rFonts w:eastAsia="Times New Roman"/>
        </w:rPr>
      </w:pPr>
      <w:bookmarkStart w:id="4117" w:name="_7a16d9bc-75f4-d53b-ee61-911afb0e9316"/>
      <w:bookmarkEnd w:id="4117"/>
      <w:r>
        <w:rPr>
          <w:rStyle w:val="HTMLTypewriter"/>
        </w:rPr>
        <w:t>subsampling_location</w:t>
      </w:r>
      <w:r>
        <w:rPr>
          <w:rFonts w:eastAsia="Times New Roman"/>
        </w:rPr>
        <w:t xml:space="preserve"> set to 0 </w:t>
      </w:r>
    </w:p>
    <w:p w14:paraId="2BF17BE7" w14:textId="77777777" w:rsidR="00A33EA3" w:rsidRDefault="00000000">
      <w:pPr>
        <w:pStyle w:val="ListParagraph"/>
        <w:numPr>
          <w:ilvl w:val="1"/>
          <w:numId w:val="142"/>
        </w:numPr>
        <w:divId w:val="254486443"/>
        <w:rPr>
          <w:rFonts w:eastAsia="Times New Roman"/>
        </w:rPr>
      </w:pPr>
      <w:bookmarkStart w:id="4118" w:name="_2e9bbcc2-dee0-315d-aa3e-db5786e0f125"/>
      <w:bookmarkEnd w:id="4118"/>
      <w:r>
        <w:rPr>
          <w:rFonts w:eastAsia="Times New Roman"/>
        </w:rPr>
        <w:t xml:space="preserve">the following entry, if </w:t>
      </w:r>
      <w:r>
        <w:rPr>
          <w:rStyle w:val="HTMLTypewriter"/>
        </w:rPr>
        <w:t>main_components</w:t>
      </w:r>
      <w:r>
        <w:rPr>
          <w:rFonts w:eastAsia="Times New Roman"/>
        </w:rPr>
        <w:t xml:space="preserve"> &gt; 1 (skipped otherwise): </w:t>
      </w:r>
    </w:p>
    <w:p w14:paraId="6A2B0855" w14:textId="77777777" w:rsidR="00A33EA3" w:rsidRDefault="00000000">
      <w:pPr>
        <w:pStyle w:val="ListParagraph"/>
        <w:numPr>
          <w:ilvl w:val="2"/>
          <w:numId w:val="142"/>
        </w:numPr>
        <w:divId w:val="436101246"/>
        <w:rPr>
          <w:rFonts w:eastAsia="Times New Roman"/>
        </w:rPr>
      </w:pPr>
      <w:bookmarkStart w:id="4119" w:name="_ec68324e-78ec-7c1a-ad4d-83ace9bced30"/>
      <w:bookmarkEnd w:id="4119"/>
      <w:r>
        <w:rPr>
          <w:rStyle w:val="HTMLTypewriter"/>
        </w:rPr>
        <w:lastRenderedPageBreak/>
        <w:t>channel_idc</w:t>
      </w:r>
      <w:r>
        <w:rPr>
          <w:rFonts w:eastAsia="Times New Roman"/>
        </w:rPr>
        <w:t xml:space="preserve"> set to 3, </w:t>
      </w:r>
    </w:p>
    <w:p w14:paraId="0FEBA6A8" w14:textId="77777777" w:rsidR="00A33EA3" w:rsidRDefault="00000000">
      <w:pPr>
        <w:pStyle w:val="ListParagraph"/>
        <w:numPr>
          <w:ilvl w:val="2"/>
          <w:numId w:val="142"/>
        </w:numPr>
        <w:divId w:val="436101246"/>
        <w:rPr>
          <w:rFonts w:eastAsia="Times New Roman"/>
        </w:rPr>
      </w:pPr>
      <w:bookmarkStart w:id="4120" w:name="_1245a943-3ab0-2f85-1f49-1da51e7c46c1"/>
      <w:bookmarkEnd w:id="4120"/>
      <w:r>
        <w:rPr>
          <w:rStyle w:val="HTMLTypewriter"/>
        </w:rPr>
        <w:t>component_format</w:t>
      </w:r>
      <w:r>
        <w:rPr>
          <w:rFonts w:eastAsia="Times New Roman"/>
        </w:rPr>
        <w:t xml:space="preserve"> set to </w:t>
      </w:r>
      <w:r>
        <w:rPr>
          <w:rStyle w:val="HTMLTypewriter"/>
        </w:rPr>
        <w:t>float_flag</w:t>
      </w:r>
      <w:r>
        <w:rPr>
          <w:rFonts w:eastAsia="Times New Roman"/>
        </w:rPr>
        <w:t xml:space="preserve">, </w:t>
      </w:r>
    </w:p>
    <w:p w14:paraId="5E654595" w14:textId="77777777" w:rsidR="00A33EA3" w:rsidRDefault="00000000">
      <w:pPr>
        <w:pStyle w:val="ListParagraph"/>
        <w:numPr>
          <w:ilvl w:val="2"/>
          <w:numId w:val="142"/>
        </w:numPr>
        <w:divId w:val="436101246"/>
        <w:rPr>
          <w:rFonts w:eastAsia="Times New Roman"/>
        </w:rPr>
      </w:pPr>
      <w:bookmarkStart w:id="4121" w:name="_7d3c99c7-2ee3-e881-8dad-32758f2a4175"/>
      <w:bookmarkEnd w:id="4121"/>
      <w:r>
        <w:rPr>
          <w:rStyle w:val="HTMLTypewriter"/>
        </w:rPr>
        <w:t>subsampling_type</w:t>
      </w:r>
      <w:r>
        <w:rPr>
          <w:rFonts w:eastAsia="Times New Roman"/>
        </w:rPr>
        <w:t xml:space="preserve"> set to: </w:t>
      </w:r>
    </w:p>
    <w:p w14:paraId="6E2B5B10" w14:textId="77777777" w:rsidR="00A33EA3" w:rsidRDefault="00000000">
      <w:pPr>
        <w:pStyle w:val="ListParagraph"/>
        <w:numPr>
          <w:ilvl w:val="3"/>
          <w:numId w:val="142"/>
        </w:numPr>
        <w:divId w:val="1115368251"/>
        <w:rPr>
          <w:rFonts w:eastAsia="Times New Roman"/>
        </w:rPr>
      </w:pPr>
      <w:bookmarkStart w:id="4122" w:name="_0802fe08-57fc-cc61-73dd-a9f8cfd0132f"/>
      <w:bookmarkEnd w:id="4122"/>
      <w:r>
        <w:rPr>
          <w:rFonts w:eastAsia="Times New Roman"/>
        </w:rPr>
        <w:t xml:space="preserve">2 if </w:t>
      </w:r>
      <w:r>
        <w:rPr>
          <w:rStyle w:val="HTMLTypewriter"/>
        </w:rPr>
        <w:t>subsampling</w:t>
      </w:r>
      <w:r>
        <w:rPr>
          <w:rFonts w:eastAsia="Times New Roman"/>
        </w:rPr>
        <w:t xml:space="preserve"> is 1 </w:t>
      </w:r>
    </w:p>
    <w:p w14:paraId="10517146" w14:textId="77777777" w:rsidR="00A33EA3" w:rsidRDefault="00000000">
      <w:pPr>
        <w:pStyle w:val="ListParagraph"/>
        <w:numPr>
          <w:ilvl w:val="3"/>
          <w:numId w:val="142"/>
        </w:numPr>
        <w:divId w:val="1115368251"/>
        <w:rPr>
          <w:rFonts w:eastAsia="Times New Roman"/>
        </w:rPr>
      </w:pPr>
      <w:bookmarkStart w:id="4123" w:name="_bc5a7f85-c5d5-cc82-bcc7-06ea337a8882"/>
      <w:bookmarkEnd w:id="4123"/>
      <w:r>
        <w:rPr>
          <w:rFonts w:eastAsia="Times New Roman"/>
        </w:rPr>
        <w:t xml:space="preserve">1 if </w:t>
      </w:r>
      <w:r>
        <w:rPr>
          <w:rStyle w:val="HTMLTypewriter"/>
        </w:rPr>
        <w:t>subsampling</w:t>
      </w:r>
      <w:r>
        <w:rPr>
          <w:rFonts w:eastAsia="Times New Roman"/>
        </w:rPr>
        <w:t xml:space="preserve"> is 2 </w:t>
      </w:r>
    </w:p>
    <w:p w14:paraId="1F7332AB" w14:textId="77777777" w:rsidR="00A33EA3" w:rsidRDefault="00000000">
      <w:pPr>
        <w:pStyle w:val="ListParagraph"/>
        <w:numPr>
          <w:ilvl w:val="3"/>
          <w:numId w:val="142"/>
        </w:numPr>
        <w:divId w:val="1115368251"/>
        <w:rPr>
          <w:rFonts w:eastAsia="Times New Roman"/>
        </w:rPr>
      </w:pPr>
      <w:bookmarkStart w:id="4124" w:name="_f51065ed-d13d-c399-bcd3-1b4dbb71bf35"/>
      <w:bookmarkEnd w:id="4124"/>
      <w:r>
        <w:rPr>
          <w:rFonts w:eastAsia="Times New Roman"/>
        </w:rPr>
        <w:t xml:space="preserve">0 if </w:t>
      </w:r>
      <w:r>
        <w:rPr>
          <w:rStyle w:val="HTMLTypewriter"/>
        </w:rPr>
        <w:t>subsampling</w:t>
      </w:r>
      <w:r>
        <w:rPr>
          <w:rFonts w:eastAsia="Times New Roman"/>
        </w:rPr>
        <w:t xml:space="preserve"> is 3 </w:t>
      </w:r>
    </w:p>
    <w:p w14:paraId="216B925B" w14:textId="77777777" w:rsidR="00A33EA3" w:rsidRDefault="00000000">
      <w:pPr>
        <w:pStyle w:val="ListParagraph"/>
        <w:numPr>
          <w:ilvl w:val="2"/>
          <w:numId w:val="142"/>
        </w:numPr>
        <w:divId w:val="436101246"/>
        <w:rPr>
          <w:rFonts w:eastAsia="Times New Roman"/>
        </w:rPr>
      </w:pPr>
      <w:bookmarkStart w:id="4125" w:name="_8c255d09-1bd5-4dfc-e97f-54293ec31d09"/>
      <w:bookmarkEnd w:id="4125"/>
      <w:r>
        <w:rPr>
          <w:rStyle w:val="HTMLTypewriter"/>
        </w:rPr>
        <w:t>subsampling_location</w:t>
      </w:r>
      <w:r>
        <w:rPr>
          <w:rFonts w:eastAsia="Times New Roman"/>
        </w:rPr>
        <w:t xml:space="preserve"> set to: </w:t>
      </w:r>
    </w:p>
    <w:p w14:paraId="36DA646E" w14:textId="77777777" w:rsidR="00A33EA3" w:rsidRDefault="00000000">
      <w:pPr>
        <w:pStyle w:val="ListParagraph"/>
        <w:numPr>
          <w:ilvl w:val="3"/>
          <w:numId w:val="142"/>
        </w:numPr>
        <w:divId w:val="1645232319"/>
        <w:rPr>
          <w:rFonts w:eastAsia="Times New Roman"/>
        </w:rPr>
      </w:pPr>
      <w:bookmarkStart w:id="4126" w:name="_098d7dba-d59a-7aac-f1f8-d9d3513f5ee8"/>
      <w:bookmarkEnd w:id="4126"/>
      <w:r>
        <w:rPr>
          <w:rFonts w:eastAsia="Times New Roman"/>
        </w:rPr>
        <w:t xml:space="preserve">1 if </w:t>
      </w:r>
      <w:r>
        <w:rPr>
          <w:rStyle w:val="HTMLTypewriter"/>
        </w:rPr>
        <w:t>chroma_is_horizontally_centered</w:t>
      </w:r>
      <w:r>
        <w:rPr>
          <w:rFonts w:eastAsia="Times New Roman"/>
        </w:rPr>
        <w:t xml:space="preserve"> and </w:t>
      </w:r>
      <w:r>
        <w:rPr>
          <w:rStyle w:val="HTMLTypewriter"/>
        </w:rPr>
        <w:t>chroma_is_vertically_centered</w:t>
      </w:r>
      <w:r>
        <w:rPr>
          <w:rFonts w:eastAsia="Times New Roman"/>
        </w:rPr>
        <w:t xml:space="preserve"> are both true </w:t>
      </w:r>
    </w:p>
    <w:p w14:paraId="734BB2B7" w14:textId="77777777" w:rsidR="00A33EA3" w:rsidRDefault="00000000">
      <w:pPr>
        <w:pStyle w:val="ListParagraph"/>
        <w:numPr>
          <w:ilvl w:val="3"/>
          <w:numId w:val="142"/>
        </w:numPr>
        <w:divId w:val="1645232319"/>
        <w:rPr>
          <w:rFonts w:eastAsia="Times New Roman"/>
        </w:rPr>
      </w:pPr>
      <w:bookmarkStart w:id="4127" w:name="_03efd7f6-92ec-6599-4e0a-5c8a367edb7d"/>
      <w:bookmarkEnd w:id="4127"/>
      <w:r>
        <w:rPr>
          <w:rFonts w:eastAsia="Times New Roman"/>
        </w:rPr>
        <w:t xml:space="preserve">3 if </w:t>
      </w:r>
      <w:r>
        <w:rPr>
          <w:rStyle w:val="HTMLTypewriter"/>
        </w:rPr>
        <w:t>chroma_is_horizontally_centered</w:t>
      </w:r>
      <w:r>
        <w:rPr>
          <w:rFonts w:eastAsia="Times New Roman"/>
        </w:rPr>
        <w:t xml:space="preserve"> is true and </w:t>
      </w:r>
      <w:r>
        <w:rPr>
          <w:rStyle w:val="HTMLTypewriter"/>
        </w:rPr>
        <w:t>chroma_is_vertically_centered</w:t>
      </w:r>
      <w:r>
        <w:rPr>
          <w:rFonts w:eastAsia="Times New Roman"/>
        </w:rPr>
        <w:t xml:space="preserve"> is false </w:t>
      </w:r>
    </w:p>
    <w:p w14:paraId="3A13FFC1" w14:textId="77777777" w:rsidR="00A33EA3" w:rsidRDefault="00000000">
      <w:pPr>
        <w:pStyle w:val="ListParagraph"/>
        <w:numPr>
          <w:ilvl w:val="3"/>
          <w:numId w:val="142"/>
        </w:numPr>
        <w:divId w:val="1645232319"/>
        <w:rPr>
          <w:rFonts w:eastAsia="Times New Roman"/>
        </w:rPr>
      </w:pPr>
      <w:bookmarkStart w:id="4128" w:name="_38729562-3c14-32b9-ba43-f136fe75f8d7"/>
      <w:bookmarkEnd w:id="4128"/>
      <w:r>
        <w:rPr>
          <w:rFonts w:eastAsia="Times New Roman"/>
        </w:rPr>
        <w:t xml:space="preserve">0 if </w:t>
      </w:r>
      <w:r>
        <w:rPr>
          <w:rStyle w:val="HTMLTypewriter"/>
        </w:rPr>
        <w:t>chroma_is_horizontally_centered</w:t>
      </w:r>
      <w:r>
        <w:rPr>
          <w:rFonts w:eastAsia="Times New Roman"/>
        </w:rPr>
        <w:t xml:space="preserve"> is false and </w:t>
      </w:r>
      <w:r>
        <w:rPr>
          <w:rStyle w:val="HTMLTypewriter"/>
        </w:rPr>
        <w:t>chroma_is_vertically_centered</w:t>
      </w:r>
      <w:r>
        <w:rPr>
          <w:rFonts w:eastAsia="Times New Roman"/>
        </w:rPr>
        <w:t xml:space="preserve"> is true </w:t>
      </w:r>
    </w:p>
    <w:p w14:paraId="2C4770E5" w14:textId="77777777" w:rsidR="00A33EA3" w:rsidRDefault="00000000">
      <w:pPr>
        <w:pStyle w:val="ListParagraph"/>
        <w:numPr>
          <w:ilvl w:val="3"/>
          <w:numId w:val="142"/>
        </w:numPr>
        <w:divId w:val="1645232319"/>
        <w:rPr>
          <w:rFonts w:eastAsia="Times New Roman"/>
        </w:rPr>
      </w:pPr>
      <w:bookmarkStart w:id="4129" w:name="_d7cf73c5-2514-a493-8902-6c83670946db"/>
      <w:bookmarkEnd w:id="4129"/>
      <w:r>
        <w:rPr>
          <w:rFonts w:eastAsia="Times New Roman"/>
        </w:rPr>
        <w:t xml:space="preserve">2 if </w:t>
      </w:r>
      <w:r>
        <w:rPr>
          <w:rStyle w:val="HTMLTypewriter"/>
        </w:rPr>
        <w:t>chroma_is_horizontally_centered</w:t>
      </w:r>
      <w:r>
        <w:rPr>
          <w:rFonts w:eastAsia="Times New Roman"/>
        </w:rPr>
        <w:t xml:space="preserve"> and </w:t>
      </w:r>
      <w:r>
        <w:rPr>
          <w:rStyle w:val="HTMLTypewriter"/>
        </w:rPr>
        <w:t>chroma_is_vertically_centered</w:t>
      </w:r>
      <w:r>
        <w:rPr>
          <w:rFonts w:eastAsia="Times New Roman"/>
        </w:rPr>
        <w:t xml:space="preserve"> are both false </w:t>
      </w:r>
    </w:p>
    <w:p w14:paraId="4BC2DC9B" w14:textId="77777777" w:rsidR="00A33EA3" w:rsidRDefault="00000000">
      <w:pPr>
        <w:pStyle w:val="ListParagraph"/>
        <w:numPr>
          <w:ilvl w:val="1"/>
          <w:numId w:val="142"/>
        </w:numPr>
        <w:divId w:val="254486443"/>
        <w:rPr>
          <w:rFonts w:eastAsia="Times New Roman"/>
        </w:rPr>
      </w:pPr>
      <w:bookmarkStart w:id="4130" w:name="_21134ade-0d1c-148e-e311-301a31cbe6d8"/>
      <w:bookmarkEnd w:id="4130"/>
      <w:r>
        <w:rPr>
          <w:rFonts w:eastAsia="Times New Roman"/>
        </w:rPr>
        <w:t xml:space="preserve">the following entry, if </w:t>
      </w:r>
      <w:r>
        <w:rPr>
          <w:rStyle w:val="HTMLTypewriter"/>
        </w:rPr>
        <w:t>main_components</w:t>
      </w:r>
      <w:r>
        <w:rPr>
          <w:rFonts w:eastAsia="Times New Roman"/>
        </w:rPr>
        <w:t xml:space="preserve"> &gt; 1 (skipped otherwise): </w:t>
      </w:r>
    </w:p>
    <w:p w14:paraId="0D95F0DE" w14:textId="77777777" w:rsidR="00A33EA3" w:rsidRDefault="00000000">
      <w:pPr>
        <w:pStyle w:val="ListParagraph"/>
        <w:numPr>
          <w:ilvl w:val="2"/>
          <w:numId w:val="142"/>
        </w:numPr>
        <w:divId w:val="380397767"/>
        <w:rPr>
          <w:rFonts w:eastAsia="Times New Roman"/>
        </w:rPr>
      </w:pPr>
      <w:bookmarkStart w:id="4131" w:name="_a4a86acb-e2df-20c5-7d01-a01a2a002aa2"/>
      <w:bookmarkEnd w:id="4131"/>
      <w:r>
        <w:rPr>
          <w:rStyle w:val="HTMLTypewriter"/>
        </w:rPr>
        <w:t>channel_idc</w:t>
      </w:r>
      <w:r>
        <w:rPr>
          <w:rFonts w:eastAsia="Times New Roman"/>
        </w:rPr>
        <w:t xml:space="preserve"> set to 4, </w:t>
      </w:r>
    </w:p>
    <w:p w14:paraId="4C461DDC" w14:textId="77777777" w:rsidR="00A33EA3" w:rsidRDefault="00000000">
      <w:pPr>
        <w:pStyle w:val="ListParagraph"/>
        <w:numPr>
          <w:ilvl w:val="2"/>
          <w:numId w:val="142"/>
        </w:numPr>
        <w:divId w:val="380397767"/>
        <w:rPr>
          <w:rFonts w:eastAsia="Times New Roman"/>
        </w:rPr>
      </w:pPr>
      <w:bookmarkStart w:id="4132" w:name="_642b4beb-871a-9a7a-44b7-ee98ca441722"/>
      <w:bookmarkEnd w:id="4132"/>
      <w:r>
        <w:rPr>
          <w:rFonts w:eastAsia="Times New Roman"/>
        </w:rPr>
        <w:t xml:space="preserve">other fields identical to the previous entry. </w:t>
      </w:r>
    </w:p>
    <w:p w14:paraId="38F45704" w14:textId="77777777" w:rsidR="00A33EA3" w:rsidRDefault="00000000">
      <w:pPr>
        <w:pStyle w:val="a4"/>
        <w:divId w:val="1059479195"/>
      </w:pPr>
      <w:bookmarkStart w:id="4133" w:name="_106862eb-3d50-77eb-7678-2110da7e03aa"/>
      <w:bookmarkStart w:id="4134" w:name="_Toc234436391"/>
      <w:bookmarkEnd w:id="4133"/>
      <w:r>
        <w:t>O.4.7.2</w:t>
      </w:r>
      <w:r>
        <w:tab/>
        <w:t>Main image PixelInformationProperty</w:t>
      </w:r>
      <w:bookmarkEnd w:id="4134"/>
    </w:p>
    <w:p w14:paraId="10BB02FB" w14:textId="77777777" w:rsidR="00A33EA3" w:rsidRDefault="00000000">
      <w:pPr>
        <w:divId w:val="1059479195"/>
        <w:rPr>
          <w:lang w:eastAsia="en-US"/>
        </w:rPr>
      </w:pPr>
      <w:bookmarkStart w:id="4135" w:name="_d64b560b-17ba-2fda-18f0-43619088fbaa"/>
      <w:bookmarkEnd w:id="4135"/>
      <w:r>
        <w:rPr>
          <w:lang w:eastAsia="en-US"/>
        </w:rPr>
        <w:t xml:space="preserve">The </w:t>
      </w:r>
      <w:r>
        <w:rPr>
          <w:rStyle w:val="HTMLTypewriter"/>
          <w:lang w:eastAsia="en-US"/>
        </w:rPr>
        <w:t>PixelInformationProperty</w:t>
      </w:r>
      <w:r>
        <w:rPr>
          <w:lang w:eastAsia="en-US"/>
        </w:rPr>
        <w:t xml:space="preserve"> associated with the main image item is reconstructed as described in </w:t>
      </w:r>
      <w:hyperlink w:anchor="loif-pixi-reconstruction" w:history="1">
        <w:r>
          <w:rPr>
            <w:rStyle w:val="citeapp"/>
            <w:color w:val="0000FF"/>
            <w:u w:val="single"/>
            <w:lang w:val="en" w:eastAsia="en-US"/>
          </w:rPr>
          <w:t>O.4.7.1</w:t>
        </w:r>
      </w:hyperlink>
      <w:r>
        <w:rPr>
          <w:lang w:eastAsia="en-US"/>
        </w:rPr>
        <w:t xml:space="preserve"> with the following arguments:</w:t>
      </w:r>
    </w:p>
    <w:p w14:paraId="716E1872" w14:textId="77777777" w:rsidR="00A33EA3" w:rsidRDefault="00000000">
      <w:pPr>
        <w:pStyle w:val="ListParagraph"/>
        <w:numPr>
          <w:ilvl w:val="0"/>
          <w:numId w:val="143"/>
        </w:numPr>
        <w:divId w:val="1061516541"/>
        <w:rPr>
          <w:rFonts w:eastAsia="Times New Roman"/>
        </w:rPr>
      </w:pPr>
      <w:bookmarkStart w:id="4136" w:name="_3765827b-9d9f-543c-811c-886426eb867a"/>
      <w:bookmarkEnd w:id="4136"/>
      <w:r>
        <w:rPr>
          <w:rStyle w:val="HTMLTypewriter"/>
        </w:rPr>
        <w:t>main_components</w:t>
      </w:r>
      <w:r>
        <w:rPr>
          <w:rFonts w:eastAsia="Times New Roman"/>
        </w:rPr>
        <w:t xml:space="preserve"> = 1 if </w:t>
      </w:r>
      <w:r>
        <w:rPr>
          <w:rStyle w:val="HTMLTypewriter"/>
        </w:rPr>
        <w:t>chroma_subsampling</w:t>
      </w:r>
      <w:r>
        <w:rPr>
          <w:rFonts w:eastAsia="Times New Roman"/>
        </w:rPr>
        <w:t xml:space="preserve"> is 0, else 3 </w:t>
      </w:r>
    </w:p>
    <w:p w14:paraId="27ACAF46" w14:textId="77777777" w:rsidR="00A33EA3" w:rsidRDefault="00000000">
      <w:pPr>
        <w:pStyle w:val="ListParagraph"/>
        <w:numPr>
          <w:ilvl w:val="0"/>
          <w:numId w:val="143"/>
        </w:numPr>
        <w:divId w:val="1061516541"/>
        <w:rPr>
          <w:rFonts w:eastAsia="Times New Roman"/>
        </w:rPr>
      </w:pPr>
      <w:bookmarkStart w:id="4137" w:name="_3e9d33a6-631e-36e6-56f5-57c6183ccbef"/>
      <w:bookmarkEnd w:id="4137"/>
      <w:r>
        <w:rPr>
          <w:rStyle w:val="HTMLTypewriter"/>
        </w:rPr>
        <w:t>alpha_flag</w:t>
      </w:r>
      <w:r>
        <w:rPr>
          <w:rFonts w:eastAsia="Times New Roman"/>
        </w:rPr>
        <w:t xml:space="preserve"> = </w:t>
      </w:r>
      <w:r>
        <w:rPr>
          <w:rStyle w:val="HTMLTypewriter"/>
        </w:rPr>
        <w:t>alpha_flag</w:t>
      </w:r>
      <w:r>
        <w:rPr>
          <w:rFonts w:eastAsia="Times New Roman"/>
        </w:rPr>
        <w:t xml:space="preserve"> is 1 and </w:t>
      </w:r>
      <w:r>
        <w:rPr>
          <w:rStyle w:val="HTMLTypewriter"/>
        </w:rPr>
        <w:t>alpha_item_data_size</w:t>
      </w:r>
      <w:r>
        <w:rPr>
          <w:rFonts w:eastAsia="Times New Roman"/>
        </w:rPr>
        <w:t xml:space="preserve"> is 0 </w:t>
      </w:r>
    </w:p>
    <w:p w14:paraId="26CCCC73" w14:textId="77777777" w:rsidR="00A33EA3" w:rsidRDefault="00000000">
      <w:pPr>
        <w:pStyle w:val="ListParagraph"/>
        <w:numPr>
          <w:ilvl w:val="0"/>
          <w:numId w:val="143"/>
        </w:numPr>
        <w:divId w:val="1061516541"/>
        <w:rPr>
          <w:rFonts w:eastAsia="Times New Roman"/>
        </w:rPr>
      </w:pPr>
      <w:bookmarkStart w:id="4138" w:name="_8429bfef-06c6-f8d3-2e87-fb0fefd19fea"/>
      <w:bookmarkEnd w:id="4138"/>
      <w:r>
        <w:rPr>
          <w:rStyle w:val="HTMLTypewriter"/>
        </w:rPr>
        <w:t>subsampling</w:t>
      </w:r>
      <w:r>
        <w:rPr>
          <w:rFonts w:eastAsia="Times New Roman"/>
        </w:rPr>
        <w:t xml:space="preserve"> = </w:t>
      </w:r>
      <w:r>
        <w:rPr>
          <w:rStyle w:val="HTMLTypewriter"/>
        </w:rPr>
        <w:t>chroma_subsampling</w:t>
      </w:r>
      <w:r>
        <w:rPr>
          <w:rFonts w:eastAsia="Times New Roman"/>
        </w:rPr>
        <w:t xml:space="preserve"> </w:t>
      </w:r>
    </w:p>
    <w:p w14:paraId="19CC1E36" w14:textId="77777777" w:rsidR="00A33EA3" w:rsidRDefault="00000000">
      <w:pPr>
        <w:pStyle w:val="ListParagraph"/>
        <w:numPr>
          <w:ilvl w:val="0"/>
          <w:numId w:val="143"/>
        </w:numPr>
        <w:divId w:val="1061516541"/>
        <w:rPr>
          <w:rFonts w:eastAsia="Times New Roman"/>
        </w:rPr>
      </w:pPr>
      <w:bookmarkStart w:id="4139" w:name="_380addae-3ef0-cbbc-a456-051e3b5f817c"/>
      <w:bookmarkEnd w:id="4139"/>
      <w:r>
        <w:rPr>
          <w:rStyle w:val="HTMLTypewriter"/>
        </w:rPr>
        <w:t>chroma_is_horizontally_centered</w:t>
      </w:r>
      <w:r>
        <w:rPr>
          <w:rFonts w:eastAsia="Times New Roman"/>
        </w:rPr>
        <w:t xml:space="preserve"> = </w:t>
      </w:r>
      <w:r>
        <w:rPr>
          <w:rStyle w:val="HTMLTypewriter"/>
        </w:rPr>
        <w:t>chroma_is_horizontally_centered</w:t>
      </w:r>
      <w:r>
        <w:rPr>
          <w:rFonts w:eastAsia="Times New Roman"/>
        </w:rPr>
        <w:t xml:space="preserve"> </w:t>
      </w:r>
    </w:p>
    <w:p w14:paraId="46AFCD91" w14:textId="77777777" w:rsidR="00A33EA3" w:rsidRDefault="00000000">
      <w:pPr>
        <w:pStyle w:val="ListParagraph"/>
        <w:numPr>
          <w:ilvl w:val="0"/>
          <w:numId w:val="143"/>
        </w:numPr>
        <w:divId w:val="1061516541"/>
        <w:rPr>
          <w:rFonts w:eastAsia="Times New Roman"/>
        </w:rPr>
      </w:pPr>
      <w:bookmarkStart w:id="4140" w:name="_372fac44-dff8-48e0-2c6b-f0cc93a01a6e"/>
      <w:bookmarkEnd w:id="4140"/>
      <w:r>
        <w:rPr>
          <w:rStyle w:val="HTMLTypewriter"/>
        </w:rPr>
        <w:t>chroma_is_vertically_centered</w:t>
      </w:r>
      <w:r>
        <w:rPr>
          <w:rFonts w:eastAsia="Times New Roman"/>
        </w:rPr>
        <w:t xml:space="preserve"> = </w:t>
      </w:r>
      <w:r>
        <w:rPr>
          <w:rStyle w:val="HTMLTypewriter"/>
        </w:rPr>
        <w:t>chroma_is_vertically_centered</w:t>
      </w:r>
      <w:r>
        <w:rPr>
          <w:rFonts w:eastAsia="Times New Roman"/>
        </w:rPr>
        <w:t xml:space="preserve"> </w:t>
      </w:r>
    </w:p>
    <w:p w14:paraId="616E063F" w14:textId="77777777" w:rsidR="00A33EA3" w:rsidRDefault="00000000">
      <w:pPr>
        <w:pStyle w:val="ListParagraph"/>
        <w:numPr>
          <w:ilvl w:val="0"/>
          <w:numId w:val="143"/>
        </w:numPr>
        <w:divId w:val="1061516541"/>
        <w:rPr>
          <w:rFonts w:eastAsia="Times New Roman"/>
        </w:rPr>
      </w:pPr>
      <w:bookmarkStart w:id="4141" w:name="_f15ccaa7-be77-8584-d516-122bd4316d0f"/>
      <w:bookmarkEnd w:id="4141"/>
      <w:r>
        <w:rPr>
          <w:rStyle w:val="HTMLTypewriter"/>
        </w:rPr>
        <w:t>float_flag</w:t>
      </w:r>
      <w:r>
        <w:rPr>
          <w:rFonts w:eastAsia="Times New Roman"/>
        </w:rPr>
        <w:t xml:space="preserve"> = </w:t>
      </w:r>
      <w:r>
        <w:rPr>
          <w:rStyle w:val="HTMLTypewriter"/>
        </w:rPr>
        <w:t>float_flag</w:t>
      </w:r>
      <w:r>
        <w:rPr>
          <w:rFonts w:eastAsia="Times New Roman"/>
        </w:rPr>
        <w:t xml:space="preserve"> </w:t>
      </w:r>
    </w:p>
    <w:p w14:paraId="54F27F2B" w14:textId="77777777" w:rsidR="00A33EA3" w:rsidRDefault="00000000">
      <w:pPr>
        <w:pStyle w:val="ListParagraph"/>
        <w:numPr>
          <w:ilvl w:val="0"/>
          <w:numId w:val="143"/>
        </w:numPr>
        <w:divId w:val="1061516541"/>
        <w:rPr>
          <w:rFonts w:eastAsia="Times New Roman"/>
        </w:rPr>
      </w:pPr>
      <w:bookmarkStart w:id="4142" w:name="_29c02124-662a-a996-9b45-562916c779bc"/>
      <w:bookmarkEnd w:id="4142"/>
      <w:r>
        <w:rPr>
          <w:rStyle w:val="HTMLTypewriter"/>
        </w:rPr>
        <w:t>bit_depth_log2_minus4</w:t>
      </w:r>
      <w:r>
        <w:rPr>
          <w:rFonts w:eastAsia="Times New Roman"/>
        </w:rPr>
        <w:t xml:space="preserve"> = </w:t>
      </w:r>
      <w:r>
        <w:rPr>
          <w:rStyle w:val="HTMLTypewriter"/>
        </w:rPr>
        <w:t>bit_depth_log2_minus4</w:t>
      </w:r>
      <w:r>
        <w:rPr>
          <w:rFonts w:eastAsia="Times New Roman"/>
        </w:rPr>
        <w:t xml:space="preserve"> </w:t>
      </w:r>
    </w:p>
    <w:p w14:paraId="76057E1E" w14:textId="77777777" w:rsidR="00A33EA3" w:rsidRDefault="00000000">
      <w:pPr>
        <w:pStyle w:val="ListParagraph"/>
        <w:numPr>
          <w:ilvl w:val="0"/>
          <w:numId w:val="143"/>
        </w:numPr>
        <w:divId w:val="1061516541"/>
        <w:rPr>
          <w:rFonts w:eastAsia="Times New Roman"/>
        </w:rPr>
      </w:pPr>
      <w:bookmarkStart w:id="4143" w:name="_a99fcf77-a462-5a51-f6e3-93c96053b9b9"/>
      <w:bookmarkEnd w:id="4143"/>
      <w:r>
        <w:rPr>
          <w:rStyle w:val="HTMLTypewriter"/>
        </w:rPr>
        <w:t>high_bit_depth_flag</w:t>
      </w:r>
      <w:r>
        <w:rPr>
          <w:rFonts w:eastAsia="Times New Roman"/>
        </w:rPr>
        <w:t xml:space="preserve"> = </w:t>
      </w:r>
      <w:r>
        <w:rPr>
          <w:rStyle w:val="HTMLTypewriter"/>
        </w:rPr>
        <w:t>high_bit_depth_flag</w:t>
      </w:r>
      <w:r>
        <w:rPr>
          <w:rFonts w:eastAsia="Times New Roman"/>
        </w:rPr>
        <w:t xml:space="preserve"> </w:t>
      </w:r>
    </w:p>
    <w:p w14:paraId="4BC43B82" w14:textId="77777777" w:rsidR="00A33EA3" w:rsidRDefault="00000000">
      <w:pPr>
        <w:pStyle w:val="ListParagraph"/>
        <w:numPr>
          <w:ilvl w:val="0"/>
          <w:numId w:val="143"/>
        </w:numPr>
        <w:divId w:val="1061516541"/>
        <w:rPr>
          <w:rFonts w:eastAsia="Times New Roman"/>
        </w:rPr>
      </w:pPr>
      <w:bookmarkStart w:id="4144" w:name="_2e0946f0-be71-b7d6-60ce-2bf16b8fbf2a"/>
      <w:bookmarkEnd w:id="4144"/>
      <w:r>
        <w:rPr>
          <w:rStyle w:val="HTMLTypewriter"/>
        </w:rPr>
        <w:t>bit_depth_minus9</w:t>
      </w:r>
      <w:r>
        <w:rPr>
          <w:rFonts w:eastAsia="Times New Roman"/>
        </w:rPr>
        <w:t xml:space="preserve"> = </w:t>
      </w:r>
      <w:r>
        <w:rPr>
          <w:rStyle w:val="HTMLTypewriter"/>
        </w:rPr>
        <w:t>bit_depth_minus9</w:t>
      </w:r>
      <w:r>
        <w:rPr>
          <w:rFonts w:eastAsia="Times New Roman"/>
        </w:rPr>
        <w:t xml:space="preserve"> </w:t>
      </w:r>
    </w:p>
    <w:p w14:paraId="422BD8BF" w14:textId="77777777" w:rsidR="00A33EA3" w:rsidRDefault="00000000">
      <w:pPr>
        <w:pStyle w:val="a4"/>
        <w:divId w:val="567304874"/>
      </w:pPr>
      <w:bookmarkStart w:id="4145" w:name="_afe93315-b040-23b4-3678-158ab76c132b"/>
      <w:bookmarkStart w:id="4146" w:name="_Toc234436392"/>
      <w:bookmarkEnd w:id="4145"/>
      <w:r>
        <w:t>O.4.7.3</w:t>
      </w:r>
      <w:r>
        <w:tab/>
        <w:t>Alpha auxiliary image PixelInformationProperty</w:t>
      </w:r>
      <w:bookmarkEnd w:id="4146"/>
    </w:p>
    <w:p w14:paraId="2726EE28" w14:textId="77777777" w:rsidR="00A33EA3" w:rsidRDefault="00000000">
      <w:pPr>
        <w:divId w:val="567304874"/>
        <w:rPr>
          <w:lang w:eastAsia="en-US"/>
        </w:rPr>
      </w:pPr>
      <w:bookmarkStart w:id="4147" w:name="_9c76db06-9ddc-53e5-5810-0a7ccc2fd698"/>
      <w:bookmarkEnd w:id="4147"/>
      <w:r>
        <w:rPr>
          <w:lang w:eastAsia="en-US"/>
        </w:rPr>
        <w:t xml:space="preserve">If </w:t>
      </w:r>
      <w:r>
        <w:rPr>
          <w:rStyle w:val="HTMLTypewriter"/>
          <w:lang w:eastAsia="en-US"/>
        </w:rPr>
        <w:t>alpha_item_data_size</w:t>
      </w:r>
      <w:r>
        <w:rPr>
          <w:lang w:eastAsia="en-US"/>
        </w:rPr>
        <w:t xml:space="preserve"> is not 0, the </w:t>
      </w:r>
      <w:r>
        <w:rPr>
          <w:rStyle w:val="HTMLTypewriter"/>
          <w:lang w:eastAsia="en-US"/>
        </w:rPr>
        <w:t>PixelInformationProperty</w:t>
      </w:r>
      <w:r>
        <w:rPr>
          <w:lang w:eastAsia="en-US"/>
        </w:rPr>
        <w:t xml:space="preserve"> associated with the alpha auxiliary image item is reconstructed as described in </w:t>
      </w:r>
      <w:hyperlink w:anchor="loif-pixi-reconstruction" w:history="1">
        <w:r>
          <w:rPr>
            <w:rStyle w:val="citeapp"/>
            <w:color w:val="0000FF"/>
            <w:u w:val="single"/>
            <w:lang w:val="en" w:eastAsia="en-US"/>
          </w:rPr>
          <w:t>O.4.7.1</w:t>
        </w:r>
      </w:hyperlink>
      <w:r>
        <w:rPr>
          <w:lang w:eastAsia="en-US"/>
        </w:rPr>
        <w:t xml:space="preserve"> with the following arguments:</w:t>
      </w:r>
    </w:p>
    <w:p w14:paraId="1B8B350C" w14:textId="77777777" w:rsidR="00A33EA3" w:rsidRDefault="00000000">
      <w:pPr>
        <w:pStyle w:val="ListParagraph"/>
        <w:numPr>
          <w:ilvl w:val="0"/>
          <w:numId w:val="144"/>
        </w:numPr>
        <w:divId w:val="1973052547"/>
        <w:rPr>
          <w:rFonts w:eastAsia="Times New Roman"/>
        </w:rPr>
      </w:pPr>
      <w:bookmarkStart w:id="4148" w:name="_b444be19-c414-307e-373a-599e96a69566"/>
      <w:bookmarkEnd w:id="4148"/>
      <w:r>
        <w:rPr>
          <w:rStyle w:val="HTMLTypewriter"/>
        </w:rPr>
        <w:t>main_components</w:t>
      </w:r>
      <w:r>
        <w:rPr>
          <w:rFonts w:eastAsia="Times New Roman"/>
        </w:rPr>
        <w:t xml:space="preserve"> = 0 </w:t>
      </w:r>
    </w:p>
    <w:p w14:paraId="467ECFE5" w14:textId="77777777" w:rsidR="00A33EA3" w:rsidRDefault="00000000">
      <w:pPr>
        <w:pStyle w:val="ListParagraph"/>
        <w:numPr>
          <w:ilvl w:val="0"/>
          <w:numId w:val="144"/>
        </w:numPr>
        <w:divId w:val="1973052547"/>
        <w:rPr>
          <w:rFonts w:eastAsia="Times New Roman"/>
        </w:rPr>
      </w:pPr>
      <w:bookmarkStart w:id="4149" w:name="_70dea173-253b-7f70-6a6d-638e3d8f7184"/>
      <w:bookmarkEnd w:id="4149"/>
      <w:r>
        <w:rPr>
          <w:rStyle w:val="HTMLTypewriter"/>
        </w:rPr>
        <w:t>alpha_flag</w:t>
      </w:r>
      <w:r>
        <w:rPr>
          <w:rFonts w:eastAsia="Times New Roman"/>
        </w:rPr>
        <w:t xml:space="preserve"> = 1 </w:t>
      </w:r>
    </w:p>
    <w:p w14:paraId="09FA696C" w14:textId="77777777" w:rsidR="00A33EA3" w:rsidRDefault="00000000">
      <w:pPr>
        <w:pStyle w:val="ListParagraph"/>
        <w:numPr>
          <w:ilvl w:val="0"/>
          <w:numId w:val="144"/>
        </w:numPr>
        <w:divId w:val="1973052547"/>
        <w:rPr>
          <w:rFonts w:eastAsia="Times New Roman"/>
        </w:rPr>
      </w:pPr>
      <w:bookmarkStart w:id="4150" w:name="_415ab655-257e-9841-ef4d-a77df1f501e2"/>
      <w:bookmarkEnd w:id="4150"/>
      <w:r>
        <w:rPr>
          <w:rStyle w:val="HTMLTypewriter"/>
        </w:rPr>
        <w:t>subsampling</w:t>
      </w:r>
      <w:r>
        <w:rPr>
          <w:rFonts w:eastAsia="Times New Roman"/>
        </w:rPr>
        <w:t xml:space="preserve"> = 0 </w:t>
      </w:r>
    </w:p>
    <w:p w14:paraId="66AB16EB" w14:textId="77777777" w:rsidR="00A33EA3" w:rsidRDefault="00000000">
      <w:pPr>
        <w:pStyle w:val="ListParagraph"/>
        <w:numPr>
          <w:ilvl w:val="0"/>
          <w:numId w:val="144"/>
        </w:numPr>
        <w:divId w:val="1973052547"/>
        <w:rPr>
          <w:rFonts w:eastAsia="Times New Roman"/>
        </w:rPr>
      </w:pPr>
      <w:bookmarkStart w:id="4151" w:name="_54936aaf-e5b7-37f7-98f5-f7cb66db23e5"/>
      <w:bookmarkEnd w:id="4151"/>
      <w:r>
        <w:rPr>
          <w:rStyle w:val="HTMLTypewriter"/>
        </w:rPr>
        <w:t>chroma_is_horizontally_centered</w:t>
      </w:r>
      <w:r>
        <w:rPr>
          <w:rFonts w:eastAsia="Times New Roman"/>
        </w:rPr>
        <w:t xml:space="preserve"> = 0 </w:t>
      </w:r>
    </w:p>
    <w:p w14:paraId="4C9B2889" w14:textId="77777777" w:rsidR="00A33EA3" w:rsidRDefault="00000000">
      <w:pPr>
        <w:pStyle w:val="ListParagraph"/>
        <w:numPr>
          <w:ilvl w:val="0"/>
          <w:numId w:val="144"/>
        </w:numPr>
        <w:divId w:val="1973052547"/>
        <w:rPr>
          <w:rFonts w:eastAsia="Times New Roman"/>
        </w:rPr>
      </w:pPr>
      <w:bookmarkStart w:id="4152" w:name="_d5b96228-8a71-294c-b57e-22e2a7009126"/>
      <w:bookmarkEnd w:id="4152"/>
      <w:r>
        <w:rPr>
          <w:rStyle w:val="HTMLTypewriter"/>
        </w:rPr>
        <w:t>chroma_is_vertically_centered</w:t>
      </w:r>
      <w:r>
        <w:rPr>
          <w:rFonts w:eastAsia="Times New Roman"/>
        </w:rPr>
        <w:t xml:space="preserve"> = 0 </w:t>
      </w:r>
    </w:p>
    <w:p w14:paraId="776EF093" w14:textId="77777777" w:rsidR="00A33EA3" w:rsidRDefault="00000000">
      <w:pPr>
        <w:pStyle w:val="ListParagraph"/>
        <w:numPr>
          <w:ilvl w:val="0"/>
          <w:numId w:val="144"/>
        </w:numPr>
        <w:divId w:val="1973052547"/>
        <w:rPr>
          <w:rFonts w:eastAsia="Times New Roman"/>
        </w:rPr>
      </w:pPr>
      <w:bookmarkStart w:id="4153" w:name="_36513c7b-d69d-abcb-9567-d9ad9357a2c3"/>
      <w:bookmarkEnd w:id="4153"/>
      <w:r>
        <w:rPr>
          <w:rStyle w:val="HTMLTypewriter"/>
        </w:rPr>
        <w:lastRenderedPageBreak/>
        <w:t>float_flag</w:t>
      </w:r>
      <w:r>
        <w:rPr>
          <w:rFonts w:eastAsia="Times New Roman"/>
        </w:rPr>
        <w:t xml:space="preserve"> = </w:t>
      </w:r>
      <w:r>
        <w:rPr>
          <w:rStyle w:val="HTMLTypewriter"/>
        </w:rPr>
        <w:t>float_flag</w:t>
      </w:r>
      <w:r>
        <w:rPr>
          <w:rFonts w:eastAsia="Times New Roman"/>
        </w:rPr>
        <w:t xml:space="preserve"> </w:t>
      </w:r>
    </w:p>
    <w:p w14:paraId="76102B50" w14:textId="77777777" w:rsidR="00A33EA3" w:rsidRDefault="00000000">
      <w:pPr>
        <w:pStyle w:val="ListParagraph"/>
        <w:numPr>
          <w:ilvl w:val="0"/>
          <w:numId w:val="144"/>
        </w:numPr>
        <w:divId w:val="1973052547"/>
        <w:rPr>
          <w:rFonts w:eastAsia="Times New Roman"/>
        </w:rPr>
      </w:pPr>
      <w:bookmarkStart w:id="4154" w:name="_a41fb642-eaeb-97f3-2a49-dd4234f21f3a"/>
      <w:bookmarkEnd w:id="4154"/>
      <w:r>
        <w:rPr>
          <w:rStyle w:val="HTMLTypewriter"/>
        </w:rPr>
        <w:t>bit_depth_log2_minus4</w:t>
      </w:r>
      <w:r>
        <w:rPr>
          <w:rFonts w:eastAsia="Times New Roman"/>
        </w:rPr>
        <w:t xml:space="preserve"> = </w:t>
      </w:r>
      <w:r>
        <w:rPr>
          <w:rStyle w:val="HTMLTypewriter"/>
        </w:rPr>
        <w:t>bit_depth_log2_minus4</w:t>
      </w:r>
      <w:r>
        <w:rPr>
          <w:rFonts w:eastAsia="Times New Roman"/>
        </w:rPr>
        <w:t xml:space="preserve"> </w:t>
      </w:r>
    </w:p>
    <w:p w14:paraId="655A9C43" w14:textId="77777777" w:rsidR="00A33EA3" w:rsidRDefault="00000000">
      <w:pPr>
        <w:pStyle w:val="ListParagraph"/>
        <w:numPr>
          <w:ilvl w:val="0"/>
          <w:numId w:val="144"/>
        </w:numPr>
        <w:divId w:val="1973052547"/>
        <w:rPr>
          <w:rFonts w:eastAsia="Times New Roman"/>
        </w:rPr>
      </w:pPr>
      <w:bookmarkStart w:id="4155" w:name="_198f325a-06f1-597e-3fb8-d5757dc309e3"/>
      <w:bookmarkEnd w:id="4155"/>
      <w:r>
        <w:rPr>
          <w:rStyle w:val="HTMLTypewriter"/>
        </w:rPr>
        <w:t>high_bit_depth_flag</w:t>
      </w:r>
      <w:r>
        <w:rPr>
          <w:rFonts w:eastAsia="Times New Roman"/>
        </w:rPr>
        <w:t xml:space="preserve"> = </w:t>
      </w:r>
      <w:r>
        <w:rPr>
          <w:rStyle w:val="HTMLTypewriter"/>
        </w:rPr>
        <w:t>high_bit_depth_flag</w:t>
      </w:r>
      <w:r>
        <w:rPr>
          <w:rFonts w:eastAsia="Times New Roman"/>
        </w:rPr>
        <w:t xml:space="preserve"> </w:t>
      </w:r>
    </w:p>
    <w:p w14:paraId="6029AE73" w14:textId="77777777" w:rsidR="00A33EA3" w:rsidRDefault="00000000">
      <w:pPr>
        <w:pStyle w:val="ListParagraph"/>
        <w:numPr>
          <w:ilvl w:val="0"/>
          <w:numId w:val="144"/>
        </w:numPr>
        <w:divId w:val="1973052547"/>
        <w:rPr>
          <w:rFonts w:eastAsia="Times New Roman"/>
        </w:rPr>
      </w:pPr>
      <w:bookmarkStart w:id="4156" w:name="_91f72165-cf99-a17c-4716-950e807c0771"/>
      <w:bookmarkEnd w:id="4156"/>
      <w:r>
        <w:rPr>
          <w:rStyle w:val="HTMLTypewriter"/>
        </w:rPr>
        <w:t>bit_depth_minus9</w:t>
      </w:r>
      <w:r>
        <w:rPr>
          <w:rFonts w:eastAsia="Times New Roman"/>
        </w:rPr>
        <w:t xml:space="preserve"> = </w:t>
      </w:r>
      <w:r>
        <w:rPr>
          <w:rStyle w:val="HTMLTypewriter"/>
        </w:rPr>
        <w:t>bit_depth_minus9</w:t>
      </w:r>
      <w:r>
        <w:rPr>
          <w:rFonts w:eastAsia="Times New Roman"/>
        </w:rPr>
        <w:t xml:space="preserve"> </w:t>
      </w:r>
    </w:p>
    <w:p w14:paraId="3A165223" w14:textId="77777777" w:rsidR="00A33EA3" w:rsidRDefault="00000000">
      <w:pPr>
        <w:pStyle w:val="a4"/>
        <w:divId w:val="1730109497"/>
      </w:pPr>
      <w:bookmarkStart w:id="4157" w:name="_f1eb4497-6e89-483e-1bfc-3c404001015d"/>
      <w:bookmarkStart w:id="4158" w:name="_Toc234436393"/>
      <w:bookmarkEnd w:id="4157"/>
      <w:r>
        <w:t>O.4.7.4</w:t>
      </w:r>
      <w:r>
        <w:tab/>
        <w:t>Gain map image PixelInformationProperty</w:t>
      </w:r>
      <w:bookmarkEnd w:id="4158"/>
    </w:p>
    <w:p w14:paraId="0559D2D3" w14:textId="77777777" w:rsidR="00A33EA3" w:rsidRDefault="00000000">
      <w:pPr>
        <w:divId w:val="1730109497"/>
        <w:rPr>
          <w:lang w:eastAsia="en-US"/>
        </w:rPr>
      </w:pPr>
      <w:bookmarkStart w:id="4159" w:name="_bbfdf15a-2b0a-2552-f1cf-8ecf009a419a"/>
      <w:bookmarkEnd w:id="4159"/>
      <w:r>
        <w:rPr>
          <w:lang w:eastAsia="en-US"/>
        </w:rPr>
        <w:t xml:space="preserve">If </w:t>
      </w:r>
      <w:r>
        <w:rPr>
          <w:rStyle w:val="HTMLTypewriter"/>
          <w:lang w:eastAsia="en-US"/>
        </w:rPr>
        <w:t>gainmap_flag</w:t>
      </w:r>
      <w:r>
        <w:rPr>
          <w:lang w:eastAsia="en-US"/>
        </w:rPr>
        <w:t xml:space="preserve"> is not 0, the </w:t>
      </w:r>
      <w:r>
        <w:rPr>
          <w:rStyle w:val="HTMLTypewriter"/>
          <w:lang w:eastAsia="en-US"/>
        </w:rPr>
        <w:t>PixelInformationProperty</w:t>
      </w:r>
      <w:r>
        <w:rPr>
          <w:lang w:eastAsia="en-US"/>
        </w:rPr>
        <w:t xml:space="preserve"> associated with the gain map image item is reconstructed as described in </w:t>
      </w:r>
      <w:hyperlink w:anchor="loif-pixi-reconstruction" w:history="1">
        <w:r>
          <w:rPr>
            <w:rStyle w:val="citeapp"/>
            <w:color w:val="0000FF"/>
            <w:u w:val="single"/>
            <w:lang w:val="en" w:eastAsia="en-US"/>
          </w:rPr>
          <w:t>O.4.7.1</w:t>
        </w:r>
      </w:hyperlink>
      <w:r>
        <w:rPr>
          <w:lang w:eastAsia="en-US"/>
        </w:rPr>
        <w:t xml:space="preserve"> with the following arguments:</w:t>
      </w:r>
    </w:p>
    <w:p w14:paraId="61F98E6A" w14:textId="77777777" w:rsidR="00A33EA3" w:rsidRDefault="00000000">
      <w:pPr>
        <w:pStyle w:val="ListParagraph"/>
        <w:numPr>
          <w:ilvl w:val="0"/>
          <w:numId w:val="145"/>
        </w:numPr>
        <w:divId w:val="165293072"/>
        <w:rPr>
          <w:rFonts w:eastAsia="Times New Roman"/>
        </w:rPr>
      </w:pPr>
      <w:bookmarkStart w:id="4160" w:name="_821215a7-c294-85d4-8b44-6c32d1f8a434"/>
      <w:bookmarkEnd w:id="4160"/>
      <w:r>
        <w:rPr>
          <w:rStyle w:val="HTMLTypewriter"/>
        </w:rPr>
        <w:t>main_components</w:t>
      </w:r>
      <w:r>
        <w:rPr>
          <w:rFonts w:eastAsia="Times New Roman"/>
        </w:rPr>
        <w:t xml:space="preserve"> = 1 if </w:t>
      </w:r>
      <w:r>
        <w:rPr>
          <w:rStyle w:val="HTMLTypewriter"/>
        </w:rPr>
        <w:t>gainmap_chroma_subsampling</w:t>
      </w:r>
      <w:r>
        <w:rPr>
          <w:rFonts w:eastAsia="Times New Roman"/>
        </w:rPr>
        <w:t xml:space="preserve"> is 0, else 3 </w:t>
      </w:r>
    </w:p>
    <w:p w14:paraId="3DD96754" w14:textId="77777777" w:rsidR="00A33EA3" w:rsidRDefault="00000000">
      <w:pPr>
        <w:pStyle w:val="ListParagraph"/>
        <w:numPr>
          <w:ilvl w:val="0"/>
          <w:numId w:val="145"/>
        </w:numPr>
        <w:divId w:val="165293072"/>
        <w:rPr>
          <w:rFonts w:eastAsia="Times New Roman"/>
        </w:rPr>
      </w:pPr>
      <w:bookmarkStart w:id="4161" w:name="_369ef747-e3e7-7980-83b1-d296e000a20f"/>
      <w:bookmarkEnd w:id="4161"/>
      <w:r>
        <w:rPr>
          <w:rStyle w:val="HTMLTypewriter"/>
        </w:rPr>
        <w:t>alpha_flag</w:t>
      </w:r>
      <w:r>
        <w:rPr>
          <w:rFonts w:eastAsia="Times New Roman"/>
        </w:rPr>
        <w:t xml:space="preserve"> = 0 </w:t>
      </w:r>
    </w:p>
    <w:p w14:paraId="585DCDCB" w14:textId="77777777" w:rsidR="00A33EA3" w:rsidRDefault="00000000">
      <w:pPr>
        <w:pStyle w:val="ListParagraph"/>
        <w:numPr>
          <w:ilvl w:val="0"/>
          <w:numId w:val="145"/>
        </w:numPr>
        <w:divId w:val="165293072"/>
        <w:rPr>
          <w:rFonts w:eastAsia="Times New Roman"/>
        </w:rPr>
      </w:pPr>
      <w:bookmarkStart w:id="4162" w:name="_a3bc052a-f601-b92f-e0c7-e20d7b9c9470"/>
      <w:bookmarkEnd w:id="4162"/>
      <w:r>
        <w:rPr>
          <w:rStyle w:val="HTMLTypewriter"/>
        </w:rPr>
        <w:t>subsampling</w:t>
      </w:r>
      <w:r>
        <w:rPr>
          <w:rFonts w:eastAsia="Times New Roman"/>
        </w:rPr>
        <w:t xml:space="preserve"> = </w:t>
      </w:r>
      <w:r>
        <w:rPr>
          <w:rStyle w:val="HTMLTypewriter"/>
        </w:rPr>
        <w:t>gainmap_chroma_subsampling</w:t>
      </w:r>
      <w:r>
        <w:rPr>
          <w:rFonts w:eastAsia="Times New Roman"/>
        </w:rPr>
        <w:t xml:space="preserve"> </w:t>
      </w:r>
    </w:p>
    <w:p w14:paraId="21ACBB24" w14:textId="77777777" w:rsidR="00A33EA3" w:rsidRDefault="00000000">
      <w:pPr>
        <w:pStyle w:val="ListParagraph"/>
        <w:numPr>
          <w:ilvl w:val="0"/>
          <w:numId w:val="145"/>
        </w:numPr>
        <w:divId w:val="165293072"/>
        <w:rPr>
          <w:rFonts w:eastAsia="Times New Roman"/>
        </w:rPr>
      </w:pPr>
      <w:bookmarkStart w:id="4163" w:name="_333d4ec0-5b1e-581d-25d6-01b16405eac8"/>
      <w:bookmarkEnd w:id="4163"/>
      <w:r>
        <w:rPr>
          <w:rStyle w:val="HTMLTypewriter"/>
        </w:rPr>
        <w:t>chroma_is_horizontally_centered</w:t>
      </w:r>
      <w:r>
        <w:rPr>
          <w:rFonts w:eastAsia="Times New Roman"/>
        </w:rPr>
        <w:t xml:space="preserve"> = </w:t>
      </w:r>
      <w:r>
        <w:rPr>
          <w:rStyle w:val="HTMLTypewriter"/>
        </w:rPr>
        <w:t>gainmap_chroma_is_horizontally_centered</w:t>
      </w:r>
      <w:r>
        <w:rPr>
          <w:rFonts w:eastAsia="Times New Roman"/>
        </w:rPr>
        <w:t xml:space="preserve"> </w:t>
      </w:r>
    </w:p>
    <w:p w14:paraId="7A94181C" w14:textId="77777777" w:rsidR="00A33EA3" w:rsidRDefault="00000000">
      <w:pPr>
        <w:pStyle w:val="ListParagraph"/>
        <w:numPr>
          <w:ilvl w:val="0"/>
          <w:numId w:val="145"/>
        </w:numPr>
        <w:divId w:val="165293072"/>
        <w:rPr>
          <w:rFonts w:eastAsia="Times New Roman"/>
        </w:rPr>
      </w:pPr>
      <w:bookmarkStart w:id="4164" w:name="_e8dffd87-566d-ad07-d181-ae8c813090c6"/>
      <w:bookmarkEnd w:id="4164"/>
      <w:r>
        <w:rPr>
          <w:rStyle w:val="HTMLTypewriter"/>
        </w:rPr>
        <w:t>chroma_is_vertically_centered</w:t>
      </w:r>
      <w:r>
        <w:rPr>
          <w:rFonts w:eastAsia="Times New Roman"/>
        </w:rPr>
        <w:t xml:space="preserve"> = </w:t>
      </w:r>
      <w:r>
        <w:rPr>
          <w:rStyle w:val="HTMLTypewriter"/>
        </w:rPr>
        <w:t>gainmap_chroma_is_vertically_centered</w:t>
      </w:r>
      <w:r>
        <w:rPr>
          <w:rFonts w:eastAsia="Times New Roman"/>
        </w:rPr>
        <w:t xml:space="preserve"> </w:t>
      </w:r>
    </w:p>
    <w:p w14:paraId="1E6DE7AE" w14:textId="77777777" w:rsidR="00A33EA3" w:rsidRDefault="00000000">
      <w:pPr>
        <w:pStyle w:val="ListParagraph"/>
        <w:numPr>
          <w:ilvl w:val="0"/>
          <w:numId w:val="145"/>
        </w:numPr>
        <w:divId w:val="165293072"/>
        <w:rPr>
          <w:rFonts w:eastAsia="Times New Roman"/>
        </w:rPr>
      </w:pPr>
      <w:bookmarkStart w:id="4165" w:name="_2927a370-85fa-09cc-86b7-578234fd0152"/>
      <w:bookmarkEnd w:id="4165"/>
      <w:r>
        <w:rPr>
          <w:rStyle w:val="HTMLTypewriter"/>
        </w:rPr>
        <w:t>float_flag</w:t>
      </w:r>
      <w:r>
        <w:rPr>
          <w:rFonts w:eastAsia="Times New Roman"/>
        </w:rPr>
        <w:t xml:space="preserve"> = </w:t>
      </w:r>
      <w:r>
        <w:rPr>
          <w:rStyle w:val="HTMLTypewriter"/>
        </w:rPr>
        <w:t>gainmap_float_flag</w:t>
      </w:r>
      <w:r>
        <w:rPr>
          <w:rFonts w:eastAsia="Times New Roman"/>
        </w:rPr>
        <w:t xml:space="preserve"> </w:t>
      </w:r>
    </w:p>
    <w:p w14:paraId="795DBB46" w14:textId="77777777" w:rsidR="00A33EA3" w:rsidRDefault="00000000">
      <w:pPr>
        <w:pStyle w:val="ListParagraph"/>
        <w:numPr>
          <w:ilvl w:val="0"/>
          <w:numId w:val="145"/>
        </w:numPr>
        <w:divId w:val="165293072"/>
        <w:rPr>
          <w:rFonts w:eastAsia="Times New Roman"/>
        </w:rPr>
      </w:pPr>
      <w:bookmarkStart w:id="4166" w:name="_d8e9ded2-37de-1e01-a739-0f0055472c1d"/>
      <w:bookmarkEnd w:id="4166"/>
      <w:r>
        <w:rPr>
          <w:rStyle w:val="HTMLTypewriter"/>
        </w:rPr>
        <w:t>bit_depth_log2_minus4</w:t>
      </w:r>
      <w:r>
        <w:rPr>
          <w:rFonts w:eastAsia="Times New Roman"/>
        </w:rPr>
        <w:t xml:space="preserve"> = </w:t>
      </w:r>
      <w:r>
        <w:rPr>
          <w:rStyle w:val="HTMLTypewriter"/>
        </w:rPr>
        <w:t>gainmap_bit_depth_log2_minus4</w:t>
      </w:r>
      <w:r>
        <w:rPr>
          <w:rFonts w:eastAsia="Times New Roman"/>
        </w:rPr>
        <w:t xml:space="preserve"> </w:t>
      </w:r>
    </w:p>
    <w:p w14:paraId="1BE66E0F" w14:textId="77777777" w:rsidR="00A33EA3" w:rsidRDefault="00000000">
      <w:pPr>
        <w:pStyle w:val="ListParagraph"/>
        <w:numPr>
          <w:ilvl w:val="0"/>
          <w:numId w:val="145"/>
        </w:numPr>
        <w:divId w:val="165293072"/>
        <w:rPr>
          <w:rFonts w:eastAsia="Times New Roman"/>
        </w:rPr>
      </w:pPr>
      <w:bookmarkStart w:id="4167" w:name="_84037527-0d1c-2e2a-3692-90bbeb7983b5"/>
      <w:bookmarkEnd w:id="4167"/>
      <w:r>
        <w:rPr>
          <w:rStyle w:val="HTMLTypewriter"/>
        </w:rPr>
        <w:t>high_bit_depth_flag</w:t>
      </w:r>
      <w:r>
        <w:rPr>
          <w:rFonts w:eastAsia="Times New Roman"/>
        </w:rPr>
        <w:t xml:space="preserve"> = </w:t>
      </w:r>
      <w:r>
        <w:rPr>
          <w:rStyle w:val="HTMLTypewriter"/>
        </w:rPr>
        <w:t>gainmap_high_bit_depth_flag</w:t>
      </w:r>
      <w:r>
        <w:rPr>
          <w:rFonts w:eastAsia="Times New Roman"/>
        </w:rPr>
        <w:t xml:space="preserve"> </w:t>
      </w:r>
    </w:p>
    <w:p w14:paraId="7218F210" w14:textId="77777777" w:rsidR="00A33EA3" w:rsidRDefault="00000000">
      <w:pPr>
        <w:pStyle w:val="ListParagraph"/>
        <w:numPr>
          <w:ilvl w:val="0"/>
          <w:numId w:val="145"/>
        </w:numPr>
        <w:divId w:val="165293072"/>
        <w:rPr>
          <w:rFonts w:eastAsia="Times New Roman"/>
        </w:rPr>
      </w:pPr>
      <w:bookmarkStart w:id="4168" w:name="_5cf2e818-39d7-1eea-e5c3-3922915e8898"/>
      <w:bookmarkEnd w:id="4168"/>
      <w:r>
        <w:rPr>
          <w:rStyle w:val="HTMLTypewriter"/>
        </w:rPr>
        <w:t>bit_depth_minus9</w:t>
      </w:r>
      <w:r>
        <w:rPr>
          <w:rFonts w:eastAsia="Times New Roman"/>
        </w:rPr>
        <w:t xml:space="preserve"> = </w:t>
      </w:r>
      <w:r>
        <w:rPr>
          <w:rStyle w:val="HTMLTypewriter"/>
        </w:rPr>
        <w:t>gainmap_bit_depth_minus9</w:t>
      </w:r>
      <w:r>
        <w:rPr>
          <w:rFonts w:eastAsia="Times New Roman"/>
        </w:rPr>
        <w:t xml:space="preserve"> </w:t>
      </w:r>
    </w:p>
    <w:p w14:paraId="420B4DFE" w14:textId="77777777" w:rsidR="00A33EA3" w:rsidRDefault="00000000">
      <w:pPr>
        <w:pStyle w:val="a3"/>
        <w:divId w:val="1299727774"/>
      </w:pPr>
      <w:bookmarkStart w:id="4169" w:name="_041410a9-9fd5-20bf-1311-b0c85fee7647"/>
      <w:bookmarkStart w:id="4170" w:name="_Toc234436394"/>
      <w:bookmarkEnd w:id="4169"/>
      <w:r>
        <w:t>O.4.8</w:t>
      </w:r>
      <w:r>
        <w:tab/>
        <w:t>ToneMapImage metadata</w:t>
      </w:r>
      <w:bookmarkEnd w:id="4170"/>
    </w:p>
    <w:p w14:paraId="46BBDE9E" w14:textId="77777777" w:rsidR="00A33EA3" w:rsidRDefault="00000000">
      <w:pPr>
        <w:divId w:val="1299727774"/>
        <w:rPr>
          <w:lang w:eastAsia="en-US"/>
        </w:rPr>
      </w:pPr>
      <w:bookmarkStart w:id="4171" w:name="_22d03f58-5bb2-787b-44e3-c8d1c1dbc47a"/>
      <w:bookmarkEnd w:id="4171"/>
      <w:r>
        <w:rPr>
          <w:lang w:eastAsia="en-US"/>
        </w:rPr>
        <w:t xml:space="preserve">If </w:t>
      </w:r>
      <w:r>
        <w:rPr>
          <w:rStyle w:val="HTMLTypewriter"/>
          <w:lang w:eastAsia="en-US"/>
        </w:rPr>
        <w:t>gainmap_flag</w:t>
      </w:r>
      <w:r>
        <w:rPr>
          <w:lang w:eastAsia="en-US"/>
        </w:rPr>
        <w:t xml:space="preserve"> is 1, </w:t>
      </w:r>
      <w:r>
        <w:rPr>
          <w:rStyle w:val="HTMLTypewriter"/>
          <w:lang w:eastAsia="en-US"/>
        </w:rPr>
        <w:t>tmap_item_data</w:t>
      </w:r>
      <w:r>
        <w:rPr>
          <w:lang w:eastAsia="en-US"/>
        </w:rPr>
        <w:t xml:space="preserve"> is defined as a data chunk of </w:t>
      </w:r>
      <w:r>
        <w:rPr>
          <w:rStyle w:val="HTMLTypewriter"/>
          <w:lang w:eastAsia="en-US"/>
        </w:rPr>
        <w:t>tmap_item_data_size</w:t>
      </w:r>
      <w:r>
        <w:rPr>
          <w:lang w:eastAsia="en-US"/>
        </w:rPr>
        <w:t xml:space="preserve"> bytes, being </w:t>
      </w:r>
      <w:r>
        <w:rPr>
          <w:rStyle w:val="HTMLTypewriter"/>
          <w:lang w:eastAsia="en-US"/>
        </w:rPr>
        <w:t>gainmap_metadata_size</w:t>
      </w:r>
      <w:r>
        <w:rPr>
          <w:lang w:eastAsia="en-US"/>
        </w:rPr>
        <w:t xml:space="preserve">+1 bytes, containing the </w:t>
      </w:r>
      <w:r>
        <w:rPr>
          <w:rStyle w:val="HTMLTypewriter"/>
          <w:lang w:eastAsia="en-US"/>
        </w:rPr>
        <w:t>ToneMapImage</w:t>
      </w:r>
      <w:r>
        <w:rPr>
          <w:lang w:eastAsia="en-US"/>
        </w:rPr>
        <w:t xml:space="preserve"> metadata as defined in </w:t>
      </w:r>
      <w:hyperlink w:anchor="tmap" w:history="1">
        <w:r>
          <w:rPr>
            <w:rStyle w:val="citesec"/>
            <w:color w:val="0000FF"/>
            <w:u w:val="single"/>
            <w:lang w:val="en" w:eastAsia="en-US"/>
          </w:rPr>
          <w:t>6.6.2.4</w:t>
        </w:r>
      </w:hyperlink>
      <w:r>
        <w:rPr>
          <w:lang w:eastAsia="en-US"/>
        </w:rPr>
        <w:t>, with the following:</w:t>
      </w:r>
    </w:p>
    <w:p w14:paraId="305828F8" w14:textId="77777777" w:rsidR="00A33EA3" w:rsidRDefault="00000000">
      <w:pPr>
        <w:pStyle w:val="ListParagraph"/>
        <w:numPr>
          <w:ilvl w:val="0"/>
          <w:numId w:val="146"/>
        </w:numPr>
        <w:divId w:val="149755484"/>
        <w:rPr>
          <w:rFonts w:eastAsia="Times New Roman"/>
        </w:rPr>
      </w:pPr>
      <w:bookmarkStart w:id="4172" w:name="_46ec0b6d-23d4-4974-57a5-6746f6b88c93"/>
      <w:bookmarkEnd w:id="4172"/>
      <w:r>
        <w:rPr>
          <w:rStyle w:val="HTMLTypewriter"/>
        </w:rPr>
        <w:t>version</w:t>
      </w:r>
      <w:r>
        <w:rPr>
          <w:rFonts w:eastAsia="Times New Roman"/>
        </w:rPr>
        <w:t xml:space="preserve"> set to 0 </w:t>
      </w:r>
    </w:p>
    <w:p w14:paraId="41287634" w14:textId="77777777" w:rsidR="00A33EA3" w:rsidRDefault="00000000">
      <w:pPr>
        <w:pStyle w:val="ListParagraph"/>
        <w:numPr>
          <w:ilvl w:val="0"/>
          <w:numId w:val="146"/>
        </w:numPr>
        <w:divId w:val="149755484"/>
        <w:rPr>
          <w:rFonts w:eastAsia="Times New Roman"/>
        </w:rPr>
      </w:pPr>
      <w:bookmarkStart w:id="4173" w:name="_30415afd-23d2-a9b0-7074-5786da2c13f0"/>
      <w:bookmarkEnd w:id="4173"/>
      <w:r>
        <w:rPr>
          <w:rStyle w:val="HTMLTypewriter"/>
        </w:rPr>
        <w:t>GainMapMetadata</w:t>
      </w:r>
      <w:r>
        <w:rPr>
          <w:rFonts w:eastAsia="Times New Roman"/>
        </w:rPr>
        <w:t xml:space="preserve"> set to </w:t>
      </w:r>
      <w:r>
        <w:rPr>
          <w:rStyle w:val="HTMLTypewriter"/>
        </w:rPr>
        <w:t>gainmap_metadata</w:t>
      </w:r>
      <w:r>
        <w:rPr>
          <w:rFonts w:eastAsia="Times New Roman"/>
        </w:rPr>
        <w:t xml:space="preserve"> </w:t>
      </w:r>
    </w:p>
    <w:p w14:paraId="484B8700" w14:textId="77777777" w:rsidR="00A33EA3" w:rsidRDefault="00000000">
      <w:pPr>
        <w:divId w:val="1299727774"/>
        <w:rPr>
          <w:lang w:eastAsia="en-US"/>
        </w:rPr>
      </w:pPr>
      <w:bookmarkStart w:id="4174" w:name="_51b52162-3cbf-d956-da4c-e51394988ae5"/>
      <w:bookmarkEnd w:id="4174"/>
      <w:r>
        <w:rPr>
          <w:lang w:eastAsia="en-US"/>
        </w:rPr>
        <w:t xml:space="preserve">If </w:t>
      </w:r>
      <w:r>
        <w:rPr>
          <w:rStyle w:val="HTMLTypewriter"/>
          <w:lang w:eastAsia="en-US"/>
        </w:rPr>
        <w:t>gainmap_flag</w:t>
      </w:r>
      <w:r>
        <w:rPr>
          <w:lang w:eastAsia="en-US"/>
        </w:rPr>
        <w:t xml:space="preserve"> is 0, </w:t>
      </w:r>
      <w:r>
        <w:rPr>
          <w:rStyle w:val="HTMLTypewriter"/>
          <w:lang w:eastAsia="en-US"/>
        </w:rPr>
        <w:t>tmap_item_data</w:t>
      </w:r>
      <w:r>
        <w:rPr>
          <w:lang w:eastAsia="en-US"/>
        </w:rPr>
        <w:t xml:space="preserve"> is defined as an empty chunk and </w:t>
      </w:r>
      <w:r>
        <w:rPr>
          <w:rStyle w:val="HTMLTypewriter"/>
          <w:lang w:eastAsia="en-US"/>
        </w:rPr>
        <w:t>tmap_item_data_size</w:t>
      </w:r>
      <w:r>
        <w:rPr>
          <w:lang w:eastAsia="en-US"/>
        </w:rPr>
        <w:t xml:space="preserve"> as 0 byte.</w:t>
      </w:r>
    </w:p>
    <w:p w14:paraId="1486EA3D" w14:textId="77777777" w:rsidR="00A33EA3" w:rsidRDefault="00000000">
      <w:pPr>
        <w:pStyle w:val="a3"/>
        <w:divId w:val="1248076279"/>
      </w:pPr>
      <w:bookmarkStart w:id="4175" w:name="_00e798d8-f62e-517e-9c1b-0718248014eb"/>
      <w:bookmarkStart w:id="4176" w:name="_Toc234436395"/>
      <w:bookmarkEnd w:id="4175"/>
      <w:r>
        <w:t>O.4.9</w:t>
      </w:r>
      <w:r>
        <w:tab/>
        <w:t>ItemLocationBox</w:t>
      </w:r>
      <w:bookmarkEnd w:id="4176"/>
    </w:p>
    <w:p w14:paraId="16D4D478" w14:textId="77777777" w:rsidR="00A33EA3" w:rsidRDefault="00000000">
      <w:pPr>
        <w:divId w:val="1248076279"/>
        <w:rPr>
          <w:lang w:eastAsia="en-US"/>
        </w:rPr>
      </w:pPr>
      <w:bookmarkStart w:id="4177" w:name="_91deb222-73e0-bf74-148e-c3b26506f0e3"/>
      <w:bookmarkEnd w:id="4177"/>
      <w:r>
        <w:rPr>
          <w:lang w:eastAsia="en-US"/>
        </w:rPr>
        <w:t xml:space="preserve">The equivalent </w:t>
      </w:r>
      <w:r>
        <w:rPr>
          <w:rStyle w:val="HTMLTypewriter"/>
          <w:lang w:eastAsia="en-US"/>
        </w:rPr>
        <w:t>MetaBox</w:t>
      </w:r>
      <w:r>
        <w:rPr>
          <w:lang w:eastAsia="en-US"/>
        </w:rPr>
        <w:t xml:space="preserve"> shall have an </w:t>
      </w:r>
      <w:r>
        <w:rPr>
          <w:rStyle w:val="HTMLTypewriter"/>
          <w:lang w:eastAsia="en-US"/>
        </w:rPr>
        <w:t>ItemLocationBox</w:t>
      </w:r>
      <w:r>
        <w:rPr>
          <w:lang w:eastAsia="en-US"/>
        </w:rPr>
        <w:t xml:space="preserve"> of version 1 or version 2 containing the following entries:</w:t>
      </w:r>
    </w:p>
    <w:p w14:paraId="7DE7BCCF" w14:textId="77777777" w:rsidR="00A33EA3" w:rsidRDefault="00000000">
      <w:pPr>
        <w:pStyle w:val="ListParagraph"/>
        <w:numPr>
          <w:ilvl w:val="0"/>
          <w:numId w:val="147"/>
        </w:numPr>
        <w:divId w:val="1379356526"/>
        <w:rPr>
          <w:rFonts w:eastAsia="Times New Roman"/>
        </w:rPr>
      </w:pPr>
      <w:bookmarkStart w:id="4178" w:name="_c10b3e7e-0a54-24d8-5147-1cdbf4377aa9"/>
      <w:bookmarkEnd w:id="4178"/>
      <w:r>
        <w:rPr>
          <w:rStyle w:val="HTMLTypewriter"/>
        </w:rPr>
        <w:t>item_ID</w:t>
      </w:r>
      <w:r>
        <w:rPr>
          <w:rFonts w:eastAsia="Times New Roman"/>
        </w:rPr>
        <w:t xml:space="preserve"> 1, with </w:t>
      </w:r>
      <w:r>
        <w:rPr>
          <w:rStyle w:val="HTMLTypewriter"/>
        </w:rPr>
        <w:t>construction_method</w:t>
      </w:r>
      <w:r>
        <w:rPr>
          <w:rFonts w:eastAsia="Times New Roman"/>
        </w:rPr>
        <w:t xml:space="preserve"> set to 0, offset set to </w:t>
      </w:r>
      <w:r>
        <w:rPr>
          <w:rStyle w:val="HTMLTypewriter"/>
        </w:rPr>
        <w:t>mdat_offsetalpha_item_data_sizetmap_item_data_size</w:t>
      </w:r>
      <w:r>
        <w:rPr>
          <w:rFonts w:eastAsia="Times New Roman"/>
        </w:rPr>
        <w:t>+</w:t>
      </w:r>
      <w:r>
        <w:rPr>
          <w:rStyle w:val="HTMLTypewriter"/>
        </w:rPr>
        <w:t>gainmap_item_data_size</w:t>
      </w:r>
      <w:r>
        <w:rPr>
          <w:rFonts w:eastAsia="Times New Roman"/>
        </w:rPr>
        <w:t xml:space="preserve"> and length set to </w:t>
      </w:r>
      <w:r>
        <w:rPr>
          <w:rStyle w:val="HTMLTypewriter"/>
        </w:rPr>
        <w:t>main_item_data_size_minus1</w:t>
      </w:r>
      <w:r>
        <w:rPr>
          <w:rFonts w:eastAsia="Times New Roman"/>
        </w:rPr>
        <w:t xml:space="preserve">+1 </w:t>
      </w:r>
    </w:p>
    <w:p w14:paraId="3E433A66" w14:textId="77777777" w:rsidR="00A33EA3" w:rsidRDefault="00000000">
      <w:pPr>
        <w:pStyle w:val="ListParagraph"/>
        <w:numPr>
          <w:ilvl w:val="0"/>
          <w:numId w:val="147"/>
        </w:numPr>
        <w:divId w:val="1379356526"/>
        <w:rPr>
          <w:rFonts w:eastAsia="Times New Roman"/>
        </w:rPr>
      </w:pPr>
      <w:bookmarkStart w:id="4179" w:name="_2c137afc-6c0b-76af-e383-b294971fc425"/>
      <w:bookmarkEnd w:id="4179"/>
      <w:r>
        <w:rPr>
          <w:rFonts w:eastAsia="Times New Roman"/>
        </w:rPr>
        <w:t xml:space="preserve">Optional </w:t>
      </w:r>
      <w:r>
        <w:rPr>
          <w:rStyle w:val="HTMLTypewriter"/>
        </w:rPr>
        <w:t>item_ID</w:t>
      </w:r>
      <w:r>
        <w:rPr>
          <w:rFonts w:eastAsia="Times New Roman"/>
        </w:rPr>
        <w:t xml:space="preserve"> 2, with </w:t>
      </w:r>
      <w:r>
        <w:rPr>
          <w:rStyle w:val="HTMLTypewriter"/>
        </w:rPr>
        <w:t>construction_method</w:t>
      </w:r>
      <w:r>
        <w:rPr>
          <w:rFonts w:eastAsia="Times New Roman"/>
        </w:rPr>
        <w:t xml:space="preserve"> set to 0, offset set to </w:t>
      </w:r>
      <w:r>
        <w:rPr>
          <w:rStyle w:val="HTMLTypewriter"/>
        </w:rPr>
        <w:t>mdat_offset</w:t>
      </w:r>
      <w:r>
        <w:rPr>
          <w:rFonts w:eastAsia="Times New Roman"/>
        </w:rPr>
        <w:t xml:space="preserve"> and length set to </w:t>
      </w:r>
      <w:r>
        <w:rPr>
          <w:rStyle w:val="HTMLTypewriter"/>
        </w:rPr>
        <w:t>alpha_item_data_size</w:t>
      </w:r>
      <w:r>
        <w:rPr>
          <w:rFonts w:eastAsia="Times New Roman"/>
        </w:rPr>
        <w:t xml:space="preserve"> </w:t>
      </w:r>
    </w:p>
    <w:p w14:paraId="342435CB" w14:textId="77777777" w:rsidR="00A33EA3" w:rsidRDefault="00000000">
      <w:pPr>
        <w:pStyle w:val="ListParagraph"/>
        <w:numPr>
          <w:ilvl w:val="0"/>
          <w:numId w:val="147"/>
        </w:numPr>
        <w:divId w:val="1379356526"/>
        <w:rPr>
          <w:rFonts w:eastAsia="Times New Roman"/>
        </w:rPr>
      </w:pPr>
      <w:bookmarkStart w:id="4180" w:name="_79cf34c2-c96e-2e06-0c10-622978be36f0"/>
      <w:bookmarkEnd w:id="4180"/>
      <w:r>
        <w:rPr>
          <w:rFonts w:eastAsia="Times New Roman"/>
        </w:rPr>
        <w:t xml:space="preserve">Optional </w:t>
      </w:r>
      <w:r>
        <w:rPr>
          <w:rStyle w:val="HTMLTypewriter"/>
        </w:rPr>
        <w:t>item_ID</w:t>
      </w:r>
      <w:r>
        <w:rPr>
          <w:rFonts w:eastAsia="Times New Roman"/>
        </w:rPr>
        <w:t xml:space="preserve"> 3, with </w:t>
      </w:r>
      <w:r>
        <w:rPr>
          <w:rStyle w:val="HTMLTypewriter"/>
        </w:rPr>
        <w:t>construction_method</w:t>
      </w:r>
      <w:r>
        <w:rPr>
          <w:rFonts w:eastAsia="Times New Roman"/>
        </w:rPr>
        <w:t xml:space="preserve"> set to 0, offset set to </w:t>
      </w:r>
      <w:r>
        <w:rPr>
          <w:rStyle w:val="HTMLTypewriter"/>
        </w:rPr>
        <w:t>mdat_offset</w:t>
      </w:r>
      <w:r>
        <w:rPr>
          <w:rFonts w:eastAsia="Times New Roman"/>
        </w:rPr>
        <w:t>+</w:t>
      </w:r>
      <w:r>
        <w:rPr>
          <w:rStyle w:val="HTMLTypewriter"/>
        </w:rPr>
        <w:t>alpha_item_data_size</w:t>
      </w:r>
      <w:r>
        <w:rPr>
          <w:rFonts w:eastAsia="Times New Roman"/>
        </w:rPr>
        <w:t xml:space="preserve">, and length set to </w:t>
      </w:r>
      <w:r>
        <w:rPr>
          <w:rStyle w:val="HTMLTypewriter"/>
        </w:rPr>
        <w:t>tmap_item_data_size</w:t>
      </w:r>
      <w:r>
        <w:rPr>
          <w:rFonts w:eastAsia="Times New Roman"/>
        </w:rPr>
        <w:t xml:space="preserve"> </w:t>
      </w:r>
    </w:p>
    <w:p w14:paraId="6C30854F" w14:textId="77777777" w:rsidR="00A33EA3" w:rsidRDefault="00000000">
      <w:pPr>
        <w:pStyle w:val="ListParagraph"/>
        <w:numPr>
          <w:ilvl w:val="0"/>
          <w:numId w:val="147"/>
        </w:numPr>
        <w:divId w:val="1379356526"/>
        <w:rPr>
          <w:rFonts w:eastAsia="Times New Roman"/>
        </w:rPr>
      </w:pPr>
      <w:bookmarkStart w:id="4181" w:name="_0cf288ab-c571-1af7-f5c0-88afac6bf493"/>
      <w:bookmarkEnd w:id="4181"/>
      <w:r>
        <w:rPr>
          <w:rFonts w:eastAsia="Times New Roman"/>
        </w:rPr>
        <w:t xml:space="preserve">Optional </w:t>
      </w:r>
      <w:r>
        <w:rPr>
          <w:rStyle w:val="HTMLTypewriter"/>
        </w:rPr>
        <w:t>item_ID</w:t>
      </w:r>
      <w:r>
        <w:rPr>
          <w:rFonts w:eastAsia="Times New Roman"/>
        </w:rPr>
        <w:t xml:space="preserve"> 4, with </w:t>
      </w:r>
      <w:r>
        <w:rPr>
          <w:rStyle w:val="HTMLTypewriter"/>
        </w:rPr>
        <w:t>construction_method</w:t>
      </w:r>
      <w:r>
        <w:rPr>
          <w:rFonts w:eastAsia="Times New Roman"/>
        </w:rPr>
        <w:t xml:space="preserve"> set to 0, offset set to </w:t>
      </w:r>
      <w:r>
        <w:rPr>
          <w:rStyle w:val="HTMLTypewriter"/>
        </w:rPr>
        <w:t>mdat_offsetalpha_item_data_sizetmap_item_data_size</w:t>
      </w:r>
      <w:r>
        <w:rPr>
          <w:rFonts w:eastAsia="Times New Roman"/>
        </w:rPr>
        <w:t xml:space="preserve">, and length set to </w:t>
      </w:r>
      <w:r>
        <w:rPr>
          <w:rStyle w:val="HTMLTypewriter"/>
        </w:rPr>
        <w:t>gainmap_item_data_size</w:t>
      </w:r>
      <w:r>
        <w:rPr>
          <w:rFonts w:eastAsia="Times New Roman"/>
        </w:rPr>
        <w:t xml:space="preserve"> </w:t>
      </w:r>
    </w:p>
    <w:p w14:paraId="1C771C5D" w14:textId="77777777" w:rsidR="00A33EA3" w:rsidRDefault="00000000">
      <w:pPr>
        <w:pStyle w:val="ListParagraph"/>
        <w:numPr>
          <w:ilvl w:val="0"/>
          <w:numId w:val="147"/>
        </w:numPr>
        <w:divId w:val="1379356526"/>
        <w:rPr>
          <w:rFonts w:eastAsia="Times New Roman"/>
        </w:rPr>
      </w:pPr>
      <w:bookmarkStart w:id="4182" w:name="_0ee27970-2685-56b8-4a13-f169b0bcba96"/>
      <w:bookmarkEnd w:id="4182"/>
      <w:r>
        <w:rPr>
          <w:rFonts w:eastAsia="Times New Roman"/>
        </w:rPr>
        <w:t xml:space="preserve">Optional </w:t>
      </w:r>
      <w:r>
        <w:rPr>
          <w:rStyle w:val="HTMLTypewriter"/>
        </w:rPr>
        <w:t>item_ID</w:t>
      </w:r>
      <w:r>
        <w:rPr>
          <w:rFonts w:eastAsia="Times New Roman"/>
        </w:rPr>
        <w:t xml:space="preserve"> 6, with </w:t>
      </w:r>
      <w:r>
        <w:rPr>
          <w:rStyle w:val="HTMLTypewriter"/>
        </w:rPr>
        <w:t>construction_method</w:t>
      </w:r>
      <w:r>
        <w:rPr>
          <w:rFonts w:eastAsia="Times New Roman"/>
        </w:rPr>
        <w:t xml:space="preserve"> set to 0, offset set to </w:t>
      </w:r>
      <w:r>
        <w:rPr>
          <w:rStyle w:val="HTMLTypewriter"/>
        </w:rPr>
        <w:t>mdat_offsetmain_item_data_size_minus1</w:t>
      </w:r>
      <w:r>
        <w:rPr>
          <w:rFonts w:eastAsia="Times New Roman"/>
        </w:rPr>
        <w:t>+1</w:t>
      </w:r>
      <w:r>
        <w:rPr>
          <w:rStyle w:val="HTMLTypewriter"/>
        </w:rPr>
        <w:t>alpha_item_data_sizetmap_item_data_sizegainmap_item_data_size</w:t>
      </w:r>
      <w:r>
        <w:rPr>
          <w:rFonts w:eastAsia="Times New Roman"/>
        </w:rPr>
        <w:t xml:space="preserve">, and length set to </w:t>
      </w:r>
      <w:r>
        <w:rPr>
          <w:rStyle w:val="HTMLTypewriter"/>
        </w:rPr>
        <w:t>exif_data_size_minus1</w:t>
      </w:r>
      <w:r>
        <w:rPr>
          <w:rFonts w:eastAsia="Times New Roman"/>
        </w:rPr>
        <w:t xml:space="preserve">+1 </w:t>
      </w:r>
    </w:p>
    <w:p w14:paraId="2087EE95" w14:textId="77777777" w:rsidR="00A33EA3" w:rsidRDefault="00000000">
      <w:pPr>
        <w:pStyle w:val="ListParagraph"/>
        <w:numPr>
          <w:ilvl w:val="0"/>
          <w:numId w:val="147"/>
        </w:numPr>
        <w:divId w:val="1379356526"/>
        <w:rPr>
          <w:rFonts w:eastAsia="Times New Roman"/>
        </w:rPr>
      </w:pPr>
      <w:bookmarkStart w:id="4183" w:name="_7b6b0992-44d1-fcc9-f1c0-7b09bf819c07"/>
      <w:bookmarkEnd w:id="4183"/>
      <w:r>
        <w:rPr>
          <w:rFonts w:eastAsia="Times New Roman"/>
        </w:rPr>
        <w:lastRenderedPageBreak/>
        <w:t xml:space="preserve">Optional </w:t>
      </w:r>
      <w:r>
        <w:rPr>
          <w:rStyle w:val="HTMLTypewriter"/>
        </w:rPr>
        <w:t>item_ID</w:t>
      </w:r>
      <w:r>
        <w:rPr>
          <w:rFonts w:eastAsia="Times New Roman"/>
        </w:rPr>
        <w:t xml:space="preserve"> 7, with </w:t>
      </w:r>
      <w:r>
        <w:rPr>
          <w:rStyle w:val="HTMLTypewriter"/>
        </w:rPr>
        <w:t>construction_method</w:t>
      </w:r>
      <w:r>
        <w:rPr>
          <w:rFonts w:eastAsia="Times New Roman"/>
        </w:rPr>
        <w:t xml:space="preserve"> set to 0, offset set to </w:t>
      </w:r>
      <w:r>
        <w:rPr>
          <w:rStyle w:val="HTMLTypewriter"/>
        </w:rPr>
        <w:t>mdat_offsetmain_item_data_size_minus1</w:t>
      </w:r>
      <w:r>
        <w:rPr>
          <w:rFonts w:eastAsia="Times New Roman"/>
        </w:rPr>
        <w:t>+1</w:t>
      </w:r>
      <w:r>
        <w:rPr>
          <w:rStyle w:val="HTMLTypewriter"/>
        </w:rPr>
        <w:t>alpha_item_data_sizetmap_item_data_sizegainmap_item_data_size</w:t>
      </w:r>
      <w:r>
        <w:rPr>
          <w:rFonts w:eastAsia="Times New Roman"/>
        </w:rPr>
        <w:t>+</w:t>
      </w:r>
      <w:r>
        <w:rPr>
          <w:rStyle w:val="HTMLTypewriter"/>
        </w:rPr>
        <w:t>exif_data_size_minus1</w:t>
      </w:r>
      <w:r>
        <w:rPr>
          <w:rFonts w:eastAsia="Times New Roman"/>
        </w:rPr>
        <w:t xml:space="preserve">+1, and length set to </w:t>
      </w:r>
      <w:r>
        <w:rPr>
          <w:rStyle w:val="HTMLTypewriter"/>
        </w:rPr>
        <w:t>xmp_data_size_minus1</w:t>
      </w:r>
      <w:r>
        <w:rPr>
          <w:rFonts w:eastAsia="Times New Roman"/>
        </w:rPr>
        <w:t xml:space="preserve">+1 </w:t>
      </w:r>
    </w:p>
    <w:p w14:paraId="19D898F5" w14:textId="77777777" w:rsidR="00A33EA3" w:rsidRDefault="00000000">
      <w:pPr>
        <w:divId w:val="1248076279"/>
        <w:rPr>
          <w:lang w:eastAsia="en-US"/>
        </w:rPr>
      </w:pPr>
      <w:bookmarkStart w:id="4184" w:name="_36924e20-fd3b-53d9-3373-ef93f4167e42"/>
      <w:bookmarkEnd w:id="4184"/>
      <w:r>
        <w:rPr>
          <w:lang w:eastAsia="en-US"/>
        </w:rPr>
        <w:t xml:space="preserve">with </w:t>
      </w:r>
      <w:r>
        <w:rPr>
          <w:rStyle w:val="HTMLTypewriter"/>
          <w:lang w:eastAsia="en-US"/>
        </w:rPr>
        <w:t>mdat_offset</w:t>
      </w:r>
      <w:r>
        <w:rPr>
          <w:lang w:eastAsia="en-US"/>
        </w:rPr>
        <w:t xml:space="preserve"> being the offset in bytes from the beginning of the file till the equivalent </w:t>
      </w:r>
      <w:r>
        <w:rPr>
          <w:rStyle w:val="HTMLTypewriter"/>
          <w:lang w:eastAsia="en-US"/>
        </w:rPr>
        <w:t>MediaDataBox</w:t>
      </w:r>
      <w:r>
        <w:rPr>
          <w:lang w:eastAsia="en-US"/>
        </w:rPr>
        <w:t xml:space="preserve"> as described in </w:t>
      </w:r>
      <w:hyperlink w:anchor="loif-mediadatabox" w:history="1">
        <w:r>
          <w:rPr>
            <w:rStyle w:val="citeapp"/>
            <w:color w:val="0000FF"/>
            <w:u w:val="single"/>
            <w:lang w:val="en" w:eastAsia="en-US"/>
          </w:rPr>
          <w:t>O.4.10</w:t>
        </w:r>
      </w:hyperlink>
      <w:r>
        <w:rPr>
          <w:lang w:eastAsia="en-US"/>
        </w:rPr>
        <w:t xml:space="preserve">, plus the size in bytes of its </w:t>
      </w:r>
      <w:r>
        <w:rPr>
          <w:rStyle w:val="HTMLTypewriter"/>
          <w:lang w:eastAsia="en-US"/>
        </w:rPr>
        <w:t>BoxHeader</w:t>
      </w:r>
      <w:r>
        <w:rPr>
          <w:lang w:eastAsia="en-US"/>
        </w:rPr>
        <w:t>.</w:t>
      </w:r>
    </w:p>
    <w:p w14:paraId="2570A5C7" w14:textId="77777777" w:rsidR="00A33EA3" w:rsidRDefault="00000000">
      <w:pPr>
        <w:pStyle w:val="a3"/>
        <w:divId w:val="218522344"/>
      </w:pPr>
      <w:bookmarkStart w:id="4185" w:name="loif-mediadatabox"/>
      <w:bookmarkStart w:id="4186" w:name="_Toc234436396"/>
      <w:bookmarkEnd w:id="4185"/>
      <w:r>
        <w:t>O.4.10</w:t>
      </w:r>
      <w:r>
        <w:tab/>
        <w:t>MediaDataBox</w:t>
      </w:r>
      <w:bookmarkEnd w:id="4186"/>
    </w:p>
    <w:p w14:paraId="6D9494AA" w14:textId="77777777" w:rsidR="00A33EA3" w:rsidRDefault="00000000">
      <w:pPr>
        <w:divId w:val="218522344"/>
        <w:rPr>
          <w:lang w:eastAsia="en-US"/>
        </w:rPr>
      </w:pPr>
      <w:bookmarkStart w:id="4187" w:name="_a2eb967f-aa1b-19e2-5360-9078a2881470"/>
      <w:bookmarkEnd w:id="4187"/>
      <w:r>
        <w:rPr>
          <w:lang w:eastAsia="en-US"/>
        </w:rPr>
        <w:t xml:space="preserve">The equivalent </w:t>
      </w:r>
      <w:r>
        <w:rPr>
          <w:rStyle w:val="HTMLTypewriter"/>
          <w:lang w:eastAsia="en-US"/>
        </w:rPr>
        <w:t>MetaBox</w:t>
      </w:r>
      <w:r>
        <w:rPr>
          <w:lang w:eastAsia="en-US"/>
        </w:rPr>
        <w:t xml:space="preserve"> shall be immediately followed by an equivalent </w:t>
      </w:r>
      <w:r>
        <w:rPr>
          <w:rStyle w:val="HTMLTypewriter"/>
          <w:lang w:eastAsia="en-US"/>
        </w:rPr>
        <w:t>MediaDataBox</w:t>
      </w:r>
      <w:r>
        <w:rPr>
          <w:lang w:eastAsia="en-US"/>
        </w:rPr>
        <w:t xml:space="preserve"> containing the non-empty payloads among </w:t>
      </w:r>
      <w:r>
        <w:rPr>
          <w:rStyle w:val="HTMLTypewriter"/>
          <w:lang w:eastAsia="en-US"/>
        </w:rPr>
        <w:t>alpha_item_data</w:t>
      </w:r>
      <w:r>
        <w:rPr>
          <w:lang w:eastAsia="en-US"/>
        </w:rPr>
        <w:t xml:space="preserve">, </w:t>
      </w:r>
      <w:r>
        <w:rPr>
          <w:rStyle w:val="HTMLTypewriter"/>
          <w:lang w:eastAsia="en-US"/>
        </w:rPr>
        <w:t>tmap_item_data</w:t>
      </w:r>
      <w:r>
        <w:rPr>
          <w:lang w:eastAsia="en-US"/>
        </w:rPr>
        <w:t xml:space="preserve">, </w:t>
      </w:r>
      <w:r>
        <w:rPr>
          <w:rStyle w:val="HTMLTypewriter"/>
          <w:lang w:eastAsia="en-US"/>
        </w:rPr>
        <w:t>gainmap_item_data</w:t>
      </w:r>
      <w:r>
        <w:rPr>
          <w:lang w:eastAsia="en-US"/>
        </w:rPr>
        <w:t xml:space="preserve">, </w:t>
      </w:r>
      <w:r>
        <w:rPr>
          <w:rStyle w:val="HTMLTypewriter"/>
          <w:lang w:eastAsia="en-US"/>
        </w:rPr>
        <w:t>main_item_data</w:t>
      </w:r>
      <w:r>
        <w:rPr>
          <w:lang w:eastAsia="en-US"/>
        </w:rPr>
        <w:t xml:space="preserve">, </w:t>
      </w:r>
      <w:r>
        <w:rPr>
          <w:rStyle w:val="HTMLTypewriter"/>
          <w:lang w:eastAsia="en-US"/>
        </w:rPr>
        <w:t>exif_data</w:t>
      </w:r>
      <w:r>
        <w:rPr>
          <w:lang w:eastAsia="en-US"/>
        </w:rPr>
        <w:t xml:space="preserve"> and </w:t>
      </w:r>
      <w:r>
        <w:rPr>
          <w:rStyle w:val="HTMLTypewriter"/>
          <w:lang w:eastAsia="en-US"/>
        </w:rPr>
        <w:t>xmp_data</w:t>
      </w:r>
      <w:r>
        <w:rPr>
          <w:lang w:eastAsia="en-US"/>
        </w:rPr>
        <w:t>, concatenated in that order.</w:t>
      </w:r>
    </w:p>
    <w:p w14:paraId="781821A2" w14:textId="77777777" w:rsidR="00A33EA3" w:rsidRDefault="00000000">
      <w:pPr>
        <w:divId w:val="218522344"/>
        <w:rPr>
          <w:lang w:eastAsia="en-US"/>
        </w:rPr>
      </w:pPr>
      <w:bookmarkStart w:id="4188" w:name="_66cd78fd-854f-8765-6cc4-d1f675d444d2"/>
      <w:bookmarkEnd w:id="4188"/>
      <w:r>
        <w:rPr>
          <w:lang w:eastAsia="en-US"/>
        </w:rPr>
        <w:t xml:space="preserve">The payloads for Exif and XMP are compressed payloads when </w:t>
      </w:r>
      <w:r>
        <w:rPr>
          <w:rStyle w:val="HTMLTypewriter"/>
          <w:lang w:eastAsia="en-US"/>
        </w:rPr>
        <w:t>exif_xmp_compressed_flag</w:t>
      </w:r>
      <w:r>
        <w:rPr>
          <w:lang w:eastAsia="en-US"/>
        </w:rPr>
        <w:t>=1.</w:t>
      </w:r>
    </w:p>
    <w:p w14:paraId="50CF4900" w14:textId="77777777" w:rsidR="00A33EA3" w:rsidRDefault="00000000">
      <w:pPr>
        <w:rPr>
          <w:lang w:eastAsia="en-US"/>
        </w:rPr>
      </w:pPr>
      <w:r>
        <w:rPr>
          <w:lang w:eastAsia="en-US"/>
        </w:rPr>
        <w:br w:type="page"/>
      </w:r>
    </w:p>
    <w:p w14:paraId="3B30564C" w14:textId="77777777" w:rsidR="00A33EA3" w:rsidRDefault="00000000">
      <w:pPr>
        <w:pStyle w:val="ANNEX"/>
        <w:divId w:val="1572425772"/>
      </w:pPr>
      <w:bookmarkStart w:id="4189" w:name="loif-mime"/>
      <w:bookmarkEnd w:id="4189"/>
      <w:r>
        <w:lastRenderedPageBreak/>
        <w:br/>
      </w:r>
      <w:bookmarkStart w:id="4190" w:name="_Toc234436397"/>
      <w:r>
        <w:rPr>
          <w:b w:val="0"/>
        </w:rPr>
        <w:t>(normative)</w:t>
      </w:r>
      <w:r>
        <w:t xml:space="preserve"> </w:t>
      </w:r>
      <w:r>
        <w:br/>
      </w:r>
      <w:r>
        <w:br/>
      </w:r>
      <w:r>
        <w:rPr>
          <w:bCs/>
        </w:rPr>
        <w:t>Low-overhead Image File Format MIME type registration</w:t>
      </w:r>
      <w:bookmarkEnd w:id="4190"/>
      <w:r>
        <w:t xml:space="preserve"> </w:t>
      </w:r>
    </w:p>
    <w:p w14:paraId="486B7E85" w14:textId="77777777" w:rsidR="00A33EA3" w:rsidRDefault="00000000">
      <w:pPr>
        <w:pStyle w:val="variant-title-toc"/>
        <w:divId w:val="1572425772"/>
        <w:rPr>
          <w:vanish/>
        </w:rPr>
      </w:pPr>
      <w:r>
        <w:rPr>
          <w:vanish/>
        </w:rPr>
        <w:t>Annex P</w:t>
      </w:r>
      <w:r>
        <w:rPr>
          <w:vanish/>
        </w:rPr>
        <w:tab/>
        <w:t>Low-overhead Image File Format MIME type registration</w:t>
      </w:r>
    </w:p>
    <w:p w14:paraId="5EE19725" w14:textId="77777777" w:rsidR="00A33EA3" w:rsidRDefault="00000000">
      <w:pPr>
        <w:pStyle w:val="zzHelp"/>
        <w:divId w:val="359743251"/>
      </w:pPr>
      <w:bookmarkStart w:id="4191" w:name="_f0d065e4-9a5e-8dce-6e59-96d3851108a8"/>
      <w:bookmarkEnd w:id="4191"/>
      <w:r>
        <w:t>EDITORIAL NOTE — New: Update MIME-type registration to match IANA.</w:t>
      </w:r>
    </w:p>
    <w:p w14:paraId="0F7056B0" w14:textId="77777777" w:rsidR="00A33EA3" w:rsidRDefault="00000000">
      <w:pPr>
        <w:pStyle w:val="zzHelp"/>
        <w:divId w:val="1536772134"/>
      </w:pPr>
      <w:bookmarkStart w:id="4192" w:name="_658ad37c-078c-30fb-201f-58ea6230b295"/>
      <w:bookmarkEnd w:id="4192"/>
      <w:r>
        <w:t>EDITORIAL NOTE — New: Re-add links to publicly available specs once they are again available.</w:t>
      </w:r>
    </w:p>
    <w:p w14:paraId="63BA5528" w14:textId="77777777" w:rsidR="00A33EA3" w:rsidRDefault="00000000">
      <w:pPr>
        <w:pStyle w:val="a2"/>
        <w:divId w:val="2103135545"/>
      </w:pPr>
      <w:bookmarkStart w:id="4193" w:name="_dd2d5231-829f-a862-49b2-e149c404cff6"/>
      <w:bookmarkStart w:id="4194" w:name="_Toc234436398"/>
      <w:bookmarkEnd w:id="4193"/>
      <w:r>
        <w:t>P.1</w:t>
      </w:r>
      <w:r>
        <w:tab/>
        <w:t>General</w:t>
      </w:r>
      <w:bookmarkEnd w:id="4194"/>
    </w:p>
    <w:p w14:paraId="7E61DAB6" w14:textId="77777777" w:rsidR="00A33EA3" w:rsidRDefault="00000000">
      <w:pPr>
        <w:divId w:val="2103135545"/>
        <w:rPr>
          <w:lang w:eastAsia="en-US"/>
        </w:rPr>
      </w:pPr>
      <w:bookmarkStart w:id="4195" w:name="_f9956792-064b-7621-ced7-af35f2cbadea"/>
      <w:bookmarkEnd w:id="4195"/>
      <w:r>
        <w:rPr>
          <w:lang w:eastAsia="en-US"/>
        </w:rPr>
        <w:t xml:space="preserve">The file extension and MIME type of a file deriving from the ISO base media file format usually reflect the major brand in the </w:t>
      </w:r>
      <w:r>
        <w:rPr>
          <w:rStyle w:val="HTMLTypewriter"/>
          <w:lang w:eastAsia="en-US"/>
        </w:rPr>
        <w:t>FileTypeBox</w:t>
      </w:r>
      <w:r>
        <w:rPr>
          <w:lang w:eastAsia="en-US"/>
        </w:rPr>
        <w:t xml:space="preserve">. When the major brand indicates a brand related to </w:t>
      </w:r>
      <w:hyperlink w:anchor="loif" w:history="1">
        <w:r>
          <w:rPr>
            <w:rStyle w:val="citeapp"/>
            <w:color w:val="0000FF"/>
            <w:u w:val="single"/>
            <w:lang w:val="en" w:eastAsia="en-US"/>
          </w:rPr>
          <w:t>Annex O</w:t>
        </w:r>
      </w:hyperlink>
      <w:r>
        <w:rPr>
          <w:lang w:eastAsia="en-US"/>
        </w:rPr>
        <w:t xml:space="preserve"> (Low-overhead Image File Format), the MIME type defined in this annex should be used. When such a brand is a major or compatible brand, this MIME type may also be used.</w:t>
      </w:r>
    </w:p>
    <w:p w14:paraId="0B1069A3" w14:textId="77777777" w:rsidR="00A33EA3" w:rsidRDefault="00000000">
      <w:pPr>
        <w:divId w:val="2103135545"/>
        <w:rPr>
          <w:lang w:eastAsia="en-US"/>
        </w:rPr>
      </w:pPr>
      <w:bookmarkStart w:id="4196" w:name="_ba1883c4-c5d4-24ed-cdab-1546fb1fe925"/>
      <w:bookmarkEnd w:id="4196"/>
      <w:r>
        <w:rPr>
          <w:lang w:eastAsia="en-US"/>
        </w:rPr>
        <w:t>The registration below is the formal MIME type registration as recorded at IANA.</w:t>
      </w:r>
    </w:p>
    <w:p w14:paraId="0FB14CE3" w14:textId="77777777" w:rsidR="00A33EA3" w:rsidRDefault="00000000">
      <w:pPr>
        <w:pStyle w:val="a2"/>
        <w:divId w:val="440299696"/>
      </w:pPr>
      <w:bookmarkStart w:id="4197" w:name="_6cfbeee3-d33d-9273-11fd-7ac7bc76afec"/>
      <w:bookmarkStart w:id="4198" w:name="_Toc234436399"/>
      <w:bookmarkEnd w:id="4197"/>
      <w:r>
        <w:t>P.2</w:t>
      </w:r>
      <w:r>
        <w:tab/>
        <w:t>Registration</w:t>
      </w:r>
      <w:bookmarkEnd w:id="4198"/>
    </w:p>
    <w:p w14:paraId="1FDF5C8F" w14:textId="77777777" w:rsidR="00A33EA3" w:rsidRDefault="00000000">
      <w:pPr>
        <w:pStyle w:val="Code"/>
        <w:keepNext/>
        <w:divId w:val="440299696"/>
        <w:rPr>
          <w:color w:val="444444"/>
          <w:lang w:eastAsia="en-US"/>
        </w:rPr>
      </w:pPr>
      <w:bookmarkStart w:id="4199" w:name="_6471c9d0-1fe4-0c66-9201-bb01ba11bca2"/>
      <w:bookmarkEnd w:id="4199"/>
      <w:r>
        <w:rPr>
          <w:color w:val="444444"/>
          <w:lang w:eastAsia="en-US"/>
        </w:rPr>
        <w:t>MIME media type name: image</w:t>
      </w:r>
      <w:r>
        <w:rPr>
          <w:color w:val="444444"/>
          <w:lang w:eastAsia="en-US"/>
        </w:rPr>
        <w:br/>
        <w:t>MIME subtype name: hif2</w:t>
      </w:r>
      <w:r>
        <w:rPr>
          <w:color w:val="444444"/>
          <w:lang w:eastAsia="en-US"/>
        </w:rPr>
        <w:br/>
        <w:t>   The semantics of the subtype are as follows:</w:t>
      </w:r>
      <w:r>
        <w:rPr>
          <w:color w:val="444444"/>
          <w:lang w:eastAsia="en-US"/>
        </w:rPr>
        <w:br/>
        <w:t>      hif2: High efficiency image file in low-overhead image file</w:t>
      </w:r>
      <w:r>
        <w:rPr>
          <w:color w:val="444444"/>
          <w:lang w:eastAsia="en-US"/>
        </w:rPr>
        <w:br/>
        <w:t>      format conforming to the requirements for the 'mif3' brand</w:t>
      </w:r>
      <w:r>
        <w:rPr>
          <w:color w:val="444444"/>
          <w:lang w:eastAsia="en-US"/>
        </w:rPr>
        <w:br/>
        <w:t>      using any coding format.</w:t>
      </w:r>
      <w:r>
        <w:rPr>
          <w:color w:val="444444"/>
          <w:lang w:eastAsia="en-US"/>
        </w:rPr>
        <w:br/>
        <w:t>Required parameters: none</w:t>
      </w:r>
      <w:r>
        <w:rPr>
          <w:color w:val="444444"/>
          <w:lang w:eastAsia="en-US"/>
        </w:rPr>
        <w:br/>
        <w:t>Optional parameters:</w:t>
      </w:r>
      <w:r>
        <w:rPr>
          <w:color w:val="444444"/>
          <w:lang w:eastAsia="en-US"/>
        </w:rPr>
        <w:br/>
        <w:t>   profiles:  Specified by RFC 6381 and its successors</w:t>
      </w:r>
      <w:r>
        <w:rPr>
          <w:color w:val="444444"/>
          <w:lang w:eastAsia="en-US"/>
        </w:rPr>
        <w:br/>
        <w:t>   codecs:    Specified by RFC 6381 and its successors for files</w:t>
      </w:r>
      <w:r>
        <w:rPr>
          <w:color w:val="444444"/>
          <w:lang w:eastAsia="en-US"/>
        </w:rPr>
        <w:br/>
        <w:t>              conforming to specifications derived from ISO/IEC</w:t>
      </w:r>
      <w:r>
        <w:rPr>
          <w:color w:val="444444"/>
          <w:lang w:eastAsia="en-US"/>
        </w:rPr>
        <w:br/>
        <w:t>              14496-12. Note that for ISO-defined (MPEG) video</w:t>
      </w:r>
      <w:r>
        <w:rPr>
          <w:color w:val="444444"/>
          <w:lang w:eastAsia="en-US"/>
        </w:rPr>
        <w:br/>
        <w:t>              codecs, the format of a list item included in the</w:t>
      </w:r>
      <w:r>
        <w:rPr>
          <w:color w:val="444444"/>
          <w:lang w:eastAsia="en-US"/>
        </w:rPr>
        <w:br/>
        <w:t>              value of the codecs parameter is specified in</w:t>
      </w:r>
      <w:r>
        <w:rPr>
          <w:color w:val="444444"/>
          <w:lang w:eastAsia="en-US"/>
        </w:rPr>
        <w:br/>
        <w:t>              ISO/IEC 14496-15.</w:t>
      </w:r>
      <w:r>
        <w:rPr>
          <w:color w:val="444444"/>
          <w:lang w:eastAsia="en-US"/>
        </w:rPr>
        <w:br/>
      </w:r>
      <w:r>
        <w:rPr>
          <w:color w:val="444444"/>
          <w:lang w:eastAsia="en-US"/>
        </w:rPr>
        <w:br/>
        <w:t>Encoding considerations: as for video/mp4</w:t>
      </w:r>
      <w:r>
        <w:rPr>
          <w:color w:val="444444"/>
          <w:lang w:eastAsia="en-US"/>
        </w:rPr>
        <w:br/>
        <w:t>Security considerations: See section 4 of RFC 4337 and section 7 of</w:t>
      </w:r>
      <w:r>
        <w:rPr>
          <w:color w:val="444444"/>
          <w:lang w:eastAsia="en-US"/>
        </w:rPr>
        <w:br/>
        <w:t>   RFC 6381. This format does not provide integrity or</w:t>
      </w:r>
      <w:r>
        <w:rPr>
          <w:color w:val="444444"/>
          <w:lang w:eastAsia="en-US"/>
        </w:rPr>
        <w:br/>
        <w:t>   confidentiality protection and so they are applied externally</w:t>
      </w:r>
      <w:r>
        <w:rPr>
          <w:color w:val="444444"/>
          <w:lang w:eastAsia="en-US"/>
        </w:rPr>
        <w:br/>
        <w:t>   when needed. The security considerations of URLs are discussed</w:t>
      </w:r>
      <w:r>
        <w:rPr>
          <w:color w:val="444444"/>
          <w:lang w:eastAsia="en-US"/>
        </w:rPr>
        <w:br/>
        <w:t>   in RFC 3986. See also Annex N of ISO/IEC 23008-12.</w:t>
      </w:r>
      <w:r>
        <w:rPr>
          <w:color w:val="444444"/>
          <w:lang w:eastAsia="en-US"/>
        </w:rPr>
        <w:br/>
        <w:t>Interoperability considerations: See implementation in libavif</w:t>
      </w:r>
      <w:r>
        <w:rPr>
          <w:color w:val="444444"/>
          <w:lang w:eastAsia="en-US"/>
        </w:rPr>
        <w:br/>
        <w:t>   (https://github.com/AOMediaCodec/libavif).</w:t>
      </w:r>
      <w:r>
        <w:rPr>
          <w:color w:val="444444"/>
          <w:lang w:eastAsia="en-US"/>
        </w:rPr>
        <w:br/>
        <w:t>Published specification: ISO/IEC 23008-12.</w:t>
      </w:r>
      <w:r>
        <w:rPr>
          <w:color w:val="444444"/>
          <w:lang w:eastAsia="en-US"/>
        </w:rPr>
        <w:br/>
        <w:t>Applications: Multimedia, Imaging, Pictures</w:t>
      </w:r>
      <w:r>
        <w:rPr>
          <w:color w:val="444444"/>
          <w:lang w:eastAsia="en-US"/>
        </w:rPr>
        <w:br/>
        <w:t>Fragment identifier considerations: Fragment identifiers are specified</w:t>
      </w:r>
      <w:r>
        <w:rPr>
          <w:color w:val="444444"/>
          <w:lang w:eastAsia="en-US"/>
        </w:rPr>
        <w:br/>
        <w:t>   in Annex C of ISO/IEC 14496-12:2022</w:t>
      </w:r>
      <w:r>
        <w:rPr>
          <w:color w:val="444444"/>
          <w:lang w:eastAsia="en-US"/>
        </w:rPr>
        <w:br/>
        <w:t>Additional information:</w:t>
      </w:r>
      <w:r>
        <w:rPr>
          <w:color w:val="444444"/>
          <w:lang w:eastAsia="en-US"/>
        </w:rPr>
        <w:br/>
        <w:t>   Magic number(s): none</w:t>
      </w:r>
      <w:r>
        <w:rPr>
          <w:color w:val="444444"/>
          <w:lang w:eastAsia="en-US"/>
        </w:rPr>
        <w:br/>
        <w:t>   File extension(s): hmg</w:t>
      </w:r>
      <w:r>
        <w:rPr>
          <w:color w:val="444444"/>
          <w:lang w:eastAsia="en-US"/>
        </w:rPr>
        <w:br/>
        <w:t>   Intended usage: Common</w:t>
      </w:r>
    </w:p>
    <w:p w14:paraId="56EEA759" w14:textId="77777777" w:rsidR="00A33EA3" w:rsidRDefault="00000000">
      <w:pPr>
        <w:pStyle w:val="FigureTitle"/>
        <w:divId w:val="440299696"/>
        <w:rPr>
          <w:lang w:eastAsia="en-US"/>
        </w:rPr>
      </w:pPr>
      <w:r>
        <w:rPr>
          <w:lang w:eastAsia="en-US"/>
        </w:rPr>
        <w:t>Figure P.1</w:t>
      </w:r>
    </w:p>
    <w:p w14:paraId="1C96F386" w14:textId="77777777" w:rsidR="00A33EA3" w:rsidRDefault="00000000">
      <w:pPr>
        <w:pStyle w:val="a2"/>
        <w:divId w:val="871500009"/>
      </w:pPr>
      <w:bookmarkStart w:id="4200" w:name="_1e0d8288-adc7-a6e2-c0dc-1b212b07e01f"/>
      <w:bookmarkStart w:id="4201" w:name="_Toc234436400"/>
      <w:bookmarkEnd w:id="4200"/>
      <w:r>
        <w:t>P.3</w:t>
      </w:r>
      <w:r>
        <w:tab/>
        <w:t>Examples (informative)</w:t>
      </w:r>
      <w:bookmarkEnd w:id="4201"/>
    </w:p>
    <w:p w14:paraId="66092EA0" w14:textId="77777777" w:rsidR="00A33EA3" w:rsidRDefault="00000000">
      <w:pPr>
        <w:divId w:val="871500009"/>
        <w:rPr>
          <w:lang w:eastAsia="en-US"/>
        </w:rPr>
      </w:pPr>
      <w:bookmarkStart w:id="4202" w:name="_bdd1bf9f-4243-ba2f-15c2-4f57f9add4a6"/>
      <w:bookmarkEnd w:id="4202"/>
      <w:r>
        <w:rPr>
          <w:rStyle w:val="HTMLTypewriter"/>
          <w:lang w:eastAsia="en-US"/>
        </w:rPr>
        <w:t>Content-Type: image/hif2; codecs="vvc1.1.L51.CQA"; profiles="mif3"</w:t>
      </w:r>
    </w:p>
    <w:p w14:paraId="094E8CE4" w14:textId="77777777" w:rsidR="00A33EA3" w:rsidRDefault="00000000">
      <w:pPr>
        <w:divId w:val="871500009"/>
        <w:rPr>
          <w:lang w:eastAsia="en-US"/>
        </w:rPr>
      </w:pPr>
      <w:bookmarkStart w:id="4203" w:name="_65050d0c-adb7-74dc-9f89-3f6768ecf7e0"/>
      <w:bookmarkEnd w:id="4203"/>
      <w:r>
        <w:rPr>
          <w:lang w:eastAsia="en-US"/>
        </w:rPr>
        <w:t>An image file with low-overhead HEIF container containing one VVC-coded image using Main 10 profile, Main Tier, Level 3.1.</w:t>
      </w:r>
    </w:p>
    <w:p w14:paraId="257FB55C" w14:textId="77777777" w:rsidR="00A33EA3" w:rsidRDefault="00000000">
      <w:pPr>
        <w:divId w:val="871500009"/>
        <w:rPr>
          <w:lang w:eastAsia="en-US"/>
        </w:rPr>
      </w:pPr>
      <w:bookmarkStart w:id="4204" w:name="_13a19a49-d217-a638-7c1c-fc67b1e98858"/>
      <w:bookmarkEnd w:id="4204"/>
      <w:r>
        <w:rPr>
          <w:rStyle w:val="HTMLTypewriter"/>
          <w:lang w:eastAsia="en-US"/>
        </w:rPr>
        <w:t>Content-Type: image/hif2; codecs="vvc1.17.L83.CYA.O1+3"</w:t>
      </w:r>
    </w:p>
    <w:p w14:paraId="2F5D5C8B" w14:textId="77777777" w:rsidR="00A33EA3" w:rsidRDefault="00000000">
      <w:pPr>
        <w:divId w:val="871500009"/>
        <w:rPr>
          <w:lang w:eastAsia="en-US"/>
        </w:rPr>
      </w:pPr>
      <w:bookmarkStart w:id="4205" w:name="_d16a36f7-067c-917f-e922-0c0cfd38becd"/>
      <w:bookmarkEnd w:id="4205"/>
      <w:r>
        <w:rPr>
          <w:lang w:eastAsia="en-US"/>
        </w:rPr>
        <w:lastRenderedPageBreak/>
        <w:t>An image file with low-overhead HEIF container containing one 2-layer VVC-coded image using Multilayer Main 10 Profile, Main Tier, Level 5.1.</w:t>
      </w:r>
    </w:p>
    <w:p w14:paraId="2BB41D55" w14:textId="77777777" w:rsidR="00A33EA3" w:rsidRDefault="00000000">
      <w:pPr>
        <w:rPr>
          <w:lang w:eastAsia="en-US"/>
        </w:rPr>
      </w:pPr>
      <w:r>
        <w:rPr>
          <w:lang w:eastAsia="en-US"/>
        </w:rPr>
        <w:br w:type="page"/>
      </w:r>
    </w:p>
    <w:p w14:paraId="37D621BE" w14:textId="77777777" w:rsidR="00A33EA3" w:rsidRDefault="00000000">
      <w:pPr>
        <w:pStyle w:val="BiblioTitle"/>
        <w:divId w:val="1312560300"/>
        <w:rPr>
          <w:lang w:eastAsia="en-US"/>
        </w:rPr>
      </w:pPr>
      <w:bookmarkStart w:id="4206" w:name="_Toc234436401"/>
      <w:r>
        <w:rPr>
          <w:lang w:eastAsia="en-US"/>
        </w:rPr>
        <w:lastRenderedPageBreak/>
        <w:t>Bibliography</w:t>
      </w:r>
      <w:bookmarkEnd w:id="4206"/>
    </w:p>
    <w:p w14:paraId="2CD94406" w14:textId="77777777" w:rsidR="00A33EA3" w:rsidRDefault="00000000">
      <w:pPr>
        <w:divId w:val="1312560300"/>
        <w:rPr>
          <w:lang w:eastAsia="en-US"/>
        </w:rPr>
      </w:pPr>
      <w:bookmarkStart w:id="4207" w:name="XMP-spec"/>
      <w:bookmarkEnd w:id="4207"/>
      <w:r>
        <w:rPr>
          <w:lang w:eastAsia="en-US"/>
        </w:rPr>
        <w:t>[1]</w:t>
      </w:r>
      <w:r>
        <w:rPr>
          <w:lang w:eastAsia="en-US"/>
        </w:rPr>
        <w:tab/>
      </w:r>
      <w:r>
        <w:rPr>
          <w:rStyle w:val="stdpublisher0"/>
          <w:lang w:eastAsia="en-US"/>
        </w:rPr>
        <w:t>ISO</w:t>
      </w:r>
      <w:r>
        <w:rPr>
          <w:lang w:eastAsia="en-US"/>
        </w:rPr>
        <w:t xml:space="preserve"> </w:t>
      </w:r>
      <w:r>
        <w:rPr>
          <w:rStyle w:val="stddocnumber"/>
          <w:lang w:eastAsia="en-US"/>
        </w:rPr>
        <w:t>16684</w:t>
      </w:r>
      <w:r>
        <w:rPr>
          <w:lang w:eastAsia="en-US"/>
        </w:rPr>
        <w:t>-</w:t>
      </w:r>
      <w:r>
        <w:rPr>
          <w:rStyle w:val="stddocpartnumber"/>
          <w:lang w:eastAsia="en-US"/>
        </w:rPr>
        <w:t>1</w:t>
      </w:r>
      <w:r>
        <w:rPr>
          <w:lang w:eastAsia="en-US"/>
        </w:rPr>
        <w:t>:</w:t>
      </w:r>
      <w:r>
        <w:rPr>
          <w:rStyle w:val="stdyear"/>
          <w:lang w:eastAsia="en-US"/>
        </w:rPr>
        <w:t>2019</w:t>
      </w:r>
      <w:r>
        <w:rPr>
          <w:lang w:eastAsia="en-US"/>
        </w:rPr>
        <w:t xml:space="preserve">, </w:t>
      </w:r>
      <w:r>
        <w:rPr>
          <w:rStyle w:val="stddoctitle"/>
          <w:i/>
          <w:iCs/>
          <w:lang w:eastAsia="en-US"/>
        </w:rPr>
        <w:t>Graphic technology — Extensible metadata platform (XMP) — Part 1: Data model, serialization and core properties</w:t>
      </w:r>
    </w:p>
    <w:p w14:paraId="26137764" w14:textId="77777777" w:rsidR="00A33EA3" w:rsidRDefault="00000000">
      <w:pPr>
        <w:divId w:val="1312560300"/>
        <w:rPr>
          <w:lang w:eastAsia="en-US"/>
        </w:rPr>
      </w:pPr>
      <w:bookmarkStart w:id="4208" w:name="ISO22028-5-spec"/>
      <w:bookmarkEnd w:id="4208"/>
      <w:r>
        <w:rPr>
          <w:lang w:eastAsia="en-US"/>
        </w:rPr>
        <w:t>[2]</w:t>
      </w:r>
      <w:bookmarkStart w:id="4209" w:name="_Ref343331780"/>
      <w:r>
        <w:rPr>
          <w:rStyle w:val="FootnoteReference"/>
          <w:lang w:eastAsia="en-US"/>
        </w:rPr>
        <w:footnoteReference w:id="5"/>
      </w:r>
      <w:r>
        <w:rPr>
          <w:rStyle w:val="FootnoteReference"/>
          <w:lang w:eastAsia="en-US"/>
        </w:rPr>
        <w:t>)</w:t>
      </w:r>
      <w:bookmarkEnd w:id="4209"/>
      <w:r>
        <w:rPr>
          <w:lang w:eastAsia="en-US"/>
        </w:rPr>
        <w:t xml:space="preserve"> </w:t>
      </w:r>
      <w:r>
        <w:rPr>
          <w:lang w:eastAsia="en-US"/>
        </w:rPr>
        <w:tab/>
      </w:r>
      <w:r>
        <w:rPr>
          <w:rStyle w:val="stdpublisher0"/>
          <w:lang w:eastAsia="en-US"/>
        </w:rPr>
        <w:t>ISO</w:t>
      </w:r>
      <w:r>
        <w:rPr>
          <w:lang w:eastAsia="en-US"/>
        </w:rPr>
        <w:t>/</w:t>
      </w:r>
      <w:r>
        <w:rPr>
          <w:rStyle w:val="doctype"/>
          <w:lang w:eastAsia="en-US"/>
        </w:rPr>
        <w:t>TS</w:t>
      </w:r>
      <w:r>
        <w:rPr>
          <w:lang w:eastAsia="en-US"/>
        </w:rPr>
        <w:t xml:space="preserve"> </w:t>
      </w:r>
      <w:r>
        <w:rPr>
          <w:rStyle w:val="stddocnumber"/>
          <w:lang w:eastAsia="en-US"/>
        </w:rPr>
        <w:t>22028</w:t>
      </w:r>
      <w:r>
        <w:rPr>
          <w:lang w:eastAsia="en-US"/>
        </w:rPr>
        <w:t>-</w:t>
      </w:r>
      <w:r>
        <w:rPr>
          <w:rStyle w:val="stddocpartnumber"/>
          <w:lang w:eastAsia="en-US"/>
        </w:rPr>
        <w:t>5</w:t>
      </w:r>
      <w:r>
        <w:rPr>
          <w:lang w:eastAsia="en-US"/>
        </w:rPr>
        <w:t>:</w:t>
      </w:r>
      <w:r>
        <w:rPr>
          <w:rStyle w:val="stdyear"/>
          <w:lang w:eastAsia="en-US"/>
        </w:rPr>
        <w:t>2023</w:t>
      </w:r>
      <w:r>
        <w:rPr>
          <w:lang w:eastAsia="en-US"/>
        </w:rPr>
        <w:t xml:space="preserve">, </w:t>
      </w:r>
      <w:r>
        <w:rPr>
          <w:rStyle w:val="stddoctitle"/>
          <w:i/>
          <w:iCs/>
          <w:lang w:eastAsia="en-US"/>
        </w:rPr>
        <w:t>Photography and graphic technology — Extended colour encodings for digital image storage, manipulation and interchange — Part 5: High dynamic range and wide colour gamut encoding for still images (HDR/WCG)</w:t>
      </w:r>
    </w:p>
    <w:p w14:paraId="53D80FAB" w14:textId="77777777" w:rsidR="00A33EA3" w:rsidRDefault="00000000">
      <w:pPr>
        <w:divId w:val="1312560300"/>
        <w:rPr>
          <w:lang w:eastAsia="en-US"/>
        </w:rPr>
      </w:pPr>
      <w:bookmarkStart w:id="4210" w:name="ISO10646-spec"/>
      <w:bookmarkEnd w:id="4210"/>
      <w:r>
        <w:rPr>
          <w:lang w:eastAsia="en-US"/>
        </w:rPr>
        <w:t>[3]</w:t>
      </w:r>
      <w:r>
        <w:rPr>
          <w:lang w:eastAsia="en-US"/>
        </w:rPr>
        <w:tab/>
      </w:r>
      <w:r>
        <w:rPr>
          <w:rStyle w:val="stdpublisher0"/>
          <w:lang w:eastAsia="en-US"/>
        </w:rPr>
        <w:t>ISO/IEC</w:t>
      </w:r>
      <w:r>
        <w:rPr>
          <w:lang w:eastAsia="en-US"/>
        </w:rPr>
        <w:t xml:space="preserve"> </w:t>
      </w:r>
      <w:r>
        <w:rPr>
          <w:rStyle w:val="stddocnumber"/>
          <w:lang w:eastAsia="en-US"/>
        </w:rPr>
        <w:t>10646</w:t>
      </w:r>
      <w:r>
        <w:rPr>
          <w:lang w:eastAsia="en-US"/>
        </w:rPr>
        <w:t>:</w:t>
      </w:r>
      <w:r>
        <w:rPr>
          <w:rStyle w:val="stdyear"/>
          <w:lang w:eastAsia="en-US"/>
        </w:rPr>
        <w:t>2020</w:t>
      </w:r>
      <w:r>
        <w:rPr>
          <w:lang w:eastAsia="en-US"/>
        </w:rPr>
        <w:t xml:space="preserve">, </w:t>
      </w:r>
      <w:r>
        <w:rPr>
          <w:rStyle w:val="stddoctitle"/>
          <w:i/>
          <w:iCs/>
          <w:lang w:eastAsia="en-US"/>
        </w:rPr>
        <w:t>Information technology — Universal coded character set (UCS)</w:t>
      </w:r>
    </w:p>
    <w:p w14:paraId="22DDF2E2" w14:textId="77777777" w:rsidR="00A33EA3" w:rsidRDefault="00000000">
      <w:pPr>
        <w:divId w:val="1312560300"/>
        <w:rPr>
          <w:lang w:eastAsia="en-US"/>
        </w:rPr>
      </w:pPr>
      <w:bookmarkStart w:id="4211" w:name="MP4-spec"/>
      <w:bookmarkEnd w:id="4211"/>
      <w:r>
        <w:rPr>
          <w:lang w:eastAsia="en-US"/>
        </w:rPr>
        <w:t>[4]</w:t>
      </w:r>
      <w:r>
        <w:rPr>
          <w:lang w:eastAsia="en-US"/>
        </w:rPr>
        <w:tab/>
      </w:r>
      <w:r>
        <w:rPr>
          <w:rStyle w:val="stdpublisher0"/>
          <w:lang w:eastAsia="en-US"/>
        </w:rPr>
        <w:t>ISO/IEC</w:t>
      </w:r>
      <w:r>
        <w:rPr>
          <w:lang w:eastAsia="en-US"/>
        </w:rPr>
        <w:t xml:space="preserve"> </w:t>
      </w:r>
      <w:r>
        <w:rPr>
          <w:rStyle w:val="stddocnumber"/>
          <w:lang w:eastAsia="en-US"/>
        </w:rPr>
        <w:t>14496</w:t>
      </w:r>
      <w:r>
        <w:rPr>
          <w:lang w:eastAsia="en-US"/>
        </w:rPr>
        <w:t>-</w:t>
      </w:r>
      <w:r>
        <w:rPr>
          <w:rStyle w:val="stddocpartnumber"/>
          <w:lang w:eastAsia="en-US"/>
        </w:rPr>
        <w:t>14</w:t>
      </w:r>
      <w:r>
        <w:rPr>
          <w:lang w:eastAsia="en-US"/>
        </w:rPr>
        <w:t>:</w:t>
      </w:r>
      <w:r>
        <w:rPr>
          <w:rStyle w:val="stdyear"/>
          <w:lang w:eastAsia="en-US"/>
        </w:rPr>
        <w:t>2020</w:t>
      </w:r>
      <w:r>
        <w:rPr>
          <w:lang w:eastAsia="en-US"/>
        </w:rPr>
        <w:t xml:space="preserve">, </w:t>
      </w:r>
      <w:r>
        <w:rPr>
          <w:rStyle w:val="stddoctitle"/>
          <w:i/>
          <w:iCs/>
          <w:lang w:eastAsia="en-US"/>
        </w:rPr>
        <w:t>Information technology — Coding of audio-visual objects — Part 14: MP4 file format</w:t>
      </w:r>
    </w:p>
    <w:p w14:paraId="37BB80D3" w14:textId="77777777" w:rsidR="00A33EA3" w:rsidRDefault="00000000">
      <w:pPr>
        <w:divId w:val="1312560300"/>
        <w:rPr>
          <w:lang w:eastAsia="en-US"/>
        </w:rPr>
      </w:pPr>
      <w:bookmarkStart w:id="4212" w:name="ISO159383-spec"/>
      <w:bookmarkEnd w:id="4212"/>
      <w:r>
        <w:rPr>
          <w:lang w:eastAsia="en-US"/>
        </w:rPr>
        <w:t>[5]</w:t>
      </w:r>
      <w:r>
        <w:rPr>
          <w:lang w:eastAsia="en-US"/>
        </w:rPr>
        <w:tab/>
      </w:r>
      <w:r>
        <w:rPr>
          <w:rStyle w:val="stdpublisher0"/>
          <w:lang w:eastAsia="en-US"/>
        </w:rPr>
        <w:t>ISO/IEC</w:t>
      </w:r>
      <w:r>
        <w:rPr>
          <w:lang w:eastAsia="en-US"/>
        </w:rPr>
        <w:t xml:space="preserve"> </w:t>
      </w:r>
      <w:r>
        <w:rPr>
          <w:rStyle w:val="stddocnumber"/>
          <w:lang w:eastAsia="en-US"/>
        </w:rPr>
        <w:t>15938</w:t>
      </w:r>
      <w:r>
        <w:rPr>
          <w:lang w:eastAsia="en-US"/>
        </w:rPr>
        <w:t>-</w:t>
      </w:r>
      <w:r>
        <w:rPr>
          <w:rStyle w:val="stddocpartnumber"/>
          <w:lang w:eastAsia="en-US"/>
        </w:rPr>
        <w:t>3</w:t>
      </w:r>
      <w:r>
        <w:rPr>
          <w:lang w:eastAsia="en-US"/>
        </w:rPr>
        <w:t>:</w:t>
      </w:r>
      <w:r>
        <w:rPr>
          <w:rStyle w:val="stdyear"/>
          <w:lang w:eastAsia="en-US"/>
        </w:rPr>
        <w:t>2002</w:t>
      </w:r>
      <w:r>
        <w:rPr>
          <w:lang w:eastAsia="en-US"/>
        </w:rPr>
        <w:t xml:space="preserve">, </w:t>
      </w:r>
      <w:r>
        <w:rPr>
          <w:rStyle w:val="stddoctitle"/>
          <w:i/>
          <w:iCs/>
          <w:lang w:eastAsia="en-US"/>
        </w:rPr>
        <w:t>Information technology — Multimedia content description interface — Part 3: Visual</w:t>
      </w:r>
    </w:p>
    <w:p w14:paraId="2F49E563" w14:textId="77777777" w:rsidR="00A33EA3" w:rsidRDefault="00000000">
      <w:pPr>
        <w:divId w:val="1312560300"/>
        <w:rPr>
          <w:lang w:eastAsia="en-US"/>
        </w:rPr>
      </w:pPr>
      <w:bookmarkStart w:id="4213" w:name="MIAF-spec"/>
      <w:bookmarkEnd w:id="4213"/>
      <w:r>
        <w:rPr>
          <w:lang w:eastAsia="en-US"/>
        </w:rPr>
        <w:t>[6]</w:t>
      </w:r>
      <w:r>
        <w:rPr>
          <w:lang w:eastAsia="en-US"/>
        </w:rPr>
        <w:tab/>
      </w:r>
      <w:r>
        <w:rPr>
          <w:rStyle w:val="stdpublisher0"/>
          <w:lang w:eastAsia="en-US"/>
        </w:rPr>
        <w:t>ISO/IEC</w:t>
      </w:r>
      <w:r>
        <w:rPr>
          <w:lang w:eastAsia="en-US"/>
        </w:rPr>
        <w:t xml:space="preserve"> </w:t>
      </w:r>
      <w:r>
        <w:rPr>
          <w:rStyle w:val="stddocnumber"/>
          <w:lang w:eastAsia="en-US"/>
        </w:rPr>
        <w:t>23000</w:t>
      </w:r>
      <w:r>
        <w:rPr>
          <w:lang w:eastAsia="en-US"/>
        </w:rPr>
        <w:t>-</w:t>
      </w:r>
      <w:r>
        <w:rPr>
          <w:rStyle w:val="stddocpartnumber"/>
          <w:lang w:eastAsia="en-US"/>
        </w:rPr>
        <w:t>22</w:t>
      </w:r>
      <w:r>
        <w:rPr>
          <w:lang w:eastAsia="en-US"/>
        </w:rPr>
        <w:t>:</w:t>
      </w:r>
      <w:r>
        <w:rPr>
          <w:rStyle w:val="stdyear"/>
          <w:lang w:eastAsia="en-US"/>
        </w:rPr>
        <w:t>2025</w:t>
      </w:r>
      <w:r>
        <w:rPr>
          <w:lang w:eastAsia="en-US"/>
        </w:rPr>
        <w:t xml:space="preserve">, </w:t>
      </w:r>
      <w:r>
        <w:rPr>
          <w:rStyle w:val="stddoctitle"/>
          <w:i/>
          <w:iCs/>
          <w:lang w:eastAsia="en-US"/>
        </w:rPr>
        <w:t>Information technology — Multimedia application format (MPEG-A) — Part 22: Multi-image application format (MIAF)</w:t>
      </w:r>
    </w:p>
    <w:p w14:paraId="40F1CC6C" w14:textId="77777777" w:rsidR="00A33EA3" w:rsidRDefault="00000000">
      <w:pPr>
        <w:divId w:val="1312560300"/>
        <w:rPr>
          <w:lang w:eastAsia="en-US"/>
        </w:rPr>
      </w:pPr>
      <w:bookmarkStart w:id="4214" w:name="IEC6196621-spec"/>
      <w:bookmarkEnd w:id="4214"/>
      <w:r>
        <w:rPr>
          <w:lang w:eastAsia="en-US"/>
        </w:rPr>
        <w:t>[7]</w:t>
      </w:r>
      <w:r>
        <w:rPr>
          <w:lang w:eastAsia="en-US"/>
        </w:rPr>
        <w:tab/>
      </w:r>
      <w:r>
        <w:rPr>
          <w:rStyle w:val="stdpublisher0"/>
          <w:lang w:eastAsia="en-US"/>
        </w:rPr>
        <w:t>IEC</w:t>
      </w:r>
      <w:r>
        <w:rPr>
          <w:lang w:eastAsia="en-US"/>
        </w:rPr>
        <w:t xml:space="preserve"> </w:t>
      </w:r>
      <w:r>
        <w:rPr>
          <w:rStyle w:val="stddocnumber"/>
          <w:lang w:eastAsia="en-US"/>
        </w:rPr>
        <w:t>61966</w:t>
      </w:r>
      <w:r>
        <w:rPr>
          <w:lang w:eastAsia="en-US"/>
        </w:rPr>
        <w:t>-</w:t>
      </w:r>
      <w:r>
        <w:rPr>
          <w:rStyle w:val="stddocpartnumber"/>
          <w:lang w:eastAsia="en-US"/>
        </w:rPr>
        <w:t>2-1</w:t>
      </w:r>
      <w:r>
        <w:rPr>
          <w:lang w:eastAsia="en-US"/>
        </w:rPr>
        <w:t>:</w:t>
      </w:r>
      <w:r>
        <w:rPr>
          <w:rStyle w:val="stdyear"/>
          <w:lang w:eastAsia="en-US"/>
        </w:rPr>
        <w:t>1999</w:t>
      </w:r>
      <w:r>
        <w:rPr>
          <w:lang w:eastAsia="en-US"/>
        </w:rPr>
        <w:t xml:space="preserve">, </w:t>
      </w:r>
      <w:r>
        <w:rPr>
          <w:rStyle w:val="stddoctitle"/>
          <w:i/>
          <w:iCs/>
          <w:lang w:eastAsia="en-US"/>
        </w:rPr>
        <w:t>Multimedia systems and equipment — Colour measurement and management — Part 2-1: Colour management — Default RGB colour space — sRGB</w:t>
      </w:r>
    </w:p>
    <w:p w14:paraId="173C33B0" w14:textId="77777777" w:rsidR="00A33EA3" w:rsidRDefault="00000000">
      <w:pPr>
        <w:divId w:val="1312560300"/>
        <w:rPr>
          <w:lang w:eastAsia="en-US"/>
        </w:rPr>
      </w:pPr>
      <w:bookmarkStart w:id="4215" w:name="IPTC-IIM-spec"/>
      <w:bookmarkEnd w:id="4215"/>
      <w:r>
        <w:rPr>
          <w:lang w:eastAsia="en-US"/>
        </w:rPr>
        <w:t>[8]</w:t>
      </w:r>
      <w:r>
        <w:rPr>
          <w:lang w:eastAsia="en-US"/>
        </w:rPr>
        <w:tab/>
      </w:r>
      <w:r>
        <w:rPr>
          <w:rStyle w:val="stdpublisher0"/>
          <w:lang w:eastAsia="en-US"/>
        </w:rPr>
        <w:t>IPTC IIM</w:t>
      </w:r>
      <w:r>
        <w:rPr>
          <w:lang w:eastAsia="en-US"/>
        </w:rPr>
        <w:t xml:space="preserve">, </w:t>
      </w:r>
      <w:r>
        <w:rPr>
          <w:i/>
          <w:iCs/>
          <w:lang w:eastAsia="en-US"/>
        </w:rPr>
        <w:t>IPTC-NAA — Information Interchange Model.</w:t>
      </w:r>
      <w:r>
        <w:rPr>
          <w:lang w:eastAsia="en-US"/>
        </w:rPr>
        <w:t xml:space="preserve"> Available from: </w:t>
      </w:r>
      <w:hyperlink r:id="rId46" w:history="1">
        <w:r>
          <w:rPr>
            <w:rStyle w:val="Hyperlink"/>
            <w:lang w:eastAsia="en-US"/>
          </w:rPr>
          <w:t>https://www.iptc.org/std/IIM/4.2/specification/IIMV4.2.pdf</w:t>
        </w:r>
      </w:hyperlink>
    </w:p>
    <w:p w14:paraId="7B97A25A" w14:textId="77777777" w:rsidR="00A33EA3" w:rsidRDefault="00000000">
      <w:pPr>
        <w:divId w:val="1312560300"/>
        <w:rPr>
          <w:lang w:eastAsia="en-US"/>
        </w:rPr>
      </w:pPr>
      <w:bookmarkStart w:id="4216" w:name="ICC1-spec"/>
      <w:bookmarkEnd w:id="4216"/>
      <w:r>
        <w:rPr>
          <w:lang w:eastAsia="en-US"/>
        </w:rPr>
        <w:t>[9]</w:t>
      </w:r>
      <w:r>
        <w:rPr>
          <w:lang w:eastAsia="en-US"/>
        </w:rPr>
        <w:tab/>
        <w:t>ICC.</w:t>
      </w:r>
      <w:r>
        <w:rPr>
          <w:rStyle w:val="stddocnumber"/>
          <w:lang w:eastAsia="en-US"/>
        </w:rPr>
        <w:t>1</w:t>
      </w:r>
      <w:r>
        <w:rPr>
          <w:lang w:eastAsia="en-US"/>
        </w:rPr>
        <w:t>:</w:t>
      </w:r>
      <w:r>
        <w:rPr>
          <w:rStyle w:val="stdyear"/>
          <w:lang w:eastAsia="en-US"/>
        </w:rPr>
        <w:t>2001</w:t>
      </w:r>
      <w:r>
        <w:rPr>
          <w:lang w:eastAsia="en-US"/>
        </w:rPr>
        <w:t>-</w:t>
      </w:r>
      <w:r>
        <w:rPr>
          <w:rStyle w:val="stddocpartnumber"/>
          <w:lang w:eastAsia="en-US"/>
        </w:rPr>
        <w:t>04</w:t>
      </w:r>
      <w:r>
        <w:rPr>
          <w:lang w:eastAsia="en-US"/>
        </w:rPr>
        <w:t xml:space="preserve">, </w:t>
      </w:r>
      <w:r>
        <w:rPr>
          <w:i/>
          <w:iCs/>
          <w:lang w:eastAsia="en-US"/>
        </w:rPr>
        <w:t>File format for color profiles</w:t>
      </w:r>
      <w:r>
        <w:rPr>
          <w:lang w:eastAsia="en-US"/>
        </w:rPr>
        <w:t>, International Color Consortium</w:t>
      </w:r>
    </w:p>
    <w:p w14:paraId="033C587A" w14:textId="77777777" w:rsidR="00A33EA3" w:rsidRDefault="00000000">
      <w:pPr>
        <w:divId w:val="1312560300"/>
        <w:rPr>
          <w:lang w:eastAsia="en-US"/>
        </w:rPr>
      </w:pPr>
      <w:bookmarkStart w:id="4217" w:name="EXIF-spec"/>
      <w:bookmarkEnd w:id="4217"/>
      <w:r>
        <w:rPr>
          <w:lang w:eastAsia="en-US"/>
        </w:rPr>
        <w:t>[10]</w:t>
      </w:r>
      <w:r>
        <w:rPr>
          <w:lang w:eastAsia="en-US"/>
        </w:rPr>
        <w:tab/>
      </w:r>
      <w:r>
        <w:rPr>
          <w:rStyle w:val="stdpublisher0"/>
          <w:lang w:eastAsia="en-US"/>
        </w:rPr>
        <w:t>JEITA</w:t>
      </w:r>
      <w:r>
        <w:rPr>
          <w:lang w:eastAsia="en-US"/>
        </w:rPr>
        <w:t xml:space="preserve"> CP-</w:t>
      </w:r>
      <w:r>
        <w:rPr>
          <w:rStyle w:val="stddocnumber"/>
          <w:lang w:eastAsia="en-US"/>
        </w:rPr>
        <w:t>3451</w:t>
      </w:r>
      <w:r>
        <w:rPr>
          <w:lang w:eastAsia="en-US"/>
        </w:rPr>
        <w:t xml:space="preserve">, </w:t>
      </w:r>
      <w:r>
        <w:rPr>
          <w:i/>
          <w:iCs/>
          <w:lang w:eastAsia="en-US"/>
        </w:rPr>
        <w:t>Exchangeable image file format for digital still cameras</w:t>
      </w:r>
      <w:r>
        <w:rPr>
          <w:lang w:eastAsia="en-US"/>
        </w:rPr>
        <w:t xml:space="preserve"> </w:t>
      </w:r>
    </w:p>
    <w:p w14:paraId="3D1AE483" w14:textId="77777777" w:rsidR="00A33EA3" w:rsidRDefault="00000000">
      <w:pPr>
        <w:divId w:val="1312560300"/>
        <w:rPr>
          <w:lang w:eastAsia="en-US"/>
        </w:rPr>
      </w:pPr>
      <w:bookmarkStart w:id="4218" w:name="DCF-spec"/>
      <w:bookmarkEnd w:id="4218"/>
      <w:r>
        <w:rPr>
          <w:lang w:eastAsia="en-US"/>
        </w:rPr>
        <w:t>[11]</w:t>
      </w:r>
      <w:r>
        <w:rPr>
          <w:lang w:eastAsia="en-US"/>
        </w:rPr>
        <w:tab/>
      </w:r>
      <w:r>
        <w:rPr>
          <w:rStyle w:val="stdpublisher0"/>
          <w:lang w:eastAsia="en-US"/>
        </w:rPr>
        <w:t>JEITA</w:t>
      </w:r>
      <w:r>
        <w:rPr>
          <w:lang w:eastAsia="en-US"/>
        </w:rPr>
        <w:t xml:space="preserve"> CP-</w:t>
      </w:r>
      <w:r>
        <w:rPr>
          <w:rStyle w:val="stddocnumber"/>
          <w:lang w:eastAsia="en-US"/>
        </w:rPr>
        <w:t>3461</w:t>
      </w:r>
      <w:r>
        <w:rPr>
          <w:lang w:eastAsia="en-US"/>
        </w:rPr>
        <w:t xml:space="preserve">, </w:t>
      </w:r>
      <w:r>
        <w:rPr>
          <w:i/>
          <w:iCs/>
          <w:lang w:eastAsia="en-US"/>
        </w:rPr>
        <w:t>Design Rule for Camera File System</w:t>
      </w:r>
      <w:r>
        <w:rPr>
          <w:lang w:eastAsia="en-US"/>
        </w:rPr>
        <w:t xml:space="preserve"> </w:t>
      </w:r>
    </w:p>
    <w:p w14:paraId="4BBD452A" w14:textId="77777777" w:rsidR="00A33EA3" w:rsidRDefault="00000000">
      <w:pPr>
        <w:divId w:val="1312560300"/>
        <w:rPr>
          <w:lang w:eastAsia="en-US"/>
        </w:rPr>
      </w:pPr>
      <w:bookmarkStart w:id="4219" w:name="MD5-spec"/>
      <w:bookmarkEnd w:id="4219"/>
      <w:r>
        <w:rPr>
          <w:lang w:eastAsia="en-US"/>
        </w:rPr>
        <w:t>[12]</w:t>
      </w:r>
      <w:bookmarkStart w:id="4220" w:name="_Ref194714570"/>
      <w:r>
        <w:rPr>
          <w:rStyle w:val="FootnoteReference"/>
          <w:lang w:eastAsia="en-US"/>
        </w:rPr>
        <w:footnoteReference w:id="6"/>
      </w:r>
      <w:r>
        <w:rPr>
          <w:rStyle w:val="FootnoteReference"/>
          <w:lang w:eastAsia="en-US"/>
        </w:rPr>
        <w:t>)</w:t>
      </w:r>
      <w:bookmarkEnd w:id="4220"/>
      <w:r>
        <w:rPr>
          <w:lang w:eastAsia="en-US"/>
        </w:rPr>
        <w:t xml:space="preserve"> </w:t>
      </w:r>
      <w:r>
        <w:rPr>
          <w:lang w:eastAsia="en-US"/>
        </w:rPr>
        <w:tab/>
      </w:r>
      <w:r>
        <w:rPr>
          <w:rStyle w:val="stdpublisher0"/>
          <w:lang w:eastAsia="en-US"/>
        </w:rPr>
        <w:t>IETF RFC</w:t>
      </w:r>
      <w:r>
        <w:rPr>
          <w:lang w:eastAsia="en-US"/>
        </w:rPr>
        <w:t xml:space="preserve"> </w:t>
      </w:r>
      <w:r>
        <w:rPr>
          <w:rStyle w:val="stddocnumber"/>
          <w:lang w:eastAsia="en-US"/>
        </w:rPr>
        <w:t>1864</w:t>
      </w:r>
      <w:r>
        <w:rPr>
          <w:lang w:eastAsia="en-US"/>
        </w:rPr>
        <w:t xml:space="preserve">, MYERS, J. and M. ROSE. </w:t>
      </w:r>
      <w:r>
        <w:rPr>
          <w:rStyle w:val="stddoctitle"/>
          <w:i/>
          <w:iCs/>
          <w:lang w:eastAsia="en-US"/>
        </w:rPr>
        <w:t>The Content-MD5 Header Field</w:t>
      </w:r>
      <w:r>
        <w:rPr>
          <w:lang w:eastAsia="en-US"/>
        </w:rPr>
        <w:t>. Draft standard. RFC Series</w:t>
      </w:r>
    </w:p>
    <w:p w14:paraId="3713495B" w14:textId="77777777" w:rsidR="00A33EA3" w:rsidRDefault="00000000">
      <w:pPr>
        <w:divId w:val="1312560300"/>
        <w:rPr>
          <w:lang w:eastAsia="en-US"/>
        </w:rPr>
      </w:pPr>
      <w:bookmarkStart w:id="4221" w:name="DEFLATE-spec"/>
      <w:bookmarkEnd w:id="4221"/>
      <w:r>
        <w:rPr>
          <w:lang w:eastAsia="en-US"/>
        </w:rPr>
        <w:t>[13]</w:t>
      </w:r>
      <w:bookmarkStart w:id="4222" w:name="_Ref964233863"/>
      <w:r>
        <w:rPr>
          <w:rStyle w:val="FootnoteReference"/>
          <w:lang w:eastAsia="en-US"/>
        </w:rPr>
        <w:footnoteReference w:id="7"/>
      </w:r>
      <w:r>
        <w:rPr>
          <w:rStyle w:val="FootnoteReference"/>
          <w:lang w:eastAsia="en-US"/>
        </w:rPr>
        <w:t>)</w:t>
      </w:r>
      <w:bookmarkEnd w:id="4222"/>
      <w:r>
        <w:rPr>
          <w:lang w:eastAsia="en-US"/>
        </w:rPr>
        <w:t xml:space="preserve"> </w:t>
      </w:r>
      <w:r>
        <w:rPr>
          <w:lang w:eastAsia="en-US"/>
        </w:rPr>
        <w:tab/>
      </w:r>
      <w:r>
        <w:rPr>
          <w:rStyle w:val="stdpublisher0"/>
          <w:lang w:eastAsia="en-US"/>
        </w:rPr>
        <w:t>IETF RFC</w:t>
      </w:r>
      <w:r>
        <w:rPr>
          <w:lang w:eastAsia="en-US"/>
        </w:rPr>
        <w:t xml:space="preserve"> </w:t>
      </w:r>
      <w:r>
        <w:rPr>
          <w:rStyle w:val="stddocnumber"/>
          <w:lang w:eastAsia="en-US"/>
        </w:rPr>
        <w:t>1951</w:t>
      </w:r>
      <w:r>
        <w:rPr>
          <w:lang w:eastAsia="en-US"/>
        </w:rPr>
        <w:t xml:space="preserve">, DEUTSCH, P. </w:t>
      </w:r>
      <w:r>
        <w:rPr>
          <w:rStyle w:val="stddoctitle"/>
          <w:i/>
          <w:iCs/>
          <w:lang w:eastAsia="en-US"/>
        </w:rPr>
        <w:t>DEFLATE Compressed Data Format Specification version 1.3</w:t>
      </w:r>
      <w:r>
        <w:rPr>
          <w:lang w:eastAsia="en-US"/>
        </w:rPr>
        <w:t>. Informational. RFC Series</w:t>
      </w:r>
    </w:p>
    <w:p w14:paraId="79F1ED84" w14:textId="77777777" w:rsidR="00A33EA3" w:rsidRDefault="00000000">
      <w:pPr>
        <w:divId w:val="1312560300"/>
        <w:rPr>
          <w:lang w:eastAsia="en-US"/>
        </w:rPr>
      </w:pPr>
      <w:bookmarkStart w:id="4223" w:name="URI-spec"/>
      <w:bookmarkEnd w:id="4223"/>
      <w:r>
        <w:rPr>
          <w:lang w:eastAsia="en-US"/>
        </w:rPr>
        <w:t>[14]</w:t>
      </w:r>
      <w:bookmarkStart w:id="4224" w:name="_Ref380255505"/>
      <w:r>
        <w:rPr>
          <w:rStyle w:val="FootnoteReference"/>
          <w:lang w:eastAsia="en-US"/>
        </w:rPr>
        <w:footnoteReference w:id="8"/>
      </w:r>
      <w:r>
        <w:rPr>
          <w:rStyle w:val="FootnoteReference"/>
          <w:lang w:eastAsia="en-US"/>
        </w:rPr>
        <w:t>)</w:t>
      </w:r>
      <w:bookmarkEnd w:id="4224"/>
      <w:r>
        <w:rPr>
          <w:lang w:eastAsia="en-US"/>
        </w:rPr>
        <w:t xml:space="preserve"> </w:t>
      </w:r>
      <w:r>
        <w:rPr>
          <w:lang w:eastAsia="en-US"/>
        </w:rPr>
        <w:tab/>
      </w:r>
      <w:r>
        <w:rPr>
          <w:rStyle w:val="stdpublisher0"/>
          <w:lang w:eastAsia="en-US"/>
        </w:rPr>
        <w:t>IETF RFC</w:t>
      </w:r>
      <w:r>
        <w:rPr>
          <w:lang w:eastAsia="en-US"/>
        </w:rPr>
        <w:t xml:space="preserve"> </w:t>
      </w:r>
      <w:r>
        <w:rPr>
          <w:rStyle w:val="stddocnumber"/>
          <w:lang w:eastAsia="en-US"/>
        </w:rPr>
        <w:t>3986</w:t>
      </w:r>
      <w:r>
        <w:rPr>
          <w:lang w:eastAsia="en-US"/>
        </w:rPr>
        <w:t xml:space="preserve">, BERNERS-LEE, T., R. FIELDING and L. MASINTER. </w:t>
      </w:r>
      <w:r>
        <w:rPr>
          <w:rStyle w:val="stddoctitle"/>
          <w:i/>
          <w:iCs/>
          <w:lang w:eastAsia="en-US"/>
        </w:rPr>
        <w:t>Uniform Resource Identifier (URI): Generic Syntax</w:t>
      </w:r>
      <w:r>
        <w:rPr>
          <w:lang w:eastAsia="en-US"/>
        </w:rPr>
        <w:t>. Internet standard. RFC Series</w:t>
      </w:r>
    </w:p>
    <w:p w14:paraId="5131C967" w14:textId="77777777" w:rsidR="00A33EA3" w:rsidRDefault="00000000">
      <w:pPr>
        <w:divId w:val="1312560300"/>
        <w:rPr>
          <w:lang w:eastAsia="en-US"/>
        </w:rPr>
      </w:pPr>
      <w:bookmarkStart w:id="4225" w:name="MP4-MIME-spec"/>
      <w:bookmarkEnd w:id="4225"/>
      <w:r>
        <w:rPr>
          <w:lang w:eastAsia="en-US"/>
        </w:rPr>
        <w:t>[15]</w:t>
      </w:r>
      <w:bookmarkStart w:id="4226" w:name="_Ref727510614"/>
      <w:r>
        <w:rPr>
          <w:rStyle w:val="FootnoteReference"/>
          <w:lang w:eastAsia="en-US"/>
        </w:rPr>
        <w:footnoteReference w:id="9"/>
      </w:r>
      <w:r>
        <w:rPr>
          <w:rStyle w:val="FootnoteReference"/>
          <w:lang w:eastAsia="en-US"/>
        </w:rPr>
        <w:t>)</w:t>
      </w:r>
      <w:bookmarkEnd w:id="4226"/>
      <w:r>
        <w:rPr>
          <w:lang w:eastAsia="en-US"/>
        </w:rPr>
        <w:t xml:space="preserve"> </w:t>
      </w:r>
      <w:r>
        <w:rPr>
          <w:lang w:eastAsia="en-US"/>
        </w:rPr>
        <w:tab/>
      </w:r>
      <w:r>
        <w:rPr>
          <w:rStyle w:val="stdpublisher0"/>
          <w:lang w:eastAsia="en-US"/>
        </w:rPr>
        <w:t>IETF RFC</w:t>
      </w:r>
      <w:r>
        <w:rPr>
          <w:lang w:eastAsia="en-US"/>
        </w:rPr>
        <w:t xml:space="preserve"> </w:t>
      </w:r>
      <w:r>
        <w:rPr>
          <w:rStyle w:val="stddocnumber"/>
          <w:lang w:eastAsia="en-US"/>
        </w:rPr>
        <w:t>4337</w:t>
      </w:r>
      <w:r>
        <w:rPr>
          <w:lang w:eastAsia="en-US"/>
        </w:rPr>
        <w:t xml:space="preserve">, LIM, Y. and D. SINGER. </w:t>
      </w:r>
      <w:r>
        <w:rPr>
          <w:rStyle w:val="stddoctitle"/>
          <w:i/>
          <w:iCs/>
          <w:lang w:eastAsia="en-US"/>
        </w:rPr>
        <w:t>MIME Type Registration for MPEG-4</w:t>
      </w:r>
      <w:r>
        <w:rPr>
          <w:lang w:eastAsia="en-US"/>
        </w:rPr>
        <w:t>. Proposed standard. RFC Series</w:t>
      </w:r>
    </w:p>
    <w:p w14:paraId="7E085632" w14:textId="77777777" w:rsidR="00A33EA3" w:rsidRDefault="00000000">
      <w:pPr>
        <w:divId w:val="1312560300"/>
        <w:rPr>
          <w:lang w:eastAsia="en-US"/>
        </w:rPr>
      </w:pPr>
      <w:bookmarkStart w:id="4227" w:name="RFC5646-spec"/>
      <w:bookmarkEnd w:id="4227"/>
      <w:r>
        <w:rPr>
          <w:lang w:eastAsia="en-US"/>
        </w:rPr>
        <w:t>[16]</w:t>
      </w:r>
      <w:bookmarkStart w:id="4228" w:name="_Ref395750916"/>
      <w:r>
        <w:rPr>
          <w:rStyle w:val="FootnoteReference"/>
          <w:lang w:eastAsia="en-US"/>
        </w:rPr>
        <w:footnoteReference w:id="10"/>
      </w:r>
      <w:r>
        <w:rPr>
          <w:rStyle w:val="FootnoteReference"/>
          <w:lang w:eastAsia="en-US"/>
        </w:rPr>
        <w:t>)</w:t>
      </w:r>
      <w:bookmarkEnd w:id="4228"/>
      <w:r>
        <w:rPr>
          <w:lang w:eastAsia="en-US"/>
        </w:rPr>
        <w:t xml:space="preserve"> </w:t>
      </w:r>
      <w:r>
        <w:rPr>
          <w:lang w:eastAsia="en-US"/>
        </w:rPr>
        <w:tab/>
      </w:r>
      <w:r>
        <w:rPr>
          <w:rStyle w:val="stdpublisher0"/>
          <w:lang w:eastAsia="en-US"/>
        </w:rPr>
        <w:t>IETF RFC</w:t>
      </w:r>
      <w:r>
        <w:rPr>
          <w:lang w:eastAsia="en-US"/>
        </w:rPr>
        <w:t xml:space="preserve"> </w:t>
      </w:r>
      <w:r>
        <w:rPr>
          <w:rStyle w:val="stddocnumber"/>
          <w:lang w:eastAsia="en-US"/>
        </w:rPr>
        <w:t>5646</w:t>
      </w:r>
      <w:r>
        <w:rPr>
          <w:lang w:eastAsia="en-US"/>
        </w:rPr>
        <w:t xml:space="preserve">, INTERNET ENGINEERING TASK FORCE. </w:t>
      </w:r>
      <w:r>
        <w:rPr>
          <w:rStyle w:val="stddoctitle"/>
          <w:i/>
          <w:iCs/>
          <w:lang w:eastAsia="en-US"/>
        </w:rPr>
        <w:t>Tags for Identifying Languages</w:t>
      </w:r>
      <w:r>
        <w:rPr>
          <w:lang w:eastAsia="en-US"/>
        </w:rPr>
        <w:t>. Best current practice. RFC Series</w:t>
      </w:r>
    </w:p>
    <w:p w14:paraId="20DFBDF1" w14:textId="77777777" w:rsidR="00A33EA3" w:rsidRDefault="00000000">
      <w:pPr>
        <w:divId w:val="1312560300"/>
        <w:rPr>
          <w:lang w:eastAsia="en-US"/>
        </w:rPr>
      </w:pPr>
      <w:bookmarkStart w:id="4229" w:name="RFC6381-spec"/>
      <w:bookmarkEnd w:id="4229"/>
      <w:r>
        <w:rPr>
          <w:lang w:eastAsia="en-US"/>
        </w:rPr>
        <w:t>[17]</w:t>
      </w:r>
      <w:bookmarkStart w:id="4230" w:name="_Ref947522077"/>
      <w:r>
        <w:rPr>
          <w:rStyle w:val="FootnoteReference"/>
          <w:lang w:eastAsia="en-US"/>
        </w:rPr>
        <w:footnoteReference w:id="11"/>
      </w:r>
      <w:r>
        <w:rPr>
          <w:rStyle w:val="FootnoteReference"/>
          <w:lang w:eastAsia="en-US"/>
        </w:rPr>
        <w:t>)</w:t>
      </w:r>
      <w:bookmarkEnd w:id="4230"/>
      <w:r>
        <w:rPr>
          <w:lang w:eastAsia="en-US"/>
        </w:rPr>
        <w:t xml:space="preserve"> </w:t>
      </w:r>
      <w:r>
        <w:rPr>
          <w:lang w:eastAsia="en-US"/>
        </w:rPr>
        <w:tab/>
      </w:r>
      <w:r>
        <w:rPr>
          <w:rStyle w:val="stdpublisher0"/>
          <w:lang w:eastAsia="en-US"/>
        </w:rPr>
        <w:t>IETF RFC</w:t>
      </w:r>
      <w:r>
        <w:rPr>
          <w:lang w:eastAsia="en-US"/>
        </w:rPr>
        <w:t xml:space="preserve"> </w:t>
      </w:r>
      <w:r>
        <w:rPr>
          <w:rStyle w:val="stddocnumber"/>
          <w:lang w:eastAsia="en-US"/>
        </w:rPr>
        <w:t>6381</w:t>
      </w:r>
      <w:r>
        <w:rPr>
          <w:lang w:eastAsia="en-US"/>
        </w:rPr>
        <w:t xml:space="preserve">, GELLENS, R., D. SINGER and P. FROJDH. </w:t>
      </w:r>
      <w:r>
        <w:rPr>
          <w:rStyle w:val="stddoctitle"/>
          <w:i/>
          <w:iCs/>
          <w:lang w:eastAsia="en-US"/>
        </w:rPr>
        <w:t>The ‘Codecs’ and ‘Profiles’ Parameters for “Bucket” Media Types</w:t>
      </w:r>
      <w:r>
        <w:rPr>
          <w:lang w:eastAsia="en-US"/>
        </w:rPr>
        <w:t>. Proposed standard. RFC Series</w:t>
      </w:r>
    </w:p>
    <w:p w14:paraId="4286911B" w14:textId="77777777" w:rsidR="00A33EA3" w:rsidRDefault="00000000">
      <w:pPr>
        <w:divId w:val="1312560300"/>
        <w:rPr>
          <w:lang w:eastAsia="en-US"/>
        </w:rPr>
      </w:pPr>
      <w:bookmarkStart w:id="4231" w:name="RFC8081-spec"/>
      <w:bookmarkEnd w:id="4231"/>
      <w:r>
        <w:rPr>
          <w:lang w:eastAsia="en-US"/>
        </w:rPr>
        <w:lastRenderedPageBreak/>
        <w:t>[18]</w:t>
      </w:r>
      <w:bookmarkStart w:id="4232" w:name="_Ref429057071"/>
      <w:r>
        <w:rPr>
          <w:rStyle w:val="FootnoteReference"/>
          <w:lang w:eastAsia="en-US"/>
        </w:rPr>
        <w:footnoteReference w:id="12"/>
      </w:r>
      <w:r>
        <w:rPr>
          <w:rStyle w:val="FootnoteReference"/>
          <w:lang w:eastAsia="en-US"/>
        </w:rPr>
        <w:t>)</w:t>
      </w:r>
      <w:bookmarkEnd w:id="4232"/>
      <w:r>
        <w:rPr>
          <w:lang w:eastAsia="en-US"/>
        </w:rPr>
        <w:t xml:space="preserve"> </w:t>
      </w:r>
      <w:r>
        <w:rPr>
          <w:lang w:eastAsia="en-US"/>
        </w:rPr>
        <w:tab/>
      </w:r>
      <w:r>
        <w:rPr>
          <w:rStyle w:val="stdpublisher0"/>
          <w:lang w:eastAsia="en-US"/>
        </w:rPr>
        <w:t>IETF RFC</w:t>
      </w:r>
      <w:r>
        <w:rPr>
          <w:lang w:eastAsia="en-US"/>
        </w:rPr>
        <w:t xml:space="preserve"> </w:t>
      </w:r>
      <w:r>
        <w:rPr>
          <w:rStyle w:val="stddocnumber"/>
          <w:lang w:eastAsia="en-US"/>
        </w:rPr>
        <w:t>8081</w:t>
      </w:r>
      <w:r>
        <w:rPr>
          <w:lang w:eastAsia="en-US"/>
        </w:rPr>
        <w:t xml:space="preserve">, LILLEY, C. and INTERNET ENGINEERING TASK FORCE. </w:t>
      </w:r>
      <w:r>
        <w:rPr>
          <w:rStyle w:val="stddoctitle"/>
          <w:i/>
          <w:iCs/>
          <w:lang w:eastAsia="en-US"/>
        </w:rPr>
        <w:t>The “font” Top-Level Media Type</w:t>
      </w:r>
      <w:r>
        <w:rPr>
          <w:lang w:eastAsia="en-US"/>
        </w:rPr>
        <w:t>. Proposed standard. RFC Series</w:t>
      </w:r>
    </w:p>
    <w:p w14:paraId="3F798862" w14:textId="77777777" w:rsidR="00A33EA3" w:rsidRDefault="00000000">
      <w:pPr>
        <w:divId w:val="1312560300"/>
        <w:rPr>
          <w:lang w:eastAsia="en-US"/>
        </w:rPr>
      </w:pPr>
      <w:bookmarkStart w:id="4233" w:name="ITUT-T35-spec"/>
      <w:bookmarkEnd w:id="4233"/>
      <w:r>
        <w:rPr>
          <w:lang w:eastAsia="en-US"/>
        </w:rPr>
        <w:t>[19]</w:t>
      </w:r>
      <w:bookmarkStart w:id="4234" w:name="_Ref059004237"/>
      <w:r>
        <w:rPr>
          <w:rStyle w:val="FootnoteReference"/>
          <w:lang w:eastAsia="en-US"/>
        </w:rPr>
        <w:footnoteReference w:id="13"/>
      </w:r>
      <w:r>
        <w:rPr>
          <w:rStyle w:val="FootnoteReference"/>
          <w:lang w:eastAsia="en-US"/>
        </w:rPr>
        <w:t>)</w:t>
      </w:r>
      <w:bookmarkEnd w:id="4234"/>
      <w:r>
        <w:rPr>
          <w:lang w:eastAsia="en-US"/>
        </w:rPr>
        <w:t xml:space="preserve"> </w:t>
      </w:r>
      <w:r>
        <w:rPr>
          <w:lang w:eastAsia="en-US"/>
        </w:rPr>
        <w:tab/>
      </w:r>
      <w:r>
        <w:rPr>
          <w:rStyle w:val="stdpublisher0"/>
          <w:lang w:eastAsia="en-US"/>
        </w:rPr>
        <w:t>ITU</w:t>
      </w:r>
      <w:r>
        <w:rPr>
          <w:lang w:eastAsia="en-US"/>
        </w:rPr>
        <w:t>-T T.</w:t>
      </w:r>
      <w:r>
        <w:rPr>
          <w:rStyle w:val="stddocnumber"/>
          <w:lang w:eastAsia="en-US"/>
        </w:rPr>
        <w:t>35</w:t>
      </w:r>
      <w:r>
        <w:rPr>
          <w:lang w:eastAsia="en-US"/>
        </w:rPr>
        <w:t xml:space="preserve">, INTERNATIONAL TELECOMMUNICATION UNION. </w:t>
      </w:r>
      <w:r>
        <w:rPr>
          <w:rStyle w:val="stddoctitle"/>
          <w:i/>
          <w:iCs/>
          <w:lang w:eastAsia="en-US"/>
        </w:rPr>
        <w:t>Procedure for the allocation of ITU-T defined codes for non-standard facilities</w:t>
      </w:r>
      <w:r>
        <w:rPr>
          <w:lang w:eastAsia="en-US"/>
        </w:rPr>
        <w:t>. Version 5. Published. International Telecommunication Union</w:t>
      </w:r>
    </w:p>
    <w:p w14:paraId="3471EDB2" w14:textId="77777777" w:rsidR="008D09E5" w:rsidRDefault="00000000">
      <w:pPr>
        <w:divId w:val="1312560300"/>
        <w:rPr>
          <w:lang w:eastAsia="en-US"/>
        </w:rPr>
      </w:pPr>
      <w:bookmarkStart w:id="4235" w:name="TTML2-spec"/>
      <w:bookmarkEnd w:id="4235"/>
      <w:r>
        <w:rPr>
          <w:lang w:eastAsia="en-US"/>
        </w:rPr>
        <w:t>[20]</w:t>
      </w:r>
      <w:bookmarkStart w:id="4236" w:name="_Ref775739966"/>
      <w:r>
        <w:rPr>
          <w:rStyle w:val="FootnoteReference"/>
          <w:lang w:eastAsia="en-US"/>
        </w:rPr>
        <w:footnoteReference w:id="14"/>
      </w:r>
      <w:r>
        <w:rPr>
          <w:rStyle w:val="FootnoteReference"/>
          <w:lang w:eastAsia="en-US"/>
        </w:rPr>
        <w:t>)</w:t>
      </w:r>
      <w:bookmarkEnd w:id="4236"/>
      <w:r>
        <w:rPr>
          <w:lang w:eastAsia="en-US"/>
        </w:rPr>
        <w:t xml:space="preserve"> </w:t>
      </w:r>
      <w:r>
        <w:rPr>
          <w:lang w:eastAsia="en-US"/>
        </w:rPr>
        <w:tab/>
        <w:t>W</w:t>
      </w:r>
      <w:r>
        <w:rPr>
          <w:rStyle w:val="stddocnumber"/>
          <w:lang w:eastAsia="en-US"/>
        </w:rPr>
        <w:t>3</w:t>
      </w:r>
      <w:r>
        <w:rPr>
          <w:lang w:eastAsia="en-US"/>
        </w:rPr>
        <w:t xml:space="preserve">C ttml2, </w:t>
      </w:r>
      <w:r>
        <w:rPr>
          <w:rStyle w:val="stddoctitle"/>
          <w:i/>
          <w:iCs/>
          <w:lang w:eastAsia="en-US"/>
        </w:rPr>
        <w:t>Timed Text Markup Language 2 (TTML2) (2nd Edition)</w:t>
      </w:r>
      <w:r>
        <w:rPr>
          <w:lang w:eastAsia="en-US"/>
        </w:rPr>
        <w:t>. World Wide Web Consortium</w:t>
      </w:r>
    </w:p>
    <w:sectPr w:rsidR="008D09E5">
      <w:footerReference w:type="even" r:id="rId47"/>
      <w:footerReference w:type="default" r:id="rId48"/>
      <w:pgSz w:w="11906" w:h="16838"/>
      <w:pgMar w:top="794" w:right="737" w:bottom="284" w:left="851" w:header="709" w:footer="0" w:gutter="56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56A5A1C" w14:textId="77777777" w:rsidR="00565194" w:rsidRDefault="00565194">
      <w:pPr>
        <w:spacing w:after="0" w:line="240" w:lineRule="auto"/>
        <w:rPr>
          <w:lang w:eastAsia="en-US"/>
        </w:rPr>
      </w:pPr>
      <w:r>
        <w:rPr>
          <w:lang w:eastAsia="en-US"/>
        </w:rPr>
        <w:separator/>
      </w:r>
    </w:p>
  </w:endnote>
  <w:endnote w:type="continuationSeparator" w:id="0">
    <w:p w14:paraId="6C2E3900" w14:textId="77777777" w:rsidR="00565194" w:rsidRDefault="00565194">
      <w:pPr>
        <w:spacing w:after="0" w:line="240" w:lineRule="auto"/>
        <w:rPr>
          <w:lang w:eastAsia="en-US"/>
        </w:rPr>
      </w:pPr>
      <w:r>
        <w:rPr>
          <w:lang w:eastAsia="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F146DA" w14:textId="77777777" w:rsidR="00A33EA3" w:rsidRDefault="00000000">
    <w:pPr>
      <w:pStyle w:val="Footer"/>
      <w:spacing w:before="240" w:line="240" w:lineRule="exact"/>
      <w:rPr>
        <w:sz w:val="20"/>
        <w:lang w:eastAsia="en-US"/>
      </w:rPr>
    </w:pPr>
    <w:r>
      <w:rPr>
        <w:b/>
        <w:sz w:val="20"/>
        <w:lang w:eastAsia="en-US"/>
      </w:rPr>
      <w:fldChar w:fldCharType="begin"/>
    </w:r>
    <w:r>
      <w:rPr>
        <w:b/>
        <w:sz w:val="20"/>
        <w:lang w:eastAsia="en-US"/>
      </w:rPr>
      <w:instrText xml:space="preserve"> PAGE   \* MERGEFORMAT </w:instrText>
    </w:r>
    <w:r>
      <w:rPr>
        <w:b/>
        <w:sz w:val="20"/>
        <w:lang w:eastAsia="en-US"/>
      </w:rPr>
      <w:fldChar w:fldCharType="separate"/>
    </w:r>
    <w:r>
      <w:rPr>
        <w:b/>
        <w:noProof/>
        <w:sz w:val="20"/>
        <w:lang w:eastAsia="en-US"/>
      </w:rPr>
      <w:t>2</w:t>
    </w:r>
    <w:r>
      <w:rPr>
        <w:b/>
        <w:sz w:val="20"/>
        <w:lang w:eastAsia="en-US"/>
      </w:rPr>
      <w:fldChar w:fldCharType="end"/>
    </w:r>
    <w:r>
      <w:rPr>
        <w:sz w:val="20"/>
        <w:lang w:eastAsia="en-US"/>
      </w:rPr>
      <w:tab/>
      <w:t>© ISO/IEC 2026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602C67" w14:textId="77777777" w:rsidR="00A33EA3" w:rsidRDefault="00000000">
    <w:pPr>
      <w:pStyle w:val="Header"/>
      <w:spacing w:before="360" w:after="480" w:line="240" w:lineRule="exact"/>
      <w:jc w:val="right"/>
      <w:rPr>
        <w:b w:val="0"/>
        <w:sz w:val="20"/>
        <w:szCs w:val="20"/>
        <w:lang w:eastAsia="en-US"/>
      </w:rPr>
    </w:pPr>
    <w:r>
      <w:rPr>
        <w:b w:val="0"/>
        <w:sz w:val="20"/>
        <w:szCs w:val="20"/>
        <w:lang w:eastAsia="en-US"/>
      </w:rPr>
      <w:t>© ISO/IEC 2026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5992E7" w14:textId="77777777" w:rsidR="00A33EA3" w:rsidRDefault="00000000">
    <w:pPr>
      <w:pStyle w:val="Footer"/>
      <w:spacing w:after="480" w:line="240" w:lineRule="exact"/>
      <w:rPr>
        <w:sz w:val="18"/>
        <w:szCs w:val="18"/>
        <w:lang w:eastAsia="en-US"/>
      </w:rPr>
    </w:pPr>
    <w:r>
      <w:rPr>
        <w:sz w:val="20"/>
        <w:lang w:eastAsia="en-US"/>
      </w:rPr>
      <w:fldChar w:fldCharType="begin"/>
    </w:r>
    <w:r>
      <w:rPr>
        <w:sz w:val="20"/>
        <w:lang w:eastAsia="en-US"/>
      </w:rPr>
      <w:instrText xml:space="preserve"> PAGE   \* MERGEFORMAT </w:instrText>
    </w:r>
    <w:r>
      <w:rPr>
        <w:sz w:val="20"/>
        <w:lang w:eastAsia="en-US"/>
      </w:rPr>
      <w:fldChar w:fldCharType="separate"/>
    </w:r>
    <w:r>
      <w:rPr>
        <w:noProof/>
        <w:sz w:val="20"/>
        <w:lang w:eastAsia="en-US"/>
      </w:rPr>
      <w:t>ii</w:t>
    </w:r>
    <w:r>
      <w:rPr>
        <w:sz w:val="20"/>
        <w:lang w:eastAsia="en-US"/>
      </w:rPr>
      <w:fldChar w:fldCharType="end"/>
    </w:r>
    <w:r>
      <w:rPr>
        <w:sz w:val="20"/>
        <w:lang w:eastAsia="en-US"/>
      </w:rPr>
      <w:tab/>
    </w:r>
    <w:r>
      <w:rPr>
        <w:sz w:val="18"/>
        <w:szCs w:val="18"/>
        <w:lang w:eastAsia="en-US"/>
      </w:rPr>
      <w:t>© ISO/IEC 2026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7CB5130" w14:textId="77777777" w:rsidR="00A33EA3" w:rsidRDefault="00000000">
    <w:pPr>
      <w:pStyle w:val="Footer"/>
      <w:spacing w:after="480" w:line="240" w:lineRule="exact"/>
      <w:rPr>
        <w:sz w:val="20"/>
        <w:lang w:eastAsia="en-US"/>
      </w:rPr>
    </w:pPr>
    <w:r>
      <w:rPr>
        <w:sz w:val="18"/>
        <w:szCs w:val="18"/>
        <w:lang w:eastAsia="en-US"/>
      </w:rPr>
      <w:t>© ISO/IEC 2026 – All rights reserved</w:t>
    </w:r>
    <w:r>
      <w:rPr>
        <w:sz w:val="20"/>
        <w:lang w:eastAsia="en-US"/>
      </w:rPr>
      <w:tab/>
    </w:r>
    <w:r>
      <w:rPr>
        <w:sz w:val="20"/>
        <w:lang w:eastAsia="en-US"/>
      </w:rPr>
      <w:fldChar w:fldCharType="begin"/>
    </w:r>
    <w:r>
      <w:rPr>
        <w:sz w:val="20"/>
        <w:lang w:eastAsia="en-US"/>
      </w:rPr>
      <w:instrText xml:space="preserve"> PAGE   \* MERGEFORMAT </w:instrText>
    </w:r>
    <w:r>
      <w:rPr>
        <w:sz w:val="20"/>
        <w:lang w:eastAsia="en-US"/>
      </w:rPr>
      <w:fldChar w:fldCharType="separate"/>
    </w:r>
    <w:r>
      <w:rPr>
        <w:noProof/>
        <w:sz w:val="20"/>
        <w:lang w:eastAsia="en-US"/>
      </w:rPr>
      <w:t>iii</w:t>
    </w:r>
    <w:r>
      <w:rPr>
        <w:sz w:val="20"/>
        <w:lang w:eastAsia="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F777B40" w14:textId="77777777" w:rsidR="00A33EA3" w:rsidRDefault="00000000">
    <w:pPr>
      <w:pStyle w:val="Footer"/>
      <w:spacing w:after="480" w:line="240" w:lineRule="exact"/>
      <w:rPr>
        <w:sz w:val="18"/>
        <w:szCs w:val="18"/>
        <w:lang w:eastAsia="en-US"/>
      </w:rPr>
    </w:pPr>
    <w:r>
      <w:rPr>
        <w:b/>
        <w:sz w:val="20"/>
        <w:lang w:eastAsia="en-US"/>
      </w:rPr>
      <w:fldChar w:fldCharType="begin"/>
    </w:r>
    <w:r>
      <w:rPr>
        <w:b/>
        <w:sz w:val="20"/>
        <w:lang w:eastAsia="en-US"/>
      </w:rPr>
      <w:instrText xml:space="preserve"> PAGE   \* MERGEFORMAT </w:instrText>
    </w:r>
    <w:r>
      <w:rPr>
        <w:b/>
        <w:sz w:val="20"/>
        <w:lang w:eastAsia="en-US"/>
      </w:rPr>
      <w:fldChar w:fldCharType="separate"/>
    </w:r>
    <w:r>
      <w:rPr>
        <w:b/>
        <w:noProof/>
        <w:sz w:val="20"/>
        <w:lang w:eastAsia="en-US"/>
      </w:rPr>
      <w:t>2</w:t>
    </w:r>
    <w:r>
      <w:rPr>
        <w:b/>
        <w:sz w:val="20"/>
        <w:lang w:eastAsia="en-US"/>
      </w:rPr>
      <w:fldChar w:fldCharType="end"/>
    </w:r>
    <w:r>
      <w:rPr>
        <w:sz w:val="20"/>
        <w:lang w:eastAsia="en-US"/>
      </w:rPr>
      <w:tab/>
    </w:r>
    <w:r>
      <w:rPr>
        <w:sz w:val="18"/>
        <w:szCs w:val="18"/>
        <w:lang w:eastAsia="en-US"/>
      </w:rPr>
      <w:t>© ISO/IEC 2026 – All rights reserved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F32534" w14:textId="77777777" w:rsidR="00A33EA3" w:rsidRDefault="00000000">
    <w:pPr>
      <w:pStyle w:val="Footer"/>
      <w:spacing w:after="480" w:line="240" w:lineRule="exact"/>
      <w:rPr>
        <w:sz w:val="20"/>
        <w:lang w:eastAsia="en-US"/>
      </w:rPr>
    </w:pPr>
    <w:r>
      <w:rPr>
        <w:sz w:val="18"/>
        <w:szCs w:val="18"/>
        <w:lang w:eastAsia="en-US"/>
      </w:rPr>
      <w:t>© ISO/IEC 2026 – All rights reserved</w:t>
    </w:r>
    <w:r>
      <w:rPr>
        <w:sz w:val="20"/>
        <w:lang w:eastAsia="en-US"/>
      </w:rPr>
      <w:tab/>
    </w:r>
    <w:r>
      <w:rPr>
        <w:b/>
        <w:sz w:val="20"/>
        <w:lang w:eastAsia="en-US"/>
      </w:rPr>
      <w:fldChar w:fldCharType="begin"/>
    </w:r>
    <w:r>
      <w:rPr>
        <w:b/>
        <w:sz w:val="20"/>
        <w:lang w:eastAsia="en-US"/>
      </w:rPr>
      <w:instrText xml:space="preserve"> PAGE   \* MERGEFORMAT </w:instrText>
    </w:r>
    <w:r>
      <w:rPr>
        <w:b/>
        <w:sz w:val="20"/>
        <w:lang w:eastAsia="en-US"/>
      </w:rPr>
      <w:fldChar w:fldCharType="separate"/>
    </w:r>
    <w:r>
      <w:rPr>
        <w:b/>
        <w:noProof/>
        <w:sz w:val="20"/>
        <w:lang w:eastAsia="en-US"/>
      </w:rPr>
      <w:t>3</w:t>
    </w:r>
    <w:r>
      <w:rPr>
        <w:b/>
        <w:sz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B3AAF7E" w14:textId="77777777" w:rsidR="00565194" w:rsidRDefault="00565194">
      <w:pPr>
        <w:spacing w:after="0" w:line="240" w:lineRule="auto"/>
        <w:rPr>
          <w:lang w:eastAsia="en-US"/>
        </w:rPr>
      </w:pPr>
      <w:r>
        <w:rPr>
          <w:lang w:eastAsia="en-US"/>
        </w:rPr>
        <w:separator/>
      </w:r>
    </w:p>
  </w:footnote>
  <w:footnote w:type="continuationSeparator" w:id="0">
    <w:p w14:paraId="441AA785" w14:textId="77777777" w:rsidR="00565194" w:rsidRDefault="00565194">
      <w:pPr>
        <w:spacing w:after="0" w:line="240" w:lineRule="auto"/>
        <w:rPr>
          <w:lang w:eastAsia="en-US"/>
        </w:rPr>
      </w:pPr>
      <w:r>
        <w:rPr>
          <w:lang w:eastAsia="en-US"/>
        </w:rPr>
        <w:continuationSeparator/>
      </w:r>
    </w:p>
  </w:footnote>
  <w:footnote w:id="1">
    <w:p w14:paraId="08D2A060" w14:textId="77777777" w:rsidR="00A33EA3" w:rsidRDefault="00000000">
      <w:pPr>
        <w:pStyle w:val="FootnoteText"/>
      </w:pPr>
      <w:r>
        <w:rPr>
          <w:rStyle w:val="FootnoteReference"/>
        </w:rPr>
        <w:footnoteRef/>
      </w:r>
      <w:r>
        <w:t>Withdrawn.</w:t>
      </w:r>
    </w:p>
  </w:footnote>
  <w:footnote w:id="2">
    <w:p w14:paraId="135F3F58" w14:textId="77777777" w:rsidR="00A33EA3" w:rsidRDefault="00000000">
      <w:pPr>
        <w:pStyle w:val="FootnoteText"/>
      </w:pPr>
      <w:r>
        <w:rPr>
          <w:rStyle w:val="FootnoteReference"/>
        </w:rPr>
        <w:footnoteRef/>
      </w:r>
      <w:r>
        <w:t>Withdrawn.</w:t>
      </w:r>
    </w:p>
  </w:footnote>
  <w:footnote w:id="3">
    <w:p w14:paraId="480DDCD9" w14:textId="77777777" w:rsidR="00A33EA3" w:rsidRDefault="00000000">
      <w:pPr>
        <w:pStyle w:val="FootnoteText"/>
      </w:pPr>
      <w:r>
        <w:rPr>
          <w:rStyle w:val="FootnoteReference"/>
        </w:rPr>
        <w:footnoteRef/>
      </w:r>
      <w:r>
        <w:t xml:space="preserve">Available at </w:t>
      </w:r>
      <w:hyperlink r:id="rId1" w:history="1">
        <w:r>
          <w:rPr>
            <w:rStyle w:val="Hyperlink"/>
          </w:rPr>
          <w:t>https://www.rfc-editor.org/info/rfc3937</w:t>
        </w:r>
      </w:hyperlink>
    </w:p>
    <w:bookmarkStart w:id="78" w:name="_e8c13ef8-21bd-6dda-5363-480bb347b5aa"/>
    <w:bookmarkEnd w:id="78"/>
  </w:footnote>
  <w:footnote w:id="4">
    <w:p w14:paraId="56DE4E6B" w14:textId="77777777" w:rsidR="00A33EA3" w:rsidRDefault="00000000">
      <w:pPr>
        <w:pStyle w:val="FootnoteText"/>
      </w:pPr>
      <w:bookmarkStart w:id="265" w:name="_e8c13ef8-21bd-6dda-5363-480bb347b5aa"/>
      <w:bookmarkEnd w:id="265"/>
      <w:r>
        <w:rPr>
          <w:rStyle w:val="FootnoteReference"/>
        </w:rPr>
        <w:footnoteRef/>
      </w:r>
      <w:r>
        <w:t>Withdrawn.</w:t>
      </w:r>
    </w:p>
  </w:footnote>
  <w:footnote w:id="5">
    <w:p w14:paraId="297333B1" w14:textId="77777777" w:rsidR="00A33EA3" w:rsidRDefault="00000000">
      <w:pPr>
        <w:pStyle w:val="FootnoteText"/>
      </w:pPr>
      <w:r>
        <w:rPr>
          <w:rStyle w:val="FootnoteReference"/>
        </w:rPr>
        <w:footnoteRef/>
      </w:r>
      <w:r>
        <w:t>Withdrawn.</w:t>
      </w:r>
    </w:p>
  </w:footnote>
  <w:footnote w:id="6">
    <w:p w14:paraId="4392D874" w14:textId="77777777" w:rsidR="00A33EA3" w:rsidRDefault="00000000">
      <w:pPr>
        <w:pStyle w:val="FootnoteText"/>
      </w:pPr>
      <w:r>
        <w:rPr>
          <w:rStyle w:val="FootnoteReference"/>
        </w:rPr>
        <w:footnoteRef/>
      </w:r>
      <w:r>
        <w:t xml:space="preserve">Available at </w:t>
      </w:r>
      <w:hyperlink r:id="rId2" w:history="1">
        <w:r>
          <w:rPr>
            <w:rStyle w:val="Hyperlink"/>
          </w:rPr>
          <w:t>https://www.rfc-editor.org/info/rfc1864</w:t>
        </w:r>
      </w:hyperlink>
    </w:p>
  </w:footnote>
  <w:footnote w:id="7">
    <w:p w14:paraId="7386BB18" w14:textId="77777777" w:rsidR="00A33EA3" w:rsidRDefault="00000000">
      <w:pPr>
        <w:pStyle w:val="FootnoteText"/>
      </w:pPr>
      <w:r>
        <w:rPr>
          <w:rStyle w:val="FootnoteReference"/>
        </w:rPr>
        <w:footnoteRef/>
      </w:r>
      <w:r>
        <w:t xml:space="preserve">Available at </w:t>
      </w:r>
      <w:hyperlink r:id="rId3" w:history="1">
        <w:r>
          <w:rPr>
            <w:rStyle w:val="Hyperlink"/>
          </w:rPr>
          <w:t>https://www.rfc-editor.org/info/rfc1951</w:t>
        </w:r>
      </w:hyperlink>
    </w:p>
  </w:footnote>
  <w:footnote w:id="8">
    <w:p w14:paraId="12C48993" w14:textId="77777777" w:rsidR="00A33EA3" w:rsidRDefault="00000000">
      <w:pPr>
        <w:pStyle w:val="FootnoteText"/>
      </w:pPr>
      <w:r>
        <w:rPr>
          <w:rStyle w:val="FootnoteReference"/>
        </w:rPr>
        <w:footnoteRef/>
      </w:r>
      <w:r>
        <w:t xml:space="preserve">Available at </w:t>
      </w:r>
      <w:hyperlink r:id="rId4" w:history="1">
        <w:r>
          <w:rPr>
            <w:rStyle w:val="Hyperlink"/>
          </w:rPr>
          <w:t>https://www.rfc-editor.org/info/rfc3986</w:t>
        </w:r>
      </w:hyperlink>
    </w:p>
  </w:footnote>
  <w:footnote w:id="9">
    <w:p w14:paraId="18DE77A4" w14:textId="77777777" w:rsidR="00A33EA3" w:rsidRDefault="00000000">
      <w:pPr>
        <w:pStyle w:val="FootnoteText"/>
      </w:pPr>
      <w:r>
        <w:rPr>
          <w:rStyle w:val="FootnoteReference"/>
        </w:rPr>
        <w:footnoteRef/>
      </w:r>
      <w:r>
        <w:t xml:space="preserve">Available at </w:t>
      </w:r>
      <w:hyperlink r:id="rId5" w:history="1">
        <w:r>
          <w:rPr>
            <w:rStyle w:val="Hyperlink"/>
          </w:rPr>
          <w:t>https://www.rfc-editor.org/info/rfc4337</w:t>
        </w:r>
      </w:hyperlink>
    </w:p>
  </w:footnote>
  <w:footnote w:id="10">
    <w:p w14:paraId="29A07AA3" w14:textId="77777777" w:rsidR="00A33EA3" w:rsidRDefault="00000000">
      <w:pPr>
        <w:pStyle w:val="FootnoteText"/>
      </w:pPr>
      <w:r>
        <w:rPr>
          <w:rStyle w:val="FootnoteReference"/>
        </w:rPr>
        <w:footnoteRef/>
      </w:r>
      <w:r>
        <w:t xml:space="preserve">Available at </w:t>
      </w:r>
      <w:hyperlink r:id="rId6" w:history="1">
        <w:r>
          <w:rPr>
            <w:rStyle w:val="Hyperlink"/>
          </w:rPr>
          <w:t>https://www.rfc-editor.org/info/rfc5646</w:t>
        </w:r>
      </w:hyperlink>
    </w:p>
  </w:footnote>
  <w:footnote w:id="11">
    <w:p w14:paraId="0C8D9191" w14:textId="77777777" w:rsidR="00A33EA3" w:rsidRDefault="00000000">
      <w:pPr>
        <w:pStyle w:val="FootnoteText"/>
      </w:pPr>
      <w:r>
        <w:rPr>
          <w:rStyle w:val="FootnoteReference"/>
        </w:rPr>
        <w:footnoteRef/>
      </w:r>
      <w:r>
        <w:t xml:space="preserve">Available at </w:t>
      </w:r>
      <w:hyperlink r:id="rId7" w:history="1">
        <w:r>
          <w:rPr>
            <w:rStyle w:val="Hyperlink"/>
          </w:rPr>
          <w:t>https://www.rfc-editor.org/info/rfc6381</w:t>
        </w:r>
      </w:hyperlink>
    </w:p>
  </w:footnote>
  <w:footnote w:id="12">
    <w:p w14:paraId="2E160CB1" w14:textId="77777777" w:rsidR="00A33EA3" w:rsidRDefault="00000000">
      <w:pPr>
        <w:pStyle w:val="FootnoteText"/>
      </w:pPr>
      <w:r>
        <w:rPr>
          <w:rStyle w:val="FootnoteReference"/>
        </w:rPr>
        <w:footnoteRef/>
      </w:r>
      <w:r>
        <w:t xml:space="preserve">Available at </w:t>
      </w:r>
      <w:hyperlink r:id="rId8" w:history="1">
        <w:r>
          <w:rPr>
            <w:rStyle w:val="Hyperlink"/>
          </w:rPr>
          <w:t>https://www.rfc-editor.org/info/rfc8081</w:t>
        </w:r>
      </w:hyperlink>
    </w:p>
  </w:footnote>
  <w:footnote w:id="13">
    <w:p w14:paraId="1EF1B1CD" w14:textId="77777777" w:rsidR="00A33EA3" w:rsidRDefault="00000000">
      <w:pPr>
        <w:pStyle w:val="FootnoteText"/>
      </w:pPr>
      <w:r>
        <w:rPr>
          <w:rStyle w:val="FootnoteReference"/>
        </w:rPr>
        <w:footnoteRef/>
      </w:r>
      <w:r>
        <w:t xml:space="preserve">Available at </w:t>
      </w:r>
      <w:hyperlink r:id="rId9" w:history="1">
        <w:r>
          <w:rPr>
            <w:rStyle w:val="Hyperlink"/>
          </w:rPr>
          <w:t>https://handle.itu.int/11.1002/1000/4840</w:t>
        </w:r>
      </w:hyperlink>
    </w:p>
  </w:footnote>
  <w:footnote w:id="14">
    <w:p w14:paraId="393ED499" w14:textId="77777777" w:rsidR="00A33EA3" w:rsidRDefault="00000000">
      <w:pPr>
        <w:pStyle w:val="FootnoteText"/>
      </w:pPr>
      <w:r>
        <w:rPr>
          <w:rStyle w:val="FootnoteReference"/>
        </w:rPr>
        <w:footnoteRef/>
      </w:r>
      <w:r>
        <w:t xml:space="preserve">Available at </w:t>
      </w:r>
      <w:hyperlink r:id="rId10" w:history="1">
        <w:r>
          <w:rPr>
            <w:rStyle w:val="Hyperlink"/>
          </w:rPr>
          <w:t>https://www.w3.org/TR/ttml2/</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87B388" w14:textId="77777777" w:rsidR="00A33EA3" w:rsidRDefault="00000000">
    <w:pPr>
      <w:pStyle w:val="Header"/>
      <w:spacing w:line="240" w:lineRule="exact"/>
      <w:jc w:val="left"/>
      <w:rPr>
        <w:lang w:eastAsia="en-US"/>
      </w:rPr>
    </w:pPr>
    <w:r>
      <w:rPr>
        <w:lang w:eastAsia="en-US"/>
      </w:rPr>
      <w:t>ISO/IEC AWI 23008-12:2026(E) (draft 2026-07-07)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BD16721" w14:textId="77777777" w:rsidR="00A33EA3" w:rsidRDefault="00000000">
    <w:pPr>
      <w:pStyle w:val="Header"/>
      <w:spacing w:after="720" w:line="240" w:lineRule="exact"/>
      <w:jc w:val="left"/>
      <w:rPr>
        <w:lang w:eastAsia="en-US"/>
      </w:rPr>
    </w:pPr>
    <w:r>
      <w:rPr>
        <w:lang w:eastAsia="en-US"/>
      </w:rPr>
      <w:t>ISO/IEC AWI 23008-12:2026(E) (draft 2026-07-07)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326EA0" w14:textId="77777777" w:rsidR="00A33EA3" w:rsidRDefault="00000000">
    <w:pPr>
      <w:pStyle w:val="Header"/>
      <w:spacing w:after="720" w:line="240" w:lineRule="exact"/>
      <w:jc w:val="right"/>
      <w:rPr>
        <w:lang w:eastAsia="en-US"/>
      </w:rPr>
    </w:pPr>
    <w:r>
      <w:rPr>
        <w:lang w:eastAsia="en-US"/>
      </w:rPr>
      <w:t>ISO/IEC AWI 23008-12:2026(E) (draft 2026-07-07)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Cambria" w:hint="default"/>
        <w:b/>
        <w:i w:val="0"/>
        <w:sz w:val="28"/>
        <w:szCs w:val="28"/>
      </w:rPr>
    </w:lvl>
    <w:lvl w:ilvl="1">
      <w:start w:val="1"/>
      <w:numFmt w:val="decimal"/>
      <w:lvlText w:val="%1.%2"/>
      <w:lvlJc w:val="left"/>
      <w:pPr>
        <w:tabs>
          <w:tab w:val="num" w:pos="360"/>
        </w:tabs>
        <w:ind w:left="0" w:firstLine="0"/>
      </w:pPr>
      <w:rPr>
        <w:rFonts w:cs="Cambria"/>
        <w:b/>
        <w:i w:val="0"/>
      </w:rPr>
    </w:lvl>
    <w:lvl w:ilvl="2">
      <w:start w:val="1"/>
      <w:numFmt w:val="decimal"/>
      <w:lvlText w:val="%1.%2.%3"/>
      <w:lvlJc w:val="left"/>
      <w:pPr>
        <w:tabs>
          <w:tab w:val="num" w:pos="720"/>
        </w:tabs>
        <w:ind w:left="0" w:firstLine="0"/>
      </w:pPr>
      <w:rPr>
        <w:rFonts w:cs="Cambria"/>
        <w:b/>
        <w:i w:val="0"/>
      </w:rPr>
    </w:lvl>
    <w:lvl w:ilvl="3">
      <w:start w:val="1"/>
      <w:numFmt w:val="decimal"/>
      <w:lvlText w:val="%1.%2.%3.%4"/>
      <w:lvlJc w:val="left"/>
      <w:pPr>
        <w:tabs>
          <w:tab w:val="num" w:pos="1080"/>
        </w:tabs>
        <w:ind w:left="0" w:firstLine="0"/>
      </w:pPr>
      <w:rPr>
        <w:rFonts w:cs="Cambria"/>
        <w:b/>
        <w:i w:val="0"/>
      </w:rPr>
    </w:lvl>
    <w:lvl w:ilvl="4">
      <w:start w:val="1"/>
      <w:numFmt w:val="decimal"/>
      <w:lvlText w:val="%1.%2.%3.%4.%5"/>
      <w:lvlJc w:val="left"/>
      <w:pPr>
        <w:tabs>
          <w:tab w:val="num" w:pos="1080"/>
        </w:tabs>
        <w:ind w:left="0" w:firstLine="0"/>
      </w:pPr>
      <w:rPr>
        <w:rFonts w:cs="Cambria"/>
        <w:b/>
        <w:i w:val="0"/>
      </w:rPr>
    </w:lvl>
    <w:lvl w:ilvl="5">
      <w:start w:val="1"/>
      <w:numFmt w:val="decimal"/>
      <w:lvlText w:val="%1.%2.%3.%4.%5.%6"/>
      <w:lvlJc w:val="left"/>
      <w:pPr>
        <w:tabs>
          <w:tab w:val="num" w:pos="1440"/>
        </w:tabs>
        <w:ind w:left="0" w:firstLine="0"/>
      </w:pPr>
      <w:rPr>
        <w:rFonts w:cs="Cambria"/>
        <w:b/>
        <w:i w:val="0"/>
      </w:rPr>
    </w:lvl>
    <w:lvl w:ilvl="6">
      <w:start w:val="1"/>
      <w:numFmt w:val="decimal"/>
      <w:lvlRestart w:val="1"/>
      <w:suff w:val="space"/>
      <w:lvlText w:val="Figure %1.%7 —"/>
      <w:lvlJc w:val="left"/>
      <w:pPr>
        <w:ind w:left="0" w:firstLine="0"/>
      </w:pPr>
      <w:rPr>
        <w:rFonts w:cs="Cambria"/>
      </w:rPr>
    </w:lvl>
    <w:lvl w:ilvl="7">
      <w:start w:val="1"/>
      <w:numFmt w:val="decimal"/>
      <w:lvlRestart w:val="1"/>
      <w:suff w:val="space"/>
      <w:lvlText w:val="Table %1.%8 —"/>
      <w:lvlJc w:val="left"/>
      <w:pPr>
        <w:ind w:left="0" w:firstLine="0"/>
      </w:pPr>
      <w:rPr>
        <w:rFonts w:cs="Cambria"/>
      </w:rPr>
    </w:lvl>
    <w:lvl w:ilvl="8">
      <w:start w:val="1"/>
      <w:numFmt w:val="lowerRoman"/>
      <w:lvlText w:val="(%9)"/>
      <w:lvlJc w:val="left"/>
      <w:pPr>
        <w:tabs>
          <w:tab w:val="num" w:pos="6120"/>
        </w:tabs>
        <w:ind w:left="0" w:firstLine="0"/>
      </w:pPr>
      <w:rPr>
        <w:rFonts w:cs="Cambria"/>
      </w:rPr>
    </w:lvl>
  </w:abstractNum>
  <w:abstractNum w:abstractNumId="1" w15:restartNumberingAfterBreak="0">
    <w:nsid w:val="1F4F5C0F"/>
    <w:multiLevelType w:val="multilevel"/>
    <w:tmpl w:val="0408001D"/>
    <w:lvl w:ilvl="0">
      <w:start w:val="1"/>
      <w:numFmt w:val="lowerLetter"/>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upperLetter"/>
      <w:lvlText w:val="%4)"/>
      <w:lvlJc w:val="left"/>
      <w:pPr>
        <w:ind w:left="1440" w:hanging="360"/>
      </w:pPr>
    </w:lvl>
    <w:lvl w:ilvl="4">
      <w:start w:val="1"/>
      <w:numFmt w:val="upperRoman"/>
      <w:lvlText w:val="%5)"/>
      <w:lvlJc w:val="left"/>
      <w:pPr>
        <w:ind w:left="1800" w:hanging="360"/>
      </w:pPr>
    </w:lvl>
    <w:lvl w:ilvl="5">
      <w:start w:val="1"/>
      <w:numFmt w:val="lowerLetter"/>
      <w:lvlText w:val="%6)"/>
      <w:lvlJc w:val="left"/>
      <w:pPr>
        <w:ind w:left="2160" w:hanging="360"/>
      </w:pPr>
    </w:lvl>
    <w:lvl w:ilvl="6">
      <w:start w:val="1"/>
      <w:numFmt w:val="decimal"/>
      <w:lvlText w:val="%7)"/>
      <w:lvlJc w:val="left"/>
      <w:pPr>
        <w:ind w:left="2520" w:hanging="360"/>
      </w:pPr>
    </w:lvl>
    <w:lvl w:ilvl="7">
      <w:start w:val="1"/>
      <w:numFmt w:val="lowerRoman"/>
      <w:lvlText w:val="%8)"/>
      <w:lvlJc w:val="left"/>
      <w:pPr>
        <w:ind w:left="2880" w:hanging="360"/>
      </w:pPr>
    </w:lvl>
    <w:lvl w:ilvl="8">
      <w:start w:val="1"/>
      <w:numFmt w:val="upperLetter"/>
      <w:lvlText w:val="%9)"/>
      <w:lvlJc w:val="left"/>
      <w:pPr>
        <w:ind w:left="3240" w:hanging="360"/>
      </w:pPr>
    </w:lvl>
  </w:abstractNum>
  <w:abstractNum w:abstractNumId="2" w15:restartNumberingAfterBreak="0">
    <w:nsid w:val="4DF97E2D"/>
    <w:multiLevelType w:val="hybridMultilevel"/>
    <w:tmpl w:val="EF784FB4"/>
    <w:lvl w:ilvl="0" w:tplc="E4C27552">
      <w:start w:val="1"/>
      <w:numFmt w:val="bullet"/>
      <w:lvlText w:val="—"/>
      <w:lvlJc w:val="left"/>
      <w:pPr>
        <w:ind w:left="360" w:hanging="360"/>
      </w:pPr>
    </w:lvl>
    <w:lvl w:ilvl="1" w:tplc="04080003">
      <w:start w:val="1"/>
      <w:numFmt w:val="bullet"/>
      <w:lvlText w:val="—"/>
      <w:lvlJc w:val="left"/>
      <w:pPr>
        <w:ind w:left="720" w:hanging="360"/>
      </w:pPr>
    </w:lvl>
    <w:lvl w:ilvl="2" w:tplc="04080005">
      <w:start w:val="1"/>
      <w:numFmt w:val="bullet"/>
      <w:lvlText w:val="—"/>
      <w:lvlJc w:val="left"/>
      <w:pPr>
        <w:ind w:left="1080" w:hanging="360"/>
      </w:pPr>
    </w:lvl>
    <w:lvl w:ilvl="3" w:tplc="04080001">
      <w:start w:val="1"/>
      <w:numFmt w:val="bullet"/>
      <w:lvlText w:val="—"/>
      <w:lvlJc w:val="left"/>
      <w:pPr>
        <w:ind w:left="1440" w:hanging="360"/>
      </w:pPr>
    </w:lvl>
    <w:lvl w:ilvl="4" w:tplc="04080003">
      <w:start w:val="1"/>
      <w:numFmt w:val="bullet"/>
      <w:lvlText w:val="—"/>
      <w:lvlJc w:val="left"/>
      <w:pPr>
        <w:ind w:left="1800" w:hanging="360"/>
      </w:pPr>
    </w:lvl>
    <w:lvl w:ilvl="5" w:tplc="04080005">
      <w:start w:val="1"/>
      <w:numFmt w:val="bullet"/>
      <w:lvlText w:val="—"/>
      <w:lvlJc w:val="left"/>
      <w:pPr>
        <w:ind w:left="2160" w:hanging="360"/>
      </w:pPr>
    </w:lvl>
    <w:lvl w:ilvl="6" w:tplc="04080001">
      <w:start w:val="1"/>
      <w:numFmt w:val="bullet"/>
      <w:lvlText w:val="—"/>
      <w:lvlJc w:val="left"/>
      <w:pPr>
        <w:ind w:left="2520" w:hanging="360"/>
      </w:pPr>
    </w:lvl>
    <w:lvl w:ilvl="7" w:tplc="04080003">
      <w:start w:val="1"/>
      <w:numFmt w:val="bullet"/>
      <w:lvlText w:val="—"/>
      <w:lvlJc w:val="left"/>
      <w:pPr>
        <w:ind w:left="2880" w:hanging="360"/>
      </w:pPr>
    </w:lvl>
    <w:lvl w:ilvl="8" w:tplc="04080005">
      <w:start w:val="1"/>
      <w:numFmt w:val="bullet"/>
      <w:lvlText w:val="—"/>
      <w:lvlJc w:val="left"/>
      <w:pPr>
        <w:ind w:left="3240" w:hanging="360"/>
      </w:pPr>
    </w:lvl>
  </w:abstractNum>
  <w:num w:numId="1" w16cid:durableId="1982751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5058902">
    <w:abstractNumId w:val="2"/>
  </w:num>
  <w:num w:numId="3" w16cid:durableId="17993016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6174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034630">
    <w:abstractNumId w:val="2"/>
  </w:num>
  <w:num w:numId="6" w16cid:durableId="51541616">
    <w:abstractNumId w:val="2"/>
  </w:num>
  <w:num w:numId="7" w16cid:durableId="1747917734">
    <w:abstractNumId w:val="2"/>
  </w:num>
  <w:num w:numId="8" w16cid:durableId="1287468326">
    <w:abstractNumId w:val="2"/>
  </w:num>
  <w:num w:numId="9" w16cid:durableId="654528655">
    <w:abstractNumId w:val="2"/>
  </w:num>
  <w:num w:numId="10" w16cid:durableId="1067612587">
    <w:abstractNumId w:val="2"/>
  </w:num>
  <w:num w:numId="11" w16cid:durableId="1330131057">
    <w:abstractNumId w:val="2"/>
  </w:num>
  <w:num w:numId="12" w16cid:durableId="847795995">
    <w:abstractNumId w:val="2"/>
  </w:num>
  <w:num w:numId="13" w16cid:durableId="1262224967">
    <w:abstractNumId w:val="2"/>
  </w:num>
  <w:num w:numId="14" w16cid:durableId="654264057">
    <w:abstractNumId w:val="2"/>
  </w:num>
  <w:num w:numId="15" w16cid:durableId="1787233631">
    <w:abstractNumId w:val="2"/>
  </w:num>
  <w:num w:numId="16" w16cid:durableId="944925095">
    <w:abstractNumId w:val="2"/>
  </w:num>
  <w:num w:numId="17" w16cid:durableId="1788620010">
    <w:abstractNumId w:val="2"/>
  </w:num>
  <w:num w:numId="18" w16cid:durableId="1358577260">
    <w:abstractNumId w:val="2"/>
  </w:num>
  <w:num w:numId="19" w16cid:durableId="535696516">
    <w:abstractNumId w:val="2"/>
  </w:num>
  <w:num w:numId="20" w16cid:durableId="1054499785">
    <w:abstractNumId w:val="2"/>
  </w:num>
  <w:num w:numId="21" w16cid:durableId="1354065226">
    <w:abstractNumId w:val="2"/>
  </w:num>
  <w:num w:numId="22" w16cid:durableId="1969702587">
    <w:abstractNumId w:val="2"/>
  </w:num>
  <w:num w:numId="23" w16cid:durableId="219941730">
    <w:abstractNumId w:val="2"/>
  </w:num>
  <w:num w:numId="24" w16cid:durableId="81026392">
    <w:abstractNumId w:val="2"/>
  </w:num>
  <w:num w:numId="25" w16cid:durableId="1110397023">
    <w:abstractNumId w:val="2"/>
  </w:num>
  <w:num w:numId="26" w16cid:durableId="531185208">
    <w:abstractNumId w:val="2"/>
  </w:num>
  <w:num w:numId="27" w16cid:durableId="1407385928">
    <w:abstractNumId w:val="2"/>
  </w:num>
  <w:num w:numId="28" w16cid:durableId="117451389">
    <w:abstractNumId w:val="2"/>
  </w:num>
  <w:num w:numId="29" w16cid:durableId="958873376">
    <w:abstractNumId w:val="2"/>
  </w:num>
  <w:num w:numId="30" w16cid:durableId="1857965480">
    <w:abstractNumId w:val="2"/>
  </w:num>
  <w:num w:numId="31" w16cid:durableId="1564104537">
    <w:abstractNumId w:val="2"/>
  </w:num>
  <w:num w:numId="32" w16cid:durableId="1086610438">
    <w:abstractNumId w:val="2"/>
  </w:num>
  <w:num w:numId="33" w16cid:durableId="69625622">
    <w:abstractNumId w:val="2"/>
  </w:num>
  <w:num w:numId="34" w16cid:durableId="1844511281">
    <w:abstractNumId w:val="2"/>
  </w:num>
  <w:num w:numId="35" w16cid:durableId="332341270">
    <w:abstractNumId w:val="2"/>
  </w:num>
  <w:num w:numId="36" w16cid:durableId="894121900">
    <w:abstractNumId w:val="2"/>
  </w:num>
  <w:num w:numId="37" w16cid:durableId="1400790271">
    <w:abstractNumId w:val="2"/>
  </w:num>
  <w:num w:numId="38" w16cid:durableId="84426860">
    <w:abstractNumId w:val="2"/>
  </w:num>
  <w:num w:numId="39" w16cid:durableId="1617062788">
    <w:abstractNumId w:val="2"/>
  </w:num>
  <w:num w:numId="40" w16cid:durableId="2140873563">
    <w:abstractNumId w:val="2"/>
  </w:num>
  <w:num w:numId="41" w16cid:durableId="1696538212">
    <w:abstractNumId w:val="2"/>
  </w:num>
  <w:num w:numId="42" w16cid:durableId="232589257">
    <w:abstractNumId w:val="2"/>
  </w:num>
  <w:num w:numId="43" w16cid:durableId="906184433">
    <w:abstractNumId w:val="2"/>
  </w:num>
  <w:num w:numId="44" w16cid:durableId="241917904">
    <w:abstractNumId w:val="2"/>
  </w:num>
  <w:num w:numId="45" w16cid:durableId="402530564">
    <w:abstractNumId w:val="2"/>
  </w:num>
  <w:num w:numId="46" w16cid:durableId="632101476">
    <w:abstractNumId w:val="2"/>
  </w:num>
  <w:num w:numId="47" w16cid:durableId="2099205036">
    <w:abstractNumId w:val="2"/>
  </w:num>
  <w:num w:numId="48" w16cid:durableId="450780740">
    <w:abstractNumId w:val="2"/>
  </w:num>
  <w:num w:numId="49" w16cid:durableId="326711854">
    <w:abstractNumId w:val="2"/>
  </w:num>
  <w:num w:numId="50" w16cid:durableId="934048632">
    <w:abstractNumId w:val="2"/>
  </w:num>
  <w:num w:numId="51" w16cid:durableId="511651324">
    <w:abstractNumId w:val="2"/>
  </w:num>
  <w:num w:numId="52" w16cid:durableId="1208181340">
    <w:abstractNumId w:val="2"/>
  </w:num>
  <w:num w:numId="53" w16cid:durableId="1447309567">
    <w:abstractNumId w:val="2"/>
  </w:num>
  <w:num w:numId="54" w16cid:durableId="1399934758">
    <w:abstractNumId w:val="2"/>
  </w:num>
  <w:num w:numId="55" w16cid:durableId="950629154">
    <w:abstractNumId w:val="2"/>
  </w:num>
  <w:num w:numId="56" w16cid:durableId="1705058477">
    <w:abstractNumId w:val="2"/>
  </w:num>
  <w:num w:numId="57" w16cid:durableId="1033458533">
    <w:abstractNumId w:val="2"/>
  </w:num>
  <w:num w:numId="58" w16cid:durableId="2142531190">
    <w:abstractNumId w:val="2"/>
  </w:num>
  <w:num w:numId="59" w16cid:durableId="1376276230">
    <w:abstractNumId w:val="2"/>
  </w:num>
  <w:num w:numId="60" w16cid:durableId="1686899696">
    <w:abstractNumId w:val="2"/>
  </w:num>
  <w:num w:numId="61" w16cid:durableId="6765376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17763872">
    <w:abstractNumId w:val="2"/>
  </w:num>
  <w:num w:numId="63" w16cid:durableId="587663131">
    <w:abstractNumId w:val="2"/>
  </w:num>
  <w:num w:numId="64" w16cid:durableId="1114598001">
    <w:abstractNumId w:val="2"/>
  </w:num>
  <w:num w:numId="65" w16cid:durableId="487670673">
    <w:abstractNumId w:val="2"/>
  </w:num>
  <w:num w:numId="66" w16cid:durableId="686062453">
    <w:abstractNumId w:val="2"/>
  </w:num>
  <w:num w:numId="67" w16cid:durableId="423307732">
    <w:abstractNumId w:val="2"/>
  </w:num>
  <w:num w:numId="68" w16cid:durableId="394278082">
    <w:abstractNumId w:val="2"/>
  </w:num>
  <w:num w:numId="69" w16cid:durableId="347950875">
    <w:abstractNumId w:val="2"/>
  </w:num>
  <w:num w:numId="70" w16cid:durableId="1061709300">
    <w:abstractNumId w:val="2"/>
  </w:num>
  <w:num w:numId="71" w16cid:durableId="1222639950">
    <w:abstractNumId w:val="2"/>
  </w:num>
  <w:num w:numId="72" w16cid:durableId="113132876">
    <w:abstractNumId w:val="2"/>
  </w:num>
  <w:num w:numId="73" w16cid:durableId="579565669">
    <w:abstractNumId w:val="2"/>
  </w:num>
  <w:num w:numId="74" w16cid:durableId="1694305413">
    <w:abstractNumId w:val="2"/>
  </w:num>
  <w:num w:numId="75" w16cid:durableId="1489394149">
    <w:abstractNumId w:val="2"/>
  </w:num>
  <w:num w:numId="76" w16cid:durableId="1820804239">
    <w:abstractNumId w:val="2"/>
  </w:num>
  <w:num w:numId="77" w16cid:durableId="1299409782">
    <w:abstractNumId w:val="2"/>
  </w:num>
  <w:num w:numId="78" w16cid:durableId="411895841">
    <w:abstractNumId w:val="2"/>
  </w:num>
  <w:num w:numId="79" w16cid:durableId="1203640893">
    <w:abstractNumId w:val="2"/>
  </w:num>
  <w:num w:numId="80" w16cid:durableId="119501001">
    <w:abstractNumId w:val="2"/>
  </w:num>
  <w:num w:numId="81" w16cid:durableId="733043908">
    <w:abstractNumId w:val="2"/>
  </w:num>
  <w:num w:numId="82" w16cid:durableId="9375605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77627212">
    <w:abstractNumId w:val="2"/>
  </w:num>
  <w:num w:numId="84" w16cid:durableId="5062972">
    <w:abstractNumId w:val="2"/>
  </w:num>
  <w:num w:numId="85" w16cid:durableId="594365424">
    <w:abstractNumId w:val="2"/>
  </w:num>
  <w:num w:numId="86" w16cid:durableId="237979766">
    <w:abstractNumId w:val="2"/>
  </w:num>
  <w:num w:numId="87" w16cid:durableId="248777885">
    <w:abstractNumId w:val="2"/>
  </w:num>
  <w:num w:numId="88" w16cid:durableId="1132483093">
    <w:abstractNumId w:val="2"/>
  </w:num>
  <w:num w:numId="89" w16cid:durableId="17111451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641693925">
    <w:abstractNumId w:val="2"/>
  </w:num>
  <w:num w:numId="91" w16cid:durableId="5662312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49505084">
    <w:abstractNumId w:val="2"/>
  </w:num>
  <w:num w:numId="93" w16cid:durableId="1241720687">
    <w:abstractNumId w:val="2"/>
  </w:num>
  <w:num w:numId="94" w16cid:durableId="657348944">
    <w:abstractNumId w:val="2"/>
  </w:num>
  <w:num w:numId="95" w16cid:durableId="2101172169">
    <w:abstractNumId w:val="2"/>
  </w:num>
  <w:num w:numId="96" w16cid:durableId="160213">
    <w:abstractNumId w:val="2"/>
  </w:num>
  <w:num w:numId="97" w16cid:durableId="1620256383">
    <w:abstractNumId w:val="2"/>
  </w:num>
  <w:num w:numId="98" w16cid:durableId="285239479">
    <w:abstractNumId w:val="2"/>
  </w:num>
  <w:num w:numId="99" w16cid:durableId="276641040">
    <w:abstractNumId w:val="2"/>
  </w:num>
  <w:num w:numId="100" w16cid:durableId="2063164477">
    <w:abstractNumId w:val="2"/>
  </w:num>
  <w:num w:numId="101" w16cid:durableId="1893150919">
    <w:abstractNumId w:val="2"/>
  </w:num>
  <w:num w:numId="102" w16cid:durableId="1006060857">
    <w:abstractNumId w:val="2"/>
  </w:num>
  <w:num w:numId="103" w16cid:durableId="332031817">
    <w:abstractNumId w:val="2"/>
  </w:num>
  <w:num w:numId="104" w16cid:durableId="1297102936">
    <w:abstractNumId w:val="2"/>
  </w:num>
  <w:num w:numId="105" w16cid:durableId="1207836410">
    <w:abstractNumId w:val="2"/>
  </w:num>
  <w:num w:numId="106" w16cid:durableId="92092575">
    <w:abstractNumId w:val="2"/>
  </w:num>
  <w:num w:numId="107" w16cid:durableId="842817846">
    <w:abstractNumId w:val="2"/>
  </w:num>
  <w:num w:numId="108" w16cid:durableId="605043089">
    <w:abstractNumId w:val="2"/>
  </w:num>
  <w:num w:numId="109" w16cid:durableId="102923176">
    <w:abstractNumId w:val="2"/>
  </w:num>
  <w:num w:numId="110" w16cid:durableId="1927424526">
    <w:abstractNumId w:val="2"/>
  </w:num>
  <w:num w:numId="111" w16cid:durableId="451368981">
    <w:abstractNumId w:val="2"/>
  </w:num>
  <w:num w:numId="112" w16cid:durableId="1906573874">
    <w:abstractNumId w:val="2"/>
  </w:num>
  <w:num w:numId="113" w16cid:durableId="1951937560">
    <w:abstractNumId w:val="2"/>
  </w:num>
  <w:num w:numId="114" w16cid:durableId="1017973528">
    <w:abstractNumId w:val="2"/>
  </w:num>
  <w:num w:numId="115" w16cid:durableId="93868010">
    <w:abstractNumId w:val="2"/>
  </w:num>
  <w:num w:numId="116" w16cid:durableId="285813169">
    <w:abstractNumId w:val="2"/>
  </w:num>
  <w:num w:numId="117" w16cid:durableId="1457336353">
    <w:abstractNumId w:val="2"/>
  </w:num>
  <w:num w:numId="118" w16cid:durableId="391543504">
    <w:abstractNumId w:val="2"/>
  </w:num>
  <w:num w:numId="119" w16cid:durableId="2123571944">
    <w:abstractNumId w:val="2"/>
  </w:num>
  <w:num w:numId="120" w16cid:durableId="471798054">
    <w:abstractNumId w:val="2"/>
  </w:num>
  <w:num w:numId="121" w16cid:durableId="1661228201">
    <w:abstractNumId w:val="2"/>
  </w:num>
  <w:num w:numId="122" w16cid:durableId="1096249653">
    <w:abstractNumId w:val="2"/>
  </w:num>
  <w:num w:numId="123" w16cid:durableId="512308540">
    <w:abstractNumId w:val="2"/>
  </w:num>
  <w:num w:numId="124" w16cid:durableId="582448864">
    <w:abstractNumId w:val="2"/>
  </w:num>
  <w:num w:numId="125" w16cid:durableId="1754355150">
    <w:abstractNumId w:val="2"/>
  </w:num>
  <w:num w:numId="126" w16cid:durableId="1702508472">
    <w:abstractNumId w:val="2"/>
  </w:num>
  <w:num w:numId="127" w16cid:durableId="1795324538">
    <w:abstractNumId w:val="2"/>
  </w:num>
  <w:num w:numId="128" w16cid:durableId="1521239602">
    <w:abstractNumId w:val="2"/>
  </w:num>
  <w:num w:numId="129" w16cid:durableId="824903584">
    <w:abstractNumId w:val="2"/>
  </w:num>
  <w:num w:numId="130" w16cid:durableId="431702584">
    <w:abstractNumId w:val="2"/>
  </w:num>
  <w:num w:numId="131" w16cid:durableId="1442337379">
    <w:abstractNumId w:val="2"/>
  </w:num>
  <w:num w:numId="132" w16cid:durableId="1046568028">
    <w:abstractNumId w:val="2"/>
  </w:num>
  <w:num w:numId="133" w16cid:durableId="259991395">
    <w:abstractNumId w:val="2"/>
  </w:num>
  <w:num w:numId="134" w16cid:durableId="544950646">
    <w:abstractNumId w:val="2"/>
  </w:num>
  <w:num w:numId="135" w16cid:durableId="1595170812">
    <w:abstractNumId w:val="2"/>
  </w:num>
  <w:num w:numId="136" w16cid:durableId="808547166">
    <w:abstractNumId w:val="2"/>
  </w:num>
  <w:num w:numId="137" w16cid:durableId="2074935526">
    <w:abstractNumId w:val="2"/>
  </w:num>
  <w:num w:numId="138" w16cid:durableId="1895853150">
    <w:abstractNumId w:val="2"/>
  </w:num>
  <w:num w:numId="139" w16cid:durableId="2134865815">
    <w:abstractNumId w:val="2"/>
  </w:num>
  <w:num w:numId="140" w16cid:durableId="1964575913">
    <w:abstractNumId w:val="2"/>
  </w:num>
  <w:num w:numId="141" w16cid:durableId="2114208690">
    <w:abstractNumId w:val="2"/>
  </w:num>
  <w:num w:numId="142" w16cid:durableId="906571019">
    <w:abstractNumId w:val="2"/>
  </w:num>
  <w:num w:numId="143" w16cid:durableId="1143039077">
    <w:abstractNumId w:val="2"/>
  </w:num>
  <w:num w:numId="144" w16cid:durableId="231743255">
    <w:abstractNumId w:val="2"/>
  </w:num>
  <w:num w:numId="145" w16cid:durableId="1100878762">
    <w:abstractNumId w:val="2"/>
  </w:num>
  <w:num w:numId="146" w16cid:durableId="1652174587">
    <w:abstractNumId w:val="2"/>
  </w:num>
  <w:num w:numId="147" w16cid:durableId="1411466940">
    <w:abstractNumId w:val="2"/>
  </w:num>
  <w:numIdMacAtCleanup w:val="14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3"/>
  <w:mirrorMargins/>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575"/>
    <w:rsid w:val="000233F6"/>
    <w:rsid w:val="00565194"/>
    <w:rsid w:val="007D4575"/>
    <w:rsid w:val="008D09E5"/>
    <w:rsid w:val="00A33EA3"/>
    <w:rsid w:val="00B84F07"/>
    <w:rsid w:val="00D66C5C"/>
  </w:rsids>
  <m:mathPr>
    <m:mathFont m:val="Cambria Math"/>
    <m:brkBin m:val="before"/>
    <m:brkBinSub m:val="--"/>
    <m:smallFrac m:val="0"/>
    <m:dispDef/>
    <m:lMargin m:val="0"/>
    <m:rMargin m:val="0"/>
    <m:defJc m:val="centerGroup"/>
    <m:wrapIndent m:val="1440"/>
    <m:intLim m:val="subSup"/>
    <m:naryLim m:val="undOvr"/>
  </m:mathPr>
  <w:attachedSchema w:val="http://www.idpf.org/2007/ops"/>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2D4B2C"/>
  <w15:chartTrackingRefBased/>
  <w15:docId w15:val="{ABBE163F-2F0B-DB42-B0C8-146F7FE01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SimSun" w:hAnsi="Cambria" w:cs="Times New Roman"/>
        <w:lang w:val="en-SE"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4"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403"/>
      </w:tabs>
      <w:spacing w:after="120" w:line="240" w:lineRule="atLeast"/>
      <w:jc w:val="both"/>
    </w:pPr>
    <w:rPr>
      <w:rFonts w:cs="Cambria"/>
      <w:sz w:val="22"/>
      <w:szCs w:val="22"/>
      <w:lang w:val="en-GB"/>
    </w:rPr>
  </w:style>
  <w:style w:type="paragraph" w:styleId="Heading1">
    <w:name w:val="heading 1"/>
    <w:basedOn w:val="Normal"/>
    <w:next w:val="Normal"/>
    <w:uiPriority w:val="1"/>
    <w:qFormat/>
    <w:pPr>
      <w:keepNext/>
      <w:tabs>
        <w:tab w:val="clear" w:pos="403"/>
        <w:tab w:val="left" w:pos="400"/>
        <w:tab w:val="num" w:pos="432"/>
        <w:tab w:val="left" w:pos="560"/>
      </w:tabs>
      <w:suppressAutoHyphens/>
      <w:spacing w:before="270" w:line="270" w:lineRule="atLeast"/>
      <w:jc w:val="left"/>
      <w:outlineLvl w:val="0"/>
    </w:pPr>
    <w:rPr>
      <w:rFonts w:eastAsia="SimHei" w:cs="Times New Roman"/>
      <w:b/>
      <w:sz w:val="26"/>
      <w:lang w:eastAsia="ja-JP"/>
    </w:rPr>
  </w:style>
  <w:style w:type="paragraph" w:styleId="Heading2">
    <w:name w:val="heading 2"/>
    <w:basedOn w:val="Heading1"/>
    <w:next w:val="Normal"/>
    <w:uiPriority w:val="2"/>
    <w:qFormat/>
    <w:pPr>
      <w:tabs>
        <w:tab w:val="clear" w:pos="400"/>
        <w:tab w:val="clear" w:pos="432"/>
        <w:tab w:val="clear" w:pos="560"/>
        <w:tab w:val="left" w:pos="540"/>
        <w:tab w:val="left" w:pos="700"/>
      </w:tabs>
      <w:spacing w:before="60" w:line="250" w:lineRule="atLeast"/>
      <w:outlineLvl w:val="1"/>
    </w:pPr>
    <w:rPr>
      <w:sz w:val="22"/>
    </w:rPr>
  </w:style>
  <w:style w:type="paragraph" w:styleId="Heading3">
    <w:name w:val="heading 3"/>
    <w:basedOn w:val="Heading1"/>
    <w:next w:val="Normal"/>
    <w:uiPriority w:val="3"/>
    <w:qFormat/>
    <w:pPr>
      <w:tabs>
        <w:tab w:val="clear" w:pos="400"/>
        <w:tab w:val="clear" w:pos="432"/>
        <w:tab w:val="clear" w:pos="560"/>
        <w:tab w:val="num" w:pos="720"/>
        <w:tab w:val="left" w:pos="880"/>
      </w:tabs>
      <w:spacing w:before="60" w:line="240" w:lineRule="atLeast"/>
      <w:outlineLvl w:val="2"/>
    </w:pPr>
    <w:rPr>
      <w:sz w:val="22"/>
    </w:rPr>
  </w:style>
  <w:style w:type="paragraph" w:styleId="Heading4">
    <w:name w:val="heading 4"/>
    <w:basedOn w:val="Heading3"/>
    <w:next w:val="Normal"/>
    <w:uiPriority w:val="4"/>
    <w:qFormat/>
    <w:pPr>
      <w:tabs>
        <w:tab w:val="clear" w:pos="720"/>
        <w:tab w:val="clear" w:pos="880"/>
        <w:tab w:val="left" w:pos="1021"/>
        <w:tab w:val="left" w:pos="1140"/>
        <w:tab w:val="left" w:pos="1360"/>
      </w:tabs>
      <w:outlineLvl w:val="3"/>
    </w:pPr>
  </w:style>
  <w:style w:type="paragraph" w:styleId="Heading5">
    <w:name w:val="heading 5"/>
    <w:basedOn w:val="Heading4"/>
    <w:next w:val="Normal"/>
    <w:uiPriority w:val="5"/>
    <w:qFormat/>
    <w:pPr>
      <w:tabs>
        <w:tab w:val="clear" w:pos="1140"/>
        <w:tab w:val="clear" w:pos="1360"/>
        <w:tab w:val="num" w:pos="1080"/>
      </w:tabs>
      <w:outlineLvl w:val="4"/>
    </w:pPr>
  </w:style>
  <w:style w:type="paragraph" w:styleId="Heading6">
    <w:name w:val="heading 6"/>
    <w:basedOn w:val="Heading5"/>
    <w:next w:val="Normal"/>
    <w:uiPriority w:val="6"/>
    <w:qFormat/>
    <w:pPr>
      <w:tabs>
        <w:tab w:val="clear" w:pos="1080"/>
        <w:tab w:val="num" w:pos="1440"/>
      </w:tab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000FF"/>
      <w:u w:val="single"/>
      <w:lang w:val="en"/>
    </w:rPr>
  </w:style>
  <w:style w:type="character" w:styleId="FollowedHyperlink">
    <w:name w:val="FollowedHyperlink"/>
    <w:basedOn w:val="DefaultParagraphFont"/>
    <w:uiPriority w:val="99"/>
    <w:semiHidden/>
    <w:unhideWhenUsed/>
    <w:rPr>
      <w:color w:val="96607D" w:themeColor="followedHyperlink"/>
      <w:u w:val="single"/>
    </w:rPr>
  </w:style>
  <w:style w:type="character" w:customStyle="1" w:styleId="Heading1Char">
    <w:name w:val="Heading 1 Char"/>
    <w:basedOn w:val="DefaultParagraphFont"/>
    <w:link w:val="Heading11"/>
  </w:style>
  <w:style w:type="character" w:customStyle="1" w:styleId="Heading1Char1">
    <w:name w:val="Heading 1 Char1"/>
    <w:basedOn w:val="DefaultParagraphFont"/>
    <w:uiPriority w:val="9"/>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2"/>
  </w:style>
  <w:style w:type="character" w:customStyle="1" w:styleId="Heading2Char1">
    <w:name w:val="Heading 2 Char1"/>
    <w:basedOn w:val="DefaultParagraphFont"/>
    <w:uiPriority w:val="9"/>
    <w:semiHidden/>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2"/>
  </w:style>
  <w:style w:type="character" w:customStyle="1" w:styleId="Heading3Char1">
    <w:name w:val="Heading 3 Char1"/>
    <w:basedOn w:val="DefaultParagraphFont"/>
    <w:uiPriority w:val="9"/>
    <w:semiHidden/>
    <w:rPr>
      <w:rFonts w:asciiTheme="minorHAnsi" w:eastAsiaTheme="majorEastAsia" w:hAnsiTheme="minorHAnsi" w:cstheme="majorBidi"/>
      <w:color w:val="0F4761" w:themeColor="accent1" w:themeShade="BF"/>
      <w:sz w:val="28"/>
      <w:szCs w:val="28"/>
      <w:lang w:val="en-GB"/>
    </w:rPr>
  </w:style>
  <w:style w:type="character" w:customStyle="1" w:styleId="Heading4Char">
    <w:name w:val="Heading 4 Char"/>
    <w:basedOn w:val="DefaultParagraphFont"/>
    <w:link w:val="Heading42"/>
  </w:style>
  <w:style w:type="character" w:customStyle="1" w:styleId="Heading4Char1">
    <w:name w:val="Heading 4 Char1"/>
    <w:basedOn w:val="DefaultParagraphFont"/>
    <w:uiPriority w:val="9"/>
    <w:semiHidden/>
    <w:rPr>
      <w:rFonts w:asciiTheme="minorHAnsi" w:eastAsiaTheme="majorEastAsia" w:hAnsiTheme="minorHAnsi" w:cstheme="majorBidi"/>
      <w:i/>
      <w:iCs/>
      <w:color w:val="0F4761" w:themeColor="accent1" w:themeShade="BF"/>
      <w:sz w:val="22"/>
      <w:szCs w:val="22"/>
      <w:lang w:val="en-GB"/>
    </w:rPr>
  </w:style>
  <w:style w:type="character" w:customStyle="1" w:styleId="Heading5Char">
    <w:name w:val="Heading 5 Char"/>
    <w:basedOn w:val="DefaultParagraphFont"/>
    <w:link w:val="Heading52"/>
  </w:style>
  <w:style w:type="character" w:customStyle="1" w:styleId="Heading5Char1">
    <w:name w:val="Heading 5 Char1"/>
    <w:basedOn w:val="DefaultParagraphFont"/>
    <w:uiPriority w:val="9"/>
    <w:semiHidden/>
    <w:rPr>
      <w:rFonts w:asciiTheme="minorHAnsi" w:eastAsiaTheme="majorEastAsia" w:hAnsiTheme="minorHAnsi" w:cstheme="majorBidi"/>
      <w:color w:val="0F4761" w:themeColor="accent1" w:themeShade="BF"/>
      <w:sz w:val="22"/>
      <w:szCs w:val="22"/>
      <w:lang w:val="en-GB"/>
    </w:rPr>
  </w:style>
  <w:style w:type="character" w:customStyle="1" w:styleId="Heading6Char">
    <w:name w:val="Heading 6 Char"/>
    <w:basedOn w:val="DefaultParagraphFont"/>
    <w:link w:val="Heading61"/>
  </w:style>
  <w:style w:type="character" w:customStyle="1" w:styleId="Heading6Char1">
    <w:name w:val="Heading 6 Char1"/>
    <w:basedOn w:val="DefaultParagraphFont"/>
    <w:uiPriority w:val="9"/>
    <w:semiHidden/>
    <w:rPr>
      <w:rFonts w:asciiTheme="minorHAnsi" w:eastAsiaTheme="majorEastAsia" w:hAnsiTheme="minorHAnsi" w:cstheme="majorBidi"/>
      <w:i/>
      <w:iCs/>
      <w:color w:val="595959" w:themeColor="text1" w:themeTint="A6"/>
      <w:sz w:val="22"/>
      <w:szCs w:val="22"/>
      <w:lang w:val="en-GB"/>
    </w:rPr>
  </w:style>
  <w:style w:type="paragraph" w:styleId="HTMLPreformatted">
    <w:name w:val="HTML Preformatted"/>
    <w:basedOn w:val="Normal"/>
    <w:link w:val="HTMLPreformattedChar"/>
    <w:uiPriority w:val="99"/>
    <w:semiHidden/>
    <w:unhideWhenUsed/>
    <w:pPr>
      <w:tabs>
        <w:tab w:val="clear" w:pos="4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heme="minorEastAsia" w:hAnsi="Courier New" w:cs="Courier New"/>
      <w:sz w:val="20"/>
      <w:szCs w:val="20"/>
      <w:lang w:val="en-SE"/>
    </w:rPr>
  </w:style>
  <w:style w:type="character" w:customStyle="1" w:styleId="HTMLPreformattedChar">
    <w:name w:val="HTML Preformatted Char"/>
    <w:basedOn w:val="DefaultParagraphFont"/>
    <w:link w:val="HTMLPreformatted"/>
    <w:uiPriority w:val="99"/>
    <w:semiHidden/>
    <w:rPr>
      <w:rFonts w:ascii="Consolas" w:hAnsi="Consolas" w:cs="Consolas"/>
      <w:lang w:val="en-GB"/>
    </w:rPr>
  </w:style>
  <w:style w:type="paragraph" w:customStyle="1" w:styleId="msonormal0">
    <w:name w:val="msonormal"/>
    <w:basedOn w:val="Normal"/>
    <w:uiPriority w:val="99"/>
    <w:semiHidden/>
    <w:pPr>
      <w:tabs>
        <w:tab w:val="clear" w:pos="403"/>
      </w:tabs>
      <w:spacing w:before="100" w:beforeAutospacing="1" w:after="100" w:afterAutospacing="1" w:line="240" w:lineRule="auto"/>
      <w:jc w:val="left"/>
    </w:pPr>
    <w:rPr>
      <w:rFonts w:eastAsia="Times New Roman" w:cs="Times New Roman"/>
      <w:lang w:val="en-US" w:eastAsia="en-US"/>
    </w:rPr>
  </w:style>
  <w:style w:type="paragraph" w:styleId="NormalWeb">
    <w:name w:val="Normal (Web)"/>
    <w:basedOn w:val="Normal"/>
    <w:uiPriority w:val="99"/>
    <w:semiHidden/>
    <w:unhideWhenUsed/>
    <w:pPr>
      <w:tabs>
        <w:tab w:val="clear" w:pos="403"/>
      </w:tabs>
      <w:spacing w:before="100" w:beforeAutospacing="1" w:after="100" w:afterAutospacing="1" w:line="240" w:lineRule="auto"/>
      <w:jc w:val="left"/>
    </w:pPr>
    <w:rPr>
      <w:rFonts w:eastAsia="Times New Roman" w:cs="Times New Roman"/>
      <w:lang w:val="en-US" w:eastAsia="en-US"/>
    </w:rPr>
  </w:style>
  <w:style w:type="paragraph" w:styleId="NormalIndent">
    <w:name w:val="Normal Indent"/>
    <w:basedOn w:val="Normal"/>
    <w:uiPriority w:val="99"/>
    <w:semiHidden/>
    <w:unhideWhenUsed/>
    <w:pPr>
      <w:spacing w:after="0"/>
      <w:ind w:left="720" w:right="20412"/>
    </w:pPr>
  </w:style>
  <w:style w:type="paragraph" w:styleId="BlockText">
    <w:name w:val="Block Text"/>
    <w:basedOn w:val="Normal"/>
    <w:uiPriority w:val="99"/>
    <w:semiHidden/>
    <w:unhideWhenUsed/>
    <w:pPr>
      <w:pBdr>
        <w:top w:val="single" w:sz="2" w:space="10" w:color="156082" w:themeColor="accent1"/>
        <w:left w:val="single" w:sz="2" w:space="10" w:color="156082" w:themeColor="accent1"/>
        <w:bottom w:val="single" w:sz="2" w:space="10" w:color="156082" w:themeColor="accent1"/>
        <w:right w:val="single" w:sz="2" w:space="10" w:color="156082" w:themeColor="accent1"/>
      </w:pBdr>
      <w:tabs>
        <w:tab w:val="clear" w:pos="403"/>
      </w:tabs>
      <w:spacing w:after="0" w:line="240" w:lineRule="auto"/>
      <w:ind w:left="1152" w:right="1152"/>
      <w:jc w:val="left"/>
    </w:pPr>
    <w:rPr>
      <w:rFonts w:asciiTheme="minorHAnsi" w:eastAsiaTheme="minorEastAsia" w:hAnsiTheme="minorHAnsi" w:cstheme="minorBidi"/>
      <w:i/>
      <w:iCs/>
      <w:color w:val="156082" w:themeColor="accent1"/>
      <w:sz w:val="24"/>
      <w:szCs w:val="24"/>
      <w:lang w:val="en-AU"/>
    </w:rPr>
  </w:style>
  <w:style w:type="paragraph" w:styleId="ListParagraph">
    <w:name w:val="List Paragraph"/>
    <w:basedOn w:val="Normal"/>
    <w:uiPriority w:val="34"/>
    <w:qFormat/>
    <w:rPr>
      <w:rFonts w:eastAsiaTheme="minorEastAsia" w:cs="Times New Roman"/>
      <w:lang w:val="en-AU" w:eastAsia="en-US"/>
    </w:rPr>
  </w:style>
  <w:style w:type="paragraph" w:styleId="List">
    <w:name w:val="List"/>
    <w:basedOn w:val="ListParagraph"/>
    <w:uiPriority w:val="4"/>
    <w:semiHidden/>
    <w:unhideWhenUsed/>
    <w:pPr>
      <w:keepNext/>
      <w:tabs>
        <w:tab w:val="clear" w:pos="403"/>
      </w:tabs>
      <w:contextualSpacing/>
    </w:pPr>
    <w:rPr>
      <w:rFonts w:eastAsia="Calibri"/>
      <w:lang w:val="en-GB"/>
    </w:rPr>
  </w:style>
  <w:style w:type="paragraph" w:customStyle="1" w:styleId="figure">
    <w:name w:val="figure"/>
    <w:basedOn w:val="Normal"/>
    <w:uiPriority w:val="99"/>
    <w:semiHidden/>
    <w:pPr>
      <w:tabs>
        <w:tab w:val="clear" w:pos="403"/>
      </w:tabs>
      <w:spacing w:before="100" w:beforeAutospacing="1" w:after="100" w:afterAutospacing="1" w:line="240" w:lineRule="auto"/>
      <w:jc w:val="center"/>
    </w:pPr>
    <w:rPr>
      <w:rFonts w:eastAsia="Times New Roman" w:cs="Times New Roman"/>
      <w:lang w:val="en-US" w:eastAsia="en-US"/>
    </w:rPr>
  </w:style>
  <w:style w:type="paragraph" w:styleId="TOC1">
    <w:name w:val="toc 1"/>
    <w:basedOn w:val="Normal"/>
    <w:next w:val="Normal"/>
    <w:autoRedefine/>
    <w:uiPriority w:val="39"/>
    <w:unhideWhenUsed/>
    <w:pPr>
      <w:tabs>
        <w:tab w:val="left" w:pos="720"/>
        <w:tab w:val="right" w:leader="dot" w:pos="9752"/>
      </w:tabs>
      <w:suppressAutoHyphens/>
      <w:spacing w:before="120" w:after="0"/>
      <w:ind w:left="720" w:right="500" w:hanging="720"/>
      <w:jc w:val="left"/>
    </w:pPr>
    <w:rPr>
      <w:rFonts w:eastAsia="SimHei"/>
      <w:b/>
    </w:rPr>
  </w:style>
  <w:style w:type="paragraph" w:styleId="TOC2">
    <w:name w:val="toc 2"/>
    <w:basedOn w:val="TOC1"/>
    <w:next w:val="Normal"/>
    <w:autoRedefine/>
    <w:uiPriority w:val="39"/>
    <w:unhideWhenUsed/>
    <w:pPr>
      <w:spacing w:before="0"/>
    </w:pPr>
    <w:rPr>
      <w:rFonts w:eastAsia="SimSun"/>
    </w:rPr>
  </w:style>
  <w:style w:type="paragraph" w:styleId="TOC3">
    <w:name w:val="toc 3"/>
    <w:basedOn w:val="TOC2"/>
    <w:next w:val="Normal"/>
    <w:autoRedefine/>
    <w:uiPriority w:val="39"/>
    <w:unhideWhenUsed/>
  </w:style>
  <w:style w:type="paragraph" w:styleId="TOC4">
    <w:name w:val="toc 4"/>
    <w:basedOn w:val="TOC3"/>
    <w:next w:val="Normal"/>
    <w:autoRedefine/>
    <w:uiPriority w:val="39"/>
    <w:unhideWhenUsed/>
    <w:pPr>
      <w:tabs>
        <w:tab w:val="clear" w:pos="720"/>
        <w:tab w:val="left" w:pos="958"/>
      </w:tabs>
    </w:pPr>
    <w:rPr>
      <w:rFonts w:eastAsia="Cambria"/>
      <w:sz w:val="21"/>
      <w:szCs w:val="21"/>
    </w:rPr>
  </w:style>
  <w:style w:type="paragraph" w:styleId="TOC5">
    <w:name w:val="toc 5"/>
    <w:basedOn w:val="TOC4"/>
    <w:next w:val="Normal"/>
    <w:autoRedefine/>
    <w:uiPriority w:val="39"/>
    <w:unhideWhenUsed/>
  </w:style>
  <w:style w:type="paragraph" w:styleId="TOC6">
    <w:name w:val="toc 6"/>
    <w:basedOn w:val="TOC5"/>
    <w:next w:val="Normal"/>
    <w:autoRedefine/>
    <w:uiPriority w:val="39"/>
    <w:unhideWhenUsed/>
    <w:pPr>
      <w:tabs>
        <w:tab w:val="clear" w:pos="958"/>
        <w:tab w:val="left" w:pos="1100"/>
      </w:tabs>
    </w:pPr>
  </w:style>
  <w:style w:type="paragraph" w:styleId="TOC7">
    <w:name w:val="toc 7"/>
    <w:basedOn w:val="TOC6"/>
    <w:next w:val="Normal"/>
    <w:autoRedefine/>
    <w:uiPriority w:val="39"/>
    <w:unhideWhenUsed/>
    <w:pPr>
      <w:tabs>
        <w:tab w:val="clear" w:pos="1100"/>
        <w:tab w:val="left" w:pos="1254"/>
      </w:tabs>
    </w:pPr>
  </w:style>
  <w:style w:type="paragraph" w:styleId="TOC8">
    <w:name w:val="toc 8"/>
    <w:basedOn w:val="TOC7"/>
    <w:next w:val="Normal"/>
    <w:autoRedefine/>
    <w:uiPriority w:val="39"/>
    <w:unhideWhenUsed/>
    <w:pPr>
      <w:tabs>
        <w:tab w:val="clear" w:pos="1254"/>
        <w:tab w:val="left" w:pos="1406"/>
      </w:tabs>
    </w:pPr>
  </w:style>
  <w:style w:type="paragraph" w:styleId="TOC9">
    <w:name w:val="toc 9"/>
    <w:basedOn w:val="TOC8"/>
    <w:next w:val="Normal"/>
    <w:autoRedefine/>
    <w:uiPriority w:val="39"/>
    <w:unhideWhenUsed/>
    <w:pPr>
      <w:tabs>
        <w:tab w:val="clear" w:pos="1406"/>
        <w:tab w:val="left" w:pos="1560"/>
      </w:tabs>
    </w:pPr>
  </w:style>
  <w:style w:type="paragraph" w:styleId="Header">
    <w:name w:val="header"/>
    <w:basedOn w:val="Normal"/>
    <w:uiPriority w:val="99"/>
    <w:unhideWhenUsed/>
    <w:pPr>
      <w:spacing w:after="600" w:line="220" w:lineRule="exact"/>
    </w:pPr>
    <w:rPr>
      <w:rFonts w:eastAsia="SimHei"/>
      <w:b/>
    </w:rPr>
  </w:style>
  <w:style w:type="character" w:customStyle="1" w:styleId="HeaderChar">
    <w:name w:val="Header Char"/>
    <w:link w:val="msoheaderlandscape"/>
    <w:uiPriority w:val="99"/>
    <w:semiHidden/>
    <w:locked/>
    <w:rPr>
      <w:b/>
      <w:bCs w:val="0"/>
      <w:sz w:val="22"/>
      <w:szCs w:val="22"/>
      <w:lang w:val="en-GB"/>
    </w:rPr>
  </w:style>
  <w:style w:type="paragraph" w:customStyle="1" w:styleId="msoheaderlandscape">
    <w:name w:val="msoheaderlandscape"/>
    <w:basedOn w:val="Normal"/>
    <w:link w:val="HeaderChar"/>
    <w:uiPriority w:val="99"/>
    <w:semiHidden/>
    <w:pPr>
      <w:spacing w:after="600" w:line="220" w:lineRule="exact"/>
    </w:pPr>
    <w:rPr>
      <w:rFonts w:eastAsia="SimHei"/>
      <w:b/>
    </w:rPr>
  </w:style>
  <w:style w:type="paragraph" w:styleId="Footer">
    <w:name w:val="footer"/>
    <w:basedOn w:val="Normal"/>
    <w:uiPriority w:val="99"/>
    <w:unhideWhenUsed/>
    <w:pPr>
      <w:tabs>
        <w:tab w:val="clear" w:pos="403"/>
        <w:tab w:val="right" w:pos="9752"/>
      </w:tabs>
      <w:spacing w:before="360" w:line="220" w:lineRule="exact"/>
    </w:pPr>
    <w:rPr>
      <w:rFonts w:eastAsia="SimHei"/>
    </w:rPr>
  </w:style>
  <w:style w:type="character" w:customStyle="1" w:styleId="FooterChar">
    <w:name w:val="Footer Char"/>
    <w:link w:val="msofooterlandscape"/>
    <w:uiPriority w:val="99"/>
    <w:semiHidden/>
    <w:locked/>
    <w:rPr>
      <w:sz w:val="22"/>
      <w:szCs w:val="22"/>
      <w:lang w:val="en-GB"/>
    </w:rPr>
  </w:style>
  <w:style w:type="paragraph" w:customStyle="1" w:styleId="msofooterlandscape">
    <w:name w:val="msofooterlandscape"/>
    <w:basedOn w:val="Normal"/>
    <w:link w:val="FooterChar"/>
    <w:uiPriority w:val="99"/>
    <w:semiHidden/>
    <w:pPr>
      <w:tabs>
        <w:tab w:val="clear" w:pos="403"/>
        <w:tab w:val="right" w:pos="14680"/>
      </w:tabs>
      <w:spacing w:before="360" w:line="220" w:lineRule="exact"/>
    </w:pPr>
    <w:rPr>
      <w:rFonts w:eastAsia="SimHei"/>
    </w:rPr>
  </w:style>
  <w:style w:type="paragraph" w:styleId="Caption">
    <w:name w:val="caption"/>
    <w:basedOn w:val="Normal"/>
    <w:next w:val="Normal"/>
    <w:uiPriority w:val="35"/>
    <w:qFormat/>
    <w:pPr>
      <w:spacing w:after="200" w:line="240" w:lineRule="auto"/>
    </w:pPr>
    <w:rPr>
      <w:rFonts w:eastAsia="Calibri" w:cs="Times New Roman"/>
      <w:i/>
      <w:iCs/>
      <w:color w:val="0E2841" w:themeColor="text2"/>
      <w:sz w:val="18"/>
      <w:szCs w:val="18"/>
      <w:lang w:eastAsia="en-US"/>
    </w:rPr>
  </w:style>
  <w:style w:type="paragraph" w:styleId="FootnoteText">
    <w:name w:val="footnote text"/>
    <w:basedOn w:val="Normal"/>
    <w:link w:val="FootnoteTextChar"/>
    <w:uiPriority w:val="99"/>
    <w:semiHidden/>
    <w:unhideWhenUsed/>
    <w:pPr>
      <w:spacing w:after="240"/>
    </w:pPr>
    <w:rPr>
      <w:sz w:val="20"/>
      <w:szCs w:val="20"/>
      <w:lang w:eastAsia="en-US"/>
    </w:rPr>
  </w:style>
  <w:style w:type="character" w:customStyle="1" w:styleId="FootnoteTextChar">
    <w:name w:val="Footnote Text Char"/>
    <w:basedOn w:val="DefaultParagraphFont"/>
    <w:link w:val="FootnoteText"/>
    <w:uiPriority w:val="99"/>
    <w:semiHidden/>
    <w:rPr>
      <w:rFonts w:cs="Cambria"/>
      <w:lang w:val="en-GB"/>
    </w:rPr>
  </w:style>
  <w:style w:type="paragraph" w:styleId="BodyText">
    <w:name w:val="Body Text"/>
    <w:basedOn w:val="Normal"/>
    <w:link w:val="BodyTextChar"/>
    <w:uiPriority w:val="99"/>
    <w:semiHidden/>
    <w:unhideWhenUsed/>
  </w:style>
  <w:style w:type="character" w:customStyle="1" w:styleId="BodyTextChar">
    <w:name w:val="Body Text Char"/>
    <w:link w:val="BodyText"/>
    <w:uiPriority w:val="99"/>
    <w:semiHidden/>
    <w:locked/>
    <w:rPr>
      <w:rFonts w:ascii="Cambria" w:eastAsia="SimSun" w:hAnsi="Cambria" w:hint="default"/>
      <w:sz w:val="22"/>
      <w:szCs w:val="22"/>
      <w:lang w:val="en-GB"/>
    </w:rPr>
  </w:style>
  <w:style w:type="paragraph" w:styleId="BalloonText">
    <w:name w:val="Balloon Text"/>
    <w:basedOn w:val="Normal"/>
    <w:link w:val="BalloonTextChar"/>
    <w:uiPriority w:val="99"/>
    <w:semiHidden/>
    <w:unhideWhenUsed/>
    <w:pPr>
      <w:spacing w:after="0" w:line="240" w:lineRule="auto"/>
    </w:pPr>
    <w:rPr>
      <w:rFonts w:ascii="Segoe UI" w:eastAsia="Calibri" w:hAnsi="Segoe UI" w:cs="Segoe UI"/>
      <w:sz w:val="18"/>
      <w:szCs w:val="18"/>
      <w:lang w:eastAsia="en-US"/>
    </w:rPr>
  </w:style>
  <w:style w:type="character" w:customStyle="1" w:styleId="BalloonTextChar">
    <w:name w:val="Balloon Text Char"/>
    <w:basedOn w:val="DefaultParagraphFont"/>
    <w:link w:val="BalloonText"/>
    <w:uiPriority w:val="99"/>
    <w:semiHidden/>
    <w:locked/>
    <w:rPr>
      <w:rFonts w:ascii="Segoe UI" w:hAnsi="Segoe UI" w:cs="Segoe UI" w:hint="default"/>
      <w:sz w:val="18"/>
      <w:szCs w:val="18"/>
      <w:lang w:val="en-GB"/>
    </w:rPr>
  </w:style>
  <w:style w:type="paragraph" w:customStyle="1" w:styleId="a2">
    <w:name w:val="a2"/>
    <w:basedOn w:val="Normal"/>
    <w:next w:val="Normal"/>
    <w:uiPriority w:val="11"/>
    <w:semiHidden/>
    <w:pPr>
      <w:keepNext/>
      <w:tabs>
        <w:tab w:val="clear" w:pos="403"/>
        <w:tab w:val="left" w:pos="567"/>
        <w:tab w:val="left" w:pos="720"/>
      </w:tabs>
      <w:spacing w:before="270" w:line="270" w:lineRule="atLeast"/>
      <w:jc w:val="left"/>
      <w:outlineLvl w:val="0"/>
    </w:pPr>
    <w:rPr>
      <w:rFonts w:eastAsia="SimHei"/>
      <w:b/>
      <w:sz w:val="26"/>
      <w:lang w:eastAsia="ja-JP"/>
    </w:rPr>
  </w:style>
  <w:style w:type="paragraph" w:customStyle="1" w:styleId="a3">
    <w:name w:val="a3"/>
    <w:basedOn w:val="Normal"/>
    <w:next w:val="Normal"/>
    <w:uiPriority w:val="12"/>
    <w:semiHidden/>
    <w:pPr>
      <w:keepNext/>
      <w:tabs>
        <w:tab w:val="num" w:pos="720"/>
      </w:tabs>
      <w:spacing w:before="60" w:line="250" w:lineRule="atLeast"/>
      <w:jc w:val="left"/>
      <w:outlineLvl w:val="0"/>
    </w:pPr>
    <w:rPr>
      <w:rFonts w:eastAsia="SimHei"/>
      <w:b/>
      <w:sz w:val="24"/>
      <w:lang w:eastAsia="ja-JP"/>
    </w:rPr>
  </w:style>
  <w:style w:type="paragraph" w:customStyle="1" w:styleId="a4">
    <w:name w:val="a4"/>
    <w:basedOn w:val="Normal"/>
    <w:next w:val="Normal"/>
    <w:uiPriority w:val="13"/>
    <w:semiHidden/>
    <w:pPr>
      <w:keepNext/>
      <w:tabs>
        <w:tab w:val="left" w:pos="880"/>
        <w:tab w:val="num" w:pos="1080"/>
      </w:tabs>
      <w:spacing w:before="60"/>
      <w:jc w:val="left"/>
      <w:outlineLvl w:val="0"/>
    </w:pPr>
    <w:rPr>
      <w:rFonts w:eastAsia="SimHei"/>
      <w:b/>
      <w:bCs/>
      <w:iCs/>
      <w:lang w:eastAsia="ja-JP"/>
    </w:rPr>
  </w:style>
  <w:style w:type="paragraph" w:customStyle="1" w:styleId="a5">
    <w:name w:val="a5"/>
    <w:basedOn w:val="Normal"/>
    <w:next w:val="Normal"/>
    <w:uiPriority w:val="14"/>
    <w:semiHidden/>
    <w:pPr>
      <w:keepNext/>
      <w:tabs>
        <w:tab w:val="num" w:pos="1080"/>
        <w:tab w:val="left" w:pos="1247"/>
        <w:tab w:val="left" w:pos="1360"/>
      </w:tabs>
      <w:spacing w:before="60"/>
      <w:jc w:val="left"/>
      <w:outlineLvl w:val="0"/>
    </w:pPr>
    <w:rPr>
      <w:rFonts w:eastAsia="SimHei"/>
      <w:b/>
      <w:bCs/>
      <w:iCs/>
      <w:lang w:eastAsia="ja-JP"/>
    </w:rPr>
  </w:style>
  <w:style w:type="paragraph" w:customStyle="1" w:styleId="a6">
    <w:name w:val="a6"/>
    <w:basedOn w:val="Normal"/>
    <w:next w:val="Normal"/>
    <w:uiPriority w:val="15"/>
    <w:semiHidden/>
    <w:pPr>
      <w:keepNext/>
      <w:tabs>
        <w:tab w:val="left" w:pos="1247"/>
        <w:tab w:val="left" w:pos="1360"/>
        <w:tab w:val="num" w:pos="1440"/>
      </w:tabs>
      <w:spacing w:before="60"/>
      <w:jc w:val="left"/>
      <w:outlineLvl w:val="0"/>
    </w:pPr>
    <w:rPr>
      <w:rFonts w:eastAsia="SimHei"/>
      <w:b/>
      <w:bCs/>
      <w:lang w:eastAsia="ja-JP"/>
    </w:rPr>
  </w:style>
  <w:style w:type="character" w:customStyle="1" w:styleId="CommentTextChar">
    <w:name w:val="Comment Text Char"/>
    <w:basedOn w:val="DefaultParagraphFont"/>
    <w:link w:val="CommentText"/>
  </w:style>
  <w:style w:type="paragraph" w:styleId="CommentText">
    <w:name w:val="annotation text"/>
    <w:basedOn w:val="Normal"/>
    <w:link w:val="CommentTextChar"/>
    <w:uiPriority w:val="99"/>
    <w:semiHidden/>
    <w:unhideWhenUsed/>
    <w:pPr>
      <w:spacing w:after="240"/>
    </w:pPr>
    <w:rPr>
      <w:sz w:val="24"/>
      <w:szCs w:val="24"/>
      <w:lang w:eastAsia="en-US"/>
    </w:rPr>
  </w:style>
  <w:style w:type="character" w:customStyle="1" w:styleId="CommentTextChar1">
    <w:name w:val="Comment Text Char1"/>
    <w:basedOn w:val="DefaultParagraphFont"/>
    <w:uiPriority w:val="99"/>
    <w:semiHidden/>
    <w:rPr>
      <w:rFonts w:cs="Cambria"/>
      <w:lang w:val="en-GB"/>
    </w:rPr>
  </w:style>
  <w:style w:type="paragraph" w:styleId="CommentSubject">
    <w:name w:val="annotation subject"/>
    <w:basedOn w:val="CommentText"/>
    <w:next w:val="CommentText"/>
    <w:link w:val="CommentSubjectChar"/>
    <w:uiPriority w:val="99"/>
    <w:semiHidden/>
    <w:unhideWhenUsed/>
    <w:rPr>
      <w:rFonts w:eastAsia="SimHei"/>
      <w:b/>
      <w:bCs/>
      <w:sz w:val="20"/>
      <w:szCs w:val="20"/>
    </w:rPr>
  </w:style>
  <w:style w:type="character" w:customStyle="1" w:styleId="CommentSubjectChar">
    <w:name w:val="Comment Subject Char"/>
    <w:basedOn w:val="CommentTextChar"/>
    <w:link w:val="CommentSubject"/>
    <w:uiPriority w:val="99"/>
    <w:semiHidden/>
    <w:rPr>
      <w:rFonts w:cs="Cambria"/>
      <w:b/>
      <w:bCs/>
      <w:lang w:val="en-GB"/>
    </w:rPr>
  </w:style>
  <w:style w:type="paragraph" w:customStyle="1" w:styleId="Tablebody">
    <w:name w:val="Table body"/>
    <w:basedOn w:val="Normal"/>
    <w:uiPriority w:val="99"/>
    <w:semiHidden/>
    <w:pPr>
      <w:tabs>
        <w:tab w:val="clear" w:pos="403"/>
      </w:tabs>
      <w:spacing w:before="60" w:after="60"/>
      <w:jc w:val="left"/>
    </w:pPr>
    <w:rPr>
      <w:sz w:val="20"/>
    </w:rPr>
  </w:style>
  <w:style w:type="paragraph" w:customStyle="1" w:styleId="TOCTitle">
    <w:name w:val="TOC Title"/>
    <w:basedOn w:val="Normal"/>
    <w:uiPriority w:val="99"/>
    <w:semiHidden/>
    <w:pPr>
      <w:keepNext/>
      <w:widowControl w:val="0"/>
      <w:tabs>
        <w:tab w:val="clear" w:pos="403"/>
      </w:tabs>
      <w:suppressAutoHyphens/>
      <w:adjustRightInd w:val="0"/>
      <w:spacing w:after="220" w:line="240" w:lineRule="auto"/>
      <w:jc w:val="left"/>
    </w:pPr>
    <w:rPr>
      <w:rFonts w:eastAsia="Cambria"/>
      <w:b/>
      <w:bCs/>
      <w:szCs w:val="20"/>
      <w:lang w:val="en-SE" w:eastAsia="en-US"/>
    </w:rPr>
  </w:style>
  <w:style w:type="paragraph" w:customStyle="1" w:styleId="Code">
    <w:name w:val="Code"/>
    <w:basedOn w:val="Normal"/>
    <w:uiPriority w:val="16"/>
    <w:semiHidden/>
    <w:qFormat/>
    <w:pPr>
      <w:spacing w:after="0" w:line="200" w:lineRule="atLeast"/>
      <w:jc w:val="left"/>
    </w:pPr>
    <w:rPr>
      <w:rFonts w:ascii="Courier New" w:hAnsi="Courier New"/>
      <w:sz w:val="18"/>
    </w:rPr>
  </w:style>
  <w:style w:type="paragraph" w:customStyle="1" w:styleId="sourcecode">
    <w:name w:val="sourcecode"/>
    <w:uiPriority w:val="99"/>
    <w:semiHidden/>
    <w:qFormat/>
    <w:pPr>
      <w:tabs>
        <w:tab w:val="left" w:pos="403"/>
      </w:tabs>
      <w:spacing w:after="240" w:line="240" w:lineRule="atLeast"/>
    </w:pPr>
    <w:rPr>
      <w:rFonts w:ascii="Courier New" w:hAnsi="Courier New" w:cs="Courier New"/>
      <w:sz w:val="18"/>
      <w:szCs w:val="18"/>
      <w:lang w:val="en-GB"/>
    </w:rPr>
  </w:style>
  <w:style w:type="paragraph" w:customStyle="1" w:styleId="pseudocode">
    <w:name w:val="pseudocode"/>
    <w:uiPriority w:val="99"/>
    <w:semiHidden/>
    <w:qFormat/>
    <w:pPr>
      <w:tabs>
        <w:tab w:val="left" w:pos="403"/>
      </w:tabs>
      <w:spacing w:after="240" w:line="240" w:lineRule="atLeast"/>
    </w:pPr>
    <w:rPr>
      <w:rFonts w:cs="Courier New"/>
      <w:lang w:val="en-GB"/>
    </w:rPr>
  </w:style>
  <w:style w:type="paragraph" w:customStyle="1" w:styleId="biblio">
    <w:name w:val="biblio"/>
    <w:uiPriority w:val="99"/>
    <w:semiHidden/>
    <w:qFormat/>
    <w:pPr>
      <w:tabs>
        <w:tab w:val="left" w:pos="663"/>
      </w:tabs>
      <w:spacing w:after="240" w:line="240" w:lineRule="atLeast"/>
      <w:ind w:left="663" w:hanging="663"/>
    </w:pPr>
    <w:rPr>
      <w:rFonts w:cs="Cambria"/>
      <w:sz w:val="22"/>
      <w:szCs w:val="22"/>
      <w:lang w:val="en-GB"/>
    </w:rPr>
  </w:style>
  <w:style w:type="paragraph" w:customStyle="1" w:styleId="normref">
    <w:name w:val="normref"/>
    <w:uiPriority w:val="99"/>
    <w:semiHidden/>
    <w:qFormat/>
    <w:pPr>
      <w:tabs>
        <w:tab w:val="left" w:pos="663"/>
      </w:tabs>
      <w:spacing w:after="240" w:line="240" w:lineRule="atLeast"/>
    </w:pPr>
    <w:rPr>
      <w:rFonts w:cs="Cambria"/>
      <w:sz w:val="22"/>
      <w:szCs w:val="22"/>
      <w:lang w:val="en-GB"/>
    </w:rPr>
  </w:style>
  <w:style w:type="character" w:customStyle="1" w:styleId="FigureTitleChar">
    <w:name w:val="Figure Title Char"/>
    <w:basedOn w:val="ListParagraphChar"/>
    <w:link w:val="FigureTitle"/>
    <w:locked/>
    <w:rPr>
      <w:b/>
      <w:bCs/>
      <w:sz w:val="22"/>
      <w:szCs w:val="22"/>
      <w:lang w:val="en-GB"/>
    </w:rPr>
  </w:style>
  <w:style w:type="paragraph" w:customStyle="1" w:styleId="FigureTitle">
    <w:name w:val="Figure Title"/>
    <w:basedOn w:val="ListParagraph"/>
    <w:link w:val="FigureTitleChar"/>
    <w:uiPriority w:val="99"/>
    <w:semiHidden/>
    <w:qFormat/>
    <w:pPr>
      <w:ind w:left="720" w:hanging="607"/>
      <w:contextualSpacing/>
      <w:jc w:val="center"/>
    </w:pPr>
    <w:rPr>
      <w:rFonts w:eastAsia="SimSun" w:cs="Cambria"/>
      <w:b/>
      <w:bCs/>
      <w:lang w:val="en-GB" w:eastAsia="en-GB"/>
    </w:rPr>
  </w:style>
  <w:style w:type="character" w:customStyle="1" w:styleId="AnnexFigureTitleChar">
    <w:name w:val="Annex Figure Title Char"/>
    <w:basedOn w:val="DefaultParagraphFont"/>
    <w:link w:val="AnnexFigureTitle"/>
    <w:locked/>
    <w:rPr>
      <w:b/>
      <w:bCs/>
      <w:sz w:val="22"/>
      <w:szCs w:val="22"/>
      <w:lang w:val="en-GB"/>
    </w:rPr>
  </w:style>
  <w:style w:type="paragraph" w:customStyle="1" w:styleId="AnnexFigureTitle">
    <w:name w:val="Annex Figure Title"/>
    <w:basedOn w:val="Normal"/>
    <w:link w:val="AnnexFigureTitleChar"/>
    <w:uiPriority w:val="99"/>
    <w:semiHidden/>
    <w:qFormat/>
    <w:pPr>
      <w:tabs>
        <w:tab w:val="num" w:pos="113"/>
      </w:tabs>
      <w:ind w:left="340" w:hanging="227"/>
      <w:jc w:val="center"/>
    </w:pPr>
    <w:rPr>
      <w:rFonts w:eastAsia="Calibri" w:cs="Times New Roman"/>
      <w:b/>
      <w:bCs/>
      <w:lang w:eastAsia="en-US"/>
    </w:rPr>
  </w:style>
  <w:style w:type="character" w:customStyle="1" w:styleId="AnnexTableTitleChar">
    <w:name w:val="Annex Table Title Char"/>
    <w:basedOn w:val="ListParagraphChar"/>
    <w:link w:val="AnnexTableTitle"/>
    <w:locked/>
    <w:rPr>
      <w:b/>
      <w:bCs w:val="0"/>
      <w:sz w:val="22"/>
      <w:szCs w:val="22"/>
      <w:lang w:val="en-GB"/>
    </w:rPr>
  </w:style>
  <w:style w:type="paragraph" w:customStyle="1" w:styleId="AnnexTableTitle">
    <w:name w:val="Annex Table Title"/>
    <w:basedOn w:val="ListParagraph"/>
    <w:link w:val="AnnexTableTitleChar"/>
    <w:uiPriority w:val="99"/>
    <w:semiHidden/>
    <w:qFormat/>
    <w:pPr>
      <w:keepNext/>
      <w:tabs>
        <w:tab w:val="num" w:pos="0"/>
      </w:tabs>
      <w:contextualSpacing/>
      <w:jc w:val="center"/>
    </w:pPr>
    <w:rPr>
      <w:rFonts w:eastAsia="Calibri"/>
      <w:b/>
      <w:lang w:val="en-GB"/>
    </w:rPr>
  </w:style>
  <w:style w:type="paragraph" w:customStyle="1" w:styleId="admonitiontitle">
    <w:name w:val="admonitiontitle"/>
    <w:uiPriority w:val="99"/>
    <w:semiHidden/>
    <w:qFormat/>
    <w:pPr>
      <w:keepNext/>
      <w:tabs>
        <w:tab w:val="left" w:pos="403"/>
      </w:tabs>
      <w:spacing w:after="120" w:line="240" w:lineRule="atLeast"/>
      <w:jc w:val="center"/>
    </w:pPr>
    <w:rPr>
      <w:rFonts w:cs="Cambria"/>
      <w:b/>
      <w:bCs/>
      <w:sz w:val="22"/>
      <w:szCs w:val="22"/>
      <w:lang w:val="en-GB" w:eastAsia="en-US"/>
    </w:rPr>
  </w:style>
  <w:style w:type="paragraph" w:customStyle="1" w:styleId="recommendationtitle">
    <w:name w:val="recommendationtitle"/>
    <w:uiPriority w:val="99"/>
    <w:semiHidden/>
    <w:qFormat/>
    <w:pPr>
      <w:keepNext/>
      <w:tabs>
        <w:tab w:val="left" w:pos="403"/>
      </w:tabs>
      <w:spacing w:after="120" w:line="240" w:lineRule="atLeast"/>
      <w:jc w:val="center"/>
    </w:pPr>
    <w:rPr>
      <w:rFonts w:cs="Cambria"/>
      <w:b/>
      <w:bCs/>
      <w:sz w:val="22"/>
      <w:szCs w:val="22"/>
      <w:lang w:val="en-GB" w:eastAsia="en-US"/>
    </w:rPr>
  </w:style>
  <w:style w:type="paragraph" w:customStyle="1" w:styleId="sourcetitle">
    <w:name w:val="sourcetitle"/>
    <w:uiPriority w:val="99"/>
    <w:semiHidden/>
    <w:qFormat/>
    <w:pPr>
      <w:tabs>
        <w:tab w:val="left" w:pos="403"/>
      </w:tabs>
      <w:spacing w:after="120" w:line="240" w:lineRule="atLeast"/>
      <w:jc w:val="center"/>
    </w:pPr>
    <w:rPr>
      <w:rFonts w:cs="Cambria"/>
      <w:b/>
      <w:bCs/>
      <w:sz w:val="22"/>
      <w:szCs w:val="22"/>
      <w:lang w:val="en-GB" w:eastAsia="en-US"/>
    </w:rPr>
  </w:style>
  <w:style w:type="paragraph" w:customStyle="1" w:styleId="Tabletitle">
    <w:name w:val="Table title"/>
    <w:uiPriority w:val="99"/>
    <w:semiHidden/>
    <w:qFormat/>
    <w:pPr>
      <w:keepNext/>
      <w:tabs>
        <w:tab w:val="left" w:pos="403"/>
      </w:tabs>
      <w:spacing w:after="120" w:line="240" w:lineRule="atLeast"/>
      <w:ind w:left="720" w:hanging="360"/>
      <w:jc w:val="center"/>
    </w:pPr>
    <w:rPr>
      <w:rFonts w:cs="Cambria"/>
      <w:b/>
      <w:bCs/>
      <w:sz w:val="22"/>
      <w:szCs w:val="22"/>
      <w:lang w:val="en-GB"/>
    </w:rPr>
  </w:style>
  <w:style w:type="paragraph" w:customStyle="1" w:styleId="Note">
    <w:name w:val="Note"/>
    <w:uiPriority w:val="99"/>
    <w:semiHidden/>
    <w:qFormat/>
    <w:pPr>
      <w:tabs>
        <w:tab w:val="left" w:pos="403"/>
      </w:tabs>
      <w:spacing w:after="240" w:line="240" w:lineRule="atLeast"/>
      <w:jc w:val="both"/>
    </w:pPr>
    <w:rPr>
      <w:rFonts w:cs="Cambria"/>
      <w:lang w:val="en-GB"/>
    </w:rPr>
  </w:style>
  <w:style w:type="paragraph" w:customStyle="1" w:styleId="ANNEX">
    <w:name w:val="ANNEX"/>
    <w:basedOn w:val="Normal"/>
    <w:next w:val="Normal"/>
    <w:uiPriority w:val="10"/>
    <w:semiHidden/>
    <w:pPr>
      <w:keepNext/>
      <w:pageBreakBefore/>
      <w:numPr>
        <w:numId w:val="1"/>
      </w:numPr>
      <w:spacing w:after="480" w:line="310" w:lineRule="exact"/>
      <w:jc w:val="center"/>
      <w:outlineLvl w:val="0"/>
    </w:pPr>
    <w:rPr>
      <w:rFonts w:eastAsia="SimHei"/>
      <w:b/>
      <w:sz w:val="28"/>
      <w:lang w:eastAsia="ja-JP"/>
    </w:rPr>
  </w:style>
  <w:style w:type="paragraph" w:customStyle="1" w:styleId="BiblioTitle">
    <w:name w:val="Biblio Title"/>
    <w:basedOn w:val="Normal"/>
    <w:uiPriority w:val="5"/>
    <w:semiHidden/>
    <w:pPr>
      <w:spacing w:after="310" w:line="310" w:lineRule="atLeast"/>
      <w:jc w:val="center"/>
      <w:outlineLvl w:val="0"/>
    </w:pPr>
    <w:rPr>
      <w:rFonts w:eastAsia="SimHei"/>
      <w:b/>
      <w:sz w:val="28"/>
    </w:rPr>
  </w:style>
  <w:style w:type="character" w:customStyle="1" w:styleId="DefinitionChar">
    <w:name w:val="Definition Char"/>
    <w:basedOn w:val="DefaultParagraphFont"/>
    <w:link w:val="Definition"/>
    <w:uiPriority w:val="9"/>
    <w:locked/>
    <w:rPr>
      <w:sz w:val="22"/>
      <w:szCs w:val="22"/>
      <w:lang w:val="en-GB"/>
    </w:rPr>
  </w:style>
  <w:style w:type="paragraph" w:customStyle="1" w:styleId="Definition">
    <w:name w:val="Definition"/>
    <w:basedOn w:val="Normal"/>
    <w:link w:val="DefinitionChar"/>
    <w:uiPriority w:val="9"/>
    <w:semiHidden/>
  </w:style>
  <w:style w:type="paragraph" w:customStyle="1" w:styleId="ForewordTitle">
    <w:name w:val="Foreword Title"/>
    <w:basedOn w:val="Normal"/>
    <w:uiPriority w:val="99"/>
    <w:semiHidden/>
    <w:pPr>
      <w:keepNext/>
      <w:pageBreakBefore/>
      <w:suppressAutoHyphens/>
      <w:spacing w:after="310" w:line="310" w:lineRule="atLeast"/>
      <w:outlineLvl w:val="0"/>
    </w:pPr>
    <w:rPr>
      <w:rFonts w:eastAsia="SimHei"/>
      <w:b/>
      <w:sz w:val="28"/>
    </w:rPr>
  </w:style>
  <w:style w:type="paragraph" w:customStyle="1" w:styleId="IntroTitle">
    <w:name w:val="Intro Title"/>
    <w:basedOn w:val="ForewordTitle"/>
    <w:uiPriority w:val="99"/>
    <w:semiHidden/>
  </w:style>
  <w:style w:type="paragraph" w:customStyle="1" w:styleId="titlepagesubhead">
    <w:name w:val="titlepagesubhead"/>
    <w:basedOn w:val="ForewordTitle"/>
    <w:uiPriority w:val="99"/>
    <w:semiHidden/>
    <w:pPr>
      <w:pageBreakBefore w:val="0"/>
      <w:jc w:val="center"/>
      <w:outlineLvl w:val="9"/>
    </w:pPr>
  </w:style>
  <w:style w:type="paragraph" w:customStyle="1" w:styleId="Terms">
    <w:name w:val="Term(s)"/>
    <w:basedOn w:val="Normal"/>
    <w:next w:val="Definition"/>
    <w:uiPriority w:val="8"/>
    <w:semiHidden/>
    <w:pPr>
      <w:keepNext/>
      <w:suppressAutoHyphens/>
      <w:spacing w:after="0"/>
      <w:jc w:val="left"/>
    </w:pPr>
    <w:rPr>
      <w:rFonts w:eastAsia="SimHei"/>
    </w:rPr>
  </w:style>
  <w:style w:type="paragraph" w:customStyle="1" w:styleId="AltTerms">
    <w:name w:val="AltTerm(s)"/>
    <w:basedOn w:val="Normal"/>
    <w:next w:val="Definition"/>
    <w:uiPriority w:val="8"/>
    <w:semiHidden/>
    <w:pPr>
      <w:keepNext/>
      <w:suppressAutoHyphens/>
      <w:spacing w:after="0"/>
      <w:jc w:val="left"/>
    </w:pPr>
  </w:style>
  <w:style w:type="paragraph" w:customStyle="1" w:styleId="DeprecatedTerms">
    <w:name w:val="DeprecatedTerm(s)"/>
    <w:basedOn w:val="Normal"/>
    <w:next w:val="Definition"/>
    <w:uiPriority w:val="8"/>
    <w:semiHidden/>
    <w:pPr>
      <w:keepNext/>
      <w:suppressAutoHyphens/>
      <w:spacing w:after="0"/>
      <w:jc w:val="left"/>
    </w:pPr>
  </w:style>
  <w:style w:type="paragraph" w:customStyle="1" w:styleId="TermNum">
    <w:name w:val="TermNum"/>
    <w:basedOn w:val="Normal"/>
    <w:next w:val="Terms"/>
    <w:uiPriority w:val="7"/>
    <w:semiHidden/>
    <w:pPr>
      <w:keepNext/>
      <w:spacing w:after="0"/>
      <w:jc w:val="left"/>
    </w:pPr>
    <w:rPr>
      <w:rFonts w:eastAsia="SimHei"/>
      <w:b/>
    </w:rPr>
  </w:style>
  <w:style w:type="paragraph" w:customStyle="1" w:styleId="zzHelp">
    <w:name w:val="zzHelp"/>
    <w:basedOn w:val="Normal"/>
    <w:uiPriority w:val="99"/>
    <w:semiHidden/>
    <w:pPr>
      <w:tabs>
        <w:tab w:val="clear" w:pos="403"/>
      </w:tabs>
      <w:spacing w:after="240"/>
    </w:pPr>
    <w:rPr>
      <w:rFonts w:eastAsia="MS Mincho" w:cs="Times New Roman"/>
      <w:color w:val="008000"/>
      <w:szCs w:val="20"/>
      <w:lang w:eastAsia="ja-JP"/>
    </w:rPr>
  </w:style>
  <w:style w:type="paragraph" w:customStyle="1" w:styleId="zzContents">
    <w:name w:val="zzContents"/>
    <w:basedOn w:val="Normal"/>
    <w:next w:val="TOC1"/>
    <w:uiPriority w:val="99"/>
    <w:semiHidden/>
    <w:pPr>
      <w:keepNext/>
      <w:pageBreakBefore/>
      <w:suppressAutoHyphens/>
      <w:spacing w:before="960" w:after="310" w:line="310" w:lineRule="exact"/>
      <w:jc w:val="left"/>
    </w:pPr>
    <w:rPr>
      <w:rFonts w:eastAsia="SimHei"/>
      <w:b/>
      <w:sz w:val="28"/>
    </w:rPr>
  </w:style>
  <w:style w:type="paragraph" w:customStyle="1" w:styleId="zzCopyright">
    <w:name w:val="zzCopyright"/>
    <w:basedOn w:val="Normal"/>
    <w:next w:val="Normal"/>
    <w:uiPriority w:val="99"/>
    <w:semiHidden/>
    <w:pPr>
      <w:tabs>
        <w:tab w:val="left" w:pos="514"/>
        <w:tab w:val="left" w:pos="9623"/>
      </w:tabs>
    </w:pPr>
  </w:style>
  <w:style w:type="paragraph" w:customStyle="1" w:styleId="zzaddress">
    <w:name w:val="zzaddress"/>
    <w:basedOn w:val="Normal"/>
    <w:uiPriority w:val="99"/>
    <w:semiHidden/>
    <w:pPr>
      <w:tabs>
        <w:tab w:val="clear" w:pos="403"/>
      </w:tabs>
      <w:autoSpaceDE w:val="0"/>
      <w:autoSpaceDN w:val="0"/>
      <w:adjustRightInd w:val="0"/>
      <w:spacing w:after="240" w:line="240" w:lineRule="auto"/>
      <w:ind w:left="403"/>
      <w:jc w:val="left"/>
    </w:pPr>
    <w:rPr>
      <w:rFonts w:eastAsia="Times New Roman" w:cs="Times New Roman"/>
      <w:sz w:val="20"/>
      <w:szCs w:val="20"/>
      <w:lang w:val="en-US" w:eastAsia="en-US"/>
    </w:rPr>
  </w:style>
  <w:style w:type="paragraph" w:customStyle="1" w:styleId="zzwarning">
    <w:name w:val="zzwarning"/>
    <w:basedOn w:val="Normal"/>
    <w:uiPriority w:val="99"/>
    <w:semiHidden/>
    <w:pPr>
      <w:pBdr>
        <w:top w:val="single" w:sz="4" w:space="1" w:color="auto"/>
        <w:left w:val="single" w:sz="4" w:space="4" w:color="auto"/>
        <w:bottom w:val="single" w:sz="4" w:space="1" w:color="auto"/>
        <w:right w:val="single" w:sz="4" w:space="4" w:color="auto"/>
      </w:pBdr>
      <w:tabs>
        <w:tab w:val="clear" w:pos="403"/>
      </w:tabs>
      <w:spacing w:before="100" w:beforeAutospacing="1" w:after="100" w:afterAutospacing="1" w:line="240" w:lineRule="auto"/>
      <w:jc w:val="left"/>
    </w:pPr>
    <w:rPr>
      <w:rFonts w:eastAsia="Times New Roman" w:cs="Times New Roman"/>
      <w:bCs/>
      <w:sz w:val="20"/>
      <w:szCs w:val="20"/>
      <w:lang w:val="en-US" w:eastAsia="en-US"/>
    </w:rPr>
  </w:style>
  <w:style w:type="paragraph" w:customStyle="1" w:styleId="zzwarninghdr">
    <w:name w:val="zzwarninghdr"/>
    <w:basedOn w:val="Normal"/>
    <w:uiPriority w:val="99"/>
    <w:semiHidden/>
    <w:pPr>
      <w:pBdr>
        <w:top w:val="single" w:sz="4" w:space="1" w:color="auto"/>
        <w:left w:val="single" w:sz="4" w:space="4" w:color="auto"/>
        <w:bottom w:val="single" w:sz="4" w:space="1" w:color="auto"/>
        <w:right w:val="single" w:sz="4" w:space="4" w:color="auto"/>
      </w:pBdr>
      <w:tabs>
        <w:tab w:val="clear" w:pos="403"/>
      </w:tabs>
      <w:spacing w:before="100" w:beforeAutospacing="1" w:line="240" w:lineRule="auto"/>
      <w:jc w:val="center"/>
    </w:pPr>
    <w:rPr>
      <w:rFonts w:eastAsia="Times New Roman" w:cs="Times New Roman"/>
      <w:b/>
      <w:bCs/>
      <w:sz w:val="20"/>
      <w:szCs w:val="20"/>
      <w:lang w:val="en-US" w:eastAsia="en-US"/>
    </w:rPr>
  </w:style>
  <w:style w:type="paragraph" w:customStyle="1" w:styleId="zzSTDTitle">
    <w:name w:val="zzSTDTitle"/>
    <w:basedOn w:val="Normal"/>
    <w:next w:val="Normal"/>
    <w:uiPriority w:val="99"/>
    <w:semiHidden/>
    <w:pPr>
      <w:suppressAutoHyphens/>
      <w:spacing w:after="360" w:line="350" w:lineRule="exact"/>
      <w:jc w:val="left"/>
    </w:pPr>
    <w:rPr>
      <w:rFonts w:eastAsia="SimHei"/>
      <w:sz w:val="32"/>
    </w:rPr>
  </w:style>
  <w:style w:type="paragraph" w:customStyle="1" w:styleId="Quote1">
    <w:name w:val="Quote1"/>
    <w:basedOn w:val="Normal"/>
    <w:uiPriority w:val="99"/>
    <w:semiHidden/>
    <w:pPr>
      <w:spacing w:after="0"/>
      <w:ind w:left="720" w:right="720"/>
    </w:pPr>
  </w:style>
  <w:style w:type="paragraph" w:customStyle="1" w:styleId="quoteattribution">
    <w:name w:val="quoteattribution"/>
    <w:basedOn w:val="Normal"/>
    <w:uiPriority w:val="99"/>
    <w:semiHidden/>
    <w:pPr>
      <w:tabs>
        <w:tab w:val="clear" w:pos="403"/>
      </w:tabs>
      <w:spacing w:before="100" w:beforeAutospacing="1" w:after="100" w:afterAutospacing="1" w:line="240" w:lineRule="auto"/>
      <w:jc w:val="right"/>
    </w:pPr>
    <w:rPr>
      <w:rFonts w:eastAsia="Times New Roman" w:cs="Times New Roman"/>
      <w:lang w:val="en-US" w:eastAsia="en-US"/>
    </w:rPr>
  </w:style>
  <w:style w:type="paragraph" w:customStyle="1" w:styleId="admonition">
    <w:name w:val="admonition"/>
    <w:basedOn w:val="Normal"/>
    <w:uiPriority w:val="99"/>
    <w:semiHidden/>
    <w:pPr>
      <w:tabs>
        <w:tab w:val="clear" w:pos="403"/>
      </w:tabs>
      <w:spacing w:before="100" w:beforeAutospacing="1" w:after="100" w:afterAutospacing="1" w:line="240" w:lineRule="auto"/>
      <w:jc w:val="left"/>
    </w:pPr>
    <w:rPr>
      <w:rFonts w:eastAsiaTheme="minorEastAsia" w:cstheme="minorBidi"/>
      <w:b/>
      <w:bCs/>
      <w:sz w:val="24"/>
      <w:szCs w:val="24"/>
      <w:lang w:val="en-AU"/>
    </w:rPr>
  </w:style>
  <w:style w:type="paragraph" w:customStyle="1" w:styleId="Formula">
    <w:name w:val="Formula"/>
    <w:basedOn w:val="Normal"/>
    <w:uiPriority w:val="99"/>
    <w:semiHidden/>
    <w:pPr>
      <w:tabs>
        <w:tab w:val="clear" w:pos="403"/>
        <w:tab w:val="right" w:pos="9749"/>
      </w:tabs>
      <w:spacing w:after="220"/>
      <w:ind w:left="403"/>
      <w:jc w:val="left"/>
    </w:pPr>
  </w:style>
  <w:style w:type="character" w:customStyle="1" w:styleId="ForewordTextChar">
    <w:name w:val="Foreword Text Char"/>
    <w:link w:val="ForewordText"/>
    <w:locked/>
    <w:rPr>
      <w:sz w:val="22"/>
      <w:szCs w:val="22"/>
    </w:rPr>
  </w:style>
  <w:style w:type="paragraph" w:customStyle="1" w:styleId="ForewordText">
    <w:name w:val="Foreword Text"/>
    <w:basedOn w:val="Normal"/>
    <w:link w:val="ForewordTextChar"/>
    <w:uiPriority w:val="99"/>
    <w:semiHidden/>
    <w:pPr>
      <w:tabs>
        <w:tab w:val="clear" w:pos="403"/>
      </w:tabs>
    </w:pPr>
    <w:rPr>
      <w:rFonts w:eastAsia="Calibri" w:cs="Times New Roman"/>
      <w:lang w:val="en-SE" w:eastAsia="en-US"/>
    </w:rPr>
  </w:style>
  <w:style w:type="character" w:customStyle="1" w:styleId="SourceChar">
    <w:name w:val="Source Char"/>
    <w:basedOn w:val="DefinitionChar"/>
    <w:link w:val="Source"/>
    <w:locked/>
    <w:rPr>
      <w:sz w:val="22"/>
      <w:szCs w:val="22"/>
      <w:lang w:val="en-GB"/>
    </w:rPr>
  </w:style>
  <w:style w:type="paragraph" w:customStyle="1" w:styleId="Source">
    <w:name w:val="Source"/>
    <w:basedOn w:val="Definition"/>
    <w:link w:val="SourceChar"/>
    <w:uiPriority w:val="99"/>
    <w:semiHidden/>
    <w:qFormat/>
    <w:rPr>
      <w:rFonts w:eastAsia="Calibri" w:cs="Times New Roman"/>
      <w:lang w:eastAsia="en-US"/>
    </w:rPr>
  </w:style>
  <w:style w:type="paragraph" w:customStyle="1" w:styleId="formuladl">
    <w:name w:val="formula_dl"/>
    <w:basedOn w:val="Normal"/>
    <w:uiPriority w:val="99"/>
    <w:semiHidden/>
    <w:pPr>
      <w:tabs>
        <w:tab w:val="clear" w:pos="403"/>
      </w:tabs>
      <w:spacing w:before="100" w:beforeAutospacing="1" w:after="100" w:afterAutospacing="1" w:line="240" w:lineRule="auto"/>
      <w:ind w:left="403"/>
      <w:jc w:val="left"/>
    </w:pPr>
    <w:rPr>
      <w:rFonts w:eastAsia="Times New Roman" w:cs="Times New Roman"/>
      <w:lang w:val="en-US" w:eastAsia="en-US"/>
    </w:rPr>
  </w:style>
  <w:style w:type="character" w:customStyle="1" w:styleId="ExampleChar">
    <w:name w:val="Example Char"/>
    <w:basedOn w:val="DefaultParagraphFont"/>
    <w:link w:val="Example"/>
    <w:locked/>
    <w:rPr>
      <w:lang w:val="en-GB"/>
    </w:rPr>
  </w:style>
  <w:style w:type="paragraph" w:customStyle="1" w:styleId="Example">
    <w:name w:val="Example"/>
    <w:basedOn w:val="Normal"/>
    <w:link w:val="ExampleChar"/>
    <w:uiPriority w:val="99"/>
    <w:semiHidden/>
    <w:qFormat/>
    <w:pPr>
      <w:tabs>
        <w:tab w:val="clear" w:pos="403"/>
        <w:tab w:val="left" w:pos="1418"/>
      </w:tabs>
    </w:pPr>
    <w:rPr>
      <w:rFonts w:eastAsia="Calibri" w:cs="Times New Roman"/>
      <w:sz w:val="20"/>
      <w:szCs w:val="20"/>
      <w:lang w:eastAsia="en-US"/>
    </w:rPr>
  </w:style>
  <w:style w:type="paragraph" w:customStyle="1" w:styleId="coverpagedocnumber">
    <w:name w:val="coverpage_docnumber"/>
    <w:basedOn w:val="Normal"/>
    <w:uiPriority w:val="99"/>
    <w:semiHidden/>
    <w:pPr>
      <w:tabs>
        <w:tab w:val="clear" w:pos="403"/>
      </w:tabs>
      <w:spacing w:before="100" w:beforeAutospacing="1" w:after="100" w:afterAutospacing="1" w:line="240" w:lineRule="auto"/>
      <w:jc w:val="right"/>
    </w:pPr>
    <w:rPr>
      <w:rFonts w:ascii="Times New Roman" w:eastAsiaTheme="minorEastAsia" w:hAnsi="Times New Roman" w:cs="Times New Roman"/>
      <w:b/>
      <w:bCs/>
      <w:sz w:val="28"/>
      <w:szCs w:val="28"/>
      <w:lang w:val="en-SE"/>
    </w:rPr>
  </w:style>
  <w:style w:type="paragraph" w:customStyle="1" w:styleId="coverpagetechcommittee">
    <w:name w:val="coverpage_techcommittee"/>
    <w:basedOn w:val="Normal"/>
    <w:uiPriority w:val="99"/>
    <w:semiHidden/>
    <w:pPr>
      <w:tabs>
        <w:tab w:val="clear" w:pos="403"/>
      </w:tabs>
      <w:spacing w:before="100" w:beforeAutospacing="1" w:after="100" w:afterAutospacing="1" w:line="240" w:lineRule="auto"/>
      <w:jc w:val="right"/>
    </w:pPr>
    <w:rPr>
      <w:rFonts w:ascii="Times New Roman" w:eastAsiaTheme="minorEastAsia" w:hAnsi="Times New Roman" w:cs="Times New Roman"/>
      <w:sz w:val="24"/>
      <w:szCs w:val="24"/>
      <w:lang w:val="en-SE"/>
    </w:rPr>
  </w:style>
  <w:style w:type="paragraph" w:customStyle="1" w:styleId="coverpagedocstage">
    <w:name w:val="coverpage_docstage"/>
    <w:basedOn w:val="Normal"/>
    <w:uiPriority w:val="99"/>
    <w:semiHidden/>
    <w:pPr>
      <w:tabs>
        <w:tab w:val="clear" w:pos="403"/>
      </w:tabs>
      <w:spacing w:before="100" w:beforeAutospacing="1" w:after="100" w:afterAutospacing="1" w:line="240" w:lineRule="auto"/>
      <w:jc w:val="center"/>
    </w:pPr>
    <w:rPr>
      <w:rFonts w:ascii="Times New Roman" w:eastAsiaTheme="minorEastAsia" w:hAnsi="Times New Roman" w:cs="Times New Roman"/>
      <w:color w:val="485094"/>
      <w:sz w:val="60"/>
      <w:szCs w:val="60"/>
      <w:lang w:val="en-SE"/>
    </w:rPr>
  </w:style>
  <w:style w:type="paragraph" w:customStyle="1" w:styleId="coverpagewarning">
    <w:name w:val="coverpage_warning"/>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color w:val="485094"/>
      <w:sz w:val="20"/>
      <w:szCs w:val="20"/>
      <w:lang w:val="en-SE"/>
    </w:rPr>
  </w:style>
  <w:style w:type="paragraph" w:customStyle="1" w:styleId="coverpage">
    <w:name w:val="coverpage"/>
    <w:basedOn w:val="Normal"/>
    <w:uiPriority w:val="99"/>
    <w:semiHidden/>
    <w:pPr>
      <w:tabs>
        <w:tab w:val="clear" w:pos="403"/>
      </w:tabs>
      <w:spacing w:before="480" w:after="480" w:line="240" w:lineRule="auto"/>
      <w:jc w:val="center"/>
    </w:pPr>
    <w:rPr>
      <w:rFonts w:ascii="Times New Roman" w:eastAsiaTheme="minorEastAsia" w:hAnsi="Times New Roman" w:cs="Times New Roman"/>
      <w:sz w:val="24"/>
      <w:szCs w:val="24"/>
      <w:lang w:val="en-SE"/>
    </w:rPr>
  </w:style>
  <w:style w:type="paragraph" w:customStyle="1" w:styleId="coverpage-logo">
    <w:name w:val="coverpage-logo"/>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color w:val="485094"/>
      <w:sz w:val="24"/>
      <w:szCs w:val="24"/>
      <w:lang w:val="en-SE"/>
    </w:rPr>
  </w:style>
  <w:style w:type="paragraph" w:customStyle="1" w:styleId="coverpage-tc-name">
    <w:name w:val="coverpage-tc-name"/>
    <w:basedOn w:val="Normal"/>
    <w:uiPriority w:val="99"/>
    <w:semiHidden/>
    <w:pPr>
      <w:tabs>
        <w:tab w:val="clear" w:pos="403"/>
      </w:tabs>
      <w:spacing w:before="60" w:after="60" w:line="288" w:lineRule="atLeast"/>
      <w:jc w:val="left"/>
    </w:pPr>
    <w:rPr>
      <w:rFonts w:ascii="Times New Roman" w:eastAsiaTheme="minorEastAsia" w:hAnsi="Times New Roman" w:cs="Times New Roman"/>
      <w:color w:val="485094"/>
      <w:sz w:val="29"/>
      <w:szCs w:val="29"/>
      <w:lang w:val="en-SE"/>
    </w:rPr>
  </w:style>
  <w:style w:type="paragraph" w:customStyle="1" w:styleId="coverpage-doc-identity">
    <w:name w:val="coverpage-doc-identity"/>
    <w:basedOn w:val="Normal"/>
    <w:uiPriority w:val="99"/>
    <w:semiHidden/>
    <w:pPr>
      <w:shd w:val="clear" w:color="auto" w:fill="485094"/>
      <w:tabs>
        <w:tab w:val="clear" w:pos="403"/>
      </w:tabs>
      <w:spacing w:before="120" w:line="480" w:lineRule="atLeast"/>
      <w:jc w:val="left"/>
    </w:pPr>
    <w:rPr>
      <w:rFonts w:ascii="Times New Roman" w:eastAsiaTheme="minorEastAsia" w:hAnsi="Times New Roman" w:cs="Times New Roman"/>
      <w:color w:val="FFFFFF"/>
      <w:sz w:val="48"/>
      <w:szCs w:val="48"/>
      <w:lang w:val="en-SE"/>
    </w:rPr>
  </w:style>
  <w:style w:type="paragraph" w:customStyle="1" w:styleId="coverpage-title">
    <w:name w:val="coverpage-title"/>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coverpage-stage-block">
    <w:name w:val="coverpage-stage-block"/>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b/>
      <w:bCs/>
      <w:i/>
      <w:iCs/>
      <w:sz w:val="30"/>
      <w:szCs w:val="30"/>
      <w:lang w:val="en-SE"/>
    </w:rPr>
  </w:style>
  <w:style w:type="paragraph" w:customStyle="1" w:styleId="coverpage-warning">
    <w:name w:val="coverpage-warning"/>
    <w:basedOn w:val="Normal"/>
    <w:uiPriority w:val="99"/>
    <w:semiHidden/>
    <w:pPr>
      <w:pBdr>
        <w:top w:val="single" w:sz="6" w:space="12" w:color="F36F36"/>
        <w:bottom w:val="single" w:sz="6" w:space="12" w:color="F36F36"/>
      </w:pBdr>
      <w:tabs>
        <w:tab w:val="clear" w:pos="403"/>
      </w:tabs>
      <w:spacing w:before="240" w:after="240" w:line="240" w:lineRule="auto"/>
      <w:ind w:left="480" w:right="480"/>
      <w:jc w:val="left"/>
    </w:pPr>
    <w:rPr>
      <w:rFonts w:ascii="Times New Roman" w:eastAsiaTheme="minorEastAsia" w:hAnsi="Times New Roman" w:cs="Times New Roman"/>
      <w:color w:val="485094"/>
      <w:sz w:val="24"/>
      <w:szCs w:val="24"/>
      <w:lang w:val="en-SE"/>
    </w:rPr>
  </w:style>
  <w:style w:type="paragraph" w:customStyle="1" w:styleId="msotoctextspan">
    <w:name w:val="msotoctextspan"/>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webHidden/>
      <w:sz w:val="24"/>
      <w:szCs w:val="24"/>
    </w:rPr>
  </w:style>
  <w:style w:type="paragraph" w:customStyle="1" w:styleId="title-second">
    <w:name w:val="title-second"/>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Title1">
    <w:name w:val="Title1"/>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content">
    <w:name w:val="content"/>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boilerplate-name">
    <w:name w:val="boilerplate-name"/>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boilerplate-address">
    <w:name w:val="boilerplate-address"/>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w">
    <w:name w:val="w"/>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cp">
    <w:name w:val="cp"/>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cs">
    <w:name w:val="cs"/>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c">
    <w:name w:val="c"/>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ch">
    <w:name w:val="ch"/>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cd">
    <w:name w:val="cd"/>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cm">
    <w:name w:val="cm"/>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cpf">
    <w:name w:val="cpf"/>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c1">
    <w:name w:val="c1"/>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kc">
    <w:name w:val="kc"/>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kd">
    <w:name w:val="kd"/>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kr">
    <w:name w:val="kr"/>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k">
    <w:name w:val="k"/>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kn">
    <w:name w:val="kn"/>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kp">
    <w:name w:val="kp"/>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kt">
    <w:name w:val="kt"/>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kv">
    <w:name w:val="kv"/>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s">
    <w:name w:val="s"/>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sb">
    <w:name w:val="sb"/>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sc">
    <w:name w:val="sc"/>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ld">
    <w:name w:val="ld"/>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sd">
    <w:name w:val="sd"/>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s2">
    <w:name w:val="s2"/>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se">
    <w:name w:val="se"/>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sh">
    <w:name w:val="sh"/>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si">
    <w:name w:val="si"/>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sx">
    <w:name w:val="sx"/>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sr">
    <w:name w:val="sr"/>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s1">
    <w:name w:val="s1"/>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ss">
    <w:name w:val="ss"/>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sa">
    <w:name w:val="sa"/>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nb">
    <w:name w:val="nb"/>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bp">
    <w:name w:val="bp"/>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paragraph" w:customStyle="1" w:styleId="nt">
    <w:name w:val="nt"/>
    <w:basedOn w:val="Normal"/>
    <w:uiPriority w:val="99"/>
    <w:semiHidden/>
    <w:pPr>
      <w:tabs>
        <w:tab w:val="clear" w:pos="403"/>
      </w:tabs>
      <w:spacing w:before="100" w:beforeAutospacing="1" w:after="100" w:afterAutospacing="1" w:line="240" w:lineRule="auto"/>
      <w:jc w:val="left"/>
    </w:pPr>
    <w:rPr>
      <w:rFonts w:ascii="Times New Roman" w:eastAsiaTheme="minorEastAsia" w:hAnsi="Times New Roman" w:cs="Times New Roman"/>
      <w:sz w:val="24"/>
      <w:szCs w:val="24"/>
      <w:lang w:val="en-SE"/>
    </w:rPr>
  </w:style>
  <w:style w:type="character" w:styleId="FootnoteReference">
    <w:name w:val="footnote reference"/>
    <w:basedOn w:val="DefaultParagraphFont"/>
    <w:uiPriority w:val="99"/>
    <w:semiHidden/>
    <w:unhideWhenUsed/>
    <w:rPr>
      <w:vertAlign w:val="superscript"/>
    </w:rPr>
  </w:style>
  <w:style w:type="character" w:styleId="PlaceholderText">
    <w:name w:val="Placeholder Text"/>
    <w:uiPriority w:val="99"/>
    <w:semiHidden/>
    <w:rPr>
      <w:color w:val="808080"/>
    </w:rPr>
  </w:style>
  <w:style w:type="character" w:styleId="CommentReference">
    <w:name w:val="annotation reference"/>
    <w:uiPriority w:val="99"/>
    <w:semiHidden/>
    <w:unhideWhenUsed/>
    <w:rPr>
      <w:sz w:val="18"/>
      <w:szCs w:val="18"/>
    </w:rPr>
  </w:style>
  <w:style w:type="character" w:customStyle="1" w:styleId="stem">
    <w:name w:val="stem"/>
    <w:basedOn w:val="DefaultParagraphFont"/>
    <w:rPr>
      <w:rFonts w:ascii="Cambria Math" w:hAnsi="Cambria Math" w:hint="default"/>
      <w:i/>
      <w:iCs/>
    </w:rPr>
  </w:style>
  <w:style w:type="character" w:customStyle="1" w:styleId="addition">
    <w:name w:val="addition"/>
    <w:basedOn w:val="DefaultParagraphFont"/>
    <w:rPr>
      <w:color w:val="0000FF"/>
    </w:rPr>
  </w:style>
  <w:style w:type="character" w:customStyle="1" w:styleId="deletion">
    <w:name w:val="deletion"/>
    <w:basedOn w:val="DefaultParagraphFont"/>
    <w:rPr>
      <w:strike/>
      <w:color w:val="FF0000"/>
    </w:rPr>
  </w:style>
  <w:style w:type="character" w:customStyle="1" w:styleId="NoteChar">
    <w:name w:val="Note Char"/>
    <w:basedOn w:val="DefaultParagraphFont"/>
    <w:locked/>
    <w:rPr>
      <w:lang w:val="en-GB"/>
    </w:rPr>
  </w:style>
  <w:style w:type="character" w:customStyle="1" w:styleId="ListParagraphChar">
    <w:name w:val="List Paragraph Char"/>
    <w:basedOn w:val="DefaultParagraphFont"/>
    <w:uiPriority w:val="34"/>
    <w:semiHidden/>
    <w:locked/>
    <w:rPr>
      <w:sz w:val="22"/>
      <w:szCs w:val="22"/>
      <w:lang w:val="en-GB"/>
    </w:rPr>
  </w:style>
  <w:style w:type="character" w:customStyle="1" w:styleId="TabletitleChar">
    <w:name w:val="Table title Char"/>
    <w:basedOn w:val="ListParagraphChar"/>
    <w:locked/>
    <w:rPr>
      <w:b/>
      <w:bCs/>
      <w:sz w:val="22"/>
      <w:szCs w:val="22"/>
      <w:lang w:val="fr-CH"/>
    </w:rPr>
  </w:style>
  <w:style w:type="character" w:customStyle="1" w:styleId="tablefootnoteref">
    <w:name w:val="tablefootnoteref"/>
    <w:basedOn w:val="FootnoteReference"/>
    <w:uiPriority w:val="99"/>
    <w:rPr>
      <w:vertAlign w:val="superscript"/>
    </w:rPr>
  </w:style>
  <w:style w:type="character" w:customStyle="1" w:styleId="notelabel">
    <w:name w:val="note_label"/>
    <w:basedOn w:val="DefaultParagraphFont"/>
    <w:rPr>
      <w:rFonts w:ascii="Cambria" w:hAnsi="Cambria" w:hint="default"/>
      <w:sz w:val="20"/>
      <w:szCs w:val="20"/>
    </w:rPr>
  </w:style>
  <w:style w:type="character" w:customStyle="1" w:styleId="examplelabel">
    <w:name w:val="example_label"/>
    <w:basedOn w:val="DefaultParagraphFont"/>
    <w:rPr>
      <w:rFonts w:ascii="Cambria" w:hAnsi="Cambria" w:hint="default"/>
      <w:sz w:val="20"/>
      <w:szCs w:val="20"/>
    </w:rPr>
  </w:style>
  <w:style w:type="character" w:customStyle="1" w:styleId="termnotelabel">
    <w:name w:val="termnote_label"/>
    <w:basedOn w:val="DefaultParagraphFont"/>
    <w:rPr>
      <w:rFonts w:ascii="Cambria" w:hAnsi="Cambria" w:hint="default"/>
      <w:sz w:val="20"/>
      <w:szCs w:val="20"/>
    </w:rPr>
  </w:style>
  <w:style w:type="table" w:customStyle="1" w:styleId="TableISO">
    <w:name w:val="Table ISO"/>
    <w:uiPriority w:val="99"/>
    <w:semiHidden/>
    <w:tblP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top w:w="0" w:type="dxa"/>
        <w:left w:w="57" w:type="dxa"/>
        <w:bottom w:w="0" w:type="dxa"/>
        <w:right w:w="57" w:type="dxa"/>
      </w:tblCellMar>
    </w:tblPr>
  </w:style>
  <w:style w:type="table" w:styleId="TableGrid">
    <w:name w:val="Table Grid"/>
    <w:basedOn w:val="TableNormal"/>
    <w:uiPriority w:val="3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eading11">
    <w:name w:val="Heading 11"/>
    <w:basedOn w:val="TableNormal"/>
    <w:link w:val="Heading1Char"/>
    <w:uiPriority w:val="1"/>
    <w:qFormat/>
    <w:pPr>
      <w:tabs>
        <w:tab w:val="left" w:pos="400"/>
        <w:tab w:val="num" w:pos="432"/>
        <w:tab w:val="left" w:pos="560"/>
      </w:tabs>
      <w:suppressAutoHyphens/>
      <w:spacing w:before="270" w:after="120" w:line="270" w:lineRule="atLeast"/>
    </w:pPr>
    <w:rPr>
      <w:rFonts w:eastAsia="SimHei"/>
      <w:b/>
      <w:sz w:val="26"/>
      <w:szCs w:val="22"/>
      <w:lang w:val="en-GB" w:eastAsia="ja-JP"/>
    </w:rPr>
    <w:tblPr>
      <w:tblCellMar>
        <w:left w:w="0" w:type="dxa"/>
        <w:right w:w="0" w:type="dxa"/>
      </w:tblCellMar>
    </w:tblPr>
  </w:style>
  <w:style w:type="table" w:customStyle="1" w:styleId="Heading21">
    <w:name w:val="Heading 21"/>
    <w:basedOn w:val="TableNormal"/>
    <w:uiPriority w:val="2"/>
    <w:qFormat/>
    <w:pPr>
      <w:tabs>
        <w:tab w:val="left" w:pos="540"/>
        <w:tab w:val="left" w:pos="700"/>
      </w:tabs>
      <w:suppressAutoHyphens/>
      <w:spacing w:before="60" w:after="120" w:line="250" w:lineRule="atLeast"/>
    </w:pPr>
    <w:rPr>
      <w:rFonts w:eastAsia="SimHei"/>
      <w:b/>
      <w:sz w:val="22"/>
      <w:szCs w:val="22"/>
      <w:lang w:val="en-GB" w:eastAsia="ja-JP"/>
    </w:rPr>
    <w:tblPr>
      <w:tblCellMar>
        <w:left w:w="0" w:type="dxa"/>
        <w:right w:w="0" w:type="dxa"/>
      </w:tblCellMar>
    </w:tblPr>
  </w:style>
  <w:style w:type="table" w:customStyle="1" w:styleId="Heading22">
    <w:name w:val="Heading 22"/>
    <w:basedOn w:val="TableNormal"/>
    <w:link w:val="Heading2Char"/>
    <w:uiPriority w:val="2"/>
    <w:qFormat/>
    <w:pPr>
      <w:tabs>
        <w:tab w:val="left" w:pos="540"/>
        <w:tab w:val="left" w:pos="700"/>
      </w:tabs>
      <w:suppressAutoHyphens/>
      <w:spacing w:before="60" w:after="120" w:line="250" w:lineRule="atLeast"/>
    </w:pPr>
    <w:rPr>
      <w:rFonts w:eastAsia="SimHei"/>
      <w:b/>
      <w:sz w:val="22"/>
      <w:szCs w:val="22"/>
      <w:lang w:val="en-GB" w:eastAsia="ja-JP"/>
    </w:rPr>
    <w:tblPr>
      <w:tblCellMar>
        <w:left w:w="0" w:type="dxa"/>
        <w:right w:w="0" w:type="dxa"/>
      </w:tblCellMar>
    </w:tblPr>
  </w:style>
  <w:style w:type="table" w:customStyle="1" w:styleId="Heading31">
    <w:name w:val="Heading 31"/>
    <w:basedOn w:val="TableNormal"/>
    <w:uiPriority w:val="3"/>
    <w:qFormat/>
    <w:pPr>
      <w:tabs>
        <w:tab w:val="num" w:pos="720"/>
        <w:tab w:val="left" w:pos="880"/>
      </w:tabs>
      <w:suppressAutoHyphens/>
      <w:spacing w:before="60" w:after="120" w:line="240" w:lineRule="atLeast"/>
      <w:outlineLvl w:val="2"/>
    </w:pPr>
    <w:rPr>
      <w:rFonts w:eastAsia="SimHei"/>
      <w:b/>
      <w:sz w:val="22"/>
      <w:szCs w:val="22"/>
      <w:lang w:val="en-GB" w:eastAsia="ja-JP"/>
    </w:rPr>
    <w:tblPr>
      <w:tblCellMar>
        <w:left w:w="0" w:type="dxa"/>
        <w:right w:w="0" w:type="dxa"/>
      </w:tblCellMar>
    </w:tblPr>
  </w:style>
  <w:style w:type="table" w:customStyle="1" w:styleId="Heading32">
    <w:name w:val="Heading 32"/>
    <w:basedOn w:val="TableNormal"/>
    <w:link w:val="Heading3Char"/>
    <w:uiPriority w:val="3"/>
    <w:qFormat/>
    <w:pPr>
      <w:tabs>
        <w:tab w:val="num" w:pos="720"/>
        <w:tab w:val="left" w:pos="880"/>
      </w:tabs>
      <w:suppressAutoHyphens/>
      <w:spacing w:before="60" w:after="120" w:line="240" w:lineRule="atLeast"/>
      <w:outlineLvl w:val="2"/>
    </w:pPr>
    <w:rPr>
      <w:rFonts w:eastAsia="SimHei"/>
      <w:b/>
      <w:sz w:val="22"/>
      <w:szCs w:val="22"/>
      <w:lang w:val="en-GB" w:eastAsia="ja-JP"/>
    </w:rPr>
    <w:tblPr>
      <w:tblCellMar>
        <w:left w:w="0" w:type="dxa"/>
        <w:right w:w="0" w:type="dxa"/>
      </w:tblCellMar>
    </w:tblPr>
  </w:style>
  <w:style w:type="table" w:customStyle="1" w:styleId="Heading41">
    <w:name w:val="Heading 41"/>
    <w:basedOn w:val="TableNormal"/>
    <w:uiPriority w:val="4"/>
    <w:qFormat/>
    <w:pPr>
      <w:tabs>
        <w:tab w:val="left" w:pos="1021"/>
        <w:tab w:val="left" w:pos="1140"/>
        <w:tab w:val="left" w:pos="1360"/>
      </w:tabs>
      <w:suppressAutoHyphens/>
      <w:spacing w:before="60" w:after="120" w:line="240" w:lineRule="atLeast"/>
    </w:pPr>
    <w:rPr>
      <w:rFonts w:eastAsia="SimHei"/>
      <w:b/>
      <w:sz w:val="22"/>
      <w:szCs w:val="22"/>
      <w:lang w:val="en-GB" w:eastAsia="ja-JP"/>
    </w:rPr>
    <w:tblPr>
      <w:tblCellMar>
        <w:left w:w="0" w:type="dxa"/>
        <w:right w:w="0" w:type="dxa"/>
      </w:tblCellMar>
    </w:tblPr>
  </w:style>
  <w:style w:type="table" w:customStyle="1" w:styleId="Heading42">
    <w:name w:val="Heading 42"/>
    <w:basedOn w:val="TableNormal"/>
    <w:link w:val="Heading4Char"/>
    <w:uiPriority w:val="4"/>
    <w:qFormat/>
    <w:pPr>
      <w:tabs>
        <w:tab w:val="left" w:pos="1021"/>
        <w:tab w:val="left" w:pos="1140"/>
        <w:tab w:val="left" w:pos="1360"/>
      </w:tabs>
      <w:suppressAutoHyphens/>
      <w:spacing w:before="60" w:after="120" w:line="240" w:lineRule="atLeast"/>
    </w:pPr>
    <w:rPr>
      <w:rFonts w:eastAsia="SimHei"/>
      <w:b/>
      <w:sz w:val="22"/>
      <w:szCs w:val="22"/>
      <w:lang w:val="en-GB" w:eastAsia="ja-JP"/>
    </w:rPr>
    <w:tblPr>
      <w:tblCellMar>
        <w:left w:w="0" w:type="dxa"/>
        <w:right w:w="0" w:type="dxa"/>
      </w:tblCellMar>
    </w:tblPr>
  </w:style>
  <w:style w:type="table" w:customStyle="1" w:styleId="Heading51">
    <w:name w:val="Heading 51"/>
    <w:basedOn w:val="TableNormal"/>
    <w:uiPriority w:val="5"/>
    <w:qFormat/>
    <w:pPr>
      <w:tabs>
        <w:tab w:val="left" w:pos="1021"/>
        <w:tab w:val="num" w:pos="1080"/>
      </w:tabs>
      <w:suppressAutoHyphens/>
      <w:spacing w:before="60" w:after="120" w:line="240" w:lineRule="atLeast"/>
    </w:pPr>
    <w:rPr>
      <w:rFonts w:eastAsia="SimHei"/>
      <w:b/>
      <w:sz w:val="22"/>
      <w:szCs w:val="22"/>
      <w:lang w:val="en-GB" w:eastAsia="ja-JP"/>
    </w:rPr>
    <w:tblPr>
      <w:tblCellMar>
        <w:left w:w="0" w:type="dxa"/>
        <w:right w:w="0" w:type="dxa"/>
      </w:tblCellMar>
    </w:tblPr>
  </w:style>
  <w:style w:type="table" w:customStyle="1" w:styleId="Heading52">
    <w:name w:val="Heading 52"/>
    <w:basedOn w:val="TableNormal"/>
    <w:link w:val="Heading5Char"/>
    <w:uiPriority w:val="5"/>
    <w:qFormat/>
    <w:pPr>
      <w:tabs>
        <w:tab w:val="left" w:pos="1021"/>
        <w:tab w:val="num" w:pos="1080"/>
      </w:tabs>
      <w:suppressAutoHyphens/>
      <w:spacing w:before="60" w:after="120" w:line="240" w:lineRule="atLeast"/>
    </w:pPr>
    <w:rPr>
      <w:rFonts w:eastAsia="SimHei"/>
      <w:b/>
      <w:sz w:val="22"/>
      <w:szCs w:val="22"/>
      <w:lang w:val="en-GB" w:eastAsia="ja-JP"/>
    </w:rPr>
    <w:tblPr>
      <w:tblCellMar>
        <w:left w:w="0" w:type="dxa"/>
        <w:right w:w="0" w:type="dxa"/>
      </w:tblCellMar>
    </w:tblPr>
  </w:style>
  <w:style w:type="table" w:customStyle="1" w:styleId="Heading61">
    <w:name w:val="Heading 61"/>
    <w:basedOn w:val="TableNormal"/>
    <w:link w:val="Heading6Char"/>
    <w:uiPriority w:val="6"/>
    <w:qFormat/>
    <w:pPr>
      <w:tabs>
        <w:tab w:val="left" w:pos="1021"/>
        <w:tab w:val="num" w:pos="1440"/>
      </w:tabs>
      <w:suppressAutoHyphens/>
      <w:spacing w:before="60" w:after="120" w:line="240" w:lineRule="atLeast"/>
    </w:pPr>
    <w:rPr>
      <w:rFonts w:eastAsia="SimHei"/>
      <w:b/>
      <w:sz w:val="22"/>
      <w:szCs w:val="22"/>
      <w:lang w:val="en-GB" w:eastAsia="ja-JP"/>
    </w:rPr>
    <w:tblPr>
      <w:tblCellMar>
        <w:left w:w="0" w:type="dxa"/>
        <w:right w:w="0" w:type="dxa"/>
      </w:tblCellMar>
    </w:tblPr>
  </w:style>
  <w:style w:type="table" w:customStyle="1" w:styleId="TOC41">
    <w:name w:val="TOC 41"/>
    <w:basedOn w:val="TableNormal"/>
    <w:uiPriority w:val="39"/>
    <w:semiHidden/>
    <w:pPr>
      <w:tabs>
        <w:tab w:val="left" w:pos="403"/>
        <w:tab w:val="left" w:pos="958"/>
        <w:tab w:val="right" w:leader="dot" w:pos="9752"/>
      </w:tabs>
      <w:suppressAutoHyphens/>
      <w:spacing w:line="240" w:lineRule="atLeast"/>
      <w:ind w:hanging="720"/>
    </w:pPr>
    <w:rPr>
      <w:rFonts w:eastAsia="Cambria" w:cs="Cambria"/>
      <w:b/>
      <w:sz w:val="21"/>
      <w:szCs w:val="21"/>
      <w:lang w:val="en-GB"/>
    </w:rPr>
    <w:tblPr>
      <w:tblInd w:w="720" w:type="dxa"/>
      <w:tblCellMar>
        <w:left w:w="0" w:type="dxa"/>
        <w:right w:w="0" w:type="dxa"/>
      </w:tblCellMar>
    </w:tblPr>
  </w:style>
  <w:style w:type="paragraph" w:customStyle="1" w:styleId="w1">
    <w:name w:val="w1"/>
    <w:basedOn w:val="Normal"/>
    <w:uiPriority w:val="99"/>
    <w:semiHidden/>
    <w:pPr>
      <w:tabs>
        <w:tab w:val="clear" w:pos="403"/>
      </w:tabs>
      <w:spacing w:before="100" w:beforeAutospacing="1" w:after="100" w:afterAutospacing="1" w:line="240" w:lineRule="auto"/>
      <w:jc w:val="left"/>
    </w:pPr>
    <w:rPr>
      <w:rFonts w:eastAsia="Times New Roman" w:cs="Times New Roman"/>
      <w:color w:val="444444"/>
      <w:lang w:val="en-US" w:eastAsia="en-US"/>
    </w:rPr>
  </w:style>
  <w:style w:type="paragraph" w:customStyle="1" w:styleId="cp1">
    <w:name w:val="cp1"/>
    <w:basedOn w:val="Normal"/>
    <w:uiPriority w:val="99"/>
    <w:semiHidden/>
    <w:pPr>
      <w:tabs>
        <w:tab w:val="clear" w:pos="403"/>
      </w:tabs>
      <w:spacing w:before="100" w:beforeAutospacing="1" w:after="100" w:afterAutospacing="1" w:line="240" w:lineRule="auto"/>
      <w:jc w:val="left"/>
    </w:pPr>
    <w:rPr>
      <w:rFonts w:eastAsia="Times New Roman" w:cs="Times New Roman"/>
      <w:color w:val="CC00A3"/>
      <w:lang w:val="en-US" w:eastAsia="en-US"/>
    </w:rPr>
  </w:style>
  <w:style w:type="paragraph" w:customStyle="1" w:styleId="cs1">
    <w:name w:val="cs1"/>
    <w:basedOn w:val="Normal"/>
    <w:uiPriority w:val="99"/>
    <w:semiHidden/>
    <w:pPr>
      <w:tabs>
        <w:tab w:val="clear" w:pos="403"/>
      </w:tabs>
      <w:spacing w:before="100" w:beforeAutospacing="1" w:after="100" w:afterAutospacing="1" w:line="240" w:lineRule="auto"/>
      <w:jc w:val="left"/>
    </w:pPr>
    <w:rPr>
      <w:rFonts w:eastAsia="Times New Roman" w:cs="Times New Roman"/>
      <w:color w:val="CC00A3"/>
      <w:lang w:val="en-US" w:eastAsia="en-US"/>
    </w:rPr>
  </w:style>
  <w:style w:type="paragraph" w:customStyle="1" w:styleId="c2">
    <w:name w:val="c2"/>
    <w:basedOn w:val="Normal"/>
    <w:uiPriority w:val="99"/>
    <w:semiHidden/>
    <w:pPr>
      <w:tabs>
        <w:tab w:val="clear" w:pos="403"/>
      </w:tabs>
      <w:spacing w:before="100" w:beforeAutospacing="1" w:after="100" w:afterAutospacing="1" w:line="240" w:lineRule="auto"/>
      <w:jc w:val="left"/>
    </w:pPr>
    <w:rPr>
      <w:rFonts w:eastAsia="Times New Roman" w:cs="Times New Roman"/>
      <w:color w:val="FF0000"/>
      <w:lang w:val="en-US" w:eastAsia="en-US"/>
    </w:rPr>
  </w:style>
  <w:style w:type="paragraph" w:customStyle="1" w:styleId="ch1">
    <w:name w:val="ch1"/>
    <w:basedOn w:val="Normal"/>
    <w:uiPriority w:val="99"/>
    <w:semiHidden/>
    <w:pPr>
      <w:tabs>
        <w:tab w:val="clear" w:pos="403"/>
      </w:tabs>
      <w:spacing w:before="100" w:beforeAutospacing="1" w:after="100" w:afterAutospacing="1" w:line="240" w:lineRule="auto"/>
      <w:jc w:val="left"/>
    </w:pPr>
    <w:rPr>
      <w:rFonts w:eastAsia="Times New Roman" w:cs="Times New Roman"/>
      <w:color w:val="FF0000"/>
      <w:lang w:val="en-US" w:eastAsia="en-US"/>
    </w:rPr>
  </w:style>
  <w:style w:type="paragraph" w:customStyle="1" w:styleId="cd1">
    <w:name w:val="cd1"/>
    <w:basedOn w:val="Normal"/>
    <w:uiPriority w:val="99"/>
    <w:semiHidden/>
    <w:pPr>
      <w:tabs>
        <w:tab w:val="clear" w:pos="403"/>
      </w:tabs>
      <w:spacing w:before="100" w:beforeAutospacing="1" w:after="100" w:afterAutospacing="1" w:line="240" w:lineRule="auto"/>
      <w:jc w:val="left"/>
    </w:pPr>
    <w:rPr>
      <w:rFonts w:eastAsia="Times New Roman" w:cs="Times New Roman"/>
      <w:color w:val="FF0000"/>
      <w:lang w:val="en-US" w:eastAsia="en-US"/>
    </w:rPr>
  </w:style>
  <w:style w:type="paragraph" w:customStyle="1" w:styleId="cm1">
    <w:name w:val="cm1"/>
    <w:basedOn w:val="Normal"/>
    <w:uiPriority w:val="99"/>
    <w:semiHidden/>
    <w:pPr>
      <w:tabs>
        <w:tab w:val="clear" w:pos="403"/>
      </w:tabs>
      <w:spacing w:before="100" w:beforeAutospacing="1" w:after="100" w:afterAutospacing="1" w:line="240" w:lineRule="auto"/>
      <w:jc w:val="left"/>
    </w:pPr>
    <w:rPr>
      <w:rFonts w:eastAsia="Times New Roman" w:cs="Times New Roman"/>
      <w:color w:val="FF0000"/>
      <w:lang w:val="en-US" w:eastAsia="en-US"/>
    </w:rPr>
  </w:style>
  <w:style w:type="paragraph" w:customStyle="1" w:styleId="cpf1">
    <w:name w:val="cpf1"/>
    <w:basedOn w:val="Normal"/>
    <w:uiPriority w:val="99"/>
    <w:semiHidden/>
    <w:pPr>
      <w:tabs>
        <w:tab w:val="clear" w:pos="403"/>
      </w:tabs>
      <w:spacing w:before="100" w:beforeAutospacing="1" w:after="100" w:afterAutospacing="1" w:line="240" w:lineRule="auto"/>
      <w:jc w:val="left"/>
    </w:pPr>
    <w:rPr>
      <w:rFonts w:eastAsia="Times New Roman" w:cs="Times New Roman"/>
      <w:color w:val="FF0000"/>
      <w:lang w:val="en-US" w:eastAsia="en-US"/>
    </w:rPr>
  </w:style>
  <w:style w:type="paragraph" w:customStyle="1" w:styleId="c11">
    <w:name w:val="c11"/>
    <w:basedOn w:val="Normal"/>
    <w:uiPriority w:val="99"/>
    <w:semiHidden/>
    <w:pPr>
      <w:tabs>
        <w:tab w:val="clear" w:pos="403"/>
      </w:tabs>
      <w:spacing w:before="100" w:beforeAutospacing="1" w:after="100" w:afterAutospacing="1" w:line="240" w:lineRule="auto"/>
      <w:jc w:val="left"/>
    </w:pPr>
    <w:rPr>
      <w:rFonts w:eastAsia="Times New Roman" w:cs="Times New Roman"/>
      <w:color w:val="FF0000"/>
      <w:lang w:val="en-US" w:eastAsia="en-US"/>
    </w:rPr>
  </w:style>
  <w:style w:type="paragraph" w:customStyle="1" w:styleId="kc1">
    <w:name w:val="kc1"/>
    <w:basedOn w:val="Normal"/>
    <w:uiPriority w:val="99"/>
    <w:semiHidden/>
    <w:pPr>
      <w:tabs>
        <w:tab w:val="clear" w:pos="403"/>
      </w:tabs>
      <w:spacing w:before="100" w:beforeAutospacing="1" w:after="100" w:afterAutospacing="1" w:line="240" w:lineRule="auto"/>
      <w:jc w:val="left"/>
    </w:pPr>
    <w:rPr>
      <w:rFonts w:eastAsia="Times New Roman" w:cs="Times New Roman"/>
      <w:color w:val="C34E00"/>
      <w:lang w:val="en-US" w:eastAsia="en-US"/>
    </w:rPr>
  </w:style>
  <w:style w:type="paragraph" w:customStyle="1" w:styleId="kd1">
    <w:name w:val="kd1"/>
    <w:basedOn w:val="Normal"/>
    <w:uiPriority w:val="99"/>
    <w:semiHidden/>
    <w:pPr>
      <w:tabs>
        <w:tab w:val="clear" w:pos="403"/>
      </w:tabs>
      <w:spacing w:before="100" w:beforeAutospacing="1" w:after="100" w:afterAutospacing="1" w:line="240" w:lineRule="auto"/>
      <w:jc w:val="left"/>
    </w:pPr>
    <w:rPr>
      <w:rFonts w:eastAsia="Times New Roman" w:cs="Times New Roman"/>
      <w:color w:val="0000FF"/>
      <w:lang w:val="en-US" w:eastAsia="en-US"/>
    </w:rPr>
  </w:style>
  <w:style w:type="paragraph" w:customStyle="1" w:styleId="kr1">
    <w:name w:val="kr1"/>
    <w:basedOn w:val="Normal"/>
    <w:uiPriority w:val="99"/>
    <w:semiHidden/>
    <w:pPr>
      <w:tabs>
        <w:tab w:val="clear" w:pos="403"/>
      </w:tabs>
      <w:spacing w:before="100" w:beforeAutospacing="1" w:after="100" w:afterAutospacing="1" w:line="240" w:lineRule="auto"/>
      <w:jc w:val="left"/>
    </w:pPr>
    <w:rPr>
      <w:rFonts w:eastAsia="Times New Roman" w:cs="Times New Roman"/>
      <w:color w:val="007575"/>
      <w:lang w:val="en-US" w:eastAsia="en-US"/>
    </w:rPr>
  </w:style>
  <w:style w:type="paragraph" w:customStyle="1" w:styleId="k1">
    <w:name w:val="k1"/>
    <w:basedOn w:val="Normal"/>
    <w:uiPriority w:val="99"/>
    <w:semiHidden/>
    <w:pPr>
      <w:tabs>
        <w:tab w:val="clear" w:pos="403"/>
      </w:tabs>
      <w:spacing w:before="100" w:beforeAutospacing="1" w:after="100" w:afterAutospacing="1" w:line="240" w:lineRule="auto"/>
      <w:jc w:val="left"/>
    </w:pPr>
    <w:rPr>
      <w:rFonts w:eastAsia="Times New Roman" w:cs="Times New Roman"/>
      <w:color w:val="0000FF"/>
      <w:lang w:val="en-US" w:eastAsia="en-US"/>
    </w:rPr>
  </w:style>
  <w:style w:type="paragraph" w:customStyle="1" w:styleId="kn1">
    <w:name w:val="kn1"/>
    <w:basedOn w:val="Normal"/>
    <w:uiPriority w:val="99"/>
    <w:semiHidden/>
    <w:pPr>
      <w:tabs>
        <w:tab w:val="clear" w:pos="403"/>
      </w:tabs>
      <w:spacing w:before="100" w:beforeAutospacing="1" w:after="100" w:afterAutospacing="1" w:line="240" w:lineRule="auto"/>
      <w:jc w:val="left"/>
    </w:pPr>
    <w:rPr>
      <w:rFonts w:eastAsia="Times New Roman" w:cs="Times New Roman"/>
      <w:color w:val="0000FF"/>
      <w:lang w:val="en-US" w:eastAsia="en-US"/>
    </w:rPr>
  </w:style>
  <w:style w:type="paragraph" w:customStyle="1" w:styleId="kp1">
    <w:name w:val="kp1"/>
    <w:basedOn w:val="Normal"/>
    <w:uiPriority w:val="99"/>
    <w:semiHidden/>
    <w:pPr>
      <w:tabs>
        <w:tab w:val="clear" w:pos="403"/>
      </w:tabs>
      <w:spacing w:before="100" w:beforeAutospacing="1" w:after="100" w:afterAutospacing="1" w:line="240" w:lineRule="auto"/>
      <w:jc w:val="left"/>
    </w:pPr>
    <w:rPr>
      <w:rFonts w:eastAsia="Times New Roman" w:cs="Times New Roman"/>
      <w:color w:val="0000FF"/>
      <w:lang w:val="en-US" w:eastAsia="en-US"/>
    </w:rPr>
  </w:style>
  <w:style w:type="paragraph" w:customStyle="1" w:styleId="kt1">
    <w:name w:val="kt1"/>
    <w:basedOn w:val="Normal"/>
    <w:uiPriority w:val="99"/>
    <w:semiHidden/>
    <w:pPr>
      <w:tabs>
        <w:tab w:val="clear" w:pos="403"/>
      </w:tabs>
      <w:spacing w:before="100" w:beforeAutospacing="1" w:after="100" w:afterAutospacing="1" w:line="240" w:lineRule="auto"/>
      <w:jc w:val="left"/>
    </w:pPr>
    <w:rPr>
      <w:rFonts w:eastAsia="Times New Roman" w:cs="Times New Roman"/>
      <w:color w:val="0000FF"/>
      <w:lang w:val="en-US" w:eastAsia="en-US"/>
    </w:rPr>
  </w:style>
  <w:style w:type="paragraph" w:customStyle="1" w:styleId="kv1">
    <w:name w:val="kv1"/>
    <w:basedOn w:val="Normal"/>
    <w:uiPriority w:val="99"/>
    <w:semiHidden/>
    <w:pPr>
      <w:tabs>
        <w:tab w:val="clear" w:pos="403"/>
      </w:tabs>
      <w:spacing w:before="100" w:beforeAutospacing="1" w:after="100" w:afterAutospacing="1" w:line="240" w:lineRule="auto"/>
      <w:jc w:val="left"/>
    </w:pPr>
    <w:rPr>
      <w:rFonts w:eastAsia="Times New Roman" w:cs="Times New Roman"/>
      <w:color w:val="0000FF"/>
      <w:lang w:val="en-US" w:eastAsia="en-US"/>
    </w:rPr>
  </w:style>
  <w:style w:type="paragraph" w:customStyle="1" w:styleId="s3">
    <w:name w:val="s3"/>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eastAsia="en-US"/>
    </w:rPr>
  </w:style>
  <w:style w:type="paragraph" w:customStyle="1" w:styleId="sb1">
    <w:name w:val="sb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eastAsia="en-US"/>
    </w:rPr>
  </w:style>
  <w:style w:type="paragraph" w:customStyle="1" w:styleId="sc1">
    <w:name w:val="sc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eastAsia="en-US"/>
    </w:rPr>
  </w:style>
  <w:style w:type="paragraph" w:customStyle="1" w:styleId="ld1">
    <w:name w:val="ld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eastAsia="en-US"/>
    </w:rPr>
  </w:style>
  <w:style w:type="paragraph" w:customStyle="1" w:styleId="sd1">
    <w:name w:val="sd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eastAsia="en-US"/>
    </w:rPr>
  </w:style>
  <w:style w:type="paragraph" w:customStyle="1" w:styleId="s21">
    <w:name w:val="s2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eastAsia="en-US"/>
    </w:rPr>
  </w:style>
  <w:style w:type="paragraph" w:customStyle="1" w:styleId="se1">
    <w:name w:val="se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eastAsia="en-US"/>
    </w:rPr>
  </w:style>
  <w:style w:type="paragraph" w:customStyle="1" w:styleId="sh1">
    <w:name w:val="sh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eastAsia="en-US"/>
    </w:rPr>
  </w:style>
  <w:style w:type="paragraph" w:customStyle="1" w:styleId="si1">
    <w:name w:val="si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eastAsia="en-US"/>
    </w:rPr>
  </w:style>
  <w:style w:type="paragraph" w:customStyle="1" w:styleId="sx1">
    <w:name w:val="sx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eastAsia="en-US"/>
    </w:rPr>
  </w:style>
  <w:style w:type="paragraph" w:customStyle="1" w:styleId="sr1">
    <w:name w:val="sr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eastAsia="en-US"/>
    </w:rPr>
  </w:style>
  <w:style w:type="paragraph" w:customStyle="1" w:styleId="s11">
    <w:name w:val="s1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eastAsia="en-US"/>
    </w:rPr>
  </w:style>
  <w:style w:type="paragraph" w:customStyle="1" w:styleId="ss1">
    <w:name w:val="ss1"/>
    <w:basedOn w:val="Normal"/>
    <w:uiPriority w:val="99"/>
    <w:semiHidden/>
    <w:pPr>
      <w:tabs>
        <w:tab w:val="clear" w:pos="403"/>
      </w:tabs>
      <w:spacing w:before="100" w:beforeAutospacing="1" w:after="100" w:afterAutospacing="1" w:line="240" w:lineRule="auto"/>
      <w:jc w:val="left"/>
    </w:pPr>
    <w:rPr>
      <w:rFonts w:eastAsia="Times New Roman" w:cs="Times New Roman"/>
      <w:color w:val="009C00"/>
      <w:lang w:val="en-US" w:eastAsia="en-US"/>
    </w:rPr>
  </w:style>
  <w:style w:type="paragraph" w:customStyle="1" w:styleId="sa1">
    <w:name w:val="sa1"/>
    <w:basedOn w:val="Normal"/>
    <w:uiPriority w:val="99"/>
    <w:semiHidden/>
    <w:pPr>
      <w:tabs>
        <w:tab w:val="clear" w:pos="403"/>
      </w:tabs>
      <w:spacing w:before="100" w:beforeAutospacing="1" w:after="100" w:afterAutospacing="1" w:line="240" w:lineRule="auto"/>
      <w:jc w:val="left"/>
    </w:pPr>
    <w:rPr>
      <w:rFonts w:eastAsia="Times New Roman" w:cs="Times New Roman"/>
      <w:color w:val="0000FF"/>
      <w:lang w:val="en-US" w:eastAsia="en-US"/>
    </w:rPr>
  </w:style>
  <w:style w:type="paragraph" w:customStyle="1" w:styleId="nb1">
    <w:name w:val="nb1"/>
    <w:basedOn w:val="Normal"/>
    <w:uiPriority w:val="99"/>
    <w:semiHidden/>
    <w:pPr>
      <w:tabs>
        <w:tab w:val="clear" w:pos="403"/>
      </w:tabs>
      <w:spacing w:before="100" w:beforeAutospacing="1" w:after="100" w:afterAutospacing="1" w:line="240" w:lineRule="auto"/>
      <w:jc w:val="left"/>
    </w:pPr>
    <w:rPr>
      <w:rFonts w:eastAsia="Times New Roman" w:cs="Times New Roman"/>
      <w:color w:val="C34E00"/>
      <w:lang w:val="en-US" w:eastAsia="en-US"/>
    </w:rPr>
  </w:style>
  <w:style w:type="paragraph" w:customStyle="1" w:styleId="bp1">
    <w:name w:val="bp1"/>
    <w:basedOn w:val="Normal"/>
    <w:uiPriority w:val="99"/>
    <w:semiHidden/>
    <w:pPr>
      <w:tabs>
        <w:tab w:val="clear" w:pos="403"/>
      </w:tabs>
      <w:spacing w:before="100" w:beforeAutospacing="1" w:after="100" w:afterAutospacing="1" w:line="240" w:lineRule="auto"/>
      <w:jc w:val="left"/>
    </w:pPr>
    <w:rPr>
      <w:rFonts w:eastAsia="Times New Roman" w:cs="Times New Roman"/>
      <w:color w:val="C34E00"/>
      <w:lang w:val="en-US" w:eastAsia="en-US"/>
    </w:rPr>
  </w:style>
  <w:style w:type="paragraph" w:customStyle="1" w:styleId="nt1">
    <w:name w:val="nt1"/>
    <w:basedOn w:val="Normal"/>
    <w:uiPriority w:val="99"/>
    <w:semiHidden/>
    <w:pPr>
      <w:tabs>
        <w:tab w:val="clear" w:pos="403"/>
      </w:tabs>
      <w:spacing w:before="100" w:beforeAutospacing="1" w:after="100" w:afterAutospacing="1" w:line="240" w:lineRule="auto"/>
      <w:jc w:val="left"/>
    </w:pPr>
    <w:rPr>
      <w:rFonts w:eastAsia="Times New Roman" w:cs="Times New Roman"/>
      <w:color w:val="0000FF"/>
      <w:lang w:val="en-US" w:eastAsia="en-US"/>
    </w:rPr>
  </w:style>
  <w:style w:type="paragraph" w:customStyle="1" w:styleId="sourcecode1">
    <w:name w:val="sourcecode1"/>
    <w:uiPriority w:val="99"/>
    <w:semiHidden/>
    <w:qFormat/>
    <w:pPr>
      <w:tabs>
        <w:tab w:val="left" w:pos="403"/>
      </w:tabs>
      <w:spacing w:line="240" w:lineRule="atLeast"/>
    </w:pPr>
    <w:rPr>
      <w:rFonts w:ascii="Courier New" w:hAnsi="Courier New" w:cs="Courier New"/>
      <w:sz w:val="18"/>
      <w:szCs w:val="18"/>
      <w:lang w:val="en-GB" w:eastAsia="en-US"/>
    </w:rPr>
  </w:style>
  <w:style w:type="paragraph" w:customStyle="1" w:styleId="title-second1">
    <w:name w:val="title-second1"/>
    <w:basedOn w:val="Normal"/>
    <w:uiPriority w:val="99"/>
    <w:semiHidden/>
    <w:pPr>
      <w:tabs>
        <w:tab w:val="clear" w:pos="403"/>
      </w:tabs>
      <w:spacing w:before="100" w:beforeAutospacing="1" w:after="100" w:afterAutospacing="1" w:line="240" w:lineRule="auto"/>
      <w:jc w:val="left"/>
    </w:pPr>
    <w:rPr>
      <w:rFonts w:eastAsia="Times New Roman" w:cs="Times New Roman"/>
      <w:vanish/>
      <w:lang w:val="en-US" w:eastAsia="en-US"/>
    </w:rPr>
  </w:style>
  <w:style w:type="paragraph" w:customStyle="1" w:styleId="title10">
    <w:name w:val="title1"/>
    <w:basedOn w:val="Normal"/>
    <w:uiPriority w:val="99"/>
    <w:semiHidden/>
    <w:pPr>
      <w:tabs>
        <w:tab w:val="clear" w:pos="403"/>
      </w:tabs>
      <w:spacing w:before="100" w:beforeAutospacing="1" w:after="100" w:afterAutospacing="1" w:line="240" w:lineRule="auto"/>
      <w:jc w:val="left"/>
    </w:pPr>
    <w:rPr>
      <w:rFonts w:eastAsia="Times New Roman" w:cs="Times New Roman"/>
      <w:color w:val="F36F36"/>
      <w:lang w:val="en-US" w:eastAsia="en-US"/>
    </w:rPr>
  </w:style>
  <w:style w:type="paragraph" w:customStyle="1" w:styleId="content1">
    <w:name w:val="content1"/>
    <w:basedOn w:val="Normal"/>
    <w:uiPriority w:val="99"/>
    <w:semiHidden/>
    <w:pPr>
      <w:tabs>
        <w:tab w:val="clear" w:pos="403"/>
      </w:tabs>
      <w:spacing w:before="100" w:beforeAutospacing="1" w:after="100" w:afterAutospacing="1" w:line="240" w:lineRule="auto"/>
      <w:jc w:val="left"/>
    </w:pPr>
    <w:rPr>
      <w:rFonts w:eastAsia="Times New Roman" w:cs="Times New Roman"/>
      <w:i/>
      <w:iCs/>
      <w:lang w:val="en-US" w:eastAsia="en-US"/>
    </w:rPr>
  </w:style>
  <w:style w:type="paragraph" w:customStyle="1" w:styleId="boilerplate-name1">
    <w:name w:val="boilerplate-name1"/>
    <w:basedOn w:val="Normal"/>
    <w:uiPriority w:val="99"/>
    <w:semiHidden/>
    <w:pPr>
      <w:tabs>
        <w:tab w:val="clear" w:pos="403"/>
      </w:tabs>
      <w:spacing w:before="100" w:beforeAutospacing="1" w:after="100" w:afterAutospacing="1" w:line="240" w:lineRule="auto"/>
      <w:jc w:val="left"/>
    </w:pPr>
    <w:rPr>
      <w:rFonts w:eastAsia="Times New Roman" w:cs="Times New Roman"/>
      <w:b/>
      <w:bCs/>
      <w:color w:val="485094"/>
      <w:lang w:val="en-US" w:eastAsia="en-US"/>
    </w:rPr>
  </w:style>
  <w:style w:type="paragraph" w:customStyle="1" w:styleId="boilerplate-address1">
    <w:name w:val="boilerplate-address1"/>
    <w:basedOn w:val="Normal"/>
    <w:uiPriority w:val="99"/>
    <w:semiHidden/>
    <w:pPr>
      <w:tabs>
        <w:tab w:val="clear" w:pos="403"/>
      </w:tabs>
      <w:spacing w:before="100" w:beforeAutospacing="1" w:after="100" w:afterAutospacing="1" w:line="240" w:lineRule="auto"/>
      <w:jc w:val="left"/>
    </w:pPr>
    <w:rPr>
      <w:rFonts w:eastAsia="Times New Roman" w:cs="Times New Roman"/>
      <w:color w:val="485094"/>
      <w:lang w:val="en-US" w:eastAsia="en-US"/>
    </w:rPr>
  </w:style>
  <w:style w:type="character" w:customStyle="1" w:styleId="stem1">
    <w:name w:val="stem1"/>
    <w:basedOn w:val="DefaultParagraphFont"/>
    <w:rPr>
      <w:rFonts w:ascii="Cambria Math" w:hAnsi="Cambria Math" w:hint="default"/>
      <w:i/>
      <w:iCs/>
      <w:sz w:val="20"/>
      <w:szCs w:val="20"/>
    </w:rPr>
  </w:style>
  <w:style w:type="paragraph" w:customStyle="1" w:styleId="sourcecode2">
    <w:name w:val="sourcecode2"/>
    <w:uiPriority w:val="99"/>
    <w:semiHidden/>
    <w:qFormat/>
    <w:pPr>
      <w:tabs>
        <w:tab w:val="left" w:pos="403"/>
      </w:tabs>
      <w:spacing w:after="240" w:line="240" w:lineRule="atLeast"/>
      <w:ind w:left="567"/>
    </w:pPr>
    <w:rPr>
      <w:rFonts w:ascii="Courier New" w:hAnsi="Courier New" w:cs="Courier New"/>
      <w:sz w:val="16"/>
      <w:szCs w:val="16"/>
      <w:lang w:val="en-GB" w:eastAsia="en-US"/>
    </w:rPr>
  </w:style>
  <w:style w:type="character" w:customStyle="1" w:styleId="title2">
    <w:name w:val="title2"/>
    <w:basedOn w:val="DefaultParagraphFont"/>
  </w:style>
  <w:style w:type="character" w:customStyle="1" w:styleId="Subtitle1">
    <w:name w:val="Subtitle1"/>
    <w:basedOn w:val="DefaultParagraphFont"/>
  </w:style>
  <w:style w:type="character" w:customStyle="1" w:styleId="partlabel">
    <w:name w:val="partlabel"/>
    <w:basedOn w:val="DefaultParagraphFont"/>
  </w:style>
  <w:style w:type="character" w:customStyle="1" w:styleId="part">
    <w:name w:val="part"/>
    <w:basedOn w:val="DefaultParagraphFont"/>
  </w:style>
  <w:style w:type="character" w:customStyle="1" w:styleId="stdpublisher">
    <w:name w:val="std_publisher"/>
    <w:basedOn w:val="DefaultParagraphFont"/>
  </w:style>
  <w:style w:type="character" w:customStyle="1" w:styleId="Date1">
    <w:name w:val="Date1"/>
    <w:basedOn w:val="DefaultParagraphFont"/>
  </w:style>
  <w:style w:type="character" w:customStyle="1" w:styleId="msotoctextspan1">
    <w:name w:val="msotoctextspan1"/>
    <w:basedOn w:val="DefaultParagraphFont"/>
    <w:rPr>
      <w:strike w:val="0"/>
      <w:dstrike w:val="0"/>
      <w:vanish w:val="0"/>
      <w:webHidden/>
      <w:color w:val="auto"/>
      <w:u w:val="none"/>
      <w:effect w:val="none"/>
      <w:lang w:val="en-GB"/>
      <w:specVanish w:val="0"/>
    </w:rPr>
  </w:style>
  <w:style w:type="character" w:styleId="HTMLTypewriter">
    <w:name w:val="HTML Typewriter"/>
    <w:basedOn w:val="DefaultParagraphFont"/>
    <w:uiPriority w:val="99"/>
    <w:semiHidden/>
    <w:unhideWhenUsed/>
    <w:rPr>
      <w:rFonts w:ascii="Courier New" w:eastAsiaTheme="minorEastAsia" w:hAnsi="Courier New" w:cs="Courier New"/>
      <w:sz w:val="20"/>
      <w:szCs w:val="20"/>
    </w:rPr>
  </w:style>
  <w:style w:type="character" w:customStyle="1" w:styleId="citesec">
    <w:name w:val="citesec"/>
    <w:basedOn w:val="DefaultParagraphFont"/>
  </w:style>
  <w:style w:type="character" w:customStyle="1" w:styleId="citeapp">
    <w:name w:val="citeapp"/>
    <w:basedOn w:val="DefaultParagraphFont"/>
  </w:style>
  <w:style w:type="character" w:customStyle="1" w:styleId="boldtitle">
    <w:name w:val="boldtitle"/>
    <w:basedOn w:val="DefaultParagraphFont"/>
  </w:style>
  <w:style w:type="character" w:customStyle="1" w:styleId="nonboldtitle">
    <w:name w:val="nonboldtitle"/>
    <w:basedOn w:val="DefaultParagraphFont"/>
  </w:style>
  <w:style w:type="character" w:customStyle="1" w:styleId="stdpublisher0">
    <w:name w:val="stdpublisher"/>
    <w:basedOn w:val="DefaultParagraphFont"/>
  </w:style>
  <w:style w:type="character" w:customStyle="1" w:styleId="stddocnumber">
    <w:name w:val="stddocnumber"/>
    <w:basedOn w:val="DefaultParagraphFont"/>
  </w:style>
  <w:style w:type="character" w:customStyle="1" w:styleId="stddocpartnumber">
    <w:name w:val="stddocpartnumber"/>
    <w:basedOn w:val="DefaultParagraphFont"/>
  </w:style>
  <w:style w:type="character" w:customStyle="1" w:styleId="stdyear">
    <w:name w:val="stdyear"/>
    <w:basedOn w:val="DefaultParagraphFont"/>
  </w:style>
  <w:style w:type="character" w:customStyle="1" w:styleId="stddoctitle">
    <w:name w:val="stddoctitle"/>
    <w:basedOn w:val="DefaultParagraphFont"/>
  </w:style>
  <w:style w:type="character" w:customStyle="1" w:styleId="stage">
    <w:name w:val="stage"/>
    <w:basedOn w:val="DefaultParagraphFont"/>
  </w:style>
  <w:style w:type="character" w:customStyle="1" w:styleId="citetbl">
    <w:name w:val="citetbl"/>
    <w:basedOn w:val="DefaultParagraphFont"/>
  </w:style>
  <w:style w:type="character" w:customStyle="1" w:styleId="citefig">
    <w:name w:val="citefig"/>
    <w:basedOn w:val="DefaultParagraphFont"/>
  </w:style>
  <w:style w:type="character" w:customStyle="1" w:styleId="nostem">
    <w:name w:val="nostem"/>
    <w:basedOn w:val="DefaultParagraphFont"/>
  </w:style>
  <w:style w:type="character" w:styleId="Emphasis">
    <w:name w:val="Emphasis"/>
    <w:basedOn w:val="DefaultParagraphFont"/>
    <w:uiPriority w:val="20"/>
    <w:qFormat/>
    <w:rPr>
      <w:i/>
      <w:iCs/>
    </w:rPr>
  </w:style>
  <w:style w:type="character" w:customStyle="1" w:styleId="doctype">
    <w:name w:val="doctype"/>
    <w:basedOn w:val="DefaultParagraphFont"/>
  </w:style>
  <w:style w:type="paragraph" w:customStyle="1" w:styleId="variant-title-toc">
    <w:name w:val="variant-title-toc"/>
    <w:basedOn w:val="Normal"/>
    <w:uiPriority w:val="99"/>
    <w:semiHidden/>
    <w:pPr>
      <w:tabs>
        <w:tab w:val="clear" w:pos="403"/>
      </w:tabs>
      <w:spacing w:before="100" w:beforeAutospacing="1" w:after="100" w:afterAutospacing="1" w:line="240" w:lineRule="auto"/>
      <w:jc w:val="left"/>
    </w:pPr>
    <w:rPr>
      <w:rFonts w:eastAsia="Times New Roman" w:cs="Times New Roman"/>
      <w:lang w:val="en-US" w:eastAsia="en-US"/>
    </w:rPr>
  </w:style>
  <w:style w:type="character" w:customStyle="1" w:styleId="biburl">
    <w:name w:val="biburl"/>
    <w:basedOn w:val="DefaultParagraphFont"/>
  </w:style>
  <w:style w:type="character" w:styleId="UnresolvedMention">
    <w:name w:val="Unresolved Mention"/>
    <w:basedOn w:val="DefaultParagraphFont"/>
    <w:uiPriority w:val="99"/>
    <w:semiHidden/>
    <w:unhideWhenUsed/>
    <w:rsid w:val="00B84F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307142">
      <w:marLeft w:val="0"/>
      <w:marRight w:val="0"/>
      <w:marTop w:val="0"/>
      <w:marBottom w:val="0"/>
      <w:divBdr>
        <w:top w:val="none" w:sz="0" w:space="0" w:color="auto"/>
        <w:left w:val="none" w:sz="0" w:space="0" w:color="auto"/>
        <w:bottom w:val="none" w:sz="0" w:space="0" w:color="auto"/>
        <w:right w:val="none" w:sz="0" w:space="0" w:color="auto"/>
      </w:divBdr>
    </w:div>
    <w:div w:id="254829422">
      <w:marLeft w:val="0"/>
      <w:marRight w:val="0"/>
      <w:marTop w:val="0"/>
      <w:marBottom w:val="0"/>
      <w:divBdr>
        <w:top w:val="none" w:sz="0" w:space="0" w:color="auto"/>
        <w:left w:val="none" w:sz="0" w:space="0" w:color="auto"/>
        <w:bottom w:val="none" w:sz="0" w:space="0" w:color="auto"/>
        <w:right w:val="none" w:sz="0" w:space="0" w:color="auto"/>
      </w:divBdr>
      <w:divsChild>
        <w:div w:id="2144496377">
          <w:marLeft w:val="0"/>
          <w:marRight w:val="0"/>
          <w:marTop w:val="0"/>
          <w:marBottom w:val="0"/>
          <w:divBdr>
            <w:top w:val="none" w:sz="0" w:space="0" w:color="auto"/>
            <w:left w:val="none" w:sz="0" w:space="0" w:color="auto"/>
            <w:bottom w:val="none" w:sz="0" w:space="0" w:color="auto"/>
            <w:right w:val="none" w:sz="0" w:space="0" w:color="auto"/>
          </w:divBdr>
        </w:div>
        <w:div w:id="587539237">
          <w:marLeft w:val="0"/>
          <w:marRight w:val="0"/>
          <w:marTop w:val="0"/>
          <w:marBottom w:val="0"/>
          <w:divBdr>
            <w:top w:val="none" w:sz="0" w:space="0" w:color="auto"/>
            <w:left w:val="none" w:sz="0" w:space="0" w:color="auto"/>
            <w:bottom w:val="none" w:sz="0" w:space="0" w:color="auto"/>
            <w:right w:val="none" w:sz="0" w:space="0" w:color="auto"/>
          </w:divBdr>
          <w:divsChild>
            <w:div w:id="1926835354">
              <w:marLeft w:val="0"/>
              <w:marRight w:val="0"/>
              <w:marTop w:val="0"/>
              <w:marBottom w:val="0"/>
              <w:divBdr>
                <w:top w:val="none" w:sz="0" w:space="0" w:color="auto"/>
                <w:left w:val="none" w:sz="0" w:space="0" w:color="auto"/>
                <w:bottom w:val="none" w:sz="0" w:space="0" w:color="auto"/>
                <w:right w:val="none" w:sz="0" w:space="0" w:color="auto"/>
              </w:divBdr>
              <w:divsChild>
                <w:div w:id="83310154">
                  <w:marLeft w:val="0"/>
                  <w:marRight w:val="0"/>
                  <w:marTop w:val="0"/>
                  <w:marBottom w:val="0"/>
                  <w:divBdr>
                    <w:top w:val="none" w:sz="0" w:space="0" w:color="auto"/>
                    <w:left w:val="none" w:sz="0" w:space="0" w:color="auto"/>
                    <w:bottom w:val="none" w:sz="0" w:space="0" w:color="auto"/>
                    <w:right w:val="none" w:sz="0" w:space="0" w:color="auto"/>
                  </w:divBdr>
                  <w:divsChild>
                    <w:div w:id="864901333">
                      <w:marLeft w:val="0"/>
                      <w:marRight w:val="0"/>
                      <w:marTop w:val="0"/>
                      <w:marBottom w:val="280"/>
                      <w:divBdr>
                        <w:top w:val="none" w:sz="0" w:space="0" w:color="auto"/>
                        <w:left w:val="none" w:sz="0" w:space="0" w:color="auto"/>
                        <w:bottom w:val="none" w:sz="0" w:space="0" w:color="auto"/>
                        <w:right w:val="none" w:sz="0" w:space="0" w:color="auto"/>
                      </w:divBdr>
                    </w:div>
                  </w:divsChild>
                </w:div>
                <w:div w:id="1476793348">
                  <w:marLeft w:val="0"/>
                  <w:marRight w:val="0"/>
                  <w:marTop w:val="0"/>
                  <w:marBottom w:val="0"/>
                  <w:divBdr>
                    <w:top w:val="none" w:sz="0" w:space="0" w:color="auto"/>
                    <w:left w:val="none" w:sz="0" w:space="0" w:color="auto"/>
                    <w:bottom w:val="none" w:sz="0" w:space="0" w:color="auto"/>
                    <w:right w:val="none" w:sz="0" w:space="0" w:color="auto"/>
                  </w:divBdr>
                  <w:divsChild>
                    <w:div w:id="1725133842">
                      <w:marLeft w:val="0"/>
                      <w:marRight w:val="0"/>
                      <w:marTop w:val="0"/>
                      <w:marBottom w:val="280"/>
                      <w:divBdr>
                        <w:top w:val="none" w:sz="0" w:space="0" w:color="auto"/>
                        <w:left w:val="none" w:sz="0" w:space="0" w:color="auto"/>
                        <w:bottom w:val="none" w:sz="0" w:space="0" w:color="auto"/>
                        <w:right w:val="none" w:sz="0" w:space="0" w:color="auto"/>
                      </w:divBdr>
                    </w:div>
                    <w:div w:id="64285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342703">
          <w:marLeft w:val="0"/>
          <w:marRight w:val="0"/>
          <w:marTop w:val="0"/>
          <w:marBottom w:val="0"/>
          <w:divBdr>
            <w:top w:val="none" w:sz="0" w:space="0" w:color="auto"/>
            <w:left w:val="none" w:sz="0" w:space="0" w:color="auto"/>
            <w:bottom w:val="none" w:sz="0" w:space="0" w:color="auto"/>
            <w:right w:val="none" w:sz="0" w:space="0" w:color="auto"/>
          </w:divBdr>
          <w:divsChild>
            <w:div w:id="836968545">
              <w:marLeft w:val="0"/>
              <w:marRight w:val="0"/>
              <w:marTop w:val="0"/>
              <w:marBottom w:val="0"/>
              <w:divBdr>
                <w:top w:val="none" w:sz="0" w:space="0" w:color="auto"/>
                <w:left w:val="none" w:sz="0" w:space="0" w:color="auto"/>
                <w:bottom w:val="none" w:sz="0" w:space="0" w:color="auto"/>
                <w:right w:val="none" w:sz="0" w:space="0" w:color="auto"/>
              </w:divBdr>
            </w:div>
            <w:div w:id="970598409">
              <w:marLeft w:val="0"/>
              <w:marRight w:val="0"/>
              <w:marTop w:val="0"/>
              <w:marBottom w:val="0"/>
              <w:divBdr>
                <w:top w:val="none" w:sz="0" w:space="0" w:color="auto"/>
                <w:left w:val="none" w:sz="0" w:space="0" w:color="auto"/>
                <w:bottom w:val="none" w:sz="0" w:space="0" w:color="auto"/>
                <w:right w:val="none" w:sz="0" w:space="0" w:color="auto"/>
              </w:divBdr>
            </w:div>
            <w:div w:id="1131094320">
              <w:marLeft w:val="0"/>
              <w:marRight w:val="0"/>
              <w:marTop w:val="0"/>
              <w:marBottom w:val="0"/>
              <w:divBdr>
                <w:top w:val="none" w:sz="0" w:space="0" w:color="auto"/>
                <w:left w:val="none" w:sz="0" w:space="0" w:color="auto"/>
                <w:bottom w:val="none" w:sz="0" w:space="0" w:color="auto"/>
                <w:right w:val="none" w:sz="0" w:space="0" w:color="auto"/>
              </w:divBdr>
              <w:divsChild>
                <w:div w:id="1897281137">
                  <w:marLeft w:val="0"/>
                  <w:marRight w:val="0"/>
                  <w:marTop w:val="0"/>
                  <w:marBottom w:val="240"/>
                  <w:divBdr>
                    <w:top w:val="none" w:sz="0" w:space="0" w:color="auto"/>
                    <w:left w:val="none" w:sz="0" w:space="0" w:color="auto"/>
                    <w:bottom w:val="none" w:sz="0" w:space="0" w:color="auto"/>
                    <w:right w:val="none" w:sz="0" w:space="0" w:color="auto"/>
                  </w:divBdr>
                </w:div>
                <w:div w:id="1098218085">
                  <w:marLeft w:val="0"/>
                  <w:marRight w:val="0"/>
                  <w:marTop w:val="0"/>
                  <w:marBottom w:val="280"/>
                  <w:divBdr>
                    <w:top w:val="none" w:sz="0" w:space="0" w:color="auto"/>
                    <w:left w:val="none" w:sz="0" w:space="0" w:color="auto"/>
                    <w:bottom w:val="none" w:sz="0" w:space="0" w:color="auto"/>
                    <w:right w:val="none" w:sz="0" w:space="0" w:color="auto"/>
                  </w:divBdr>
                </w:div>
                <w:div w:id="1974170885">
                  <w:marLeft w:val="0"/>
                  <w:marRight w:val="0"/>
                  <w:marTop w:val="0"/>
                  <w:marBottom w:val="280"/>
                  <w:divBdr>
                    <w:top w:val="none" w:sz="0" w:space="0" w:color="auto"/>
                    <w:left w:val="none" w:sz="0" w:space="0" w:color="auto"/>
                    <w:bottom w:val="none" w:sz="0" w:space="0" w:color="auto"/>
                    <w:right w:val="none" w:sz="0" w:space="0" w:color="auto"/>
                  </w:divBdr>
                </w:div>
                <w:div w:id="1995375294">
                  <w:marLeft w:val="0"/>
                  <w:marRight w:val="0"/>
                  <w:marTop w:val="0"/>
                  <w:marBottom w:val="280"/>
                  <w:divBdr>
                    <w:top w:val="none" w:sz="0" w:space="0" w:color="auto"/>
                    <w:left w:val="none" w:sz="0" w:space="0" w:color="auto"/>
                    <w:bottom w:val="none" w:sz="0" w:space="0" w:color="auto"/>
                    <w:right w:val="none" w:sz="0" w:space="0" w:color="auto"/>
                  </w:divBdr>
                </w:div>
              </w:divsChild>
            </w:div>
          </w:divsChild>
        </w:div>
        <w:div w:id="269820157">
          <w:marLeft w:val="0"/>
          <w:marRight w:val="0"/>
          <w:marTop w:val="0"/>
          <w:marBottom w:val="0"/>
          <w:divBdr>
            <w:top w:val="none" w:sz="0" w:space="0" w:color="auto"/>
            <w:left w:val="none" w:sz="0" w:space="0" w:color="auto"/>
            <w:bottom w:val="none" w:sz="0" w:space="0" w:color="auto"/>
            <w:right w:val="none" w:sz="0" w:space="0" w:color="auto"/>
          </w:divBdr>
          <w:divsChild>
            <w:div w:id="1838575307">
              <w:marLeft w:val="0"/>
              <w:marRight w:val="0"/>
              <w:marTop w:val="0"/>
              <w:marBottom w:val="240"/>
              <w:divBdr>
                <w:top w:val="none" w:sz="0" w:space="0" w:color="auto"/>
                <w:left w:val="none" w:sz="0" w:space="0" w:color="auto"/>
                <w:bottom w:val="none" w:sz="0" w:space="0" w:color="auto"/>
                <w:right w:val="none" w:sz="0" w:space="0" w:color="auto"/>
              </w:divBdr>
            </w:div>
            <w:div w:id="2139293872">
              <w:marLeft w:val="0"/>
              <w:marRight w:val="0"/>
              <w:marTop w:val="0"/>
              <w:marBottom w:val="240"/>
              <w:divBdr>
                <w:top w:val="none" w:sz="0" w:space="0" w:color="auto"/>
                <w:left w:val="none" w:sz="0" w:space="0" w:color="auto"/>
                <w:bottom w:val="none" w:sz="0" w:space="0" w:color="auto"/>
                <w:right w:val="none" w:sz="0" w:space="0" w:color="auto"/>
              </w:divBdr>
            </w:div>
            <w:div w:id="1306550539">
              <w:marLeft w:val="0"/>
              <w:marRight w:val="0"/>
              <w:marTop w:val="0"/>
              <w:marBottom w:val="0"/>
              <w:divBdr>
                <w:top w:val="none" w:sz="0" w:space="0" w:color="auto"/>
                <w:left w:val="none" w:sz="0" w:space="0" w:color="auto"/>
                <w:bottom w:val="none" w:sz="0" w:space="0" w:color="auto"/>
                <w:right w:val="none" w:sz="0" w:space="0" w:color="auto"/>
              </w:divBdr>
            </w:div>
            <w:div w:id="86469539">
              <w:marLeft w:val="0"/>
              <w:marRight w:val="0"/>
              <w:marTop w:val="0"/>
              <w:marBottom w:val="0"/>
              <w:divBdr>
                <w:top w:val="none" w:sz="0" w:space="0" w:color="auto"/>
                <w:left w:val="none" w:sz="0" w:space="0" w:color="auto"/>
                <w:bottom w:val="none" w:sz="0" w:space="0" w:color="auto"/>
                <w:right w:val="none" w:sz="0" w:space="0" w:color="auto"/>
              </w:divBdr>
            </w:div>
            <w:div w:id="1561945225">
              <w:marLeft w:val="0"/>
              <w:marRight w:val="0"/>
              <w:marTop w:val="0"/>
              <w:marBottom w:val="0"/>
              <w:divBdr>
                <w:top w:val="none" w:sz="0" w:space="0" w:color="auto"/>
                <w:left w:val="none" w:sz="0" w:space="0" w:color="auto"/>
                <w:bottom w:val="none" w:sz="0" w:space="0" w:color="auto"/>
                <w:right w:val="none" w:sz="0" w:space="0" w:color="auto"/>
              </w:divBdr>
              <w:divsChild>
                <w:div w:id="398333462">
                  <w:marLeft w:val="0"/>
                  <w:marRight w:val="0"/>
                  <w:marTop w:val="0"/>
                  <w:marBottom w:val="0"/>
                  <w:divBdr>
                    <w:top w:val="none" w:sz="0" w:space="0" w:color="auto"/>
                    <w:left w:val="none" w:sz="0" w:space="0" w:color="auto"/>
                    <w:bottom w:val="none" w:sz="0" w:space="0" w:color="auto"/>
                    <w:right w:val="none" w:sz="0" w:space="0" w:color="auto"/>
                  </w:divBdr>
                </w:div>
              </w:divsChild>
            </w:div>
            <w:div w:id="2135521802">
              <w:marLeft w:val="0"/>
              <w:marRight w:val="0"/>
              <w:marTop w:val="0"/>
              <w:marBottom w:val="0"/>
              <w:divBdr>
                <w:top w:val="none" w:sz="0" w:space="0" w:color="auto"/>
                <w:left w:val="none" w:sz="0" w:space="0" w:color="auto"/>
                <w:bottom w:val="none" w:sz="0" w:space="0" w:color="auto"/>
                <w:right w:val="none" w:sz="0" w:space="0" w:color="auto"/>
              </w:divBdr>
              <w:divsChild>
                <w:div w:id="489177956">
                  <w:marLeft w:val="0"/>
                  <w:marRight w:val="0"/>
                  <w:marTop w:val="0"/>
                  <w:marBottom w:val="0"/>
                  <w:divBdr>
                    <w:top w:val="none" w:sz="0" w:space="0" w:color="auto"/>
                    <w:left w:val="none" w:sz="0" w:space="0" w:color="auto"/>
                    <w:bottom w:val="none" w:sz="0" w:space="0" w:color="auto"/>
                    <w:right w:val="none" w:sz="0" w:space="0" w:color="auto"/>
                  </w:divBdr>
                </w:div>
              </w:divsChild>
            </w:div>
            <w:div w:id="2135319463">
              <w:marLeft w:val="0"/>
              <w:marRight w:val="0"/>
              <w:marTop w:val="0"/>
              <w:marBottom w:val="0"/>
              <w:divBdr>
                <w:top w:val="none" w:sz="0" w:space="0" w:color="auto"/>
                <w:left w:val="none" w:sz="0" w:space="0" w:color="auto"/>
                <w:bottom w:val="none" w:sz="0" w:space="0" w:color="auto"/>
                <w:right w:val="none" w:sz="0" w:space="0" w:color="auto"/>
              </w:divBdr>
            </w:div>
            <w:div w:id="1363827098">
              <w:marLeft w:val="0"/>
              <w:marRight w:val="0"/>
              <w:marTop w:val="0"/>
              <w:marBottom w:val="0"/>
              <w:divBdr>
                <w:top w:val="none" w:sz="0" w:space="0" w:color="auto"/>
                <w:left w:val="none" w:sz="0" w:space="0" w:color="auto"/>
                <w:bottom w:val="none" w:sz="0" w:space="0" w:color="auto"/>
                <w:right w:val="none" w:sz="0" w:space="0" w:color="auto"/>
              </w:divBdr>
              <w:divsChild>
                <w:div w:id="444732934">
                  <w:marLeft w:val="0"/>
                  <w:marRight w:val="0"/>
                  <w:marTop w:val="0"/>
                  <w:marBottom w:val="280"/>
                  <w:divBdr>
                    <w:top w:val="none" w:sz="0" w:space="0" w:color="auto"/>
                    <w:left w:val="none" w:sz="0" w:space="0" w:color="auto"/>
                    <w:bottom w:val="none" w:sz="0" w:space="0" w:color="auto"/>
                    <w:right w:val="none" w:sz="0" w:space="0" w:color="auto"/>
                  </w:divBdr>
                </w:div>
                <w:div w:id="1603758046">
                  <w:marLeft w:val="0"/>
                  <w:marRight w:val="0"/>
                  <w:marTop w:val="0"/>
                  <w:marBottom w:val="0"/>
                  <w:divBdr>
                    <w:top w:val="none" w:sz="0" w:space="0" w:color="auto"/>
                    <w:left w:val="none" w:sz="0" w:space="0" w:color="auto"/>
                    <w:bottom w:val="none" w:sz="0" w:space="0" w:color="auto"/>
                    <w:right w:val="none" w:sz="0" w:space="0" w:color="auto"/>
                  </w:divBdr>
                  <w:divsChild>
                    <w:div w:id="746532679">
                      <w:marLeft w:val="360"/>
                      <w:marRight w:val="0"/>
                      <w:marTop w:val="0"/>
                      <w:marBottom w:val="0"/>
                      <w:divBdr>
                        <w:top w:val="none" w:sz="0" w:space="0" w:color="auto"/>
                        <w:left w:val="none" w:sz="0" w:space="0" w:color="auto"/>
                        <w:bottom w:val="none" w:sz="0" w:space="0" w:color="auto"/>
                        <w:right w:val="none" w:sz="0" w:space="0" w:color="auto"/>
                      </w:divBdr>
                      <w:divsChild>
                        <w:div w:id="2089644625">
                          <w:marLeft w:val="0"/>
                          <w:marRight w:val="0"/>
                          <w:marTop w:val="0"/>
                          <w:marBottom w:val="0"/>
                          <w:divBdr>
                            <w:top w:val="none" w:sz="0" w:space="0" w:color="auto"/>
                            <w:left w:val="none" w:sz="0" w:space="0" w:color="auto"/>
                            <w:bottom w:val="none" w:sz="0" w:space="0" w:color="auto"/>
                            <w:right w:val="none" w:sz="0" w:space="0" w:color="auto"/>
                          </w:divBdr>
                          <w:divsChild>
                            <w:div w:id="245261850">
                              <w:marLeft w:val="720"/>
                              <w:marRight w:val="0"/>
                              <w:marTop w:val="0"/>
                              <w:marBottom w:val="0"/>
                              <w:divBdr>
                                <w:top w:val="none" w:sz="0" w:space="0" w:color="auto"/>
                                <w:left w:val="none" w:sz="0" w:space="0" w:color="auto"/>
                                <w:bottom w:val="none" w:sz="0" w:space="0" w:color="auto"/>
                                <w:right w:val="none" w:sz="0" w:space="0" w:color="auto"/>
                              </w:divBdr>
                              <w:divsChild>
                                <w:div w:id="1404330955">
                                  <w:marLeft w:val="0"/>
                                  <w:marRight w:val="0"/>
                                  <w:marTop w:val="0"/>
                                  <w:marBottom w:val="0"/>
                                  <w:divBdr>
                                    <w:top w:val="none" w:sz="0" w:space="0" w:color="auto"/>
                                    <w:left w:val="none" w:sz="0" w:space="0" w:color="auto"/>
                                    <w:bottom w:val="none" w:sz="0" w:space="0" w:color="auto"/>
                                    <w:right w:val="none" w:sz="0" w:space="0" w:color="auto"/>
                                  </w:divBdr>
                                </w:div>
                              </w:divsChild>
                            </w:div>
                            <w:div w:id="1005009550">
                              <w:marLeft w:val="720"/>
                              <w:marRight w:val="0"/>
                              <w:marTop w:val="0"/>
                              <w:marBottom w:val="0"/>
                              <w:divBdr>
                                <w:top w:val="none" w:sz="0" w:space="0" w:color="auto"/>
                                <w:left w:val="none" w:sz="0" w:space="0" w:color="auto"/>
                                <w:bottom w:val="none" w:sz="0" w:space="0" w:color="auto"/>
                                <w:right w:val="none" w:sz="0" w:space="0" w:color="auto"/>
                              </w:divBdr>
                              <w:divsChild>
                                <w:div w:id="32860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015078">
                      <w:marLeft w:val="360"/>
                      <w:marRight w:val="0"/>
                      <w:marTop w:val="0"/>
                      <w:marBottom w:val="0"/>
                      <w:divBdr>
                        <w:top w:val="none" w:sz="0" w:space="0" w:color="auto"/>
                        <w:left w:val="none" w:sz="0" w:space="0" w:color="auto"/>
                        <w:bottom w:val="none" w:sz="0" w:space="0" w:color="auto"/>
                        <w:right w:val="none" w:sz="0" w:space="0" w:color="auto"/>
                      </w:divBdr>
                      <w:divsChild>
                        <w:div w:id="1270161590">
                          <w:marLeft w:val="0"/>
                          <w:marRight w:val="0"/>
                          <w:marTop w:val="0"/>
                          <w:marBottom w:val="0"/>
                          <w:divBdr>
                            <w:top w:val="none" w:sz="0" w:space="0" w:color="auto"/>
                            <w:left w:val="none" w:sz="0" w:space="0" w:color="auto"/>
                            <w:bottom w:val="none" w:sz="0" w:space="0" w:color="auto"/>
                            <w:right w:val="none" w:sz="0" w:space="0" w:color="auto"/>
                          </w:divBdr>
                        </w:div>
                      </w:divsChild>
                    </w:div>
                    <w:div w:id="822234027">
                      <w:marLeft w:val="360"/>
                      <w:marRight w:val="0"/>
                      <w:marTop w:val="0"/>
                      <w:marBottom w:val="0"/>
                      <w:divBdr>
                        <w:top w:val="none" w:sz="0" w:space="0" w:color="auto"/>
                        <w:left w:val="none" w:sz="0" w:space="0" w:color="auto"/>
                        <w:bottom w:val="none" w:sz="0" w:space="0" w:color="auto"/>
                        <w:right w:val="none" w:sz="0" w:space="0" w:color="auto"/>
                      </w:divBdr>
                      <w:divsChild>
                        <w:div w:id="436560927">
                          <w:marLeft w:val="0"/>
                          <w:marRight w:val="0"/>
                          <w:marTop w:val="0"/>
                          <w:marBottom w:val="0"/>
                          <w:divBdr>
                            <w:top w:val="none" w:sz="0" w:space="0" w:color="auto"/>
                            <w:left w:val="none" w:sz="0" w:space="0" w:color="auto"/>
                            <w:bottom w:val="none" w:sz="0" w:space="0" w:color="auto"/>
                            <w:right w:val="none" w:sz="0" w:space="0" w:color="auto"/>
                          </w:divBdr>
                        </w:div>
                      </w:divsChild>
                    </w:div>
                    <w:div w:id="194736545">
                      <w:marLeft w:val="360"/>
                      <w:marRight w:val="0"/>
                      <w:marTop w:val="0"/>
                      <w:marBottom w:val="0"/>
                      <w:divBdr>
                        <w:top w:val="none" w:sz="0" w:space="0" w:color="auto"/>
                        <w:left w:val="none" w:sz="0" w:space="0" w:color="auto"/>
                        <w:bottom w:val="none" w:sz="0" w:space="0" w:color="auto"/>
                        <w:right w:val="none" w:sz="0" w:space="0" w:color="auto"/>
                      </w:divBdr>
                      <w:divsChild>
                        <w:div w:id="183815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11091">
              <w:marLeft w:val="0"/>
              <w:marRight w:val="0"/>
              <w:marTop w:val="0"/>
              <w:marBottom w:val="0"/>
              <w:divBdr>
                <w:top w:val="none" w:sz="0" w:space="0" w:color="auto"/>
                <w:left w:val="none" w:sz="0" w:space="0" w:color="auto"/>
                <w:bottom w:val="none" w:sz="0" w:space="0" w:color="auto"/>
                <w:right w:val="none" w:sz="0" w:space="0" w:color="auto"/>
              </w:divBdr>
              <w:divsChild>
                <w:div w:id="297496305">
                  <w:marLeft w:val="0"/>
                  <w:marRight w:val="0"/>
                  <w:marTop w:val="0"/>
                  <w:marBottom w:val="0"/>
                  <w:divBdr>
                    <w:top w:val="none" w:sz="0" w:space="0" w:color="auto"/>
                    <w:left w:val="none" w:sz="0" w:space="0" w:color="auto"/>
                    <w:bottom w:val="none" w:sz="0" w:space="0" w:color="auto"/>
                    <w:right w:val="none" w:sz="0" w:space="0" w:color="auto"/>
                  </w:divBdr>
                  <w:divsChild>
                    <w:div w:id="1283460849">
                      <w:marLeft w:val="0"/>
                      <w:marRight w:val="0"/>
                      <w:marTop w:val="0"/>
                      <w:marBottom w:val="0"/>
                      <w:divBdr>
                        <w:top w:val="none" w:sz="0" w:space="0" w:color="auto"/>
                        <w:left w:val="none" w:sz="0" w:space="0" w:color="auto"/>
                        <w:bottom w:val="none" w:sz="0" w:space="0" w:color="auto"/>
                        <w:right w:val="none" w:sz="0" w:space="0" w:color="auto"/>
                      </w:divBdr>
                    </w:div>
                    <w:div w:id="1617982035">
                      <w:marLeft w:val="0"/>
                      <w:marRight w:val="0"/>
                      <w:marTop w:val="0"/>
                      <w:marBottom w:val="0"/>
                      <w:divBdr>
                        <w:top w:val="none" w:sz="0" w:space="0" w:color="auto"/>
                        <w:left w:val="none" w:sz="0" w:space="0" w:color="auto"/>
                        <w:bottom w:val="none" w:sz="0" w:space="0" w:color="auto"/>
                        <w:right w:val="none" w:sz="0" w:space="0" w:color="auto"/>
                      </w:divBdr>
                      <w:divsChild>
                        <w:div w:id="1906138228">
                          <w:marLeft w:val="360"/>
                          <w:marRight w:val="0"/>
                          <w:marTop w:val="0"/>
                          <w:marBottom w:val="0"/>
                          <w:divBdr>
                            <w:top w:val="none" w:sz="0" w:space="0" w:color="auto"/>
                            <w:left w:val="none" w:sz="0" w:space="0" w:color="auto"/>
                            <w:bottom w:val="none" w:sz="0" w:space="0" w:color="auto"/>
                            <w:right w:val="none" w:sz="0" w:space="0" w:color="auto"/>
                          </w:divBdr>
                          <w:divsChild>
                            <w:div w:id="1045177403">
                              <w:marLeft w:val="0"/>
                              <w:marRight w:val="0"/>
                              <w:marTop w:val="0"/>
                              <w:marBottom w:val="0"/>
                              <w:divBdr>
                                <w:top w:val="none" w:sz="0" w:space="0" w:color="auto"/>
                                <w:left w:val="none" w:sz="0" w:space="0" w:color="auto"/>
                                <w:bottom w:val="none" w:sz="0" w:space="0" w:color="auto"/>
                                <w:right w:val="none" w:sz="0" w:space="0" w:color="auto"/>
                              </w:divBdr>
                            </w:div>
                          </w:divsChild>
                        </w:div>
                        <w:div w:id="1431853128">
                          <w:marLeft w:val="360"/>
                          <w:marRight w:val="0"/>
                          <w:marTop w:val="0"/>
                          <w:marBottom w:val="0"/>
                          <w:divBdr>
                            <w:top w:val="none" w:sz="0" w:space="0" w:color="auto"/>
                            <w:left w:val="none" w:sz="0" w:space="0" w:color="auto"/>
                            <w:bottom w:val="none" w:sz="0" w:space="0" w:color="auto"/>
                            <w:right w:val="none" w:sz="0" w:space="0" w:color="auto"/>
                          </w:divBdr>
                          <w:divsChild>
                            <w:div w:id="254486443">
                              <w:marLeft w:val="0"/>
                              <w:marRight w:val="0"/>
                              <w:marTop w:val="0"/>
                              <w:marBottom w:val="0"/>
                              <w:divBdr>
                                <w:top w:val="none" w:sz="0" w:space="0" w:color="auto"/>
                                <w:left w:val="none" w:sz="0" w:space="0" w:color="auto"/>
                                <w:bottom w:val="none" w:sz="0" w:space="0" w:color="auto"/>
                                <w:right w:val="none" w:sz="0" w:space="0" w:color="auto"/>
                              </w:divBdr>
                              <w:divsChild>
                                <w:div w:id="1218779881">
                                  <w:marLeft w:val="720"/>
                                  <w:marRight w:val="0"/>
                                  <w:marTop w:val="0"/>
                                  <w:marBottom w:val="0"/>
                                  <w:divBdr>
                                    <w:top w:val="none" w:sz="0" w:space="0" w:color="auto"/>
                                    <w:left w:val="none" w:sz="0" w:space="0" w:color="auto"/>
                                    <w:bottom w:val="none" w:sz="0" w:space="0" w:color="auto"/>
                                    <w:right w:val="none" w:sz="0" w:space="0" w:color="auto"/>
                                  </w:divBdr>
                                  <w:divsChild>
                                    <w:div w:id="1645544653">
                                      <w:marLeft w:val="0"/>
                                      <w:marRight w:val="0"/>
                                      <w:marTop w:val="0"/>
                                      <w:marBottom w:val="0"/>
                                      <w:divBdr>
                                        <w:top w:val="none" w:sz="0" w:space="0" w:color="auto"/>
                                        <w:left w:val="none" w:sz="0" w:space="0" w:color="auto"/>
                                        <w:bottom w:val="none" w:sz="0" w:space="0" w:color="auto"/>
                                        <w:right w:val="none" w:sz="0" w:space="0" w:color="auto"/>
                                      </w:divBdr>
                                    </w:div>
                                  </w:divsChild>
                                </w:div>
                                <w:div w:id="1588877773">
                                  <w:marLeft w:val="720"/>
                                  <w:marRight w:val="0"/>
                                  <w:marTop w:val="0"/>
                                  <w:marBottom w:val="0"/>
                                  <w:divBdr>
                                    <w:top w:val="none" w:sz="0" w:space="0" w:color="auto"/>
                                    <w:left w:val="none" w:sz="0" w:space="0" w:color="auto"/>
                                    <w:bottom w:val="none" w:sz="0" w:space="0" w:color="auto"/>
                                    <w:right w:val="none" w:sz="0" w:space="0" w:color="auto"/>
                                  </w:divBdr>
                                  <w:divsChild>
                                    <w:div w:id="1786847053">
                                      <w:marLeft w:val="0"/>
                                      <w:marRight w:val="0"/>
                                      <w:marTop w:val="0"/>
                                      <w:marBottom w:val="0"/>
                                      <w:divBdr>
                                        <w:top w:val="none" w:sz="0" w:space="0" w:color="auto"/>
                                        <w:left w:val="none" w:sz="0" w:space="0" w:color="auto"/>
                                        <w:bottom w:val="none" w:sz="0" w:space="0" w:color="auto"/>
                                        <w:right w:val="none" w:sz="0" w:space="0" w:color="auto"/>
                                      </w:divBdr>
                                    </w:div>
                                  </w:divsChild>
                                </w:div>
                                <w:div w:id="1662924704">
                                  <w:marLeft w:val="720"/>
                                  <w:marRight w:val="0"/>
                                  <w:marTop w:val="0"/>
                                  <w:marBottom w:val="0"/>
                                  <w:divBdr>
                                    <w:top w:val="none" w:sz="0" w:space="0" w:color="auto"/>
                                    <w:left w:val="none" w:sz="0" w:space="0" w:color="auto"/>
                                    <w:bottom w:val="none" w:sz="0" w:space="0" w:color="auto"/>
                                    <w:right w:val="none" w:sz="0" w:space="0" w:color="auto"/>
                                  </w:divBdr>
                                  <w:divsChild>
                                    <w:div w:id="436101246">
                                      <w:marLeft w:val="0"/>
                                      <w:marRight w:val="0"/>
                                      <w:marTop w:val="0"/>
                                      <w:marBottom w:val="0"/>
                                      <w:divBdr>
                                        <w:top w:val="none" w:sz="0" w:space="0" w:color="auto"/>
                                        <w:left w:val="none" w:sz="0" w:space="0" w:color="auto"/>
                                        <w:bottom w:val="none" w:sz="0" w:space="0" w:color="auto"/>
                                        <w:right w:val="none" w:sz="0" w:space="0" w:color="auto"/>
                                      </w:divBdr>
                                      <w:divsChild>
                                        <w:div w:id="34042043">
                                          <w:marLeft w:val="1080"/>
                                          <w:marRight w:val="0"/>
                                          <w:marTop w:val="0"/>
                                          <w:marBottom w:val="0"/>
                                          <w:divBdr>
                                            <w:top w:val="none" w:sz="0" w:space="0" w:color="auto"/>
                                            <w:left w:val="none" w:sz="0" w:space="0" w:color="auto"/>
                                            <w:bottom w:val="none" w:sz="0" w:space="0" w:color="auto"/>
                                            <w:right w:val="none" w:sz="0" w:space="0" w:color="auto"/>
                                          </w:divBdr>
                                          <w:divsChild>
                                            <w:div w:id="1115368251">
                                              <w:marLeft w:val="0"/>
                                              <w:marRight w:val="0"/>
                                              <w:marTop w:val="0"/>
                                              <w:marBottom w:val="0"/>
                                              <w:divBdr>
                                                <w:top w:val="none" w:sz="0" w:space="0" w:color="auto"/>
                                                <w:left w:val="none" w:sz="0" w:space="0" w:color="auto"/>
                                                <w:bottom w:val="none" w:sz="0" w:space="0" w:color="auto"/>
                                                <w:right w:val="none" w:sz="0" w:space="0" w:color="auto"/>
                                              </w:divBdr>
                                            </w:div>
                                          </w:divsChild>
                                        </w:div>
                                        <w:div w:id="194200464">
                                          <w:marLeft w:val="1080"/>
                                          <w:marRight w:val="0"/>
                                          <w:marTop w:val="0"/>
                                          <w:marBottom w:val="0"/>
                                          <w:divBdr>
                                            <w:top w:val="none" w:sz="0" w:space="0" w:color="auto"/>
                                            <w:left w:val="none" w:sz="0" w:space="0" w:color="auto"/>
                                            <w:bottom w:val="none" w:sz="0" w:space="0" w:color="auto"/>
                                            <w:right w:val="none" w:sz="0" w:space="0" w:color="auto"/>
                                          </w:divBdr>
                                          <w:divsChild>
                                            <w:div w:id="164523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4297">
                                  <w:marLeft w:val="720"/>
                                  <w:marRight w:val="0"/>
                                  <w:marTop w:val="0"/>
                                  <w:marBottom w:val="0"/>
                                  <w:divBdr>
                                    <w:top w:val="none" w:sz="0" w:space="0" w:color="auto"/>
                                    <w:left w:val="none" w:sz="0" w:space="0" w:color="auto"/>
                                    <w:bottom w:val="none" w:sz="0" w:space="0" w:color="auto"/>
                                    <w:right w:val="none" w:sz="0" w:space="0" w:color="auto"/>
                                  </w:divBdr>
                                  <w:divsChild>
                                    <w:div w:id="38039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479195">
                  <w:marLeft w:val="0"/>
                  <w:marRight w:val="0"/>
                  <w:marTop w:val="0"/>
                  <w:marBottom w:val="0"/>
                  <w:divBdr>
                    <w:top w:val="none" w:sz="0" w:space="0" w:color="auto"/>
                    <w:left w:val="none" w:sz="0" w:space="0" w:color="auto"/>
                    <w:bottom w:val="none" w:sz="0" w:space="0" w:color="auto"/>
                    <w:right w:val="none" w:sz="0" w:space="0" w:color="auto"/>
                  </w:divBdr>
                  <w:divsChild>
                    <w:div w:id="1061516541">
                      <w:marLeft w:val="0"/>
                      <w:marRight w:val="0"/>
                      <w:marTop w:val="0"/>
                      <w:marBottom w:val="0"/>
                      <w:divBdr>
                        <w:top w:val="none" w:sz="0" w:space="0" w:color="auto"/>
                        <w:left w:val="none" w:sz="0" w:space="0" w:color="auto"/>
                        <w:bottom w:val="none" w:sz="0" w:space="0" w:color="auto"/>
                        <w:right w:val="none" w:sz="0" w:space="0" w:color="auto"/>
                      </w:divBdr>
                    </w:div>
                  </w:divsChild>
                </w:div>
                <w:div w:id="567304874">
                  <w:marLeft w:val="0"/>
                  <w:marRight w:val="0"/>
                  <w:marTop w:val="0"/>
                  <w:marBottom w:val="0"/>
                  <w:divBdr>
                    <w:top w:val="none" w:sz="0" w:space="0" w:color="auto"/>
                    <w:left w:val="none" w:sz="0" w:space="0" w:color="auto"/>
                    <w:bottom w:val="none" w:sz="0" w:space="0" w:color="auto"/>
                    <w:right w:val="none" w:sz="0" w:space="0" w:color="auto"/>
                  </w:divBdr>
                  <w:divsChild>
                    <w:div w:id="1973052547">
                      <w:marLeft w:val="0"/>
                      <w:marRight w:val="0"/>
                      <w:marTop w:val="0"/>
                      <w:marBottom w:val="0"/>
                      <w:divBdr>
                        <w:top w:val="none" w:sz="0" w:space="0" w:color="auto"/>
                        <w:left w:val="none" w:sz="0" w:space="0" w:color="auto"/>
                        <w:bottom w:val="none" w:sz="0" w:space="0" w:color="auto"/>
                        <w:right w:val="none" w:sz="0" w:space="0" w:color="auto"/>
                      </w:divBdr>
                    </w:div>
                  </w:divsChild>
                </w:div>
                <w:div w:id="1730109497">
                  <w:marLeft w:val="0"/>
                  <w:marRight w:val="0"/>
                  <w:marTop w:val="0"/>
                  <w:marBottom w:val="0"/>
                  <w:divBdr>
                    <w:top w:val="none" w:sz="0" w:space="0" w:color="auto"/>
                    <w:left w:val="none" w:sz="0" w:space="0" w:color="auto"/>
                    <w:bottom w:val="none" w:sz="0" w:space="0" w:color="auto"/>
                    <w:right w:val="none" w:sz="0" w:space="0" w:color="auto"/>
                  </w:divBdr>
                  <w:divsChild>
                    <w:div w:id="16529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27774">
              <w:marLeft w:val="0"/>
              <w:marRight w:val="0"/>
              <w:marTop w:val="0"/>
              <w:marBottom w:val="0"/>
              <w:divBdr>
                <w:top w:val="none" w:sz="0" w:space="0" w:color="auto"/>
                <w:left w:val="none" w:sz="0" w:space="0" w:color="auto"/>
                <w:bottom w:val="none" w:sz="0" w:space="0" w:color="auto"/>
                <w:right w:val="none" w:sz="0" w:space="0" w:color="auto"/>
              </w:divBdr>
              <w:divsChild>
                <w:div w:id="149755484">
                  <w:marLeft w:val="0"/>
                  <w:marRight w:val="0"/>
                  <w:marTop w:val="0"/>
                  <w:marBottom w:val="0"/>
                  <w:divBdr>
                    <w:top w:val="none" w:sz="0" w:space="0" w:color="auto"/>
                    <w:left w:val="none" w:sz="0" w:space="0" w:color="auto"/>
                    <w:bottom w:val="none" w:sz="0" w:space="0" w:color="auto"/>
                    <w:right w:val="none" w:sz="0" w:space="0" w:color="auto"/>
                  </w:divBdr>
                </w:div>
              </w:divsChild>
            </w:div>
            <w:div w:id="1248076279">
              <w:marLeft w:val="0"/>
              <w:marRight w:val="0"/>
              <w:marTop w:val="0"/>
              <w:marBottom w:val="0"/>
              <w:divBdr>
                <w:top w:val="none" w:sz="0" w:space="0" w:color="auto"/>
                <w:left w:val="none" w:sz="0" w:space="0" w:color="auto"/>
                <w:bottom w:val="none" w:sz="0" w:space="0" w:color="auto"/>
                <w:right w:val="none" w:sz="0" w:space="0" w:color="auto"/>
              </w:divBdr>
              <w:divsChild>
                <w:div w:id="1379356526">
                  <w:marLeft w:val="0"/>
                  <w:marRight w:val="0"/>
                  <w:marTop w:val="0"/>
                  <w:marBottom w:val="0"/>
                  <w:divBdr>
                    <w:top w:val="none" w:sz="0" w:space="0" w:color="auto"/>
                    <w:left w:val="none" w:sz="0" w:space="0" w:color="auto"/>
                    <w:bottom w:val="none" w:sz="0" w:space="0" w:color="auto"/>
                    <w:right w:val="none" w:sz="0" w:space="0" w:color="auto"/>
                  </w:divBdr>
                </w:div>
              </w:divsChild>
            </w:div>
            <w:div w:id="21852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019798">
      <w:marLeft w:val="0"/>
      <w:marRight w:val="0"/>
      <w:marTop w:val="0"/>
      <w:marBottom w:val="0"/>
      <w:divBdr>
        <w:top w:val="none" w:sz="0" w:space="0" w:color="auto"/>
        <w:left w:val="none" w:sz="0" w:space="0" w:color="auto"/>
        <w:bottom w:val="none" w:sz="0" w:space="0" w:color="auto"/>
        <w:right w:val="none" w:sz="0" w:space="0" w:color="auto"/>
      </w:divBdr>
      <w:divsChild>
        <w:div w:id="2112703043">
          <w:marLeft w:val="0"/>
          <w:marRight w:val="0"/>
          <w:marTop w:val="0"/>
          <w:marBottom w:val="0"/>
          <w:divBdr>
            <w:top w:val="none" w:sz="0" w:space="0" w:color="auto"/>
            <w:left w:val="none" w:sz="0" w:space="0" w:color="auto"/>
            <w:bottom w:val="none" w:sz="0" w:space="0" w:color="auto"/>
            <w:right w:val="none" w:sz="0" w:space="0" w:color="auto"/>
          </w:divBdr>
        </w:div>
        <w:div w:id="1283802673">
          <w:marLeft w:val="0"/>
          <w:marRight w:val="0"/>
          <w:marTop w:val="0"/>
          <w:marBottom w:val="0"/>
          <w:divBdr>
            <w:top w:val="none" w:sz="0" w:space="0" w:color="auto"/>
            <w:left w:val="none" w:sz="0" w:space="0" w:color="auto"/>
            <w:bottom w:val="none" w:sz="0" w:space="0" w:color="auto"/>
            <w:right w:val="none" w:sz="0" w:space="0" w:color="auto"/>
          </w:divBdr>
          <w:divsChild>
            <w:div w:id="1522428880">
              <w:marLeft w:val="0"/>
              <w:marRight w:val="0"/>
              <w:marTop w:val="0"/>
              <w:marBottom w:val="0"/>
              <w:divBdr>
                <w:top w:val="none" w:sz="0" w:space="0" w:color="auto"/>
                <w:left w:val="none" w:sz="0" w:space="0" w:color="auto"/>
                <w:bottom w:val="none" w:sz="0" w:space="0" w:color="auto"/>
                <w:right w:val="none" w:sz="0" w:space="0" w:color="auto"/>
              </w:divBdr>
              <w:divsChild>
                <w:div w:id="1221476101">
                  <w:marLeft w:val="0"/>
                  <w:marRight w:val="0"/>
                  <w:marTop w:val="0"/>
                  <w:marBottom w:val="0"/>
                  <w:divBdr>
                    <w:top w:val="none" w:sz="0" w:space="0" w:color="auto"/>
                    <w:left w:val="none" w:sz="0" w:space="0" w:color="auto"/>
                    <w:bottom w:val="none" w:sz="0" w:space="0" w:color="auto"/>
                    <w:right w:val="none" w:sz="0" w:space="0" w:color="auto"/>
                  </w:divBdr>
                  <w:divsChild>
                    <w:div w:id="1011107442">
                      <w:marLeft w:val="0"/>
                      <w:marRight w:val="0"/>
                      <w:marTop w:val="0"/>
                      <w:marBottom w:val="0"/>
                      <w:divBdr>
                        <w:top w:val="none" w:sz="0" w:space="0" w:color="auto"/>
                        <w:left w:val="none" w:sz="0" w:space="0" w:color="auto"/>
                        <w:bottom w:val="none" w:sz="0" w:space="0" w:color="auto"/>
                        <w:right w:val="none" w:sz="0" w:space="0" w:color="auto"/>
                      </w:divBdr>
                    </w:div>
                    <w:div w:id="384334517">
                      <w:marLeft w:val="0"/>
                      <w:marRight w:val="0"/>
                      <w:marTop w:val="0"/>
                      <w:marBottom w:val="0"/>
                      <w:divBdr>
                        <w:top w:val="none" w:sz="0" w:space="0" w:color="auto"/>
                        <w:left w:val="none" w:sz="0" w:space="0" w:color="auto"/>
                        <w:bottom w:val="none" w:sz="0" w:space="0" w:color="auto"/>
                        <w:right w:val="none" w:sz="0" w:space="0" w:color="auto"/>
                      </w:divBdr>
                      <w:divsChild>
                        <w:div w:id="157114324">
                          <w:marLeft w:val="360"/>
                          <w:marRight w:val="0"/>
                          <w:marTop w:val="0"/>
                          <w:marBottom w:val="0"/>
                          <w:divBdr>
                            <w:top w:val="none" w:sz="0" w:space="0" w:color="auto"/>
                            <w:left w:val="none" w:sz="0" w:space="0" w:color="auto"/>
                            <w:bottom w:val="none" w:sz="0" w:space="0" w:color="auto"/>
                            <w:right w:val="none" w:sz="0" w:space="0" w:color="auto"/>
                          </w:divBdr>
                          <w:divsChild>
                            <w:div w:id="526219850">
                              <w:marLeft w:val="0"/>
                              <w:marRight w:val="0"/>
                              <w:marTop w:val="0"/>
                              <w:marBottom w:val="240"/>
                              <w:divBdr>
                                <w:top w:val="none" w:sz="0" w:space="0" w:color="auto"/>
                                <w:left w:val="none" w:sz="0" w:space="0" w:color="auto"/>
                                <w:bottom w:val="none" w:sz="0" w:space="0" w:color="auto"/>
                                <w:right w:val="none" w:sz="0" w:space="0" w:color="auto"/>
                              </w:divBdr>
                            </w:div>
                          </w:divsChild>
                        </w:div>
                        <w:div w:id="582909267">
                          <w:marLeft w:val="360"/>
                          <w:marRight w:val="0"/>
                          <w:marTop w:val="0"/>
                          <w:marBottom w:val="0"/>
                          <w:divBdr>
                            <w:top w:val="none" w:sz="0" w:space="0" w:color="auto"/>
                            <w:left w:val="none" w:sz="0" w:space="0" w:color="auto"/>
                            <w:bottom w:val="none" w:sz="0" w:space="0" w:color="auto"/>
                            <w:right w:val="none" w:sz="0" w:space="0" w:color="auto"/>
                          </w:divBdr>
                          <w:divsChild>
                            <w:div w:id="150767213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758914328">
                      <w:marLeft w:val="0"/>
                      <w:marRight w:val="0"/>
                      <w:marTop w:val="0"/>
                      <w:marBottom w:val="0"/>
                      <w:divBdr>
                        <w:top w:val="none" w:sz="0" w:space="0" w:color="auto"/>
                        <w:left w:val="none" w:sz="0" w:space="0" w:color="auto"/>
                        <w:bottom w:val="none" w:sz="0" w:space="0" w:color="auto"/>
                        <w:right w:val="none" w:sz="0" w:space="0" w:color="auto"/>
                      </w:divBdr>
                    </w:div>
                    <w:div w:id="586964499">
                      <w:marLeft w:val="0"/>
                      <w:marRight w:val="0"/>
                      <w:marTop w:val="0"/>
                      <w:marBottom w:val="0"/>
                      <w:divBdr>
                        <w:top w:val="none" w:sz="0" w:space="0" w:color="auto"/>
                        <w:left w:val="none" w:sz="0" w:space="0" w:color="auto"/>
                        <w:bottom w:val="none" w:sz="0" w:space="0" w:color="auto"/>
                        <w:right w:val="none" w:sz="0" w:space="0" w:color="auto"/>
                      </w:divBdr>
                      <w:divsChild>
                        <w:div w:id="174930966">
                          <w:marLeft w:val="360"/>
                          <w:marRight w:val="0"/>
                          <w:marTop w:val="0"/>
                          <w:marBottom w:val="0"/>
                          <w:divBdr>
                            <w:top w:val="none" w:sz="0" w:space="0" w:color="auto"/>
                            <w:left w:val="none" w:sz="0" w:space="0" w:color="auto"/>
                            <w:bottom w:val="none" w:sz="0" w:space="0" w:color="auto"/>
                            <w:right w:val="none" w:sz="0" w:space="0" w:color="auto"/>
                          </w:divBdr>
                          <w:divsChild>
                            <w:div w:id="143544493">
                              <w:marLeft w:val="0"/>
                              <w:marRight w:val="0"/>
                              <w:marTop w:val="0"/>
                              <w:marBottom w:val="0"/>
                              <w:divBdr>
                                <w:top w:val="none" w:sz="0" w:space="0" w:color="auto"/>
                                <w:left w:val="none" w:sz="0" w:space="0" w:color="auto"/>
                                <w:bottom w:val="none" w:sz="0" w:space="0" w:color="auto"/>
                                <w:right w:val="none" w:sz="0" w:space="0" w:color="auto"/>
                              </w:divBdr>
                              <w:divsChild>
                                <w:div w:id="1135828912">
                                  <w:marLeft w:val="720"/>
                                  <w:marRight w:val="0"/>
                                  <w:marTop w:val="0"/>
                                  <w:marBottom w:val="0"/>
                                  <w:divBdr>
                                    <w:top w:val="none" w:sz="0" w:space="0" w:color="auto"/>
                                    <w:left w:val="none" w:sz="0" w:space="0" w:color="auto"/>
                                    <w:bottom w:val="none" w:sz="0" w:space="0" w:color="auto"/>
                                    <w:right w:val="none" w:sz="0" w:space="0" w:color="auto"/>
                                  </w:divBdr>
                                  <w:divsChild>
                                    <w:div w:id="63337115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1576090520">
                      <w:marLeft w:val="0"/>
                      <w:marRight w:val="0"/>
                      <w:marTop w:val="0"/>
                      <w:marBottom w:val="0"/>
                      <w:divBdr>
                        <w:top w:val="none" w:sz="0" w:space="0" w:color="auto"/>
                        <w:left w:val="none" w:sz="0" w:space="0" w:color="auto"/>
                        <w:bottom w:val="none" w:sz="0" w:space="0" w:color="auto"/>
                        <w:right w:val="none" w:sz="0" w:space="0" w:color="auto"/>
                      </w:divBdr>
                    </w:div>
                    <w:div w:id="989603931">
                      <w:marLeft w:val="0"/>
                      <w:marRight w:val="0"/>
                      <w:marTop w:val="0"/>
                      <w:marBottom w:val="0"/>
                      <w:divBdr>
                        <w:top w:val="none" w:sz="0" w:space="0" w:color="auto"/>
                        <w:left w:val="none" w:sz="0" w:space="0" w:color="auto"/>
                        <w:bottom w:val="none" w:sz="0" w:space="0" w:color="auto"/>
                        <w:right w:val="none" w:sz="0" w:space="0" w:color="auto"/>
                      </w:divBdr>
                      <w:divsChild>
                        <w:div w:id="1388188219">
                          <w:marLeft w:val="360"/>
                          <w:marRight w:val="0"/>
                          <w:marTop w:val="0"/>
                          <w:marBottom w:val="0"/>
                          <w:divBdr>
                            <w:top w:val="none" w:sz="0" w:space="0" w:color="auto"/>
                            <w:left w:val="none" w:sz="0" w:space="0" w:color="auto"/>
                            <w:bottom w:val="none" w:sz="0" w:space="0" w:color="auto"/>
                            <w:right w:val="none" w:sz="0" w:space="0" w:color="auto"/>
                          </w:divBdr>
                          <w:divsChild>
                            <w:div w:id="686978982">
                              <w:marLeft w:val="0"/>
                              <w:marRight w:val="0"/>
                              <w:marTop w:val="0"/>
                              <w:marBottom w:val="240"/>
                              <w:divBdr>
                                <w:top w:val="none" w:sz="0" w:space="0" w:color="auto"/>
                                <w:left w:val="none" w:sz="0" w:space="0" w:color="auto"/>
                                <w:bottom w:val="none" w:sz="0" w:space="0" w:color="auto"/>
                                <w:right w:val="none" w:sz="0" w:space="0" w:color="auto"/>
                              </w:divBdr>
                            </w:div>
                          </w:divsChild>
                        </w:div>
                        <w:div w:id="1166436504">
                          <w:marLeft w:val="360"/>
                          <w:marRight w:val="0"/>
                          <w:marTop w:val="0"/>
                          <w:marBottom w:val="0"/>
                          <w:divBdr>
                            <w:top w:val="none" w:sz="0" w:space="0" w:color="auto"/>
                            <w:left w:val="none" w:sz="0" w:space="0" w:color="auto"/>
                            <w:bottom w:val="none" w:sz="0" w:space="0" w:color="auto"/>
                            <w:right w:val="none" w:sz="0" w:space="0" w:color="auto"/>
                          </w:divBdr>
                          <w:divsChild>
                            <w:div w:id="198115695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790438046">
                  <w:marLeft w:val="0"/>
                  <w:marRight w:val="0"/>
                  <w:marTop w:val="0"/>
                  <w:marBottom w:val="0"/>
                  <w:divBdr>
                    <w:top w:val="none" w:sz="0" w:space="0" w:color="auto"/>
                    <w:left w:val="none" w:sz="0" w:space="0" w:color="auto"/>
                    <w:bottom w:val="none" w:sz="0" w:space="0" w:color="auto"/>
                    <w:right w:val="none" w:sz="0" w:space="0" w:color="auto"/>
                  </w:divBdr>
                </w:div>
                <w:div w:id="1976989313">
                  <w:marLeft w:val="0"/>
                  <w:marRight w:val="0"/>
                  <w:marTop w:val="0"/>
                  <w:marBottom w:val="0"/>
                  <w:divBdr>
                    <w:top w:val="none" w:sz="0" w:space="0" w:color="auto"/>
                    <w:left w:val="none" w:sz="0" w:space="0" w:color="auto"/>
                    <w:bottom w:val="none" w:sz="0" w:space="0" w:color="auto"/>
                    <w:right w:val="none" w:sz="0" w:space="0" w:color="auto"/>
                  </w:divBdr>
                  <w:divsChild>
                    <w:div w:id="1507283515">
                      <w:marLeft w:val="0"/>
                      <w:marRight w:val="0"/>
                      <w:marTop w:val="0"/>
                      <w:marBottom w:val="0"/>
                      <w:divBdr>
                        <w:top w:val="none" w:sz="0" w:space="0" w:color="auto"/>
                        <w:left w:val="none" w:sz="0" w:space="0" w:color="auto"/>
                        <w:bottom w:val="none" w:sz="0" w:space="0" w:color="auto"/>
                        <w:right w:val="none" w:sz="0" w:space="0" w:color="auto"/>
                      </w:divBdr>
                      <w:divsChild>
                        <w:div w:id="885528116">
                          <w:marLeft w:val="360"/>
                          <w:marRight w:val="0"/>
                          <w:marTop w:val="0"/>
                          <w:marBottom w:val="0"/>
                          <w:divBdr>
                            <w:top w:val="none" w:sz="0" w:space="0" w:color="auto"/>
                            <w:left w:val="none" w:sz="0" w:space="0" w:color="auto"/>
                            <w:bottom w:val="none" w:sz="0" w:space="0" w:color="auto"/>
                            <w:right w:val="none" w:sz="0" w:space="0" w:color="auto"/>
                          </w:divBdr>
                          <w:divsChild>
                            <w:div w:id="181340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238998">
                      <w:marLeft w:val="0"/>
                      <w:marRight w:val="0"/>
                      <w:marTop w:val="0"/>
                      <w:marBottom w:val="240"/>
                      <w:divBdr>
                        <w:top w:val="none" w:sz="0" w:space="0" w:color="auto"/>
                        <w:left w:val="none" w:sz="0" w:space="0" w:color="auto"/>
                        <w:bottom w:val="none" w:sz="0" w:space="0" w:color="auto"/>
                        <w:right w:val="none" w:sz="0" w:space="0" w:color="auto"/>
                      </w:divBdr>
                    </w:div>
                    <w:div w:id="347147380">
                      <w:marLeft w:val="0"/>
                      <w:marRight w:val="0"/>
                      <w:marTop w:val="0"/>
                      <w:marBottom w:val="240"/>
                      <w:divBdr>
                        <w:top w:val="none" w:sz="0" w:space="0" w:color="auto"/>
                        <w:left w:val="none" w:sz="0" w:space="0" w:color="auto"/>
                        <w:bottom w:val="none" w:sz="0" w:space="0" w:color="auto"/>
                        <w:right w:val="none" w:sz="0" w:space="0" w:color="auto"/>
                      </w:divBdr>
                    </w:div>
                    <w:div w:id="754402577">
                      <w:marLeft w:val="0"/>
                      <w:marRight w:val="0"/>
                      <w:marTop w:val="0"/>
                      <w:marBottom w:val="0"/>
                      <w:divBdr>
                        <w:top w:val="none" w:sz="0" w:space="0" w:color="auto"/>
                        <w:left w:val="none" w:sz="0" w:space="0" w:color="auto"/>
                        <w:bottom w:val="none" w:sz="0" w:space="0" w:color="auto"/>
                        <w:right w:val="none" w:sz="0" w:space="0" w:color="auto"/>
                      </w:divBdr>
                    </w:div>
                    <w:div w:id="72241032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747649475">
              <w:marLeft w:val="0"/>
              <w:marRight w:val="0"/>
              <w:marTop w:val="0"/>
              <w:marBottom w:val="0"/>
              <w:divBdr>
                <w:top w:val="none" w:sz="0" w:space="0" w:color="auto"/>
                <w:left w:val="none" w:sz="0" w:space="0" w:color="auto"/>
                <w:bottom w:val="none" w:sz="0" w:space="0" w:color="auto"/>
                <w:right w:val="none" w:sz="0" w:space="0" w:color="auto"/>
              </w:divBdr>
              <w:divsChild>
                <w:div w:id="1860242159">
                  <w:marLeft w:val="0"/>
                  <w:marRight w:val="0"/>
                  <w:marTop w:val="0"/>
                  <w:marBottom w:val="0"/>
                  <w:divBdr>
                    <w:top w:val="none" w:sz="0" w:space="0" w:color="auto"/>
                    <w:left w:val="none" w:sz="0" w:space="0" w:color="auto"/>
                    <w:bottom w:val="none" w:sz="0" w:space="0" w:color="auto"/>
                    <w:right w:val="none" w:sz="0" w:space="0" w:color="auto"/>
                  </w:divBdr>
                  <w:divsChild>
                    <w:div w:id="886912053">
                      <w:marLeft w:val="0"/>
                      <w:marRight w:val="0"/>
                      <w:marTop w:val="0"/>
                      <w:marBottom w:val="0"/>
                      <w:divBdr>
                        <w:top w:val="none" w:sz="0" w:space="0" w:color="auto"/>
                        <w:left w:val="none" w:sz="0" w:space="0" w:color="auto"/>
                        <w:bottom w:val="none" w:sz="0" w:space="0" w:color="auto"/>
                        <w:right w:val="none" w:sz="0" w:space="0" w:color="auto"/>
                      </w:divBdr>
                    </w:div>
                  </w:divsChild>
                </w:div>
                <w:div w:id="725375408">
                  <w:marLeft w:val="0"/>
                  <w:marRight w:val="0"/>
                  <w:marTop w:val="0"/>
                  <w:marBottom w:val="0"/>
                  <w:divBdr>
                    <w:top w:val="none" w:sz="0" w:space="0" w:color="auto"/>
                    <w:left w:val="none" w:sz="0" w:space="0" w:color="auto"/>
                    <w:bottom w:val="none" w:sz="0" w:space="0" w:color="auto"/>
                    <w:right w:val="none" w:sz="0" w:space="0" w:color="auto"/>
                  </w:divBdr>
                  <w:divsChild>
                    <w:div w:id="670765702">
                      <w:marLeft w:val="0"/>
                      <w:marRight w:val="0"/>
                      <w:marTop w:val="0"/>
                      <w:marBottom w:val="0"/>
                      <w:divBdr>
                        <w:top w:val="none" w:sz="0" w:space="0" w:color="auto"/>
                        <w:left w:val="none" w:sz="0" w:space="0" w:color="auto"/>
                        <w:bottom w:val="none" w:sz="0" w:space="0" w:color="auto"/>
                        <w:right w:val="none" w:sz="0" w:space="0" w:color="auto"/>
                      </w:divBdr>
                    </w:div>
                    <w:div w:id="979386920">
                      <w:marLeft w:val="0"/>
                      <w:marRight w:val="0"/>
                      <w:marTop w:val="0"/>
                      <w:marBottom w:val="0"/>
                      <w:divBdr>
                        <w:top w:val="none" w:sz="0" w:space="0" w:color="auto"/>
                        <w:left w:val="none" w:sz="0" w:space="0" w:color="auto"/>
                        <w:bottom w:val="none" w:sz="0" w:space="0" w:color="auto"/>
                        <w:right w:val="none" w:sz="0" w:space="0" w:color="auto"/>
                      </w:divBdr>
                    </w:div>
                    <w:div w:id="11012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84963">
          <w:marLeft w:val="0"/>
          <w:marRight w:val="0"/>
          <w:marTop w:val="0"/>
          <w:marBottom w:val="0"/>
          <w:divBdr>
            <w:top w:val="none" w:sz="0" w:space="0" w:color="auto"/>
            <w:left w:val="none" w:sz="0" w:space="0" w:color="auto"/>
            <w:bottom w:val="none" w:sz="0" w:space="0" w:color="auto"/>
            <w:right w:val="none" w:sz="0" w:space="0" w:color="auto"/>
          </w:divBdr>
          <w:divsChild>
            <w:div w:id="1469318941">
              <w:marLeft w:val="0"/>
              <w:marRight w:val="0"/>
              <w:marTop w:val="0"/>
              <w:marBottom w:val="0"/>
              <w:divBdr>
                <w:top w:val="none" w:sz="0" w:space="0" w:color="auto"/>
                <w:left w:val="none" w:sz="0" w:space="0" w:color="auto"/>
                <w:bottom w:val="none" w:sz="0" w:space="0" w:color="auto"/>
                <w:right w:val="none" w:sz="0" w:space="0" w:color="auto"/>
              </w:divBdr>
              <w:divsChild>
                <w:div w:id="1082684666">
                  <w:marLeft w:val="0"/>
                  <w:marRight w:val="0"/>
                  <w:marTop w:val="0"/>
                  <w:marBottom w:val="0"/>
                  <w:divBdr>
                    <w:top w:val="none" w:sz="0" w:space="0" w:color="auto"/>
                    <w:left w:val="none" w:sz="0" w:space="0" w:color="auto"/>
                    <w:bottom w:val="none" w:sz="0" w:space="0" w:color="auto"/>
                    <w:right w:val="none" w:sz="0" w:space="0" w:color="auto"/>
                  </w:divBdr>
                  <w:divsChild>
                    <w:div w:id="835611757">
                      <w:marLeft w:val="360"/>
                      <w:marRight w:val="0"/>
                      <w:marTop w:val="0"/>
                      <w:marBottom w:val="0"/>
                      <w:divBdr>
                        <w:top w:val="none" w:sz="0" w:space="0" w:color="auto"/>
                        <w:left w:val="none" w:sz="0" w:space="0" w:color="auto"/>
                        <w:bottom w:val="none" w:sz="0" w:space="0" w:color="auto"/>
                        <w:right w:val="none" w:sz="0" w:space="0" w:color="auto"/>
                      </w:divBdr>
                      <w:divsChild>
                        <w:div w:id="31393186">
                          <w:marLeft w:val="0"/>
                          <w:marRight w:val="0"/>
                          <w:marTop w:val="0"/>
                          <w:marBottom w:val="0"/>
                          <w:divBdr>
                            <w:top w:val="none" w:sz="0" w:space="0" w:color="auto"/>
                            <w:left w:val="none" w:sz="0" w:space="0" w:color="auto"/>
                            <w:bottom w:val="none" w:sz="0" w:space="0" w:color="auto"/>
                            <w:right w:val="none" w:sz="0" w:space="0" w:color="auto"/>
                          </w:divBdr>
                          <w:divsChild>
                            <w:div w:id="1177697877">
                              <w:marLeft w:val="720"/>
                              <w:marRight w:val="0"/>
                              <w:marTop w:val="0"/>
                              <w:marBottom w:val="0"/>
                              <w:divBdr>
                                <w:top w:val="none" w:sz="0" w:space="0" w:color="auto"/>
                                <w:left w:val="none" w:sz="0" w:space="0" w:color="auto"/>
                                <w:bottom w:val="none" w:sz="0" w:space="0" w:color="auto"/>
                                <w:right w:val="none" w:sz="0" w:space="0" w:color="auto"/>
                              </w:divBdr>
                              <w:divsChild>
                                <w:div w:id="991062105">
                                  <w:marLeft w:val="0"/>
                                  <w:marRight w:val="0"/>
                                  <w:marTop w:val="0"/>
                                  <w:marBottom w:val="240"/>
                                  <w:divBdr>
                                    <w:top w:val="none" w:sz="0" w:space="0" w:color="auto"/>
                                    <w:left w:val="none" w:sz="0" w:space="0" w:color="auto"/>
                                    <w:bottom w:val="none" w:sz="0" w:space="0" w:color="auto"/>
                                    <w:right w:val="none" w:sz="0" w:space="0" w:color="auto"/>
                                  </w:divBdr>
                                </w:div>
                              </w:divsChild>
                            </w:div>
                            <w:div w:id="1851026082">
                              <w:marLeft w:val="720"/>
                              <w:marRight w:val="0"/>
                              <w:marTop w:val="0"/>
                              <w:marBottom w:val="0"/>
                              <w:divBdr>
                                <w:top w:val="none" w:sz="0" w:space="0" w:color="auto"/>
                                <w:left w:val="none" w:sz="0" w:space="0" w:color="auto"/>
                                <w:bottom w:val="none" w:sz="0" w:space="0" w:color="auto"/>
                                <w:right w:val="none" w:sz="0" w:space="0" w:color="auto"/>
                              </w:divBdr>
                              <w:divsChild>
                                <w:div w:id="124985255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945528977">
              <w:marLeft w:val="0"/>
              <w:marRight w:val="0"/>
              <w:marTop w:val="0"/>
              <w:marBottom w:val="0"/>
              <w:divBdr>
                <w:top w:val="none" w:sz="0" w:space="0" w:color="auto"/>
                <w:left w:val="none" w:sz="0" w:space="0" w:color="auto"/>
                <w:bottom w:val="none" w:sz="0" w:space="0" w:color="auto"/>
                <w:right w:val="none" w:sz="0" w:space="0" w:color="auto"/>
              </w:divBdr>
              <w:divsChild>
                <w:div w:id="1664360477">
                  <w:marLeft w:val="0"/>
                  <w:marRight w:val="0"/>
                  <w:marTop w:val="0"/>
                  <w:marBottom w:val="0"/>
                  <w:divBdr>
                    <w:top w:val="none" w:sz="0" w:space="0" w:color="auto"/>
                    <w:left w:val="none" w:sz="0" w:space="0" w:color="auto"/>
                    <w:bottom w:val="none" w:sz="0" w:space="0" w:color="auto"/>
                    <w:right w:val="none" w:sz="0" w:space="0" w:color="auto"/>
                  </w:divBdr>
                </w:div>
                <w:div w:id="2117552529">
                  <w:marLeft w:val="0"/>
                  <w:marRight w:val="0"/>
                  <w:marTop w:val="0"/>
                  <w:marBottom w:val="0"/>
                  <w:divBdr>
                    <w:top w:val="none" w:sz="0" w:space="0" w:color="auto"/>
                    <w:left w:val="none" w:sz="0" w:space="0" w:color="auto"/>
                    <w:bottom w:val="none" w:sz="0" w:space="0" w:color="auto"/>
                    <w:right w:val="none" w:sz="0" w:space="0" w:color="auto"/>
                  </w:divBdr>
                </w:div>
                <w:div w:id="91633914">
                  <w:marLeft w:val="0"/>
                  <w:marRight w:val="0"/>
                  <w:marTop w:val="0"/>
                  <w:marBottom w:val="0"/>
                  <w:divBdr>
                    <w:top w:val="none" w:sz="0" w:space="0" w:color="auto"/>
                    <w:left w:val="none" w:sz="0" w:space="0" w:color="auto"/>
                    <w:bottom w:val="none" w:sz="0" w:space="0" w:color="auto"/>
                    <w:right w:val="none" w:sz="0" w:space="0" w:color="auto"/>
                  </w:divBdr>
                </w:div>
              </w:divsChild>
            </w:div>
            <w:div w:id="1180313146">
              <w:marLeft w:val="0"/>
              <w:marRight w:val="0"/>
              <w:marTop w:val="0"/>
              <w:marBottom w:val="0"/>
              <w:divBdr>
                <w:top w:val="none" w:sz="0" w:space="0" w:color="auto"/>
                <w:left w:val="none" w:sz="0" w:space="0" w:color="auto"/>
                <w:bottom w:val="none" w:sz="0" w:space="0" w:color="auto"/>
                <w:right w:val="none" w:sz="0" w:space="0" w:color="auto"/>
              </w:divBdr>
              <w:divsChild>
                <w:div w:id="1826124210">
                  <w:marLeft w:val="0"/>
                  <w:marRight w:val="0"/>
                  <w:marTop w:val="0"/>
                  <w:marBottom w:val="0"/>
                  <w:divBdr>
                    <w:top w:val="none" w:sz="0" w:space="0" w:color="auto"/>
                    <w:left w:val="none" w:sz="0" w:space="0" w:color="auto"/>
                    <w:bottom w:val="none" w:sz="0" w:space="0" w:color="auto"/>
                    <w:right w:val="none" w:sz="0" w:space="0" w:color="auto"/>
                  </w:divBdr>
                </w:div>
                <w:div w:id="775058759">
                  <w:marLeft w:val="0"/>
                  <w:marRight w:val="0"/>
                  <w:marTop w:val="0"/>
                  <w:marBottom w:val="0"/>
                  <w:divBdr>
                    <w:top w:val="none" w:sz="0" w:space="0" w:color="auto"/>
                    <w:left w:val="none" w:sz="0" w:space="0" w:color="auto"/>
                    <w:bottom w:val="none" w:sz="0" w:space="0" w:color="auto"/>
                    <w:right w:val="none" w:sz="0" w:space="0" w:color="auto"/>
                  </w:divBdr>
                  <w:divsChild>
                    <w:div w:id="985208578">
                      <w:marLeft w:val="0"/>
                      <w:marRight w:val="0"/>
                      <w:marTop w:val="0"/>
                      <w:marBottom w:val="0"/>
                      <w:divBdr>
                        <w:top w:val="none" w:sz="0" w:space="0" w:color="auto"/>
                        <w:left w:val="none" w:sz="0" w:space="0" w:color="auto"/>
                        <w:bottom w:val="none" w:sz="0" w:space="0" w:color="auto"/>
                        <w:right w:val="none" w:sz="0" w:space="0" w:color="auto"/>
                      </w:divBdr>
                      <w:divsChild>
                        <w:div w:id="1372879246">
                          <w:marLeft w:val="0"/>
                          <w:marRight w:val="0"/>
                          <w:marTop w:val="0"/>
                          <w:marBottom w:val="240"/>
                          <w:divBdr>
                            <w:top w:val="none" w:sz="0" w:space="0" w:color="auto"/>
                            <w:left w:val="none" w:sz="0" w:space="0" w:color="auto"/>
                            <w:bottom w:val="none" w:sz="0" w:space="0" w:color="auto"/>
                            <w:right w:val="none" w:sz="0" w:space="0" w:color="auto"/>
                          </w:divBdr>
                        </w:div>
                        <w:div w:id="187060311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74209504">
              <w:marLeft w:val="0"/>
              <w:marRight w:val="0"/>
              <w:marTop w:val="0"/>
              <w:marBottom w:val="0"/>
              <w:divBdr>
                <w:top w:val="none" w:sz="0" w:space="0" w:color="auto"/>
                <w:left w:val="none" w:sz="0" w:space="0" w:color="auto"/>
                <w:bottom w:val="none" w:sz="0" w:space="0" w:color="auto"/>
                <w:right w:val="none" w:sz="0" w:space="0" w:color="auto"/>
              </w:divBdr>
              <w:divsChild>
                <w:div w:id="48069949">
                  <w:marLeft w:val="0"/>
                  <w:marRight w:val="0"/>
                  <w:marTop w:val="0"/>
                  <w:marBottom w:val="240"/>
                  <w:divBdr>
                    <w:top w:val="none" w:sz="0" w:space="0" w:color="auto"/>
                    <w:left w:val="none" w:sz="0" w:space="0" w:color="auto"/>
                    <w:bottom w:val="none" w:sz="0" w:space="0" w:color="auto"/>
                    <w:right w:val="none" w:sz="0" w:space="0" w:color="auto"/>
                  </w:divBdr>
                </w:div>
                <w:div w:id="1072583816">
                  <w:marLeft w:val="0"/>
                  <w:marRight w:val="0"/>
                  <w:marTop w:val="0"/>
                  <w:marBottom w:val="240"/>
                  <w:divBdr>
                    <w:top w:val="none" w:sz="0" w:space="0" w:color="auto"/>
                    <w:left w:val="none" w:sz="0" w:space="0" w:color="auto"/>
                    <w:bottom w:val="none" w:sz="0" w:space="0" w:color="auto"/>
                    <w:right w:val="none" w:sz="0" w:space="0" w:color="auto"/>
                  </w:divBdr>
                </w:div>
              </w:divsChild>
            </w:div>
            <w:div w:id="178466998">
              <w:marLeft w:val="0"/>
              <w:marRight w:val="0"/>
              <w:marTop w:val="0"/>
              <w:marBottom w:val="0"/>
              <w:divBdr>
                <w:top w:val="none" w:sz="0" w:space="0" w:color="auto"/>
                <w:left w:val="none" w:sz="0" w:space="0" w:color="auto"/>
                <w:bottom w:val="none" w:sz="0" w:space="0" w:color="auto"/>
                <w:right w:val="none" w:sz="0" w:space="0" w:color="auto"/>
              </w:divBdr>
              <w:divsChild>
                <w:div w:id="1798596009">
                  <w:marLeft w:val="0"/>
                  <w:marRight w:val="0"/>
                  <w:marTop w:val="0"/>
                  <w:marBottom w:val="0"/>
                  <w:divBdr>
                    <w:top w:val="none" w:sz="0" w:space="0" w:color="auto"/>
                    <w:left w:val="none" w:sz="0" w:space="0" w:color="auto"/>
                    <w:bottom w:val="none" w:sz="0" w:space="0" w:color="auto"/>
                    <w:right w:val="none" w:sz="0" w:space="0" w:color="auto"/>
                  </w:divBdr>
                  <w:divsChild>
                    <w:div w:id="1891644576">
                      <w:marLeft w:val="0"/>
                      <w:marRight w:val="0"/>
                      <w:marTop w:val="0"/>
                      <w:marBottom w:val="0"/>
                      <w:divBdr>
                        <w:top w:val="none" w:sz="0" w:space="0" w:color="auto"/>
                        <w:left w:val="none" w:sz="0" w:space="0" w:color="auto"/>
                        <w:bottom w:val="none" w:sz="0" w:space="0" w:color="auto"/>
                        <w:right w:val="none" w:sz="0" w:space="0" w:color="auto"/>
                      </w:divBdr>
                      <w:divsChild>
                        <w:div w:id="1959527173">
                          <w:marLeft w:val="360"/>
                          <w:marRight w:val="0"/>
                          <w:marTop w:val="0"/>
                          <w:marBottom w:val="0"/>
                          <w:divBdr>
                            <w:top w:val="none" w:sz="0" w:space="0" w:color="auto"/>
                            <w:left w:val="none" w:sz="0" w:space="0" w:color="auto"/>
                            <w:bottom w:val="none" w:sz="0" w:space="0" w:color="auto"/>
                            <w:right w:val="none" w:sz="0" w:space="0" w:color="auto"/>
                          </w:divBdr>
                          <w:divsChild>
                            <w:div w:id="211166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693796">
                  <w:marLeft w:val="0"/>
                  <w:marRight w:val="0"/>
                  <w:marTop w:val="0"/>
                  <w:marBottom w:val="0"/>
                  <w:divBdr>
                    <w:top w:val="none" w:sz="0" w:space="0" w:color="auto"/>
                    <w:left w:val="none" w:sz="0" w:space="0" w:color="auto"/>
                    <w:bottom w:val="none" w:sz="0" w:space="0" w:color="auto"/>
                    <w:right w:val="none" w:sz="0" w:space="0" w:color="auto"/>
                  </w:divBdr>
                  <w:divsChild>
                    <w:div w:id="866064405">
                      <w:marLeft w:val="0"/>
                      <w:marRight w:val="0"/>
                      <w:marTop w:val="0"/>
                      <w:marBottom w:val="240"/>
                      <w:divBdr>
                        <w:top w:val="none" w:sz="0" w:space="0" w:color="auto"/>
                        <w:left w:val="none" w:sz="0" w:space="0" w:color="auto"/>
                        <w:bottom w:val="none" w:sz="0" w:space="0" w:color="auto"/>
                        <w:right w:val="none" w:sz="0" w:space="0" w:color="auto"/>
                      </w:divBdr>
                    </w:div>
                    <w:div w:id="1738431895">
                      <w:marLeft w:val="0"/>
                      <w:marRight w:val="0"/>
                      <w:marTop w:val="0"/>
                      <w:marBottom w:val="240"/>
                      <w:divBdr>
                        <w:top w:val="none" w:sz="0" w:space="0" w:color="auto"/>
                        <w:left w:val="none" w:sz="0" w:space="0" w:color="auto"/>
                        <w:bottom w:val="none" w:sz="0" w:space="0" w:color="auto"/>
                        <w:right w:val="none" w:sz="0" w:space="0" w:color="auto"/>
                      </w:divBdr>
                    </w:div>
                    <w:div w:id="612395149">
                      <w:marLeft w:val="0"/>
                      <w:marRight w:val="0"/>
                      <w:marTop w:val="0"/>
                      <w:marBottom w:val="0"/>
                      <w:divBdr>
                        <w:top w:val="none" w:sz="0" w:space="0" w:color="auto"/>
                        <w:left w:val="none" w:sz="0" w:space="0" w:color="auto"/>
                        <w:bottom w:val="none" w:sz="0" w:space="0" w:color="auto"/>
                        <w:right w:val="none" w:sz="0" w:space="0" w:color="auto"/>
                      </w:divBdr>
                      <w:divsChild>
                        <w:div w:id="1076172385">
                          <w:marLeft w:val="360"/>
                          <w:marRight w:val="0"/>
                          <w:marTop w:val="0"/>
                          <w:marBottom w:val="0"/>
                          <w:divBdr>
                            <w:top w:val="none" w:sz="0" w:space="0" w:color="auto"/>
                            <w:left w:val="none" w:sz="0" w:space="0" w:color="auto"/>
                            <w:bottom w:val="none" w:sz="0" w:space="0" w:color="auto"/>
                            <w:right w:val="none" w:sz="0" w:space="0" w:color="auto"/>
                          </w:divBdr>
                          <w:divsChild>
                            <w:div w:id="165996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8875179">
          <w:marLeft w:val="0"/>
          <w:marRight w:val="0"/>
          <w:marTop w:val="0"/>
          <w:marBottom w:val="0"/>
          <w:divBdr>
            <w:top w:val="none" w:sz="0" w:space="0" w:color="auto"/>
            <w:left w:val="none" w:sz="0" w:space="0" w:color="auto"/>
            <w:bottom w:val="none" w:sz="0" w:space="0" w:color="auto"/>
            <w:right w:val="none" w:sz="0" w:space="0" w:color="auto"/>
          </w:divBdr>
          <w:divsChild>
            <w:div w:id="411313451">
              <w:marLeft w:val="0"/>
              <w:marRight w:val="0"/>
              <w:marTop w:val="0"/>
              <w:marBottom w:val="0"/>
              <w:divBdr>
                <w:top w:val="none" w:sz="0" w:space="0" w:color="auto"/>
                <w:left w:val="none" w:sz="0" w:space="0" w:color="auto"/>
                <w:bottom w:val="none" w:sz="0" w:space="0" w:color="auto"/>
                <w:right w:val="none" w:sz="0" w:space="0" w:color="auto"/>
              </w:divBdr>
              <w:divsChild>
                <w:div w:id="1875339695">
                  <w:marLeft w:val="0"/>
                  <w:marRight w:val="0"/>
                  <w:marTop w:val="0"/>
                  <w:marBottom w:val="0"/>
                  <w:divBdr>
                    <w:top w:val="none" w:sz="0" w:space="0" w:color="auto"/>
                    <w:left w:val="none" w:sz="0" w:space="0" w:color="auto"/>
                    <w:bottom w:val="none" w:sz="0" w:space="0" w:color="auto"/>
                    <w:right w:val="none" w:sz="0" w:space="0" w:color="auto"/>
                  </w:divBdr>
                </w:div>
              </w:divsChild>
            </w:div>
            <w:div w:id="1297299321">
              <w:marLeft w:val="0"/>
              <w:marRight w:val="0"/>
              <w:marTop w:val="0"/>
              <w:marBottom w:val="0"/>
              <w:divBdr>
                <w:top w:val="none" w:sz="0" w:space="0" w:color="auto"/>
                <w:left w:val="none" w:sz="0" w:space="0" w:color="auto"/>
                <w:bottom w:val="none" w:sz="0" w:space="0" w:color="auto"/>
                <w:right w:val="none" w:sz="0" w:space="0" w:color="auto"/>
              </w:divBdr>
              <w:divsChild>
                <w:div w:id="1937593190">
                  <w:marLeft w:val="0"/>
                  <w:marRight w:val="0"/>
                  <w:marTop w:val="0"/>
                  <w:marBottom w:val="0"/>
                  <w:divBdr>
                    <w:top w:val="none" w:sz="0" w:space="0" w:color="auto"/>
                    <w:left w:val="none" w:sz="0" w:space="0" w:color="auto"/>
                    <w:bottom w:val="none" w:sz="0" w:space="0" w:color="auto"/>
                    <w:right w:val="none" w:sz="0" w:space="0" w:color="auto"/>
                  </w:divBdr>
                </w:div>
                <w:div w:id="912080786">
                  <w:marLeft w:val="0"/>
                  <w:marRight w:val="0"/>
                  <w:marTop w:val="0"/>
                  <w:marBottom w:val="0"/>
                  <w:divBdr>
                    <w:top w:val="none" w:sz="0" w:space="0" w:color="auto"/>
                    <w:left w:val="none" w:sz="0" w:space="0" w:color="auto"/>
                    <w:bottom w:val="none" w:sz="0" w:space="0" w:color="auto"/>
                    <w:right w:val="none" w:sz="0" w:space="0" w:color="auto"/>
                  </w:divBdr>
                  <w:divsChild>
                    <w:div w:id="5596145">
                      <w:marLeft w:val="0"/>
                      <w:marRight w:val="0"/>
                      <w:marTop w:val="0"/>
                      <w:marBottom w:val="0"/>
                      <w:divBdr>
                        <w:top w:val="none" w:sz="0" w:space="0" w:color="auto"/>
                        <w:left w:val="none" w:sz="0" w:space="0" w:color="auto"/>
                        <w:bottom w:val="none" w:sz="0" w:space="0" w:color="auto"/>
                        <w:right w:val="none" w:sz="0" w:space="0" w:color="auto"/>
                      </w:divBdr>
                      <w:divsChild>
                        <w:div w:id="413211173">
                          <w:marLeft w:val="0"/>
                          <w:marRight w:val="0"/>
                          <w:marTop w:val="0"/>
                          <w:marBottom w:val="240"/>
                          <w:divBdr>
                            <w:top w:val="none" w:sz="0" w:space="0" w:color="auto"/>
                            <w:left w:val="none" w:sz="0" w:space="0" w:color="auto"/>
                            <w:bottom w:val="none" w:sz="0" w:space="0" w:color="auto"/>
                            <w:right w:val="none" w:sz="0" w:space="0" w:color="auto"/>
                          </w:divBdr>
                        </w:div>
                      </w:divsChild>
                    </w:div>
                    <w:div w:id="865145197">
                      <w:marLeft w:val="0"/>
                      <w:marRight w:val="0"/>
                      <w:marTop w:val="0"/>
                      <w:marBottom w:val="0"/>
                      <w:divBdr>
                        <w:top w:val="none" w:sz="0" w:space="0" w:color="auto"/>
                        <w:left w:val="none" w:sz="0" w:space="0" w:color="auto"/>
                        <w:bottom w:val="none" w:sz="0" w:space="0" w:color="auto"/>
                        <w:right w:val="none" w:sz="0" w:space="0" w:color="auto"/>
                      </w:divBdr>
                    </w:div>
                    <w:div w:id="1342245396">
                      <w:marLeft w:val="0"/>
                      <w:marRight w:val="0"/>
                      <w:marTop w:val="0"/>
                      <w:marBottom w:val="0"/>
                      <w:divBdr>
                        <w:top w:val="none" w:sz="0" w:space="0" w:color="auto"/>
                        <w:left w:val="none" w:sz="0" w:space="0" w:color="auto"/>
                        <w:bottom w:val="none" w:sz="0" w:space="0" w:color="auto"/>
                        <w:right w:val="none" w:sz="0" w:space="0" w:color="auto"/>
                      </w:divBdr>
                    </w:div>
                  </w:divsChild>
                </w:div>
                <w:div w:id="1407997993">
                  <w:marLeft w:val="0"/>
                  <w:marRight w:val="0"/>
                  <w:marTop w:val="0"/>
                  <w:marBottom w:val="0"/>
                  <w:divBdr>
                    <w:top w:val="none" w:sz="0" w:space="0" w:color="auto"/>
                    <w:left w:val="none" w:sz="0" w:space="0" w:color="auto"/>
                    <w:bottom w:val="none" w:sz="0" w:space="0" w:color="auto"/>
                    <w:right w:val="none" w:sz="0" w:space="0" w:color="auto"/>
                  </w:divBdr>
                  <w:divsChild>
                    <w:div w:id="1358458932">
                      <w:marLeft w:val="0"/>
                      <w:marRight w:val="0"/>
                      <w:marTop w:val="0"/>
                      <w:marBottom w:val="0"/>
                      <w:divBdr>
                        <w:top w:val="none" w:sz="0" w:space="0" w:color="auto"/>
                        <w:left w:val="none" w:sz="0" w:space="0" w:color="auto"/>
                        <w:bottom w:val="none" w:sz="0" w:space="0" w:color="auto"/>
                        <w:right w:val="none" w:sz="0" w:space="0" w:color="auto"/>
                      </w:divBdr>
                    </w:div>
                    <w:div w:id="524829682">
                      <w:marLeft w:val="0"/>
                      <w:marRight w:val="0"/>
                      <w:marTop w:val="0"/>
                      <w:marBottom w:val="0"/>
                      <w:divBdr>
                        <w:top w:val="none" w:sz="0" w:space="0" w:color="auto"/>
                        <w:left w:val="none" w:sz="0" w:space="0" w:color="auto"/>
                        <w:bottom w:val="none" w:sz="0" w:space="0" w:color="auto"/>
                        <w:right w:val="none" w:sz="0" w:space="0" w:color="auto"/>
                      </w:divBdr>
                    </w:div>
                    <w:div w:id="112338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58486">
              <w:marLeft w:val="0"/>
              <w:marRight w:val="0"/>
              <w:marTop w:val="0"/>
              <w:marBottom w:val="0"/>
              <w:divBdr>
                <w:top w:val="none" w:sz="0" w:space="0" w:color="auto"/>
                <w:left w:val="none" w:sz="0" w:space="0" w:color="auto"/>
                <w:bottom w:val="none" w:sz="0" w:space="0" w:color="auto"/>
                <w:right w:val="none" w:sz="0" w:space="0" w:color="auto"/>
              </w:divBdr>
              <w:divsChild>
                <w:div w:id="21983249">
                  <w:marLeft w:val="0"/>
                  <w:marRight w:val="0"/>
                  <w:marTop w:val="0"/>
                  <w:marBottom w:val="0"/>
                  <w:divBdr>
                    <w:top w:val="none" w:sz="0" w:space="0" w:color="auto"/>
                    <w:left w:val="none" w:sz="0" w:space="0" w:color="auto"/>
                    <w:bottom w:val="none" w:sz="0" w:space="0" w:color="auto"/>
                    <w:right w:val="none" w:sz="0" w:space="0" w:color="auto"/>
                  </w:divBdr>
                  <w:divsChild>
                    <w:div w:id="816578983">
                      <w:marLeft w:val="0"/>
                      <w:marRight w:val="0"/>
                      <w:marTop w:val="0"/>
                      <w:marBottom w:val="0"/>
                      <w:divBdr>
                        <w:top w:val="none" w:sz="0" w:space="0" w:color="auto"/>
                        <w:left w:val="none" w:sz="0" w:space="0" w:color="auto"/>
                        <w:bottom w:val="none" w:sz="0" w:space="0" w:color="auto"/>
                        <w:right w:val="none" w:sz="0" w:space="0" w:color="auto"/>
                      </w:divBdr>
                    </w:div>
                    <w:div w:id="1799181574">
                      <w:marLeft w:val="0"/>
                      <w:marRight w:val="0"/>
                      <w:marTop w:val="0"/>
                      <w:marBottom w:val="0"/>
                      <w:divBdr>
                        <w:top w:val="none" w:sz="0" w:space="0" w:color="auto"/>
                        <w:left w:val="none" w:sz="0" w:space="0" w:color="auto"/>
                        <w:bottom w:val="none" w:sz="0" w:space="0" w:color="auto"/>
                        <w:right w:val="none" w:sz="0" w:space="0" w:color="auto"/>
                      </w:divBdr>
                    </w:div>
                    <w:div w:id="735280684">
                      <w:marLeft w:val="0"/>
                      <w:marRight w:val="0"/>
                      <w:marTop w:val="0"/>
                      <w:marBottom w:val="0"/>
                      <w:divBdr>
                        <w:top w:val="none" w:sz="0" w:space="0" w:color="auto"/>
                        <w:left w:val="none" w:sz="0" w:space="0" w:color="auto"/>
                        <w:bottom w:val="none" w:sz="0" w:space="0" w:color="auto"/>
                        <w:right w:val="none" w:sz="0" w:space="0" w:color="auto"/>
                      </w:divBdr>
                      <w:divsChild>
                        <w:div w:id="65387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886204">
                  <w:marLeft w:val="0"/>
                  <w:marRight w:val="0"/>
                  <w:marTop w:val="0"/>
                  <w:marBottom w:val="0"/>
                  <w:divBdr>
                    <w:top w:val="none" w:sz="0" w:space="0" w:color="auto"/>
                    <w:left w:val="none" w:sz="0" w:space="0" w:color="auto"/>
                    <w:bottom w:val="none" w:sz="0" w:space="0" w:color="auto"/>
                    <w:right w:val="none" w:sz="0" w:space="0" w:color="auto"/>
                  </w:divBdr>
                  <w:divsChild>
                    <w:div w:id="1435200108">
                      <w:marLeft w:val="0"/>
                      <w:marRight w:val="0"/>
                      <w:marTop w:val="0"/>
                      <w:marBottom w:val="0"/>
                      <w:divBdr>
                        <w:top w:val="none" w:sz="0" w:space="0" w:color="auto"/>
                        <w:left w:val="none" w:sz="0" w:space="0" w:color="auto"/>
                        <w:bottom w:val="none" w:sz="0" w:space="0" w:color="auto"/>
                        <w:right w:val="none" w:sz="0" w:space="0" w:color="auto"/>
                      </w:divBdr>
                    </w:div>
                    <w:div w:id="1294482441">
                      <w:marLeft w:val="0"/>
                      <w:marRight w:val="0"/>
                      <w:marTop w:val="0"/>
                      <w:marBottom w:val="0"/>
                      <w:divBdr>
                        <w:top w:val="none" w:sz="0" w:space="0" w:color="auto"/>
                        <w:left w:val="none" w:sz="0" w:space="0" w:color="auto"/>
                        <w:bottom w:val="none" w:sz="0" w:space="0" w:color="auto"/>
                        <w:right w:val="none" w:sz="0" w:space="0" w:color="auto"/>
                      </w:divBdr>
                    </w:div>
                    <w:div w:id="187357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8190214">
      <w:marLeft w:val="0"/>
      <w:marRight w:val="0"/>
      <w:marTop w:val="0"/>
      <w:marBottom w:val="0"/>
      <w:divBdr>
        <w:top w:val="none" w:sz="0" w:space="0" w:color="auto"/>
        <w:left w:val="none" w:sz="0" w:space="0" w:color="auto"/>
        <w:bottom w:val="none" w:sz="0" w:space="0" w:color="auto"/>
        <w:right w:val="none" w:sz="0" w:space="0" w:color="auto"/>
      </w:divBdr>
    </w:div>
    <w:div w:id="389310705">
      <w:marLeft w:val="0"/>
      <w:marRight w:val="0"/>
      <w:marTop w:val="0"/>
      <w:marBottom w:val="0"/>
      <w:divBdr>
        <w:top w:val="none" w:sz="0" w:space="0" w:color="auto"/>
        <w:left w:val="none" w:sz="0" w:space="0" w:color="auto"/>
        <w:bottom w:val="none" w:sz="0" w:space="0" w:color="auto"/>
        <w:right w:val="none" w:sz="0" w:space="0" w:color="auto"/>
      </w:divBdr>
      <w:divsChild>
        <w:div w:id="1021201284">
          <w:marLeft w:val="0"/>
          <w:marRight w:val="0"/>
          <w:marTop w:val="0"/>
          <w:marBottom w:val="0"/>
          <w:divBdr>
            <w:top w:val="none" w:sz="0" w:space="0" w:color="auto"/>
            <w:left w:val="none" w:sz="0" w:space="0" w:color="auto"/>
            <w:bottom w:val="none" w:sz="0" w:space="0" w:color="auto"/>
            <w:right w:val="none" w:sz="0" w:space="0" w:color="auto"/>
          </w:divBdr>
        </w:div>
        <w:div w:id="710687108">
          <w:marLeft w:val="0"/>
          <w:marRight w:val="0"/>
          <w:marTop w:val="0"/>
          <w:marBottom w:val="0"/>
          <w:divBdr>
            <w:top w:val="none" w:sz="0" w:space="0" w:color="auto"/>
            <w:left w:val="none" w:sz="0" w:space="0" w:color="auto"/>
            <w:bottom w:val="none" w:sz="0" w:space="0" w:color="auto"/>
            <w:right w:val="none" w:sz="0" w:space="0" w:color="auto"/>
          </w:divBdr>
          <w:divsChild>
            <w:div w:id="755979621">
              <w:marLeft w:val="0"/>
              <w:marRight w:val="0"/>
              <w:marTop w:val="0"/>
              <w:marBottom w:val="0"/>
              <w:divBdr>
                <w:top w:val="none" w:sz="0" w:space="0" w:color="auto"/>
                <w:left w:val="none" w:sz="0" w:space="0" w:color="auto"/>
                <w:bottom w:val="none" w:sz="0" w:space="0" w:color="auto"/>
                <w:right w:val="none" w:sz="0" w:space="0" w:color="auto"/>
              </w:divBdr>
            </w:div>
            <w:div w:id="560797962">
              <w:marLeft w:val="0"/>
              <w:marRight w:val="0"/>
              <w:marTop w:val="0"/>
              <w:marBottom w:val="0"/>
              <w:divBdr>
                <w:top w:val="none" w:sz="0" w:space="0" w:color="auto"/>
                <w:left w:val="none" w:sz="0" w:space="0" w:color="auto"/>
                <w:bottom w:val="none" w:sz="0" w:space="0" w:color="auto"/>
                <w:right w:val="none" w:sz="0" w:space="0" w:color="auto"/>
              </w:divBdr>
              <w:divsChild>
                <w:div w:id="609820234">
                  <w:marLeft w:val="0"/>
                  <w:marRight w:val="0"/>
                  <w:marTop w:val="0"/>
                  <w:marBottom w:val="0"/>
                  <w:divBdr>
                    <w:top w:val="none" w:sz="0" w:space="0" w:color="auto"/>
                    <w:left w:val="none" w:sz="0" w:space="0" w:color="auto"/>
                    <w:bottom w:val="none" w:sz="0" w:space="0" w:color="auto"/>
                    <w:right w:val="none" w:sz="0" w:space="0" w:color="auto"/>
                  </w:divBdr>
                </w:div>
                <w:div w:id="44269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560273">
          <w:marLeft w:val="0"/>
          <w:marRight w:val="0"/>
          <w:marTop w:val="0"/>
          <w:marBottom w:val="0"/>
          <w:divBdr>
            <w:top w:val="none" w:sz="0" w:space="0" w:color="auto"/>
            <w:left w:val="none" w:sz="0" w:space="0" w:color="auto"/>
            <w:bottom w:val="none" w:sz="0" w:space="0" w:color="auto"/>
            <w:right w:val="none" w:sz="0" w:space="0" w:color="auto"/>
          </w:divBdr>
        </w:div>
        <w:div w:id="1046953212">
          <w:marLeft w:val="0"/>
          <w:marRight w:val="0"/>
          <w:marTop w:val="0"/>
          <w:marBottom w:val="0"/>
          <w:divBdr>
            <w:top w:val="none" w:sz="0" w:space="0" w:color="auto"/>
            <w:left w:val="none" w:sz="0" w:space="0" w:color="auto"/>
            <w:bottom w:val="none" w:sz="0" w:space="0" w:color="auto"/>
            <w:right w:val="none" w:sz="0" w:space="0" w:color="auto"/>
          </w:divBdr>
          <w:divsChild>
            <w:div w:id="1973512661">
              <w:marLeft w:val="0"/>
              <w:marRight w:val="0"/>
              <w:marTop w:val="0"/>
              <w:marBottom w:val="0"/>
              <w:divBdr>
                <w:top w:val="none" w:sz="0" w:space="0" w:color="auto"/>
                <w:left w:val="none" w:sz="0" w:space="0" w:color="auto"/>
                <w:bottom w:val="none" w:sz="0" w:space="0" w:color="auto"/>
                <w:right w:val="none" w:sz="0" w:space="0" w:color="auto"/>
              </w:divBdr>
            </w:div>
            <w:div w:id="751124134">
              <w:marLeft w:val="0"/>
              <w:marRight w:val="0"/>
              <w:marTop w:val="0"/>
              <w:marBottom w:val="0"/>
              <w:divBdr>
                <w:top w:val="none" w:sz="0" w:space="0" w:color="auto"/>
                <w:left w:val="none" w:sz="0" w:space="0" w:color="auto"/>
                <w:bottom w:val="none" w:sz="0" w:space="0" w:color="auto"/>
                <w:right w:val="none" w:sz="0" w:space="0" w:color="auto"/>
              </w:divBdr>
            </w:div>
            <w:div w:id="1428577198">
              <w:marLeft w:val="0"/>
              <w:marRight w:val="0"/>
              <w:marTop w:val="0"/>
              <w:marBottom w:val="0"/>
              <w:divBdr>
                <w:top w:val="none" w:sz="0" w:space="0" w:color="auto"/>
                <w:left w:val="none" w:sz="0" w:space="0" w:color="auto"/>
                <w:bottom w:val="none" w:sz="0" w:space="0" w:color="auto"/>
                <w:right w:val="none" w:sz="0" w:space="0" w:color="auto"/>
              </w:divBdr>
              <w:divsChild>
                <w:div w:id="205137386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405306921">
      <w:marLeft w:val="0"/>
      <w:marRight w:val="0"/>
      <w:marTop w:val="0"/>
      <w:marBottom w:val="0"/>
      <w:divBdr>
        <w:top w:val="none" w:sz="0" w:space="0" w:color="auto"/>
        <w:left w:val="none" w:sz="0" w:space="0" w:color="auto"/>
        <w:bottom w:val="none" w:sz="0" w:space="0" w:color="auto"/>
        <w:right w:val="none" w:sz="0" w:space="0" w:color="auto"/>
      </w:divBdr>
      <w:divsChild>
        <w:div w:id="499585563">
          <w:marLeft w:val="0"/>
          <w:marRight w:val="0"/>
          <w:marTop w:val="0"/>
          <w:marBottom w:val="240"/>
          <w:divBdr>
            <w:top w:val="none" w:sz="0" w:space="0" w:color="auto"/>
            <w:left w:val="none" w:sz="0" w:space="0" w:color="auto"/>
            <w:bottom w:val="none" w:sz="0" w:space="0" w:color="auto"/>
            <w:right w:val="none" w:sz="0" w:space="0" w:color="auto"/>
          </w:divBdr>
        </w:div>
        <w:div w:id="451019090">
          <w:marLeft w:val="0"/>
          <w:marRight w:val="0"/>
          <w:marTop w:val="0"/>
          <w:marBottom w:val="240"/>
          <w:divBdr>
            <w:top w:val="none" w:sz="0" w:space="0" w:color="auto"/>
            <w:left w:val="none" w:sz="0" w:space="0" w:color="auto"/>
            <w:bottom w:val="none" w:sz="0" w:space="0" w:color="auto"/>
            <w:right w:val="none" w:sz="0" w:space="0" w:color="auto"/>
          </w:divBdr>
        </w:div>
        <w:div w:id="985628076">
          <w:marLeft w:val="0"/>
          <w:marRight w:val="0"/>
          <w:marTop w:val="0"/>
          <w:marBottom w:val="0"/>
          <w:divBdr>
            <w:top w:val="none" w:sz="0" w:space="0" w:color="auto"/>
            <w:left w:val="none" w:sz="0" w:space="0" w:color="auto"/>
            <w:bottom w:val="none" w:sz="0" w:space="0" w:color="auto"/>
            <w:right w:val="none" w:sz="0" w:space="0" w:color="auto"/>
          </w:divBdr>
        </w:div>
        <w:div w:id="1016807896">
          <w:marLeft w:val="0"/>
          <w:marRight w:val="0"/>
          <w:marTop w:val="0"/>
          <w:marBottom w:val="0"/>
          <w:divBdr>
            <w:top w:val="none" w:sz="0" w:space="0" w:color="auto"/>
            <w:left w:val="none" w:sz="0" w:space="0" w:color="auto"/>
            <w:bottom w:val="none" w:sz="0" w:space="0" w:color="auto"/>
            <w:right w:val="none" w:sz="0" w:space="0" w:color="auto"/>
          </w:divBdr>
          <w:divsChild>
            <w:div w:id="144692087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517088571">
      <w:marLeft w:val="0"/>
      <w:marRight w:val="0"/>
      <w:marTop w:val="0"/>
      <w:marBottom w:val="0"/>
      <w:divBdr>
        <w:top w:val="none" w:sz="0" w:space="0" w:color="auto"/>
        <w:left w:val="none" w:sz="0" w:space="0" w:color="auto"/>
        <w:bottom w:val="none" w:sz="0" w:space="0" w:color="auto"/>
        <w:right w:val="none" w:sz="0" w:space="0" w:color="auto"/>
      </w:divBdr>
      <w:divsChild>
        <w:div w:id="966205889">
          <w:marLeft w:val="0"/>
          <w:marRight w:val="0"/>
          <w:marTop w:val="0"/>
          <w:marBottom w:val="0"/>
          <w:divBdr>
            <w:top w:val="none" w:sz="0" w:space="0" w:color="auto"/>
            <w:left w:val="none" w:sz="0" w:space="0" w:color="auto"/>
            <w:bottom w:val="none" w:sz="0" w:space="0" w:color="auto"/>
            <w:right w:val="none" w:sz="0" w:space="0" w:color="auto"/>
          </w:divBdr>
          <w:divsChild>
            <w:div w:id="1822846488">
              <w:marLeft w:val="0"/>
              <w:marRight w:val="0"/>
              <w:marTop w:val="0"/>
              <w:marBottom w:val="0"/>
              <w:divBdr>
                <w:top w:val="none" w:sz="0" w:space="0" w:color="auto"/>
                <w:left w:val="none" w:sz="0" w:space="0" w:color="auto"/>
                <w:bottom w:val="none" w:sz="0" w:space="0" w:color="auto"/>
                <w:right w:val="none" w:sz="0" w:space="0" w:color="auto"/>
              </w:divBdr>
            </w:div>
            <w:div w:id="879897813">
              <w:marLeft w:val="0"/>
              <w:marRight w:val="0"/>
              <w:marTop w:val="0"/>
              <w:marBottom w:val="240"/>
              <w:divBdr>
                <w:top w:val="none" w:sz="0" w:space="0" w:color="auto"/>
                <w:left w:val="none" w:sz="0" w:space="0" w:color="auto"/>
                <w:bottom w:val="none" w:sz="0" w:space="0" w:color="auto"/>
                <w:right w:val="none" w:sz="0" w:space="0" w:color="auto"/>
              </w:divBdr>
            </w:div>
            <w:div w:id="1783841890">
              <w:marLeft w:val="0"/>
              <w:marRight w:val="0"/>
              <w:marTop w:val="0"/>
              <w:marBottom w:val="240"/>
              <w:divBdr>
                <w:top w:val="none" w:sz="0" w:space="0" w:color="auto"/>
                <w:left w:val="none" w:sz="0" w:space="0" w:color="auto"/>
                <w:bottom w:val="none" w:sz="0" w:space="0" w:color="auto"/>
                <w:right w:val="none" w:sz="0" w:space="0" w:color="auto"/>
              </w:divBdr>
            </w:div>
            <w:div w:id="217016055">
              <w:marLeft w:val="0"/>
              <w:marRight w:val="0"/>
              <w:marTop w:val="0"/>
              <w:marBottom w:val="240"/>
              <w:divBdr>
                <w:top w:val="none" w:sz="0" w:space="0" w:color="auto"/>
                <w:left w:val="none" w:sz="0" w:space="0" w:color="auto"/>
                <w:bottom w:val="none" w:sz="0" w:space="0" w:color="auto"/>
                <w:right w:val="none" w:sz="0" w:space="0" w:color="auto"/>
              </w:divBdr>
            </w:div>
            <w:div w:id="654915891">
              <w:marLeft w:val="0"/>
              <w:marRight w:val="0"/>
              <w:marTop w:val="0"/>
              <w:marBottom w:val="240"/>
              <w:divBdr>
                <w:top w:val="none" w:sz="0" w:space="0" w:color="auto"/>
                <w:left w:val="none" w:sz="0" w:space="0" w:color="auto"/>
                <w:bottom w:val="none" w:sz="0" w:space="0" w:color="auto"/>
                <w:right w:val="none" w:sz="0" w:space="0" w:color="auto"/>
              </w:divBdr>
            </w:div>
            <w:div w:id="1963923898">
              <w:marLeft w:val="0"/>
              <w:marRight w:val="0"/>
              <w:marTop w:val="0"/>
              <w:marBottom w:val="240"/>
              <w:divBdr>
                <w:top w:val="none" w:sz="0" w:space="0" w:color="auto"/>
                <w:left w:val="none" w:sz="0" w:space="0" w:color="auto"/>
                <w:bottom w:val="none" w:sz="0" w:space="0" w:color="auto"/>
                <w:right w:val="none" w:sz="0" w:space="0" w:color="auto"/>
              </w:divBdr>
            </w:div>
            <w:div w:id="191841255">
              <w:marLeft w:val="0"/>
              <w:marRight w:val="0"/>
              <w:marTop w:val="0"/>
              <w:marBottom w:val="240"/>
              <w:divBdr>
                <w:top w:val="none" w:sz="0" w:space="0" w:color="auto"/>
                <w:left w:val="none" w:sz="0" w:space="0" w:color="auto"/>
                <w:bottom w:val="none" w:sz="0" w:space="0" w:color="auto"/>
                <w:right w:val="none" w:sz="0" w:space="0" w:color="auto"/>
              </w:divBdr>
            </w:div>
            <w:div w:id="2120097528">
              <w:marLeft w:val="0"/>
              <w:marRight w:val="0"/>
              <w:marTop w:val="0"/>
              <w:marBottom w:val="240"/>
              <w:divBdr>
                <w:top w:val="none" w:sz="0" w:space="0" w:color="auto"/>
                <w:left w:val="none" w:sz="0" w:space="0" w:color="auto"/>
                <w:bottom w:val="none" w:sz="0" w:space="0" w:color="auto"/>
                <w:right w:val="none" w:sz="0" w:space="0" w:color="auto"/>
              </w:divBdr>
            </w:div>
            <w:div w:id="664939293">
              <w:marLeft w:val="0"/>
              <w:marRight w:val="0"/>
              <w:marTop w:val="0"/>
              <w:marBottom w:val="240"/>
              <w:divBdr>
                <w:top w:val="none" w:sz="0" w:space="0" w:color="auto"/>
                <w:left w:val="none" w:sz="0" w:space="0" w:color="auto"/>
                <w:bottom w:val="none" w:sz="0" w:space="0" w:color="auto"/>
                <w:right w:val="none" w:sz="0" w:space="0" w:color="auto"/>
              </w:divBdr>
            </w:div>
            <w:div w:id="2088191129">
              <w:marLeft w:val="0"/>
              <w:marRight w:val="0"/>
              <w:marTop w:val="0"/>
              <w:marBottom w:val="240"/>
              <w:divBdr>
                <w:top w:val="none" w:sz="0" w:space="0" w:color="auto"/>
                <w:left w:val="none" w:sz="0" w:space="0" w:color="auto"/>
                <w:bottom w:val="none" w:sz="0" w:space="0" w:color="auto"/>
                <w:right w:val="none" w:sz="0" w:space="0" w:color="auto"/>
              </w:divBdr>
            </w:div>
          </w:divsChild>
        </w:div>
        <w:div w:id="1250892919">
          <w:marLeft w:val="0"/>
          <w:marRight w:val="0"/>
          <w:marTop w:val="0"/>
          <w:marBottom w:val="0"/>
          <w:divBdr>
            <w:top w:val="none" w:sz="0" w:space="0" w:color="auto"/>
            <w:left w:val="none" w:sz="0" w:space="0" w:color="auto"/>
            <w:bottom w:val="none" w:sz="0" w:space="0" w:color="auto"/>
            <w:right w:val="none" w:sz="0" w:space="0" w:color="auto"/>
          </w:divBdr>
        </w:div>
        <w:div w:id="788202360">
          <w:marLeft w:val="0"/>
          <w:marRight w:val="0"/>
          <w:marTop w:val="0"/>
          <w:marBottom w:val="0"/>
          <w:divBdr>
            <w:top w:val="none" w:sz="0" w:space="0" w:color="auto"/>
            <w:left w:val="none" w:sz="0" w:space="0" w:color="auto"/>
            <w:bottom w:val="none" w:sz="0" w:space="0" w:color="auto"/>
            <w:right w:val="none" w:sz="0" w:space="0" w:color="auto"/>
          </w:divBdr>
        </w:div>
      </w:divsChild>
    </w:div>
    <w:div w:id="753550510">
      <w:marLeft w:val="0"/>
      <w:marRight w:val="0"/>
      <w:marTop w:val="0"/>
      <w:marBottom w:val="0"/>
      <w:divBdr>
        <w:top w:val="none" w:sz="0" w:space="0" w:color="auto"/>
        <w:left w:val="none" w:sz="0" w:space="0" w:color="auto"/>
        <w:bottom w:val="none" w:sz="0" w:space="0" w:color="auto"/>
        <w:right w:val="none" w:sz="0" w:space="0" w:color="auto"/>
      </w:divBdr>
      <w:divsChild>
        <w:div w:id="246307874">
          <w:marLeft w:val="0"/>
          <w:marRight w:val="0"/>
          <w:marTop w:val="0"/>
          <w:marBottom w:val="0"/>
          <w:divBdr>
            <w:top w:val="none" w:sz="0" w:space="0" w:color="auto"/>
            <w:left w:val="none" w:sz="0" w:space="0" w:color="auto"/>
            <w:bottom w:val="none" w:sz="0" w:space="0" w:color="auto"/>
            <w:right w:val="none" w:sz="0" w:space="0" w:color="auto"/>
          </w:divBdr>
        </w:div>
        <w:div w:id="452287664">
          <w:marLeft w:val="0"/>
          <w:marRight w:val="0"/>
          <w:marTop w:val="0"/>
          <w:marBottom w:val="0"/>
          <w:divBdr>
            <w:top w:val="none" w:sz="0" w:space="0" w:color="auto"/>
            <w:left w:val="none" w:sz="0" w:space="0" w:color="auto"/>
            <w:bottom w:val="none" w:sz="0" w:space="0" w:color="auto"/>
            <w:right w:val="none" w:sz="0" w:space="0" w:color="auto"/>
          </w:divBdr>
          <w:divsChild>
            <w:div w:id="662976223">
              <w:marLeft w:val="0"/>
              <w:marRight w:val="0"/>
              <w:marTop w:val="0"/>
              <w:marBottom w:val="0"/>
              <w:divBdr>
                <w:top w:val="none" w:sz="0" w:space="0" w:color="auto"/>
                <w:left w:val="none" w:sz="0" w:space="0" w:color="auto"/>
                <w:bottom w:val="none" w:sz="0" w:space="0" w:color="auto"/>
                <w:right w:val="none" w:sz="0" w:space="0" w:color="auto"/>
              </w:divBdr>
            </w:div>
            <w:div w:id="589660059">
              <w:marLeft w:val="0"/>
              <w:marRight w:val="0"/>
              <w:marTop w:val="0"/>
              <w:marBottom w:val="0"/>
              <w:divBdr>
                <w:top w:val="none" w:sz="0" w:space="0" w:color="auto"/>
                <w:left w:val="none" w:sz="0" w:space="0" w:color="auto"/>
                <w:bottom w:val="none" w:sz="0" w:space="0" w:color="auto"/>
                <w:right w:val="none" w:sz="0" w:space="0" w:color="auto"/>
              </w:divBdr>
              <w:divsChild>
                <w:div w:id="1225023427">
                  <w:marLeft w:val="0"/>
                  <w:marRight w:val="0"/>
                  <w:marTop w:val="0"/>
                  <w:marBottom w:val="0"/>
                  <w:divBdr>
                    <w:top w:val="none" w:sz="0" w:space="0" w:color="auto"/>
                    <w:left w:val="none" w:sz="0" w:space="0" w:color="auto"/>
                    <w:bottom w:val="none" w:sz="0" w:space="0" w:color="auto"/>
                    <w:right w:val="none" w:sz="0" w:space="0" w:color="auto"/>
                  </w:divBdr>
                  <w:divsChild>
                    <w:div w:id="1178886392">
                      <w:marLeft w:val="0"/>
                      <w:marRight w:val="0"/>
                      <w:marTop w:val="0"/>
                      <w:marBottom w:val="0"/>
                      <w:divBdr>
                        <w:top w:val="none" w:sz="0" w:space="0" w:color="auto"/>
                        <w:left w:val="none" w:sz="0" w:space="0" w:color="auto"/>
                        <w:bottom w:val="none" w:sz="0" w:space="0" w:color="auto"/>
                        <w:right w:val="none" w:sz="0" w:space="0" w:color="auto"/>
                      </w:divBdr>
                      <w:divsChild>
                        <w:div w:id="850798240">
                          <w:marLeft w:val="0"/>
                          <w:marRight w:val="0"/>
                          <w:marTop w:val="0"/>
                          <w:marBottom w:val="240"/>
                          <w:divBdr>
                            <w:top w:val="none" w:sz="0" w:space="0" w:color="auto"/>
                            <w:left w:val="none" w:sz="0" w:space="0" w:color="auto"/>
                            <w:bottom w:val="none" w:sz="0" w:space="0" w:color="auto"/>
                            <w:right w:val="none" w:sz="0" w:space="0" w:color="auto"/>
                          </w:divBdr>
                        </w:div>
                        <w:div w:id="1757242463">
                          <w:marLeft w:val="0"/>
                          <w:marRight w:val="0"/>
                          <w:marTop w:val="0"/>
                          <w:marBottom w:val="240"/>
                          <w:divBdr>
                            <w:top w:val="none" w:sz="0" w:space="0" w:color="auto"/>
                            <w:left w:val="none" w:sz="0" w:space="0" w:color="auto"/>
                            <w:bottom w:val="none" w:sz="0" w:space="0" w:color="auto"/>
                            <w:right w:val="none" w:sz="0" w:space="0" w:color="auto"/>
                          </w:divBdr>
                        </w:div>
                      </w:divsChild>
                    </w:div>
                    <w:div w:id="1894461951">
                      <w:marLeft w:val="0"/>
                      <w:marRight w:val="0"/>
                      <w:marTop w:val="0"/>
                      <w:marBottom w:val="0"/>
                      <w:divBdr>
                        <w:top w:val="none" w:sz="0" w:space="0" w:color="auto"/>
                        <w:left w:val="none" w:sz="0" w:space="0" w:color="auto"/>
                        <w:bottom w:val="none" w:sz="0" w:space="0" w:color="auto"/>
                        <w:right w:val="none" w:sz="0" w:space="0" w:color="auto"/>
                      </w:divBdr>
                      <w:divsChild>
                        <w:div w:id="1070149915">
                          <w:marLeft w:val="0"/>
                          <w:marRight w:val="0"/>
                          <w:marTop w:val="0"/>
                          <w:marBottom w:val="240"/>
                          <w:divBdr>
                            <w:top w:val="none" w:sz="0" w:space="0" w:color="auto"/>
                            <w:left w:val="none" w:sz="0" w:space="0" w:color="auto"/>
                            <w:bottom w:val="none" w:sz="0" w:space="0" w:color="auto"/>
                            <w:right w:val="none" w:sz="0" w:space="0" w:color="auto"/>
                          </w:divBdr>
                        </w:div>
                      </w:divsChild>
                    </w:div>
                    <w:div w:id="1631129049">
                      <w:marLeft w:val="0"/>
                      <w:marRight w:val="0"/>
                      <w:marTop w:val="0"/>
                      <w:marBottom w:val="0"/>
                      <w:divBdr>
                        <w:top w:val="none" w:sz="0" w:space="0" w:color="auto"/>
                        <w:left w:val="none" w:sz="0" w:space="0" w:color="auto"/>
                        <w:bottom w:val="none" w:sz="0" w:space="0" w:color="auto"/>
                        <w:right w:val="none" w:sz="0" w:space="0" w:color="auto"/>
                      </w:divBdr>
                      <w:divsChild>
                        <w:div w:id="126748126">
                          <w:marLeft w:val="0"/>
                          <w:marRight w:val="0"/>
                          <w:marTop w:val="0"/>
                          <w:marBottom w:val="240"/>
                          <w:divBdr>
                            <w:top w:val="none" w:sz="0" w:space="0" w:color="auto"/>
                            <w:left w:val="none" w:sz="0" w:space="0" w:color="auto"/>
                            <w:bottom w:val="none" w:sz="0" w:space="0" w:color="auto"/>
                            <w:right w:val="none" w:sz="0" w:space="0" w:color="auto"/>
                          </w:divBdr>
                        </w:div>
                        <w:div w:id="73139306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544362667">
                  <w:marLeft w:val="0"/>
                  <w:marRight w:val="0"/>
                  <w:marTop w:val="0"/>
                  <w:marBottom w:val="0"/>
                  <w:divBdr>
                    <w:top w:val="none" w:sz="0" w:space="0" w:color="auto"/>
                    <w:left w:val="none" w:sz="0" w:space="0" w:color="auto"/>
                    <w:bottom w:val="none" w:sz="0" w:space="0" w:color="auto"/>
                    <w:right w:val="none" w:sz="0" w:space="0" w:color="auto"/>
                  </w:divBdr>
                </w:div>
                <w:div w:id="1302421929">
                  <w:marLeft w:val="0"/>
                  <w:marRight w:val="0"/>
                  <w:marTop w:val="0"/>
                  <w:marBottom w:val="0"/>
                  <w:divBdr>
                    <w:top w:val="none" w:sz="0" w:space="0" w:color="auto"/>
                    <w:left w:val="none" w:sz="0" w:space="0" w:color="auto"/>
                    <w:bottom w:val="none" w:sz="0" w:space="0" w:color="auto"/>
                    <w:right w:val="none" w:sz="0" w:space="0" w:color="auto"/>
                  </w:divBdr>
                  <w:divsChild>
                    <w:div w:id="17931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350084">
              <w:marLeft w:val="0"/>
              <w:marRight w:val="0"/>
              <w:marTop w:val="0"/>
              <w:marBottom w:val="0"/>
              <w:divBdr>
                <w:top w:val="none" w:sz="0" w:space="0" w:color="auto"/>
                <w:left w:val="none" w:sz="0" w:space="0" w:color="auto"/>
                <w:bottom w:val="none" w:sz="0" w:space="0" w:color="auto"/>
                <w:right w:val="none" w:sz="0" w:space="0" w:color="auto"/>
              </w:divBdr>
              <w:divsChild>
                <w:div w:id="723724726">
                  <w:marLeft w:val="0"/>
                  <w:marRight w:val="0"/>
                  <w:marTop w:val="0"/>
                  <w:marBottom w:val="0"/>
                  <w:divBdr>
                    <w:top w:val="none" w:sz="0" w:space="0" w:color="auto"/>
                    <w:left w:val="none" w:sz="0" w:space="0" w:color="auto"/>
                    <w:bottom w:val="none" w:sz="0" w:space="0" w:color="auto"/>
                    <w:right w:val="none" w:sz="0" w:space="0" w:color="auto"/>
                  </w:divBdr>
                </w:div>
                <w:div w:id="1302536651">
                  <w:marLeft w:val="0"/>
                  <w:marRight w:val="0"/>
                  <w:marTop w:val="0"/>
                  <w:marBottom w:val="0"/>
                  <w:divBdr>
                    <w:top w:val="none" w:sz="0" w:space="0" w:color="auto"/>
                    <w:left w:val="none" w:sz="0" w:space="0" w:color="auto"/>
                    <w:bottom w:val="none" w:sz="0" w:space="0" w:color="auto"/>
                    <w:right w:val="none" w:sz="0" w:space="0" w:color="auto"/>
                  </w:divBdr>
                </w:div>
                <w:div w:id="1913855018">
                  <w:marLeft w:val="0"/>
                  <w:marRight w:val="0"/>
                  <w:marTop w:val="0"/>
                  <w:marBottom w:val="0"/>
                  <w:divBdr>
                    <w:top w:val="none" w:sz="0" w:space="0" w:color="auto"/>
                    <w:left w:val="none" w:sz="0" w:space="0" w:color="auto"/>
                    <w:bottom w:val="none" w:sz="0" w:space="0" w:color="auto"/>
                    <w:right w:val="none" w:sz="0" w:space="0" w:color="auto"/>
                  </w:divBdr>
                  <w:divsChild>
                    <w:div w:id="1040666395">
                      <w:marLeft w:val="0"/>
                      <w:marRight w:val="0"/>
                      <w:marTop w:val="0"/>
                      <w:marBottom w:val="0"/>
                      <w:divBdr>
                        <w:top w:val="none" w:sz="0" w:space="0" w:color="auto"/>
                        <w:left w:val="none" w:sz="0" w:space="0" w:color="auto"/>
                        <w:bottom w:val="none" w:sz="0" w:space="0" w:color="auto"/>
                        <w:right w:val="none" w:sz="0" w:space="0" w:color="auto"/>
                      </w:divBdr>
                    </w:div>
                    <w:div w:id="1777871699">
                      <w:marLeft w:val="0"/>
                      <w:marRight w:val="0"/>
                      <w:marTop w:val="0"/>
                      <w:marBottom w:val="0"/>
                      <w:divBdr>
                        <w:top w:val="none" w:sz="0" w:space="0" w:color="auto"/>
                        <w:left w:val="none" w:sz="0" w:space="0" w:color="auto"/>
                        <w:bottom w:val="none" w:sz="0" w:space="0" w:color="auto"/>
                        <w:right w:val="none" w:sz="0" w:space="0" w:color="auto"/>
                      </w:divBdr>
                    </w:div>
                    <w:div w:id="66023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39442">
              <w:marLeft w:val="0"/>
              <w:marRight w:val="0"/>
              <w:marTop w:val="0"/>
              <w:marBottom w:val="0"/>
              <w:divBdr>
                <w:top w:val="none" w:sz="0" w:space="0" w:color="auto"/>
                <w:left w:val="none" w:sz="0" w:space="0" w:color="auto"/>
                <w:bottom w:val="none" w:sz="0" w:space="0" w:color="auto"/>
                <w:right w:val="none" w:sz="0" w:space="0" w:color="auto"/>
              </w:divBdr>
              <w:divsChild>
                <w:div w:id="1327589731">
                  <w:marLeft w:val="0"/>
                  <w:marRight w:val="0"/>
                  <w:marTop w:val="0"/>
                  <w:marBottom w:val="0"/>
                  <w:divBdr>
                    <w:top w:val="none" w:sz="0" w:space="0" w:color="auto"/>
                    <w:left w:val="none" w:sz="0" w:space="0" w:color="auto"/>
                    <w:bottom w:val="none" w:sz="0" w:space="0" w:color="auto"/>
                    <w:right w:val="none" w:sz="0" w:space="0" w:color="auto"/>
                  </w:divBdr>
                  <w:divsChild>
                    <w:div w:id="1984701209">
                      <w:marLeft w:val="0"/>
                      <w:marRight w:val="0"/>
                      <w:marTop w:val="0"/>
                      <w:marBottom w:val="240"/>
                      <w:divBdr>
                        <w:top w:val="none" w:sz="0" w:space="0" w:color="auto"/>
                        <w:left w:val="none" w:sz="0" w:space="0" w:color="auto"/>
                        <w:bottom w:val="none" w:sz="0" w:space="0" w:color="auto"/>
                        <w:right w:val="none" w:sz="0" w:space="0" w:color="auto"/>
                      </w:divBdr>
                    </w:div>
                    <w:div w:id="2028364155">
                      <w:marLeft w:val="0"/>
                      <w:marRight w:val="0"/>
                      <w:marTop w:val="0"/>
                      <w:marBottom w:val="240"/>
                      <w:divBdr>
                        <w:top w:val="none" w:sz="0" w:space="0" w:color="auto"/>
                        <w:left w:val="none" w:sz="0" w:space="0" w:color="auto"/>
                        <w:bottom w:val="none" w:sz="0" w:space="0" w:color="auto"/>
                        <w:right w:val="none" w:sz="0" w:space="0" w:color="auto"/>
                      </w:divBdr>
                    </w:div>
                  </w:divsChild>
                </w:div>
                <w:div w:id="587273451">
                  <w:marLeft w:val="0"/>
                  <w:marRight w:val="0"/>
                  <w:marTop w:val="0"/>
                  <w:marBottom w:val="0"/>
                  <w:divBdr>
                    <w:top w:val="none" w:sz="0" w:space="0" w:color="auto"/>
                    <w:left w:val="none" w:sz="0" w:space="0" w:color="auto"/>
                    <w:bottom w:val="none" w:sz="0" w:space="0" w:color="auto"/>
                    <w:right w:val="none" w:sz="0" w:space="0" w:color="auto"/>
                  </w:divBdr>
                </w:div>
                <w:div w:id="560793310">
                  <w:marLeft w:val="0"/>
                  <w:marRight w:val="0"/>
                  <w:marTop w:val="0"/>
                  <w:marBottom w:val="0"/>
                  <w:divBdr>
                    <w:top w:val="none" w:sz="0" w:space="0" w:color="auto"/>
                    <w:left w:val="none" w:sz="0" w:space="0" w:color="auto"/>
                    <w:bottom w:val="none" w:sz="0" w:space="0" w:color="auto"/>
                    <w:right w:val="none" w:sz="0" w:space="0" w:color="auto"/>
                  </w:divBdr>
                </w:div>
              </w:divsChild>
            </w:div>
            <w:div w:id="975909192">
              <w:marLeft w:val="0"/>
              <w:marRight w:val="0"/>
              <w:marTop w:val="0"/>
              <w:marBottom w:val="0"/>
              <w:divBdr>
                <w:top w:val="none" w:sz="0" w:space="0" w:color="auto"/>
                <w:left w:val="none" w:sz="0" w:space="0" w:color="auto"/>
                <w:bottom w:val="none" w:sz="0" w:space="0" w:color="auto"/>
                <w:right w:val="none" w:sz="0" w:space="0" w:color="auto"/>
              </w:divBdr>
              <w:divsChild>
                <w:div w:id="433286306">
                  <w:marLeft w:val="0"/>
                  <w:marRight w:val="0"/>
                  <w:marTop w:val="0"/>
                  <w:marBottom w:val="240"/>
                  <w:divBdr>
                    <w:top w:val="none" w:sz="0" w:space="0" w:color="auto"/>
                    <w:left w:val="none" w:sz="0" w:space="0" w:color="auto"/>
                    <w:bottom w:val="none" w:sz="0" w:space="0" w:color="auto"/>
                    <w:right w:val="none" w:sz="0" w:space="0" w:color="auto"/>
                  </w:divBdr>
                </w:div>
                <w:div w:id="569392139">
                  <w:marLeft w:val="0"/>
                  <w:marRight w:val="0"/>
                  <w:marTop w:val="0"/>
                  <w:marBottom w:val="0"/>
                  <w:divBdr>
                    <w:top w:val="none" w:sz="0" w:space="0" w:color="auto"/>
                    <w:left w:val="none" w:sz="0" w:space="0" w:color="auto"/>
                    <w:bottom w:val="none" w:sz="0" w:space="0" w:color="auto"/>
                    <w:right w:val="none" w:sz="0" w:space="0" w:color="auto"/>
                  </w:divBdr>
                  <w:divsChild>
                    <w:div w:id="939026447">
                      <w:marLeft w:val="0"/>
                      <w:marRight w:val="0"/>
                      <w:marTop w:val="0"/>
                      <w:marBottom w:val="240"/>
                      <w:divBdr>
                        <w:top w:val="none" w:sz="0" w:space="0" w:color="auto"/>
                        <w:left w:val="none" w:sz="0" w:space="0" w:color="auto"/>
                        <w:bottom w:val="none" w:sz="0" w:space="0" w:color="auto"/>
                        <w:right w:val="none" w:sz="0" w:space="0" w:color="auto"/>
                      </w:divBdr>
                    </w:div>
                  </w:divsChild>
                </w:div>
                <w:div w:id="2054427543">
                  <w:marLeft w:val="0"/>
                  <w:marRight w:val="0"/>
                  <w:marTop w:val="0"/>
                  <w:marBottom w:val="240"/>
                  <w:divBdr>
                    <w:top w:val="none" w:sz="0" w:space="0" w:color="auto"/>
                    <w:left w:val="none" w:sz="0" w:space="0" w:color="auto"/>
                    <w:bottom w:val="none" w:sz="0" w:space="0" w:color="auto"/>
                    <w:right w:val="none" w:sz="0" w:space="0" w:color="auto"/>
                  </w:divBdr>
                </w:div>
                <w:div w:id="198399094">
                  <w:marLeft w:val="0"/>
                  <w:marRight w:val="0"/>
                  <w:marTop w:val="0"/>
                  <w:marBottom w:val="240"/>
                  <w:divBdr>
                    <w:top w:val="none" w:sz="0" w:space="0" w:color="auto"/>
                    <w:left w:val="none" w:sz="0" w:space="0" w:color="auto"/>
                    <w:bottom w:val="none" w:sz="0" w:space="0" w:color="auto"/>
                    <w:right w:val="none" w:sz="0" w:space="0" w:color="auto"/>
                  </w:divBdr>
                </w:div>
                <w:div w:id="1320305979">
                  <w:marLeft w:val="0"/>
                  <w:marRight w:val="0"/>
                  <w:marTop w:val="0"/>
                  <w:marBottom w:val="240"/>
                  <w:divBdr>
                    <w:top w:val="none" w:sz="0" w:space="0" w:color="auto"/>
                    <w:left w:val="none" w:sz="0" w:space="0" w:color="auto"/>
                    <w:bottom w:val="none" w:sz="0" w:space="0" w:color="auto"/>
                    <w:right w:val="none" w:sz="0" w:space="0" w:color="auto"/>
                  </w:divBdr>
                </w:div>
                <w:div w:id="211702207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381250049">
          <w:marLeft w:val="0"/>
          <w:marRight w:val="0"/>
          <w:marTop w:val="0"/>
          <w:marBottom w:val="0"/>
          <w:divBdr>
            <w:top w:val="none" w:sz="0" w:space="0" w:color="auto"/>
            <w:left w:val="none" w:sz="0" w:space="0" w:color="auto"/>
            <w:bottom w:val="none" w:sz="0" w:space="0" w:color="auto"/>
            <w:right w:val="none" w:sz="0" w:space="0" w:color="auto"/>
          </w:divBdr>
          <w:divsChild>
            <w:div w:id="1971547129">
              <w:marLeft w:val="0"/>
              <w:marRight w:val="0"/>
              <w:marTop w:val="0"/>
              <w:marBottom w:val="0"/>
              <w:divBdr>
                <w:top w:val="none" w:sz="0" w:space="0" w:color="auto"/>
                <w:left w:val="none" w:sz="0" w:space="0" w:color="auto"/>
                <w:bottom w:val="none" w:sz="0" w:space="0" w:color="auto"/>
                <w:right w:val="none" w:sz="0" w:space="0" w:color="auto"/>
              </w:divBdr>
            </w:div>
            <w:div w:id="1349452420">
              <w:marLeft w:val="0"/>
              <w:marRight w:val="0"/>
              <w:marTop w:val="0"/>
              <w:marBottom w:val="0"/>
              <w:divBdr>
                <w:top w:val="none" w:sz="0" w:space="0" w:color="auto"/>
                <w:left w:val="none" w:sz="0" w:space="0" w:color="auto"/>
                <w:bottom w:val="none" w:sz="0" w:space="0" w:color="auto"/>
                <w:right w:val="none" w:sz="0" w:space="0" w:color="auto"/>
              </w:divBdr>
              <w:divsChild>
                <w:div w:id="1750497962">
                  <w:marLeft w:val="0"/>
                  <w:marRight w:val="0"/>
                  <w:marTop w:val="0"/>
                  <w:marBottom w:val="240"/>
                  <w:divBdr>
                    <w:top w:val="none" w:sz="0" w:space="0" w:color="auto"/>
                    <w:left w:val="none" w:sz="0" w:space="0" w:color="auto"/>
                    <w:bottom w:val="none" w:sz="0" w:space="0" w:color="auto"/>
                    <w:right w:val="none" w:sz="0" w:space="0" w:color="auto"/>
                  </w:divBdr>
                </w:div>
                <w:div w:id="96487157">
                  <w:marLeft w:val="0"/>
                  <w:marRight w:val="0"/>
                  <w:marTop w:val="0"/>
                  <w:marBottom w:val="240"/>
                  <w:divBdr>
                    <w:top w:val="none" w:sz="0" w:space="0" w:color="auto"/>
                    <w:left w:val="none" w:sz="0" w:space="0" w:color="auto"/>
                    <w:bottom w:val="none" w:sz="0" w:space="0" w:color="auto"/>
                    <w:right w:val="none" w:sz="0" w:space="0" w:color="auto"/>
                  </w:divBdr>
                </w:div>
              </w:divsChild>
            </w:div>
            <w:div w:id="3097015">
              <w:marLeft w:val="0"/>
              <w:marRight w:val="0"/>
              <w:marTop w:val="0"/>
              <w:marBottom w:val="0"/>
              <w:divBdr>
                <w:top w:val="none" w:sz="0" w:space="0" w:color="auto"/>
                <w:left w:val="none" w:sz="0" w:space="0" w:color="auto"/>
                <w:bottom w:val="none" w:sz="0" w:space="0" w:color="auto"/>
                <w:right w:val="none" w:sz="0" w:space="0" w:color="auto"/>
              </w:divBdr>
            </w:div>
          </w:divsChild>
        </w:div>
        <w:div w:id="2123306887">
          <w:marLeft w:val="0"/>
          <w:marRight w:val="0"/>
          <w:marTop w:val="0"/>
          <w:marBottom w:val="0"/>
          <w:divBdr>
            <w:top w:val="none" w:sz="0" w:space="0" w:color="auto"/>
            <w:left w:val="none" w:sz="0" w:space="0" w:color="auto"/>
            <w:bottom w:val="none" w:sz="0" w:space="0" w:color="auto"/>
            <w:right w:val="none" w:sz="0" w:space="0" w:color="auto"/>
          </w:divBdr>
          <w:divsChild>
            <w:div w:id="413284919">
              <w:marLeft w:val="0"/>
              <w:marRight w:val="0"/>
              <w:marTop w:val="0"/>
              <w:marBottom w:val="0"/>
              <w:divBdr>
                <w:top w:val="none" w:sz="0" w:space="0" w:color="auto"/>
                <w:left w:val="none" w:sz="0" w:space="0" w:color="auto"/>
                <w:bottom w:val="none" w:sz="0" w:space="0" w:color="auto"/>
                <w:right w:val="none" w:sz="0" w:space="0" w:color="auto"/>
              </w:divBdr>
              <w:divsChild>
                <w:div w:id="1081566453">
                  <w:marLeft w:val="0"/>
                  <w:marRight w:val="0"/>
                  <w:marTop w:val="0"/>
                  <w:marBottom w:val="0"/>
                  <w:divBdr>
                    <w:top w:val="none" w:sz="0" w:space="0" w:color="auto"/>
                    <w:left w:val="none" w:sz="0" w:space="0" w:color="auto"/>
                    <w:bottom w:val="none" w:sz="0" w:space="0" w:color="auto"/>
                    <w:right w:val="none" w:sz="0" w:space="0" w:color="auto"/>
                  </w:divBdr>
                  <w:divsChild>
                    <w:div w:id="952790715">
                      <w:marLeft w:val="0"/>
                      <w:marRight w:val="0"/>
                      <w:marTop w:val="0"/>
                      <w:marBottom w:val="0"/>
                      <w:divBdr>
                        <w:top w:val="none" w:sz="0" w:space="0" w:color="auto"/>
                        <w:left w:val="none" w:sz="0" w:space="0" w:color="auto"/>
                        <w:bottom w:val="none" w:sz="0" w:space="0" w:color="auto"/>
                        <w:right w:val="none" w:sz="0" w:space="0" w:color="auto"/>
                      </w:divBdr>
                    </w:div>
                    <w:div w:id="1711177271">
                      <w:marLeft w:val="0"/>
                      <w:marRight w:val="0"/>
                      <w:marTop w:val="0"/>
                      <w:marBottom w:val="0"/>
                      <w:divBdr>
                        <w:top w:val="none" w:sz="0" w:space="0" w:color="auto"/>
                        <w:left w:val="none" w:sz="0" w:space="0" w:color="auto"/>
                        <w:bottom w:val="none" w:sz="0" w:space="0" w:color="auto"/>
                        <w:right w:val="none" w:sz="0" w:space="0" w:color="auto"/>
                      </w:divBdr>
                    </w:div>
                  </w:divsChild>
                </w:div>
                <w:div w:id="290093799">
                  <w:marLeft w:val="0"/>
                  <w:marRight w:val="0"/>
                  <w:marTop w:val="0"/>
                  <w:marBottom w:val="0"/>
                  <w:divBdr>
                    <w:top w:val="none" w:sz="0" w:space="0" w:color="auto"/>
                    <w:left w:val="none" w:sz="0" w:space="0" w:color="auto"/>
                    <w:bottom w:val="none" w:sz="0" w:space="0" w:color="auto"/>
                    <w:right w:val="none" w:sz="0" w:space="0" w:color="auto"/>
                  </w:divBdr>
                  <w:divsChild>
                    <w:div w:id="437455773">
                      <w:marLeft w:val="0"/>
                      <w:marRight w:val="0"/>
                      <w:marTop w:val="0"/>
                      <w:marBottom w:val="0"/>
                      <w:divBdr>
                        <w:top w:val="none" w:sz="0" w:space="0" w:color="auto"/>
                        <w:left w:val="none" w:sz="0" w:space="0" w:color="auto"/>
                        <w:bottom w:val="none" w:sz="0" w:space="0" w:color="auto"/>
                        <w:right w:val="none" w:sz="0" w:space="0" w:color="auto"/>
                      </w:divBdr>
                    </w:div>
                    <w:div w:id="1750301815">
                      <w:marLeft w:val="0"/>
                      <w:marRight w:val="0"/>
                      <w:marTop w:val="0"/>
                      <w:marBottom w:val="0"/>
                      <w:divBdr>
                        <w:top w:val="none" w:sz="0" w:space="0" w:color="auto"/>
                        <w:left w:val="none" w:sz="0" w:space="0" w:color="auto"/>
                        <w:bottom w:val="none" w:sz="0" w:space="0" w:color="auto"/>
                        <w:right w:val="none" w:sz="0" w:space="0" w:color="auto"/>
                      </w:divBdr>
                    </w:div>
                  </w:divsChild>
                </w:div>
                <w:div w:id="1564024471">
                  <w:marLeft w:val="0"/>
                  <w:marRight w:val="0"/>
                  <w:marTop w:val="0"/>
                  <w:marBottom w:val="0"/>
                  <w:divBdr>
                    <w:top w:val="none" w:sz="0" w:space="0" w:color="auto"/>
                    <w:left w:val="none" w:sz="0" w:space="0" w:color="auto"/>
                    <w:bottom w:val="none" w:sz="0" w:space="0" w:color="auto"/>
                    <w:right w:val="none" w:sz="0" w:space="0" w:color="auto"/>
                  </w:divBdr>
                  <w:divsChild>
                    <w:div w:id="554195434">
                      <w:marLeft w:val="0"/>
                      <w:marRight w:val="0"/>
                      <w:marTop w:val="0"/>
                      <w:marBottom w:val="0"/>
                      <w:divBdr>
                        <w:top w:val="none" w:sz="0" w:space="0" w:color="auto"/>
                        <w:left w:val="none" w:sz="0" w:space="0" w:color="auto"/>
                        <w:bottom w:val="none" w:sz="0" w:space="0" w:color="auto"/>
                        <w:right w:val="none" w:sz="0" w:space="0" w:color="auto"/>
                      </w:divBdr>
                      <w:divsChild>
                        <w:div w:id="1870608796">
                          <w:marLeft w:val="360"/>
                          <w:marRight w:val="0"/>
                          <w:marTop w:val="0"/>
                          <w:marBottom w:val="0"/>
                          <w:divBdr>
                            <w:top w:val="none" w:sz="0" w:space="0" w:color="auto"/>
                            <w:left w:val="none" w:sz="0" w:space="0" w:color="auto"/>
                            <w:bottom w:val="none" w:sz="0" w:space="0" w:color="auto"/>
                            <w:right w:val="none" w:sz="0" w:space="0" w:color="auto"/>
                          </w:divBdr>
                          <w:divsChild>
                            <w:div w:id="94766201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852231558">
                      <w:marLeft w:val="0"/>
                      <w:marRight w:val="0"/>
                      <w:marTop w:val="0"/>
                      <w:marBottom w:val="0"/>
                      <w:divBdr>
                        <w:top w:val="none" w:sz="0" w:space="0" w:color="auto"/>
                        <w:left w:val="none" w:sz="0" w:space="0" w:color="auto"/>
                        <w:bottom w:val="none" w:sz="0" w:space="0" w:color="auto"/>
                        <w:right w:val="none" w:sz="0" w:space="0" w:color="auto"/>
                      </w:divBdr>
                      <w:divsChild>
                        <w:div w:id="2093165375">
                          <w:marLeft w:val="360"/>
                          <w:marRight w:val="0"/>
                          <w:marTop w:val="0"/>
                          <w:marBottom w:val="0"/>
                          <w:divBdr>
                            <w:top w:val="none" w:sz="0" w:space="0" w:color="auto"/>
                            <w:left w:val="none" w:sz="0" w:space="0" w:color="auto"/>
                            <w:bottom w:val="none" w:sz="0" w:space="0" w:color="auto"/>
                            <w:right w:val="none" w:sz="0" w:space="0" w:color="auto"/>
                          </w:divBdr>
                          <w:divsChild>
                            <w:div w:id="197467925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994147647">
              <w:marLeft w:val="0"/>
              <w:marRight w:val="0"/>
              <w:marTop w:val="0"/>
              <w:marBottom w:val="0"/>
              <w:divBdr>
                <w:top w:val="none" w:sz="0" w:space="0" w:color="auto"/>
                <w:left w:val="none" w:sz="0" w:space="0" w:color="auto"/>
                <w:bottom w:val="none" w:sz="0" w:space="0" w:color="auto"/>
                <w:right w:val="none" w:sz="0" w:space="0" w:color="auto"/>
              </w:divBdr>
              <w:divsChild>
                <w:div w:id="2067146684">
                  <w:marLeft w:val="0"/>
                  <w:marRight w:val="0"/>
                  <w:marTop w:val="0"/>
                  <w:marBottom w:val="0"/>
                  <w:divBdr>
                    <w:top w:val="none" w:sz="0" w:space="0" w:color="auto"/>
                    <w:left w:val="none" w:sz="0" w:space="0" w:color="auto"/>
                    <w:bottom w:val="none" w:sz="0" w:space="0" w:color="auto"/>
                    <w:right w:val="none" w:sz="0" w:space="0" w:color="auto"/>
                  </w:divBdr>
                </w:div>
                <w:div w:id="1193691907">
                  <w:marLeft w:val="0"/>
                  <w:marRight w:val="0"/>
                  <w:marTop w:val="0"/>
                  <w:marBottom w:val="0"/>
                  <w:divBdr>
                    <w:top w:val="none" w:sz="0" w:space="0" w:color="auto"/>
                    <w:left w:val="none" w:sz="0" w:space="0" w:color="auto"/>
                    <w:bottom w:val="none" w:sz="0" w:space="0" w:color="auto"/>
                    <w:right w:val="none" w:sz="0" w:space="0" w:color="auto"/>
                  </w:divBdr>
                  <w:divsChild>
                    <w:div w:id="1846245966">
                      <w:marLeft w:val="0"/>
                      <w:marRight w:val="0"/>
                      <w:marTop w:val="0"/>
                      <w:marBottom w:val="240"/>
                      <w:divBdr>
                        <w:top w:val="none" w:sz="0" w:space="0" w:color="auto"/>
                        <w:left w:val="none" w:sz="0" w:space="0" w:color="auto"/>
                        <w:bottom w:val="none" w:sz="0" w:space="0" w:color="auto"/>
                        <w:right w:val="none" w:sz="0" w:space="0" w:color="auto"/>
                      </w:divBdr>
                    </w:div>
                    <w:div w:id="16346638">
                      <w:marLeft w:val="0"/>
                      <w:marRight w:val="0"/>
                      <w:marTop w:val="0"/>
                      <w:marBottom w:val="0"/>
                      <w:divBdr>
                        <w:top w:val="none" w:sz="0" w:space="0" w:color="auto"/>
                        <w:left w:val="none" w:sz="0" w:space="0" w:color="auto"/>
                        <w:bottom w:val="none" w:sz="0" w:space="0" w:color="auto"/>
                        <w:right w:val="none" w:sz="0" w:space="0" w:color="auto"/>
                      </w:divBdr>
                      <w:divsChild>
                        <w:div w:id="20785492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40786101">
                  <w:marLeft w:val="0"/>
                  <w:marRight w:val="0"/>
                  <w:marTop w:val="0"/>
                  <w:marBottom w:val="0"/>
                  <w:divBdr>
                    <w:top w:val="none" w:sz="0" w:space="0" w:color="auto"/>
                    <w:left w:val="none" w:sz="0" w:space="0" w:color="auto"/>
                    <w:bottom w:val="none" w:sz="0" w:space="0" w:color="auto"/>
                    <w:right w:val="none" w:sz="0" w:space="0" w:color="auto"/>
                  </w:divBdr>
                  <w:divsChild>
                    <w:div w:id="1324695975">
                      <w:marLeft w:val="0"/>
                      <w:marRight w:val="0"/>
                      <w:marTop w:val="0"/>
                      <w:marBottom w:val="0"/>
                      <w:divBdr>
                        <w:top w:val="none" w:sz="0" w:space="0" w:color="auto"/>
                        <w:left w:val="none" w:sz="0" w:space="0" w:color="auto"/>
                        <w:bottom w:val="none" w:sz="0" w:space="0" w:color="auto"/>
                        <w:right w:val="none" w:sz="0" w:space="0" w:color="auto"/>
                      </w:divBdr>
                    </w:div>
                    <w:div w:id="128288106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319162080">
              <w:marLeft w:val="0"/>
              <w:marRight w:val="0"/>
              <w:marTop w:val="0"/>
              <w:marBottom w:val="0"/>
              <w:divBdr>
                <w:top w:val="none" w:sz="0" w:space="0" w:color="auto"/>
                <w:left w:val="none" w:sz="0" w:space="0" w:color="auto"/>
                <w:bottom w:val="none" w:sz="0" w:space="0" w:color="auto"/>
                <w:right w:val="none" w:sz="0" w:space="0" w:color="auto"/>
              </w:divBdr>
              <w:divsChild>
                <w:div w:id="367603441">
                  <w:marLeft w:val="0"/>
                  <w:marRight w:val="0"/>
                  <w:marTop w:val="0"/>
                  <w:marBottom w:val="0"/>
                  <w:divBdr>
                    <w:top w:val="none" w:sz="0" w:space="0" w:color="auto"/>
                    <w:left w:val="none" w:sz="0" w:space="0" w:color="auto"/>
                    <w:bottom w:val="none" w:sz="0" w:space="0" w:color="auto"/>
                    <w:right w:val="none" w:sz="0" w:space="0" w:color="auto"/>
                  </w:divBdr>
                  <w:divsChild>
                    <w:div w:id="749351390">
                      <w:marLeft w:val="0"/>
                      <w:marRight w:val="0"/>
                      <w:marTop w:val="0"/>
                      <w:marBottom w:val="0"/>
                      <w:divBdr>
                        <w:top w:val="none" w:sz="0" w:space="0" w:color="auto"/>
                        <w:left w:val="none" w:sz="0" w:space="0" w:color="auto"/>
                        <w:bottom w:val="none" w:sz="0" w:space="0" w:color="auto"/>
                        <w:right w:val="none" w:sz="0" w:space="0" w:color="auto"/>
                      </w:divBdr>
                    </w:div>
                    <w:div w:id="2061392679">
                      <w:marLeft w:val="0"/>
                      <w:marRight w:val="0"/>
                      <w:marTop w:val="0"/>
                      <w:marBottom w:val="0"/>
                      <w:divBdr>
                        <w:top w:val="none" w:sz="0" w:space="0" w:color="auto"/>
                        <w:left w:val="none" w:sz="0" w:space="0" w:color="auto"/>
                        <w:bottom w:val="none" w:sz="0" w:space="0" w:color="auto"/>
                        <w:right w:val="none" w:sz="0" w:space="0" w:color="auto"/>
                      </w:divBdr>
                    </w:div>
                  </w:divsChild>
                </w:div>
                <w:div w:id="4288846">
                  <w:marLeft w:val="0"/>
                  <w:marRight w:val="0"/>
                  <w:marTop w:val="0"/>
                  <w:marBottom w:val="0"/>
                  <w:divBdr>
                    <w:top w:val="none" w:sz="0" w:space="0" w:color="auto"/>
                    <w:left w:val="none" w:sz="0" w:space="0" w:color="auto"/>
                    <w:bottom w:val="none" w:sz="0" w:space="0" w:color="auto"/>
                    <w:right w:val="none" w:sz="0" w:space="0" w:color="auto"/>
                  </w:divBdr>
                  <w:divsChild>
                    <w:div w:id="909268567">
                      <w:marLeft w:val="0"/>
                      <w:marRight w:val="0"/>
                      <w:marTop w:val="0"/>
                      <w:marBottom w:val="0"/>
                      <w:divBdr>
                        <w:top w:val="none" w:sz="0" w:space="0" w:color="auto"/>
                        <w:left w:val="none" w:sz="0" w:space="0" w:color="auto"/>
                        <w:bottom w:val="none" w:sz="0" w:space="0" w:color="auto"/>
                        <w:right w:val="none" w:sz="0" w:space="0" w:color="auto"/>
                      </w:divBdr>
                      <w:divsChild>
                        <w:div w:id="1609383719">
                          <w:marLeft w:val="360"/>
                          <w:marRight w:val="0"/>
                          <w:marTop w:val="0"/>
                          <w:marBottom w:val="0"/>
                          <w:divBdr>
                            <w:top w:val="none" w:sz="0" w:space="0" w:color="auto"/>
                            <w:left w:val="none" w:sz="0" w:space="0" w:color="auto"/>
                            <w:bottom w:val="none" w:sz="0" w:space="0" w:color="auto"/>
                            <w:right w:val="none" w:sz="0" w:space="0" w:color="auto"/>
                          </w:divBdr>
                          <w:divsChild>
                            <w:div w:id="175921170">
                              <w:marLeft w:val="0"/>
                              <w:marRight w:val="0"/>
                              <w:marTop w:val="0"/>
                              <w:marBottom w:val="0"/>
                              <w:divBdr>
                                <w:top w:val="none" w:sz="0" w:space="0" w:color="auto"/>
                                <w:left w:val="none" w:sz="0" w:space="0" w:color="auto"/>
                                <w:bottom w:val="none" w:sz="0" w:space="0" w:color="auto"/>
                                <w:right w:val="none" w:sz="0" w:space="0" w:color="auto"/>
                              </w:divBdr>
                            </w:div>
                          </w:divsChild>
                        </w:div>
                        <w:div w:id="226111719">
                          <w:marLeft w:val="360"/>
                          <w:marRight w:val="0"/>
                          <w:marTop w:val="0"/>
                          <w:marBottom w:val="0"/>
                          <w:divBdr>
                            <w:top w:val="none" w:sz="0" w:space="0" w:color="auto"/>
                            <w:left w:val="none" w:sz="0" w:space="0" w:color="auto"/>
                            <w:bottom w:val="none" w:sz="0" w:space="0" w:color="auto"/>
                            <w:right w:val="none" w:sz="0" w:space="0" w:color="auto"/>
                          </w:divBdr>
                          <w:divsChild>
                            <w:div w:id="154143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460731">
                      <w:marLeft w:val="0"/>
                      <w:marRight w:val="0"/>
                      <w:marTop w:val="0"/>
                      <w:marBottom w:val="0"/>
                      <w:divBdr>
                        <w:top w:val="none" w:sz="0" w:space="0" w:color="auto"/>
                        <w:left w:val="none" w:sz="0" w:space="0" w:color="auto"/>
                        <w:bottom w:val="none" w:sz="0" w:space="0" w:color="auto"/>
                        <w:right w:val="none" w:sz="0" w:space="0" w:color="auto"/>
                      </w:divBdr>
                      <w:divsChild>
                        <w:div w:id="2183135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166364474">
                  <w:marLeft w:val="0"/>
                  <w:marRight w:val="0"/>
                  <w:marTop w:val="0"/>
                  <w:marBottom w:val="0"/>
                  <w:divBdr>
                    <w:top w:val="none" w:sz="0" w:space="0" w:color="auto"/>
                    <w:left w:val="none" w:sz="0" w:space="0" w:color="auto"/>
                    <w:bottom w:val="none" w:sz="0" w:space="0" w:color="auto"/>
                    <w:right w:val="none" w:sz="0" w:space="0" w:color="auto"/>
                  </w:divBdr>
                  <w:divsChild>
                    <w:div w:id="1814327359">
                      <w:marLeft w:val="0"/>
                      <w:marRight w:val="0"/>
                      <w:marTop w:val="0"/>
                      <w:marBottom w:val="0"/>
                      <w:divBdr>
                        <w:top w:val="none" w:sz="0" w:space="0" w:color="auto"/>
                        <w:left w:val="none" w:sz="0" w:space="0" w:color="auto"/>
                        <w:bottom w:val="none" w:sz="0" w:space="0" w:color="auto"/>
                        <w:right w:val="none" w:sz="0" w:space="0" w:color="auto"/>
                      </w:divBdr>
                    </w:div>
                    <w:div w:id="131899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840446">
              <w:marLeft w:val="0"/>
              <w:marRight w:val="0"/>
              <w:marTop w:val="0"/>
              <w:marBottom w:val="0"/>
              <w:divBdr>
                <w:top w:val="none" w:sz="0" w:space="0" w:color="auto"/>
                <w:left w:val="none" w:sz="0" w:space="0" w:color="auto"/>
                <w:bottom w:val="none" w:sz="0" w:space="0" w:color="auto"/>
                <w:right w:val="none" w:sz="0" w:space="0" w:color="auto"/>
              </w:divBdr>
              <w:divsChild>
                <w:div w:id="978456264">
                  <w:marLeft w:val="0"/>
                  <w:marRight w:val="0"/>
                  <w:marTop w:val="0"/>
                  <w:marBottom w:val="0"/>
                  <w:divBdr>
                    <w:top w:val="none" w:sz="0" w:space="0" w:color="auto"/>
                    <w:left w:val="none" w:sz="0" w:space="0" w:color="auto"/>
                    <w:bottom w:val="none" w:sz="0" w:space="0" w:color="auto"/>
                    <w:right w:val="none" w:sz="0" w:space="0" w:color="auto"/>
                  </w:divBdr>
                </w:div>
                <w:div w:id="131020116">
                  <w:marLeft w:val="0"/>
                  <w:marRight w:val="0"/>
                  <w:marTop w:val="0"/>
                  <w:marBottom w:val="0"/>
                  <w:divBdr>
                    <w:top w:val="none" w:sz="0" w:space="0" w:color="auto"/>
                    <w:left w:val="none" w:sz="0" w:space="0" w:color="auto"/>
                    <w:bottom w:val="none" w:sz="0" w:space="0" w:color="auto"/>
                    <w:right w:val="none" w:sz="0" w:space="0" w:color="auto"/>
                  </w:divBdr>
                </w:div>
                <w:div w:id="860245360">
                  <w:marLeft w:val="0"/>
                  <w:marRight w:val="0"/>
                  <w:marTop w:val="0"/>
                  <w:marBottom w:val="0"/>
                  <w:divBdr>
                    <w:top w:val="none" w:sz="0" w:space="0" w:color="auto"/>
                    <w:left w:val="none" w:sz="0" w:space="0" w:color="auto"/>
                    <w:bottom w:val="none" w:sz="0" w:space="0" w:color="auto"/>
                    <w:right w:val="none" w:sz="0" w:space="0" w:color="auto"/>
                  </w:divBdr>
                  <w:divsChild>
                    <w:div w:id="174302294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840390262">
      <w:marLeft w:val="0"/>
      <w:marRight w:val="0"/>
      <w:marTop w:val="0"/>
      <w:marBottom w:val="0"/>
      <w:divBdr>
        <w:top w:val="none" w:sz="0" w:space="0" w:color="auto"/>
        <w:left w:val="none" w:sz="0" w:space="0" w:color="auto"/>
        <w:bottom w:val="none" w:sz="0" w:space="0" w:color="auto"/>
        <w:right w:val="none" w:sz="0" w:space="0" w:color="auto"/>
      </w:divBdr>
      <w:divsChild>
        <w:div w:id="125659768">
          <w:marLeft w:val="0"/>
          <w:marRight w:val="0"/>
          <w:marTop w:val="0"/>
          <w:marBottom w:val="0"/>
          <w:divBdr>
            <w:top w:val="none" w:sz="0" w:space="0" w:color="auto"/>
            <w:left w:val="none" w:sz="0" w:space="0" w:color="auto"/>
            <w:bottom w:val="none" w:sz="0" w:space="0" w:color="auto"/>
            <w:right w:val="none" w:sz="0" w:space="0" w:color="auto"/>
          </w:divBdr>
        </w:div>
        <w:div w:id="1356612032">
          <w:marLeft w:val="0"/>
          <w:marRight w:val="0"/>
          <w:marTop w:val="0"/>
          <w:marBottom w:val="0"/>
          <w:divBdr>
            <w:top w:val="none" w:sz="0" w:space="0" w:color="auto"/>
            <w:left w:val="none" w:sz="0" w:space="0" w:color="auto"/>
            <w:bottom w:val="none" w:sz="0" w:space="0" w:color="auto"/>
            <w:right w:val="none" w:sz="0" w:space="0" w:color="auto"/>
          </w:divBdr>
          <w:divsChild>
            <w:div w:id="654996089">
              <w:marLeft w:val="0"/>
              <w:marRight w:val="0"/>
              <w:marTop w:val="0"/>
              <w:marBottom w:val="0"/>
              <w:divBdr>
                <w:top w:val="none" w:sz="0" w:space="0" w:color="auto"/>
                <w:left w:val="none" w:sz="0" w:space="0" w:color="auto"/>
                <w:bottom w:val="none" w:sz="0" w:space="0" w:color="auto"/>
                <w:right w:val="none" w:sz="0" w:space="0" w:color="auto"/>
              </w:divBdr>
              <w:divsChild>
                <w:div w:id="1916627290">
                  <w:marLeft w:val="0"/>
                  <w:marRight w:val="0"/>
                  <w:marTop w:val="0"/>
                  <w:marBottom w:val="0"/>
                  <w:divBdr>
                    <w:top w:val="none" w:sz="0" w:space="0" w:color="auto"/>
                    <w:left w:val="none" w:sz="0" w:space="0" w:color="auto"/>
                    <w:bottom w:val="none" w:sz="0" w:space="0" w:color="auto"/>
                    <w:right w:val="none" w:sz="0" w:space="0" w:color="auto"/>
                  </w:divBdr>
                </w:div>
                <w:div w:id="1385518948">
                  <w:marLeft w:val="0"/>
                  <w:marRight w:val="0"/>
                  <w:marTop w:val="0"/>
                  <w:marBottom w:val="240"/>
                  <w:divBdr>
                    <w:top w:val="none" w:sz="0" w:space="0" w:color="auto"/>
                    <w:left w:val="none" w:sz="0" w:space="0" w:color="auto"/>
                    <w:bottom w:val="none" w:sz="0" w:space="0" w:color="auto"/>
                    <w:right w:val="none" w:sz="0" w:space="0" w:color="auto"/>
                  </w:divBdr>
                </w:div>
                <w:div w:id="1128205908">
                  <w:marLeft w:val="0"/>
                  <w:marRight w:val="0"/>
                  <w:marTop w:val="0"/>
                  <w:marBottom w:val="240"/>
                  <w:divBdr>
                    <w:top w:val="none" w:sz="0" w:space="0" w:color="auto"/>
                    <w:left w:val="none" w:sz="0" w:space="0" w:color="auto"/>
                    <w:bottom w:val="none" w:sz="0" w:space="0" w:color="auto"/>
                    <w:right w:val="none" w:sz="0" w:space="0" w:color="auto"/>
                  </w:divBdr>
                </w:div>
                <w:div w:id="1241136673">
                  <w:marLeft w:val="0"/>
                  <w:marRight w:val="0"/>
                  <w:marTop w:val="0"/>
                  <w:marBottom w:val="240"/>
                  <w:divBdr>
                    <w:top w:val="none" w:sz="0" w:space="0" w:color="auto"/>
                    <w:left w:val="none" w:sz="0" w:space="0" w:color="auto"/>
                    <w:bottom w:val="none" w:sz="0" w:space="0" w:color="auto"/>
                    <w:right w:val="none" w:sz="0" w:space="0" w:color="auto"/>
                  </w:divBdr>
                </w:div>
                <w:div w:id="259945822">
                  <w:marLeft w:val="0"/>
                  <w:marRight w:val="0"/>
                  <w:marTop w:val="0"/>
                  <w:marBottom w:val="240"/>
                  <w:divBdr>
                    <w:top w:val="none" w:sz="0" w:space="0" w:color="auto"/>
                    <w:left w:val="none" w:sz="0" w:space="0" w:color="auto"/>
                    <w:bottom w:val="none" w:sz="0" w:space="0" w:color="auto"/>
                    <w:right w:val="none" w:sz="0" w:space="0" w:color="auto"/>
                  </w:divBdr>
                </w:div>
                <w:div w:id="1046298856">
                  <w:marLeft w:val="0"/>
                  <w:marRight w:val="0"/>
                  <w:marTop w:val="0"/>
                  <w:marBottom w:val="240"/>
                  <w:divBdr>
                    <w:top w:val="none" w:sz="0" w:space="0" w:color="auto"/>
                    <w:left w:val="none" w:sz="0" w:space="0" w:color="auto"/>
                    <w:bottom w:val="none" w:sz="0" w:space="0" w:color="auto"/>
                    <w:right w:val="none" w:sz="0" w:space="0" w:color="auto"/>
                  </w:divBdr>
                </w:div>
              </w:divsChild>
            </w:div>
            <w:div w:id="1413433658">
              <w:marLeft w:val="0"/>
              <w:marRight w:val="0"/>
              <w:marTop w:val="0"/>
              <w:marBottom w:val="0"/>
              <w:divBdr>
                <w:top w:val="none" w:sz="0" w:space="0" w:color="auto"/>
                <w:left w:val="none" w:sz="0" w:space="0" w:color="auto"/>
                <w:bottom w:val="none" w:sz="0" w:space="0" w:color="auto"/>
                <w:right w:val="none" w:sz="0" w:space="0" w:color="auto"/>
              </w:divBdr>
              <w:divsChild>
                <w:div w:id="1778986077">
                  <w:marLeft w:val="0"/>
                  <w:marRight w:val="0"/>
                  <w:marTop w:val="0"/>
                  <w:marBottom w:val="0"/>
                  <w:divBdr>
                    <w:top w:val="none" w:sz="0" w:space="0" w:color="auto"/>
                    <w:left w:val="none" w:sz="0" w:space="0" w:color="auto"/>
                    <w:bottom w:val="none" w:sz="0" w:space="0" w:color="auto"/>
                    <w:right w:val="none" w:sz="0" w:space="0" w:color="auto"/>
                  </w:divBdr>
                  <w:divsChild>
                    <w:div w:id="1047215591">
                      <w:marLeft w:val="0"/>
                      <w:marRight w:val="0"/>
                      <w:marTop w:val="0"/>
                      <w:marBottom w:val="240"/>
                      <w:divBdr>
                        <w:top w:val="none" w:sz="0" w:space="0" w:color="auto"/>
                        <w:left w:val="none" w:sz="0" w:space="0" w:color="auto"/>
                        <w:bottom w:val="none" w:sz="0" w:space="0" w:color="auto"/>
                        <w:right w:val="none" w:sz="0" w:space="0" w:color="auto"/>
                      </w:divBdr>
                    </w:div>
                  </w:divsChild>
                </w:div>
                <w:div w:id="2101945696">
                  <w:marLeft w:val="0"/>
                  <w:marRight w:val="0"/>
                  <w:marTop w:val="0"/>
                  <w:marBottom w:val="0"/>
                  <w:divBdr>
                    <w:top w:val="none" w:sz="0" w:space="0" w:color="auto"/>
                    <w:left w:val="none" w:sz="0" w:space="0" w:color="auto"/>
                    <w:bottom w:val="none" w:sz="0" w:space="0" w:color="auto"/>
                    <w:right w:val="none" w:sz="0" w:space="0" w:color="auto"/>
                  </w:divBdr>
                </w:div>
                <w:div w:id="184531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563859">
          <w:marLeft w:val="0"/>
          <w:marRight w:val="0"/>
          <w:marTop w:val="0"/>
          <w:marBottom w:val="0"/>
          <w:divBdr>
            <w:top w:val="none" w:sz="0" w:space="0" w:color="auto"/>
            <w:left w:val="none" w:sz="0" w:space="0" w:color="auto"/>
            <w:bottom w:val="none" w:sz="0" w:space="0" w:color="auto"/>
            <w:right w:val="none" w:sz="0" w:space="0" w:color="auto"/>
          </w:divBdr>
          <w:divsChild>
            <w:div w:id="1865901722">
              <w:marLeft w:val="0"/>
              <w:marRight w:val="0"/>
              <w:marTop w:val="0"/>
              <w:marBottom w:val="0"/>
              <w:divBdr>
                <w:top w:val="none" w:sz="0" w:space="0" w:color="auto"/>
                <w:left w:val="none" w:sz="0" w:space="0" w:color="auto"/>
                <w:bottom w:val="none" w:sz="0" w:space="0" w:color="auto"/>
                <w:right w:val="none" w:sz="0" w:space="0" w:color="auto"/>
              </w:divBdr>
            </w:div>
            <w:div w:id="1924796339">
              <w:marLeft w:val="0"/>
              <w:marRight w:val="0"/>
              <w:marTop w:val="0"/>
              <w:marBottom w:val="0"/>
              <w:divBdr>
                <w:top w:val="none" w:sz="0" w:space="0" w:color="auto"/>
                <w:left w:val="none" w:sz="0" w:space="0" w:color="auto"/>
                <w:bottom w:val="none" w:sz="0" w:space="0" w:color="auto"/>
                <w:right w:val="none" w:sz="0" w:space="0" w:color="auto"/>
              </w:divBdr>
              <w:divsChild>
                <w:div w:id="1931964188">
                  <w:marLeft w:val="0"/>
                  <w:marRight w:val="0"/>
                  <w:marTop w:val="0"/>
                  <w:marBottom w:val="0"/>
                  <w:divBdr>
                    <w:top w:val="none" w:sz="0" w:space="0" w:color="auto"/>
                    <w:left w:val="none" w:sz="0" w:space="0" w:color="auto"/>
                    <w:bottom w:val="none" w:sz="0" w:space="0" w:color="auto"/>
                    <w:right w:val="none" w:sz="0" w:space="0" w:color="auto"/>
                  </w:divBdr>
                  <w:divsChild>
                    <w:div w:id="242296614">
                      <w:marLeft w:val="0"/>
                      <w:marRight w:val="0"/>
                      <w:marTop w:val="0"/>
                      <w:marBottom w:val="240"/>
                      <w:divBdr>
                        <w:top w:val="none" w:sz="0" w:space="0" w:color="auto"/>
                        <w:left w:val="none" w:sz="0" w:space="0" w:color="auto"/>
                        <w:bottom w:val="none" w:sz="0" w:space="0" w:color="auto"/>
                        <w:right w:val="none" w:sz="0" w:space="0" w:color="auto"/>
                      </w:divBdr>
                    </w:div>
                  </w:divsChild>
                </w:div>
                <w:div w:id="673537944">
                  <w:marLeft w:val="0"/>
                  <w:marRight w:val="0"/>
                  <w:marTop w:val="0"/>
                  <w:marBottom w:val="0"/>
                  <w:divBdr>
                    <w:top w:val="none" w:sz="0" w:space="0" w:color="auto"/>
                    <w:left w:val="none" w:sz="0" w:space="0" w:color="auto"/>
                    <w:bottom w:val="none" w:sz="0" w:space="0" w:color="auto"/>
                    <w:right w:val="none" w:sz="0" w:space="0" w:color="auto"/>
                  </w:divBdr>
                </w:div>
                <w:div w:id="2075740645">
                  <w:marLeft w:val="0"/>
                  <w:marRight w:val="0"/>
                  <w:marTop w:val="0"/>
                  <w:marBottom w:val="0"/>
                  <w:divBdr>
                    <w:top w:val="none" w:sz="0" w:space="0" w:color="auto"/>
                    <w:left w:val="none" w:sz="0" w:space="0" w:color="auto"/>
                    <w:bottom w:val="none" w:sz="0" w:space="0" w:color="auto"/>
                    <w:right w:val="none" w:sz="0" w:space="0" w:color="auto"/>
                  </w:divBdr>
                </w:div>
              </w:divsChild>
            </w:div>
            <w:div w:id="1658607710">
              <w:marLeft w:val="0"/>
              <w:marRight w:val="0"/>
              <w:marTop w:val="0"/>
              <w:marBottom w:val="0"/>
              <w:divBdr>
                <w:top w:val="none" w:sz="0" w:space="0" w:color="auto"/>
                <w:left w:val="none" w:sz="0" w:space="0" w:color="auto"/>
                <w:bottom w:val="none" w:sz="0" w:space="0" w:color="auto"/>
                <w:right w:val="none" w:sz="0" w:space="0" w:color="auto"/>
              </w:divBdr>
            </w:div>
          </w:divsChild>
        </w:div>
        <w:div w:id="1970161440">
          <w:marLeft w:val="0"/>
          <w:marRight w:val="0"/>
          <w:marTop w:val="0"/>
          <w:marBottom w:val="0"/>
          <w:divBdr>
            <w:top w:val="none" w:sz="0" w:space="0" w:color="auto"/>
            <w:left w:val="none" w:sz="0" w:space="0" w:color="auto"/>
            <w:bottom w:val="none" w:sz="0" w:space="0" w:color="auto"/>
            <w:right w:val="none" w:sz="0" w:space="0" w:color="auto"/>
          </w:divBdr>
          <w:divsChild>
            <w:div w:id="1639257523">
              <w:marLeft w:val="0"/>
              <w:marRight w:val="0"/>
              <w:marTop w:val="0"/>
              <w:marBottom w:val="0"/>
              <w:divBdr>
                <w:top w:val="none" w:sz="0" w:space="0" w:color="auto"/>
                <w:left w:val="none" w:sz="0" w:space="0" w:color="auto"/>
                <w:bottom w:val="none" w:sz="0" w:space="0" w:color="auto"/>
                <w:right w:val="none" w:sz="0" w:space="0" w:color="auto"/>
              </w:divBdr>
              <w:divsChild>
                <w:div w:id="1869641031">
                  <w:marLeft w:val="0"/>
                  <w:marRight w:val="0"/>
                  <w:marTop w:val="0"/>
                  <w:marBottom w:val="0"/>
                  <w:divBdr>
                    <w:top w:val="none" w:sz="0" w:space="0" w:color="auto"/>
                    <w:left w:val="none" w:sz="0" w:space="0" w:color="auto"/>
                    <w:bottom w:val="none" w:sz="0" w:space="0" w:color="auto"/>
                    <w:right w:val="none" w:sz="0" w:space="0" w:color="auto"/>
                  </w:divBdr>
                </w:div>
              </w:divsChild>
            </w:div>
            <w:div w:id="972716608">
              <w:marLeft w:val="0"/>
              <w:marRight w:val="0"/>
              <w:marTop w:val="0"/>
              <w:marBottom w:val="0"/>
              <w:divBdr>
                <w:top w:val="none" w:sz="0" w:space="0" w:color="auto"/>
                <w:left w:val="none" w:sz="0" w:space="0" w:color="auto"/>
                <w:bottom w:val="none" w:sz="0" w:space="0" w:color="auto"/>
                <w:right w:val="none" w:sz="0" w:space="0" w:color="auto"/>
              </w:divBdr>
              <w:divsChild>
                <w:div w:id="1488281385">
                  <w:marLeft w:val="0"/>
                  <w:marRight w:val="0"/>
                  <w:marTop w:val="0"/>
                  <w:marBottom w:val="0"/>
                  <w:divBdr>
                    <w:top w:val="none" w:sz="0" w:space="0" w:color="auto"/>
                    <w:left w:val="none" w:sz="0" w:space="0" w:color="auto"/>
                    <w:bottom w:val="none" w:sz="0" w:space="0" w:color="auto"/>
                    <w:right w:val="none" w:sz="0" w:space="0" w:color="auto"/>
                  </w:divBdr>
                </w:div>
              </w:divsChild>
            </w:div>
            <w:div w:id="1596981982">
              <w:marLeft w:val="0"/>
              <w:marRight w:val="0"/>
              <w:marTop w:val="0"/>
              <w:marBottom w:val="0"/>
              <w:divBdr>
                <w:top w:val="none" w:sz="0" w:space="0" w:color="auto"/>
                <w:left w:val="none" w:sz="0" w:space="0" w:color="auto"/>
                <w:bottom w:val="none" w:sz="0" w:space="0" w:color="auto"/>
                <w:right w:val="none" w:sz="0" w:space="0" w:color="auto"/>
              </w:divBdr>
              <w:divsChild>
                <w:div w:id="176476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90424">
          <w:marLeft w:val="0"/>
          <w:marRight w:val="0"/>
          <w:marTop w:val="0"/>
          <w:marBottom w:val="0"/>
          <w:divBdr>
            <w:top w:val="none" w:sz="0" w:space="0" w:color="auto"/>
            <w:left w:val="none" w:sz="0" w:space="0" w:color="auto"/>
            <w:bottom w:val="none" w:sz="0" w:space="0" w:color="auto"/>
            <w:right w:val="none" w:sz="0" w:space="0" w:color="auto"/>
          </w:divBdr>
          <w:divsChild>
            <w:div w:id="823550971">
              <w:marLeft w:val="0"/>
              <w:marRight w:val="0"/>
              <w:marTop w:val="0"/>
              <w:marBottom w:val="0"/>
              <w:divBdr>
                <w:top w:val="none" w:sz="0" w:space="0" w:color="auto"/>
                <w:left w:val="none" w:sz="0" w:space="0" w:color="auto"/>
                <w:bottom w:val="none" w:sz="0" w:space="0" w:color="auto"/>
                <w:right w:val="none" w:sz="0" w:space="0" w:color="auto"/>
              </w:divBdr>
            </w:div>
            <w:div w:id="844825167">
              <w:marLeft w:val="0"/>
              <w:marRight w:val="0"/>
              <w:marTop w:val="0"/>
              <w:marBottom w:val="0"/>
              <w:divBdr>
                <w:top w:val="none" w:sz="0" w:space="0" w:color="auto"/>
                <w:left w:val="none" w:sz="0" w:space="0" w:color="auto"/>
                <w:bottom w:val="none" w:sz="0" w:space="0" w:color="auto"/>
                <w:right w:val="none" w:sz="0" w:space="0" w:color="auto"/>
              </w:divBdr>
            </w:div>
            <w:div w:id="16378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394687">
      <w:marLeft w:val="0"/>
      <w:marRight w:val="0"/>
      <w:marTop w:val="0"/>
      <w:marBottom w:val="0"/>
      <w:divBdr>
        <w:top w:val="none" w:sz="0" w:space="0" w:color="auto"/>
        <w:left w:val="none" w:sz="0" w:space="0" w:color="auto"/>
        <w:bottom w:val="none" w:sz="0" w:space="0" w:color="auto"/>
        <w:right w:val="none" w:sz="0" w:space="0" w:color="auto"/>
      </w:divBdr>
      <w:divsChild>
        <w:div w:id="419639646">
          <w:marLeft w:val="0"/>
          <w:marRight w:val="0"/>
          <w:marTop w:val="0"/>
          <w:marBottom w:val="0"/>
          <w:divBdr>
            <w:top w:val="none" w:sz="0" w:space="0" w:color="auto"/>
            <w:left w:val="none" w:sz="0" w:space="0" w:color="auto"/>
            <w:bottom w:val="none" w:sz="0" w:space="0" w:color="auto"/>
            <w:right w:val="none" w:sz="0" w:space="0" w:color="auto"/>
          </w:divBdr>
        </w:div>
        <w:div w:id="25372289">
          <w:marLeft w:val="0"/>
          <w:marRight w:val="0"/>
          <w:marTop w:val="0"/>
          <w:marBottom w:val="0"/>
          <w:divBdr>
            <w:top w:val="none" w:sz="0" w:space="0" w:color="auto"/>
            <w:left w:val="none" w:sz="0" w:space="0" w:color="auto"/>
            <w:bottom w:val="none" w:sz="0" w:space="0" w:color="auto"/>
            <w:right w:val="none" w:sz="0" w:space="0" w:color="auto"/>
          </w:divBdr>
          <w:divsChild>
            <w:div w:id="2121677229">
              <w:marLeft w:val="0"/>
              <w:marRight w:val="0"/>
              <w:marTop w:val="0"/>
              <w:marBottom w:val="0"/>
              <w:divBdr>
                <w:top w:val="none" w:sz="0" w:space="0" w:color="auto"/>
                <w:left w:val="none" w:sz="0" w:space="0" w:color="auto"/>
                <w:bottom w:val="none" w:sz="0" w:space="0" w:color="auto"/>
                <w:right w:val="none" w:sz="0" w:space="0" w:color="auto"/>
              </w:divBdr>
            </w:div>
            <w:div w:id="1683898021">
              <w:marLeft w:val="0"/>
              <w:marRight w:val="0"/>
              <w:marTop w:val="0"/>
              <w:marBottom w:val="0"/>
              <w:divBdr>
                <w:top w:val="none" w:sz="0" w:space="0" w:color="auto"/>
                <w:left w:val="none" w:sz="0" w:space="0" w:color="auto"/>
                <w:bottom w:val="none" w:sz="0" w:space="0" w:color="auto"/>
                <w:right w:val="none" w:sz="0" w:space="0" w:color="auto"/>
              </w:divBdr>
              <w:divsChild>
                <w:div w:id="924800132">
                  <w:marLeft w:val="0"/>
                  <w:marRight w:val="0"/>
                  <w:marTop w:val="0"/>
                  <w:marBottom w:val="0"/>
                  <w:divBdr>
                    <w:top w:val="none" w:sz="0" w:space="0" w:color="auto"/>
                    <w:left w:val="none" w:sz="0" w:space="0" w:color="auto"/>
                    <w:bottom w:val="none" w:sz="0" w:space="0" w:color="auto"/>
                    <w:right w:val="none" w:sz="0" w:space="0" w:color="auto"/>
                  </w:divBdr>
                  <w:divsChild>
                    <w:div w:id="1160853262">
                      <w:marLeft w:val="0"/>
                      <w:marRight w:val="0"/>
                      <w:marTop w:val="0"/>
                      <w:marBottom w:val="280"/>
                      <w:divBdr>
                        <w:top w:val="none" w:sz="0" w:space="0" w:color="auto"/>
                        <w:left w:val="none" w:sz="0" w:space="0" w:color="auto"/>
                        <w:bottom w:val="none" w:sz="0" w:space="0" w:color="auto"/>
                        <w:right w:val="none" w:sz="0" w:space="0" w:color="auto"/>
                      </w:divBdr>
                    </w:div>
                  </w:divsChild>
                </w:div>
                <w:div w:id="445782350">
                  <w:marLeft w:val="0"/>
                  <w:marRight w:val="0"/>
                  <w:marTop w:val="0"/>
                  <w:marBottom w:val="0"/>
                  <w:divBdr>
                    <w:top w:val="none" w:sz="0" w:space="0" w:color="auto"/>
                    <w:left w:val="none" w:sz="0" w:space="0" w:color="auto"/>
                    <w:bottom w:val="none" w:sz="0" w:space="0" w:color="auto"/>
                    <w:right w:val="none" w:sz="0" w:space="0" w:color="auto"/>
                  </w:divBdr>
                  <w:divsChild>
                    <w:div w:id="758139781">
                      <w:marLeft w:val="0"/>
                      <w:marRight w:val="0"/>
                      <w:marTop w:val="0"/>
                      <w:marBottom w:val="280"/>
                      <w:divBdr>
                        <w:top w:val="none" w:sz="0" w:space="0" w:color="auto"/>
                        <w:left w:val="none" w:sz="0" w:space="0" w:color="auto"/>
                        <w:bottom w:val="none" w:sz="0" w:space="0" w:color="auto"/>
                        <w:right w:val="none" w:sz="0" w:space="0" w:color="auto"/>
                      </w:divBdr>
                    </w:div>
                    <w:div w:id="1434588888">
                      <w:marLeft w:val="0"/>
                      <w:marRight w:val="0"/>
                      <w:marTop w:val="0"/>
                      <w:marBottom w:val="280"/>
                      <w:divBdr>
                        <w:top w:val="none" w:sz="0" w:space="0" w:color="auto"/>
                        <w:left w:val="none" w:sz="0" w:space="0" w:color="auto"/>
                        <w:bottom w:val="none" w:sz="0" w:space="0" w:color="auto"/>
                        <w:right w:val="none" w:sz="0" w:space="0" w:color="auto"/>
                      </w:divBdr>
                    </w:div>
                    <w:div w:id="512380414">
                      <w:marLeft w:val="0"/>
                      <w:marRight w:val="0"/>
                      <w:marTop w:val="0"/>
                      <w:marBottom w:val="280"/>
                      <w:divBdr>
                        <w:top w:val="none" w:sz="0" w:space="0" w:color="auto"/>
                        <w:left w:val="none" w:sz="0" w:space="0" w:color="auto"/>
                        <w:bottom w:val="none" w:sz="0" w:space="0" w:color="auto"/>
                        <w:right w:val="none" w:sz="0" w:space="0" w:color="auto"/>
                      </w:divBdr>
                    </w:div>
                  </w:divsChild>
                </w:div>
              </w:divsChild>
            </w:div>
            <w:div w:id="369497865">
              <w:marLeft w:val="0"/>
              <w:marRight w:val="0"/>
              <w:marTop w:val="0"/>
              <w:marBottom w:val="0"/>
              <w:divBdr>
                <w:top w:val="none" w:sz="0" w:space="0" w:color="auto"/>
                <w:left w:val="none" w:sz="0" w:space="0" w:color="auto"/>
                <w:bottom w:val="none" w:sz="0" w:space="0" w:color="auto"/>
                <w:right w:val="none" w:sz="0" w:space="0" w:color="auto"/>
              </w:divBdr>
              <w:divsChild>
                <w:div w:id="1278220810">
                  <w:marLeft w:val="0"/>
                  <w:marRight w:val="0"/>
                  <w:marTop w:val="0"/>
                  <w:marBottom w:val="0"/>
                  <w:divBdr>
                    <w:top w:val="none" w:sz="0" w:space="0" w:color="auto"/>
                    <w:left w:val="none" w:sz="0" w:space="0" w:color="auto"/>
                    <w:bottom w:val="none" w:sz="0" w:space="0" w:color="auto"/>
                    <w:right w:val="none" w:sz="0" w:space="0" w:color="auto"/>
                  </w:divBdr>
                </w:div>
                <w:div w:id="87118851">
                  <w:marLeft w:val="0"/>
                  <w:marRight w:val="0"/>
                  <w:marTop w:val="0"/>
                  <w:marBottom w:val="0"/>
                  <w:divBdr>
                    <w:top w:val="none" w:sz="0" w:space="0" w:color="auto"/>
                    <w:left w:val="none" w:sz="0" w:space="0" w:color="auto"/>
                    <w:bottom w:val="none" w:sz="0" w:space="0" w:color="auto"/>
                    <w:right w:val="none" w:sz="0" w:space="0" w:color="auto"/>
                  </w:divBdr>
                  <w:divsChild>
                    <w:div w:id="1333987994">
                      <w:marLeft w:val="0"/>
                      <w:marRight w:val="0"/>
                      <w:marTop w:val="0"/>
                      <w:marBottom w:val="0"/>
                      <w:divBdr>
                        <w:top w:val="none" w:sz="0" w:space="0" w:color="auto"/>
                        <w:left w:val="none" w:sz="0" w:space="0" w:color="auto"/>
                        <w:bottom w:val="none" w:sz="0" w:space="0" w:color="auto"/>
                        <w:right w:val="none" w:sz="0" w:space="0" w:color="auto"/>
                      </w:divBdr>
                    </w:div>
                    <w:div w:id="126096515">
                      <w:marLeft w:val="0"/>
                      <w:marRight w:val="0"/>
                      <w:marTop w:val="0"/>
                      <w:marBottom w:val="280"/>
                      <w:divBdr>
                        <w:top w:val="none" w:sz="0" w:space="0" w:color="auto"/>
                        <w:left w:val="none" w:sz="0" w:space="0" w:color="auto"/>
                        <w:bottom w:val="none" w:sz="0" w:space="0" w:color="auto"/>
                        <w:right w:val="none" w:sz="0" w:space="0" w:color="auto"/>
                      </w:divBdr>
                    </w:div>
                  </w:divsChild>
                </w:div>
              </w:divsChild>
            </w:div>
            <w:div w:id="1409306642">
              <w:marLeft w:val="0"/>
              <w:marRight w:val="0"/>
              <w:marTop w:val="0"/>
              <w:marBottom w:val="0"/>
              <w:divBdr>
                <w:top w:val="none" w:sz="0" w:space="0" w:color="auto"/>
                <w:left w:val="none" w:sz="0" w:space="0" w:color="auto"/>
                <w:bottom w:val="none" w:sz="0" w:space="0" w:color="auto"/>
                <w:right w:val="none" w:sz="0" w:space="0" w:color="auto"/>
              </w:divBdr>
              <w:divsChild>
                <w:div w:id="1107121816">
                  <w:marLeft w:val="0"/>
                  <w:marRight w:val="0"/>
                  <w:marTop w:val="0"/>
                  <w:marBottom w:val="0"/>
                  <w:divBdr>
                    <w:top w:val="none" w:sz="0" w:space="0" w:color="auto"/>
                    <w:left w:val="none" w:sz="0" w:space="0" w:color="auto"/>
                    <w:bottom w:val="none" w:sz="0" w:space="0" w:color="auto"/>
                    <w:right w:val="none" w:sz="0" w:space="0" w:color="auto"/>
                  </w:divBdr>
                </w:div>
                <w:div w:id="1906336562">
                  <w:marLeft w:val="0"/>
                  <w:marRight w:val="0"/>
                  <w:marTop w:val="0"/>
                  <w:marBottom w:val="0"/>
                  <w:divBdr>
                    <w:top w:val="none" w:sz="0" w:space="0" w:color="auto"/>
                    <w:left w:val="none" w:sz="0" w:space="0" w:color="auto"/>
                    <w:bottom w:val="none" w:sz="0" w:space="0" w:color="auto"/>
                    <w:right w:val="none" w:sz="0" w:space="0" w:color="auto"/>
                  </w:divBdr>
                  <w:divsChild>
                    <w:div w:id="53046517">
                      <w:marLeft w:val="0"/>
                      <w:marRight w:val="0"/>
                      <w:marTop w:val="0"/>
                      <w:marBottom w:val="0"/>
                      <w:divBdr>
                        <w:top w:val="none" w:sz="0" w:space="0" w:color="auto"/>
                        <w:left w:val="none" w:sz="0" w:space="0" w:color="auto"/>
                        <w:bottom w:val="none" w:sz="0" w:space="0" w:color="auto"/>
                        <w:right w:val="none" w:sz="0" w:space="0" w:color="auto"/>
                      </w:divBdr>
                      <w:divsChild>
                        <w:div w:id="1141268433">
                          <w:marLeft w:val="0"/>
                          <w:marRight w:val="0"/>
                          <w:marTop w:val="0"/>
                          <w:marBottom w:val="240"/>
                          <w:divBdr>
                            <w:top w:val="none" w:sz="0" w:space="0" w:color="auto"/>
                            <w:left w:val="none" w:sz="0" w:space="0" w:color="auto"/>
                            <w:bottom w:val="none" w:sz="0" w:space="0" w:color="auto"/>
                            <w:right w:val="none" w:sz="0" w:space="0" w:color="auto"/>
                          </w:divBdr>
                        </w:div>
                      </w:divsChild>
                    </w:div>
                    <w:div w:id="1865901620">
                      <w:marLeft w:val="0"/>
                      <w:marRight w:val="0"/>
                      <w:marTop w:val="0"/>
                      <w:marBottom w:val="0"/>
                      <w:divBdr>
                        <w:top w:val="none" w:sz="0" w:space="0" w:color="auto"/>
                        <w:left w:val="none" w:sz="0" w:space="0" w:color="auto"/>
                        <w:bottom w:val="none" w:sz="0" w:space="0" w:color="auto"/>
                        <w:right w:val="none" w:sz="0" w:space="0" w:color="auto"/>
                      </w:divBdr>
                    </w:div>
                  </w:divsChild>
                </w:div>
                <w:div w:id="938098611">
                  <w:marLeft w:val="0"/>
                  <w:marRight w:val="0"/>
                  <w:marTop w:val="0"/>
                  <w:marBottom w:val="0"/>
                  <w:divBdr>
                    <w:top w:val="none" w:sz="0" w:space="0" w:color="auto"/>
                    <w:left w:val="none" w:sz="0" w:space="0" w:color="auto"/>
                    <w:bottom w:val="none" w:sz="0" w:space="0" w:color="auto"/>
                    <w:right w:val="none" w:sz="0" w:space="0" w:color="auto"/>
                  </w:divBdr>
                  <w:divsChild>
                    <w:div w:id="1284384439">
                      <w:marLeft w:val="0"/>
                      <w:marRight w:val="0"/>
                      <w:marTop w:val="0"/>
                      <w:marBottom w:val="0"/>
                      <w:divBdr>
                        <w:top w:val="none" w:sz="0" w:space="0" w:color="auto"/>
                        <w:left w:val="none" w:sz="0" w:space="0" w:color="auto"/>
                        <w:bottom w:val="none" w:sz="0" w:space="0" w:color="auto"/>
                        <w:right w:val="none" w:sz="0" w:space="0" w:color="auto"/>
                      </w:divBdr>
                    </w:div>
                    <w:div w:id="1433671419">
                      <w:marLeft w:val="0"/>
                      <w:marRight w:val="0"/>
                      <w:marTop w:val="0"/>
                      <w:marBottom w:val="280"/>
                      <w:divBdr>
                        <w:top w:val="none" w:sz="0" w:space="0" w:color="auto"/>
                        <w:left w:val="none" w:sz="0" w:space="0" w:color="auto"/>
                        <w:bottom w:val="none" w:sz="0" w:space="0" w:color="auto"/>
                        <w:right w:val="none" w:sz="0" w:space="0" w:color="auto"/>
                      </w:divBdr>
                    </w:div>
                  </w:divsChild>
                </w:div>
              </w:divsChild>
            </w:div>
            <w:div w:id="320239715">
              <w:marLeft w:val="0"/>
              <w:marRight w:val="0"/>
              <w:marTop w:val="0"/>
              <w:marBottom w:val="0"/>
              <w:divBdr>
                <w:top w:val="none" w:sz="0" w:space="0" w:color="auto"/>
                <w:left w:val="none" w:sz="0" w:space="0" w:color="auto"/>
                <w:bottom w:val="none" w:sz="0" w:space="0" w:color="auto"/>
                <w:right w:val="none" w:sz="0" w:space="0" w:color="auto"/>
              </w:divBdr>
              <w:divsChild>
                <w:div w:id="914776553">
                  <w:marLeft w:val="0"/>
                  <w:marRight w:val="0"/>
                  <w:marTop w:val="0"/>
                  <w:marBottom w:val="0"/>
                  <w:divBdr>
                    <w:top w:val="none" w:sz="0" w:space="0" w:color="auto"/>
                    <w:left w:val="none" w:sz="0" w:space="0" w:color="auto"/>
                    <w:bottom w:val="none" w:sz="0" w:space="0" w:color="auto"/>
                    <w:right w:val="none" w:sz="0" w:space="0" w:color="auto"/>
                  </w:divBdr>
                  <w:divsChild>
                    <w:div w:id="1481925003">
                      <w:marLeft w:val="0"/>
                      <w:marRight w:val="0"/>
                      <w:marTop w:val="0"/>
                      <w:marBottom w:val="240"/>
                      <w:divBdr>
                        <w:top w:val="none" w:sz="0" w:space="0" w:color="auto"/>
                        <w:left w:val="none" w:sz="0" w:space="0" w:color="auto"/>
                        <w:bottom w:val="none" w:sz="0" w:space="0" w:color="auto"/>
                        <w:right w:val="none" w:sz="0" w:space="0" w:color="auto"/>
                      </w:divBdr>
                    </w:div>
                  </w:divsChild>
                </w:div>
                <w:div w:id="1449005114">
                  <w:marLeft w:val="0"/>
                  <w:marRight w:val="0"/>
                  <w:marTop w:val="0"/>
                  <w:marBottom w:val="0"/>
                  <w:divBdr>
                    <w:top w:val="none" w:sz="0" w:space="0" w:color="auto"/>
                    <w:left w:val="none" w:sz="0" w:space="0" w:color="auto"/>
                    <w:bottom w:val="none" w:sz="0" w:space="0" w:color="auto"/>
                    <w:right w:val="none" w:sz="0" w:space="0" w:color="auto"/>
                  </w:divBdr>
                </w:div>
              </w:divsChild>
            </w:div>
            <w:div w:id="1364597558">
              <w:marLeft w:val="0"/>
              <w:marRight w:val="0"/>
              <w:marTop w:val="0"/>
              <w:marBottom w:val="0"/>
              <w:divBdr>
                <w:top w:val="none" w:sz="0" w:space="0" w:color="auto"/>
                <w:left w:val="none" w:sz="0" w:space="0" w:color="auto"/>
                <w:bottom w:val="none" w:sz="0" w:space="0" w:color="auto"/>
                <w:right w:val="none" w:sz="0" w:space="0" w:color="auto"/>
              </w:divBdr>
              <w:divsChild>
                <w:div w:id="431098541">
                  <w:marLeft w:val="0"/>
                  <w:marRight w:val="0"/>
                  <w:marTop w:val="0"/>
                  <w:marBottom w:val="0"/>
                  <w:divBdr>
                    <w:top w:val="none" w:sz="0" w:space="0" w:color="auto"/>
                    <w:left w:val="none" w:sz="0" w:space="0" w:color="auto"/>
                    <w:bottom w:val="none" w:sz="0" w:space="0" w:color="auto"/>
                    <w:right w:val="none" w:sz="0" w:space="0" w:color="auto"/>
                  </w:divBdr>
                </w:div>
                <w:div w:id="571234955">
                  <w:marLeft w:val="0"/>
                  <w:marRight w:val="0"/>
                  <w:marTop w:val="0"/>
                  <w:marBottom w:val="0"/>
                  <w:divBdr>
                    <w:top w:val="none" w:sz="0" w:space="0" w:color="auto"/>
                    <w:left w:val="none" w:sz="0" w:space="0" w:color="auto"/>
                    <w:bottom w:val="none" w:sz="0" w:space="0" w:color="auto"/>
                    <w:right w:val="none" w:sz="0" w:space="0" w:color="auto"/>
                  </w:divBdr>
                </w:div>
                <w:div w:id="305940680">
                  <w:marLeft w:val="0"/>
                  <w:marRight w:val="0"/>
                  <w:marTop w:val="0"/>
                  <w:marBottom w:val="0"/>
                  <w:divBdr>
                    <w:top w:val="none" w:sz="0" w:space="0" w:color="auto"/>
                    <w:left w:val="none" w:sz="0" w:space="0" w:color="auto"/>
                    <w:bottom w:val="none" w:sz="0" w:space="0" w:color="auto"/>
                    <w:right w:val="none" w:sz="0" w:space="0" w:color="auto"/>
                  </w:divBdr>
                  <w:divsChild>
                    <w:div w:id="70687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234393">
          <w:marLeft w:val="0"/>
          <w:marRight w:val="0"/>
          <w:marTop w:val="0"/>
          <w:marBottom w:val="0"/>
          <w:divBdr>
            <w:top w:val="none" w:sz="0" w:space="0" w:color="auto"/>
            <w:left w:val="none" w:sz="0" w:space="0" w:color="auto"/>
            <w:bottom w:val="none" w:sz="0" w:space="0" w:color="auto"/>
            <w:right w:val="none" w:sz="0" w:space="0" w:color="auto"/>
          </w:divBdr>
          <w:divsChild>
            <w:div w:id="1042945501">
              <w:marLeft w:val="0"/>
              <w:marRight w:val="0"/>
              <w:marTop w:val="0"/>
              <w:marBottom w:val="0"/>
              <w:divBdr>
                <w:top w:val="none" w:sz="0" w:space="0" w:color="auto"/>
                <w:left w:val="none" w:sz="0" w:space="0" w:color="auto"/>
                <w:bottom w:val="none" w:sz="0" w:space="0" w:color="auto"/>
                <w:right w:val="none" w:sz="0" w:space="0" w:color="auto"/>
              </w:divBdr>
              <w:divsChild>
                <w:div w:id="1166745572">
                  <w:marLeft w:val="0"/>
                  <w:marRight w:val="0"/>
                  <w:marTop w:val="0"/>
                  <w:marBottom w:val="0"/>
                  <w:divBdr>
                    <w:top w:val="none" w:sz="0" w:space="0" w:color="auto"/>
                    <w:left w:val="none" w:sz="0" w:space="0" w:color="auto"/>
                    <w:bottom w:val="none" w:sz="0" w:space="0" w:color="auto"/>
                    <w:right w:val="none" w:sz="0" w:space="0" w:color="auto"/>
                  </w:divBdr>
                </w:div>
                <w:div w:id="181614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406274">
      <w:marLeft w:val="0"/>
      <w:marRight w:val="0"/>
      <w:marTop w:val="0"/>
      <w:marBottom w:val="0"/>
      <w:divBdr>
        <w:top w:val="none" w:sz="0" w:space="0" w:color="auto"/>
        <w:left w:val="none" w:sz="0" w:space="0" w:color="auto"/>
        <w:bottom w:val="none" w:sz="0" w:space="0" w:color="auto"/>
        <w:right w:val="none" w:sz="0" w:space="0" w:color="auto"/>
      </w:divBdr>
    </w:div>
    <w:div w:id="1074861555">
      <w:marLeft w:val="0"/>
      <w:marRight w:val="0"/>
      <w:marTop w:val="0"/>
      <w:marBottom w:val="0"/>
      <w:divBdr>
        <w:top w:val="none" w:sz="0" w:space="0" w:color="auto"/>
        <w:left w:val="none" w:sz="0" w:space="0" w:color="auto"/>
        <w:bottom w:val="none" w:sz="0" w:space="0" w:color="auto"/>
        <w:right w:val="none" w:sz="0" w:space="0" w:color="auto"/>
      </w:divBdr>
      <w:divsChild>
        <w:div w:id="1107232940">
          <w:marLeft w:val="0"/>
          <w:marRight w:val="0"/>
          <w:marTop w:val="0"/>
          <w:marBottom w:val="0"/>
          <w:divBdr>
            <w:top w:val="none" w:sz="0" w:space="0" w:color="auto"/>
            <w:left w:val="none" w:sz="0" w:space="0" w:color="auto"/>
            <w:bottom w:val="none" w:sz="0" w:space="0" w:color="auto"/>
            <w:right w:val="none" w:sz="0" w:space="0" w:color="auto"/>
          </w:divBdr>
        </w:div>
      </w:divsChild>
    </w:div>
    <w:div w:id="1122387421">
      <w:marLeft w:val="0"/>
      <w:marRight w:val="0"/>
      <w:marTop w:val="0"/>
      <w:marBottom w:val="0"/>
      <w:divBdr>
        <w:top w:val="none" w:sz="0" w:space="0" w:color="auto"/>
        <w:left w:val="none" w:sz="0" w:space="0" w:color="auto"/>
        <w:bottom w:val="none" w:sz="0" w:space="0" w:color="auto"/>
        <w:right w:val="none" w:sz="0" w:space="0" w:color="auto"/>
      </w:divBdr>
      <w:divsChild>
        <w:div w:id="589388255">
          <w:marLeft w:val="0"/>
          <w:marRight w:val="0"/>
          <w:marTop w:val="0"/>
          <w:marBottom w:val="0"/>
          <w:divBdr>
            <w:top w:val="none" w:sz="0" w:space="0" w:color="auto"/>
            <w:left w:val="none" w:sz="0" w:space="0" w:color="auto"/>
            <w:bottom w:val="none" w:sz="0" w:space="0" w:color="auto"/>
            <w:right w:val="none" w:sz="0" w:space="0" w:color="auto"/>
          </w:divBdr>
          <w:divsChild>
            <w:div w:id="1613708777">
              <w:marLeft w:val="0"/>
              <w:marRight w:val="0"/>
              <w:marTop w:val="0"/>
              <w:marBottom w:val="240"/>
              <w:divBdr>
                <w:top w:val="none" w:sz="0" w:space="0" w:color="auto"/>
                <w:left w:val="none" w:sz="0" w:space="0" w:color="auto"/>
                <w:bottom w:val="none" w:sz="0" w:space="0" w:color="auto"/>
                <w:right w:val="none" w:sz="0" w:space="0" w:color="auto"/>
              </w:divBdr>
            </w:div>
          </w:divsChild>
        </w:div>
        <w:div w:id="1588463492">
          <w:marLeft w:val="0"/>
          <w:marRight w:val="0"/>
          <w:marTop w:val="0"/>
          <w:marBottom w:val="0"/>
          <w:divBdr>
            <w:top w:val="none" w:sz="0" w:space="0" w:color="auto"/>
            <w:left w:val="none" w:sz="0" w:space="0" w:color="auto"/>
            <w:bottom w:val="none" w:sz="0" w:space="0" w:color="auto"/>
            <w:right w:val="none" w:sz="0" w:space="0" w:color="auto"/>
          </w:divBdr>
          <w:divsChild>
            <w:div w:id="1528133894">
              <w:marLeft w:val="0"/>
              <w:marRight w:val="0"/>
              <w:marTop w:val="0"/>
              <w:marBottom w:val="0"/>
              <w:divBdr>
                <w:top w:val="none" w:sz="0" w:space="0" w:color="auto"/>
                <w:left w:val="none" w:sz="0" w:space="0" w:color="auto"/>
                <w:bottom w:val="none" w:sz="0" w:space="0" w:color="auto"/>
                <w:right w:val="none" w:sz="0" w:space="0" w:color="auto"/>
              </w:divBdr>
              <w:divsChild>
                <w:div w:id="1045328416">
                  <w:marLeft w:val="0"/>
                  <w:marRight w:val="0"/>
                  <w:marTop w:val="0"/>
                  <w:marBottom w:val="0"/>
                  <w:divBdr>
                    <w:top w:val="none" w:sz="0" w:space="0" w:color="auto"/>
                    <w:left w:val="none" w:sz="0" w:space="0" w:color="auto"/>
                    <w:bottom w:val="none" w:sz="0" w:space="0" w:color="auto"/>
                    <w:right w:val="none" w:sz="0" w:space="0" w:color="auto"/>
                  </w:divBdr>
                  <w:divsChild>
                    <w:div w:id="1851873485">
                      <w:marLeft w:val="360"/>
                      <w:marRight w:val="0"/>
                      <w:marTop w:val="0"/>
                      <w:marBottom w:val="0"/>
                      <w:divBdr>
                        <w:top w:val="none" w:sz="0" w:space="0" w:color="auto"/>
                        <w:left w:val="none" w:sz="0" w:space="0" w:color="auto"/>
                        <w:bottom w:val="none" w:sz="0" w:space="0" w:color="auto"/>
                        <w:right w:val="none" w:sz="0" w:space="0" w:color="auto"/>
                      </w:divBdr>
                    </w:div>
                    <w:div w:id="1440022828">
                      <w:marLeft w:val="360"/>
                      <w:marRight w:val="0"/>
                      <w:marTop w:val="0"/>
                      <w:marBottom w:val="0"/>
                      <w:divBdr>
                        <w:top w:val="none" w:sz="0" w:space="0" w:color="auto"/>
                        <w:left w:val="none" w:sz="0" w:space="0" w:color="auto"/>
                        <w:bottom w:val="none" w:sz="0" w:space="0" w:color="auto"/>
                        <w:right w:val="none" w:sz="0" w:space="0" w:color="auto"/>
                      </w:divBdr>
                    </w:div>
                    <w:div w:id="1359621562">
                      <w:marLeft w:val="360"/>
                      <w:marRight w:val="0"/>
                      <w:marTop w:val="0"/>
                      <w:marBottom w:val="0"/>
                      <w:divBdr>
                        <w:top w:val="none" w:sz="0" w:space="0" w:color="auto"/>
                        <w:left w:val="none" w:sz="0" w:space="0" w:color="auto"/>
                        <w:bottom w:val="none" w:sz="0" w:space="0" w:color="auto"/>
                        <w:right w:val="none" w:sz="0" w:space="0" w:color="auto"/>
                      </w:divBdr>
                      <w:divsChild>
                        <w:div w:id="1140656127">
                          <w:marLeft w:val="0"/>
                          <w:marRight w:val="0"/>
                          <w:marTop w:val="0"/>
                          <w:marBottom w:val="0"/>
                          <w:divBdr>
                            <w:top w:val="none" w:sz="0" w:space="0" w:color="auto"/>
                            <w:left w:val="none" w:sz="0" w:space="0" w:color="auto"/>
                            <w:bottom w:val="none" w:sz="0" w:space="0" w:color="auto"/>
                            <w:right w:val="none" w:sz="0" w:space="0" w:color="auto"/>
                          </w:divBdr>
                          <w:divsChild>
                            <w:div w:id="57703529">
                              <w:marLeft w:val="720"/>
                              <w:marRight w:val="0"/>
                              <w:marTop w:val="0"/>
                              <w:marBottom w:val="0"/>
                              <w:divBdr>
                                <w:top w:val="none" w:sz="0" w:space="0" w:color="auto"/>
                                <w:left w:val="none" w:sz="0" w:space="0" w:color="auto"/>
                                <w:bottom w:val="none" w:sz="0" w:space="0" w:color="auto"/>
                                <w:right w:val="none" w:sz="0" w:space="0" w:color="auto"/>
                              </w:divBdr>
                              <w:divsChild>
                                <w:div w:id="1967933398">
                                  <w:marLeft w:val="0"/>
                                  <w:marRight w:val="0"/>
                                  <w:marTop w:val="0"/>
                                  <w:marBottom w:val="240"/>
                                  <w:divBdr>
                                    <w:top w:val="none" w:sz="0" w:space="0" w:color="auto"/>
                                    <w:left w:val="none" w:sz="0" w:space="0" w:color="auto"/>
                                    <w:bottom w:val="none" w:sz="0" w:space="0" w:color="auto"/>
                                    <w:right w:val="none" w:sz="0" w:space="0" w:color="auto"/>
                                  </w:divBdr>
                                </w:div>
                              </w:divsChild>
                            </w:div>
                            <w:div w:id="1449815750">
                              <w:marLeft w:val="720"/>
                              <w:marRight w:val="0"/>
                              <w:marTop w:val="0"/>
                              <w:marBottom w:val="0"/>
                              <w:divBdr>
                                <w:top w:val="none" w:sz="0" w:space="0" w:color="auto"/>
                                <w:left w:val="none" w:sz="0" w:space="0" w:color="auto"/>
                                <w:bottom w:val="none" w:sz="0" w:space="0" w:color="auto"/>
                                <w:right w:val="none" w:sz="0" w:space="0" w:color="auto"/>
                              </w:divBdr>
                              <w:divsChild>
                                <w:div w:id="188659557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367799569">
              <w:marLeft w:val="0"/>
              <w:marRight w:val="0"/>
              <w:marTop w:val="0"/>
              <w:marBottom w:val="0"/>
              <w:divBdr>
                <w:top w:val="none" w:sz="0" w:space="0" w:color="auto"/>
                <w:left w:val="none" w:sz="0" w:space="0" w:color="auto"/>
                <w:bottom w:val="none" w:sz="0" w:space="0" w:color="auto"/>
                <w:right w:val="none" w:sz="0" w:space="0" w:color="auto"/>
              </w:divBdr>
            </w:div>
            <w:div w:id="533033617">
              <w:marLeft w:val="0"/>
              <w:marRight w:val="0"/>
              <w:marTop w:val="0"/>
              <w:marBottom w:val="0"/>
              <w:divBdr>
                <w:top w:val="none" w:sz="0" w:space="0" w:color="auto"/>
                <w:left w:val="none" w:sz="0" w:space="0" w:color="auto"/>
                <w:bottom w:val="none" w:sz="0" w:space="0" w:color="auto"/>
                <w:right w:val="none" w:sz="0" w:space="0" w:color="auto"/>
              </w:divBdr>
              <w:divsChild>
                <w:div w:id="1906917062">
                  <w:marLeft w:val="0"/>
                  <w:marRight w:val="0"/>
                  <w:marTop w:val="0"/>
                  <w:marBottom w:val="0"/>
                  <w:divBdr>
                    <w:top w:val="none" w:sz="0" w:space="0" w:color="auto"/>
                    <w:left w:val="none" w:sz="0" w:space="0" w:color="auto"/>
                    <w:bottom w:val="none" w:sz="0" w:space="0" w:color="auto"/>
                    <w:right w:val="none" w:sz="0" w:space="0" w:color="auto"/>
                  </w:divBdr>
                </w:div>
                <w:div w:id="648173640">
                  <w:marLeft w:val="0"/>
                  <w:marRight w:val="0"/>
                  <w:marTop w:val="0"/>
                  <w:marBottom w:val="0"/>
                  <w:divBdr>
                    <w:top w:val="none" w:sz="0" w:space="0" w:color="auto"/>
                    <w:left w:val="none" w:sz="0" w:space="0" w:color="auto"/>
                    <w:bottom w:val="none" w:sz="0" w:space="0" w:color="auto"/>
                    <w:right w:val="none" w:sz="0" w:space="0" w:color="auto"/>
                  </w:divBdr>
                </w:div>
                <w:div w:id="1726828823">
                  <w:marLeft w:val="0"/>
                  <w:marRight w:val="0"/>
                  <w:marTop w:val="0"/>
                  <w:marBottom w:val="0"/>
                  <w:divBdr>
                    <w:top w:val="none" w:sz="0" w:space="0" w:color="auto"/>
                    <w:left w:val="none" w:sz="0" w:space="0" w:color="auto"/>
                    <w:bottom w:val="none" w:sz="0" w:space="0" w:color="auto"/>
                    <w:right w:val="none" w:sz="0" w:space="0" w:color="auto"/>
                  </w:divBdr>
                </w:div>
                <w:div w:id="1527795601">
                  <w:marLeft w:val="0"/>
                  <w:marRight w:val="0"/>
                  <w:marTop w:val="0"/>
                  <w:marBottom w:val="0"/>
                  <w:divBdr>
                    <w:top w:val="none" w:sz="0" w:space="0" w:color="auto"/>
                    <w:left w:val="none" w:sz="0" w:space="0" w:color="auto"/>
                    <w:bottom w:val="none" w:sz="0" w:space="0" w:color="auto"/>
                    <w:right w:val="none" w:sz="0" w:space="0" w:color="auto"/>
                  </w:divBdr>
                  <w:divsChild>
                    <w:div w:id="47384057">
                      <w:marLeft w:val="0"/>
                      <w:marRight w:val="0"/>
                      <w:marTop w:val="0"/>
                      <w:marBottom w:val="240"/>
                      <w:divBdr>
                        <w:top w:val="none" w:sz="0" w:space="0" w:color="auto"/>
                        <w:left w:val="none" w:sz="0" w:space="0" w:color="auto"/>
                        <w:bottom w:val="none" w:sz="0" w:space="0" w:color="auto"/>
                        <w:right w:val="none" w:sz="0" w:space="0" w:color="auto"/>
                      </w:divBdr>
                    </w:div>
                    <w:div w:id="706876778">
                      <w:marLeft w:val="0"/>
                      <w:marRight w:val="0"/>
                      <w:marTop w:val="0"/>
                      <w:marBottom w:val="240"/>
                      <w:divBdr>
                        <w:top w:val="none" w:sz="0" w:space="0" w:color="auto"/>
                        <w:left w:val="none" w:sz="0" w:space="0" w:color="auto"/>
                        <w:bottom w:val="none" w:sz="0" w:space="0" w:color="auto"/>
                        <w:right w:val="none" w:sz="0" w:space="0" w:color="auto"/>
                      </w:divBdr>
                    </w:div>
                    <w:div w:id="1774278628">
                      <w:marLeft w:val="0"/>
                      <w:marRight w:val="0"/>
                      <w:marTop w:val="0"/>
                      <w:marBottom w:val="240"/>
                      <w:divBdr>
                        <w:top w:val="none" w:sz="0" w:space="0" w:color="auto"/>
                        <w:left w:val="none" w:sz="0" w:space="0" w:color="auto"/>
                        <w:bottom w:val="none" w:sz="0" w:space="0" w:color="auto"/>
                        <w:right w:val="none" w:sz="0" w:space="0" w:color="auto"/>
                      </w:divBdr>
                    </w:div>
                  </w:divsChild>
                </w:div>
                <w:div w:id="1664746370">
                  <w:marLeft w:val="0"/>
                  <w:marRight w:val="0"/>
                  <w:marTop w:val="0"/>
                  <w:marBottom w:val="0"/>
                  <w:divBdr>
                    <w:top w:val="none" w:sz="0" w:space="0" w:color="auto"/>
                    <w:left w:val="none" w:sz="0" w:space="0" w:color="auto"/>
                    <w:bottom w:val="none" w:sz="0" w:space="0" w:color="auto"/>
                    <w:right w:val="none" w:sz="0" w:space="0" w:color="auto"/>
                  </w:divBdr>
                  <w:divsChild>
                    <w:div w:id="59005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551329">
          <w:marLeft w:val="0"/>
          <w:marRight w:val="0"/>
          <w:marTop w:val="0"/>
          <w:marBottom w:val="0"/>
          <w:divBdr>
            <w:top w:val="none" w:sz="0" w:space="0" w:color="auto"/>
            <w:left w:val="none" w:sz="0" w:space="0" w:color="auto"/>
            <w:bottom w:val="none" w:sz="0" w:space="0" w:color="auto"/>
            <w:right w:val="none" w:sz="0" w:space="0" w:color="auto"/>
          </w:divBdr>
          <w:divsChild>
            <w:div w:id="1825006661">
              <w:marLeft w:val="0"/>
              <w:marRight w:val="0"/>
              <w:marTop w:val="0"/>
              <w:marBottom w:val="0"/>
              <w:divBdr>
                <w:top w:val="none" w:sz="0" w:space="0" w:color="auto"/>
                <w:left w:val="none" w:sz="0" w:space="0" w:color="auto"/>
                <w:bottom w:val="none" w:sz="0" w:space="0" w:color="auto"/>
                <w:right w:val="none" w:sz="0" w:space="0" w:color="auto"/>
              </w:divBdr>
            </w:div>
            <w:div w:id="1136485524">
              <w:marLeft w:val="0"/>
              <w:marRight w:val="0"/>
              <w:marTop w:val="0"/>
              <w:marBottom w:val="240"/>
              <w:divBdr>
                <w:top w:val="none" w:sz="0" w:space="0" w:color="auto"/>
                <w:left w:val="none" w:sz="0" w:space="0" w:color="auto"/>
                <w:bottom w:val="none" w:sz="0" w:space="0" w:color="auto"/>
                <w:right w:val="none" w:sz="0" w:space="0" w:color="auto"/>
              </w:divBdr>
            </w:div>
            <w:div w:id="843978251">
              <w:marLeft w:val="0"/>
              <w:marRight w:val="0"/>
              <w:marTop w:val="0"/>
              <w:marBottom w:val="240"/>
              <w:divBdr>
                <w:top w:val="none" w:sz="0" w:space="0" w:color="auto"/>
                <w:left w:val="none" w:sz="0" w:space="0" w:color="auto"/>
                <w:bottom w:val="none" w:sz="0" w:space="0" w:color="auto"/>
                <w:right w:val="none" w:sz="0" w:space="0" w:color="auto"/>
              </w:divBdr>
            </w:div>
          </w:divsChild>
        </w:div>
        <w:div w:id="1514105083">
          <w:marLeft w:val="0"/>
          <w:marRight w:val="0"/>
          <w:marTop w:val="0"/>
          <w:marBottom w:val="0"/>
          <w:divBdr>
            <w:top w:val="none" w:sz="0" w:space="0" w:color="auto"/>
            <w:left w:val="none" w:sz="0" w:space="0" w:color="auto"/>
            <w:bottom w:val="none" w:sz="0" w:space="0" w:color="auto"/>
            <w:right w:val="none" w:sz="0" w:space="0" w:color="auto"/>
          </w:divBdr>
          <w:divsChild>
            <w:div w:id="945844428">
              <w:marLeft w:val="0"/>
              <w:marRight w:val="0"/>
              <w:marTop w:val="0"/>
              <w:marBottom w:val="0"/>
              <w:divBdr>
                <w:top w:val="none" w:sz="0" w:space="0" w:color="auto"/>
                <w:left w:val="none" w:sz="0" w:space="0" w:color="auto"/>
                <w:bottom w:val="none" w:sz="0" w:space="0" w:color="auto"/>
                <w:right w:val="none" w:sz="0" w:space="0" w:color="auto"/>
              </w:divBdr>
              <w:divsChild>
                <w:div w:id="1315530863">
                  <w:marLeft w:val="0"/>
                  <w:marRight w:val="0"/>
                  <w:marTop w:val="0"/>
                  <w:marBottom w:val="0"/>
                  <w:divBdr>
                    <w:top w:val="none" w:sz="0" w:space="0" w:color="auto"/>
                    <w:left w:val="none" w:sz="0" w:space="0" w:color="auto"/>
                    <w:bottom w:val="none" w:sz="0" w:space="0" w:color="auto"/>
                    <w:right w:val="none" w:sz="0" w:space="0" w:color="auto"/>
                  </w:divBdr>
                  <w:divsChild>
                    <w:div w:id="524368585">
                      <w:marLeft w:val="0"/>
                      <w:marRight w:val="0"/>
                      <w:marTop w:val="0"/>
                      <w:marBottom w:val="0"/>
                      <w:divBdr>
                        <w:top w:val="none" w:sz="0" w:space="0" w:color="auto"/>
                        <w:left w:val="none" w:sz="0" w:space="0" w:color="auto"/>
                        <w:bottom w:val="none" w:sz="0" w:space="0" w:color="auto"/>
                        <w:right w:val="none" w:sz="0" w:space="0" w:color="auto"/>
                      </w:divBdr>
                    </w:div>
                    <w:div w:id="1082680039">
                      <w:marLeft w:val="0"/>
                      <w:marRight w:val="0"/>
                      <w:marTop w:val="0"/>
                      <w:marBottom w:val="240"/>
                      <w:divBdr>
                        <w:top w:val="none" w:sz="0" w:space="0" w:color="auto"/>
                        <w:left w:val="none" w:sz="0" w:space="0" w:color="auto"/>
                        <w:bottom w:val="none" w:sz="0" w:space="0" w:color="auto"/>
                        <w:right w:val="none" w:sz="0" w:space="0" w:color="auto"/>
                      </w:divBdr>
                    </w:div>
                    <w:div w:id="985356570">
                      <w:marLeft w:val="0"/>
                      <w:marRight w:val="0"/>
                      <w:marTop w:val="0"/>
                      <w:marBottom w:val="0"/>
                      <w:divBdr>
                        <w:top w:val="none" w:sz="0" w:space="0" w:color="auto"/>
                        <w:left w:val="none" w:sz="0" w:space="0" w:color="auto"/>
                        <w:bottom w:val="none" w:sz="0" w:space="0" w:color="auto"/>
                        <w:right w:val="none" w:sz="0" w:space="0" w:color="auto"/>
                      </w:divBdr>
                      <w:divsChild>
                        <w:div w:id="36433390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27878850">
                  <w:marLeft w:val="0"/>
                  <w:marRight w:val="0"/>
                  <w:marTop w:val="0"/>
                  <w:marBottom w:val="0"/>
                  <w:divBdr>
                    <w:top w:val="none" w:sz="0" w:space="0" w:color="auto"/>
                    <w:left w:val="none" w:sz="0" w:space="0" w:color="auto"/>
                    <w:bottom w:val="none" w:sz="0" w:space="0" w:color="auto"/>
                    <w:right w:val="none" w:sz="0" w:space="0" w:color="auto"/>
                  </w:divBdr>
                </w:div>
                <w:div w:id="797718350">
                  <w:marLeft w:val="0"/>
                  <w:marRight w:val="0"/>
                  <w:marTop w:val="0"/>
                  <w:marBottom w:val="0"/>
                  <w:divBdr>
                    <w:top w:val="none" w:sz="0" w:space="0" w:color="auto"/>
                    <w:left w:val="none" w:sz="0" w:space="0" w:color="auto"/>
                    <w:bottom w:val="none" w:sz="0" w:space="0" w:color="auto"/>
                    <w:right w:val="none" w:sz="0" w:space="0" w:color="auto"/>
                  </w:divBdr>
                  <w:divsChild>
                    <w:div w:id="197232465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678192871">
          <w:marLeft w:val="0"/>
          <w:marRight w:val="0"/>
          <w:marTop w:val="0"/>
          <w:marBottom w:val="0"/>
          <w:divBdr>
            <w:top w:val="none" w:sz="0" w:space="0" w:color="auto"/>
            <w:left w:val="none" w:sz="0" w:space="0" w:color="auto"/>
            <w:bottom w:val="none" w:sz="0" w:space="0" w:color="auto"/>
            <w:right w:val="none" w:sz="0" w:space="0" w:color="auto"/>
          </w:divBdr>
          <w:divsChild>
            <w:div w:id="257370257">
              <w:marLeft w:val="0"/>
              <w:marRight w:val="0"/>
              <w:marTop w:val="0"/>
              <w:marBottom w:val="0"/>
              <w:divBdr>
                <w:top w:val="none" w:sz="0" w:space="0" w:color="auto"/>
                <w:left w:val="none" w:sz="0" w:space="0" w:color="auto"/>
                <w:bottom w:val="none" w:sz="0" w:space="0" w:color="auto"/>
                <w:right w:val="none" w:sz="0" w:space="0" w:color="auto"/>
              </w:divBdr>
            </w:div>
            <w:div w:id="1767533805">
              <w:marLeft w:val="0"/>
              <w:marRight w:val="0"/>
              <w:marTop w:val="0"/>
              <w:marBottom w:val="0"/>
              <w:divBdr>
                <w:top w:val="none" w:sz="0" w:space="0" w:color="auto"/>
                <w:left w:val="none" w:sz="0" w:space="0" w:color="auto"/>
                <w:bottom w:val="none" w:sz="0" w:space="0" w:color="auto"/>
                <w:right w:val="none" w:sz="0" w:space="0" w:color="auto"/>
              </w:divBdr>
            </w:div>
            <w:div w:id="1190492716">
              <w:marLeft w:val="0"/>
              <w:marRight w:val="0"/>
              <w:marTop w:val="0"/>
              <w:marBottom w:val="0"/>
              <w:divBdr>
                <w:top w:val="none" w:sz="0" w:space="0" w:color="auto"/>
                <w:left w:val="none" w:sz="0" w:space="0" w:color="auto"/>
                <w:bottom w:val="none" w:sz="0" w:space="0" w:color="auto"/>
                <w:right w:val="none" w:sz="0" w:space="0" w:color="auto"/>
              </w:divBdr>
              <w:divsChild>
                <w:div w:id="1856186091">
                  <w:marLeft w:val="0"/>
                  <w:marRight w:val="0"/>
                  <w:marTop w:val="0"/>
                  <w:marBottom w:val="0"/>
                  <w:divBdr>
                    <w:top w:val="none" w:sz="0" w:space="0" w:color="auto"/>
                    <w:left w:val="none" w:sz="0" w:space="0" w:color="auto"/>
                    <w:bottom w:val="none" w:sz="0" w:space="0" w:color="auto"/>
                    <w:right w:val="none" w:sz="0" w:space="0" w:color="auto"/>
                  </w:divBdr>
                </w:div>
                <w:div w:id="1004749842">
                  <w:marLeft w:val="0"/>
                  <w:marRight w:val="0"/>
                  <w:marTop w:val="0"/>
                  <w:marBottom w:val="0"/>
                  <w:divBdr>
                    <w:top w:val="none" w:sz="0" w:space="0" w:color="auto"/>
                    <w:left w:val="none" w:sz="0" w:space="0" w:color="auto"/>
                    <w:bottom w:val="none" w:sz="0" w:space="0" w:color="auto"/>
                    <w:right w:val="none" w:sz="0" w:space="0" w:color="auto"/>
                  </w:divBdr>
                </w:div>
                <w:div w:id="2102292290">
                  <w:marLeft w:val="0"/>
                  <w:marRight w:val="0"/>
                  <w:marTop w:val="0"/>
                  <w:marBottom w:val="0"/>
                  <w:divBdr>
                    <w:top w:val="none" w:sz="0" w:space="0" w:color="auto"/>
                    <w:left w:val="none" w:sz="0" w:space="0" w:color="auto"/>
                    <w:bottom w:val="none" w:sz="0" w:space="0" w:color="auto"/>
                    <w:right w:val="none" w:sz="0" w:space="0" w:color="auto"/>
                  </w:divBdr>
                </w:div>
                <w:div w:id="40110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787561">
      <w:marLeft w:val="0"/>
      <w:marRight w:val="0"/>
      <w:marTop w:val="0"/>
      <w:marBottom w:val="0"/>
      <w:divBdr>
        <w:top w:val="none" w:sz="0" w:space="0" w:color="auto"/>
        <w:left w:val="none" w:sz="0" w:space="0" w:color="auto"/>
        <w:bottom w:val="none" w:sz="0" w:space="0" w:color="auto"/>
        <w:right w:val="none" w:sz="0" w:space="0" w:color="auto"/>
      </w:divBdr>
      <w:divsChild>
        <w:div w:id="1951427455">
          <w:marLeft w:val="0"/>
          <w:marRight w:val="0"/>
          <w:marTop w:val="0"/>
          <w:marBottom w:val="0"/>
          <w:divBdr>
            <w:top w:val="none" w:sz="0" w:space="0" w:color="auto"/>
            <w:left w:val="none" w:sz="0" w:space="0" w:color="auto"/>
            <w:bottom w:val="none" w:sz="0" w:space="0" w:color="auto"/>
            <w:right w:val="none" w:sz="0" w:space="0" w:color="auto"/>
          </w:divBdr>
        </w:div>
        <w:div w:id="409355270">
          <w:marLeft w:val="0"/>
          <w:marRight w:val="0"/>
          <w:marTop w:val="0"/>
          <w:marBottom w:val="0"/>
          <w:divBdr>
            <w:top w:val="none" w:sz="0" w:space="0" w:color="auto"/>
            <w:left w:val="none" w:sz="0" w:space="0" w:color="auto"/>
            <w:bottom w:val="none" w:sz="0" w:space="0" w:color="auto"/>
            <w:right w:val="none" w:sz="0" w:space="0" w:color="auto"/>
          </w:divBdr>
        </w:div>
        <w:div w:id="930242044">
          <w:marLeft w:val="0"/>
          <w:marRight w:val="0"/>
          <w:marTop w:val="0"/>
          <w:marBottom w:val="0"/>
          <w:divBdr>
            <w:top w:val="none" w:sz="0" w:space="0" w:color="auto"/>
            <w:left w:val="none" w:sz="0" w:space="0" w:color="auto"/>
            <w:bottom w:val="none" w:sz="0" w:space="0" w:color="auto"/>
            <w:right w:val="none" w:sz="0" w:space="0" w:color="auto"/>
          </w:divBdr>
        </w:div>
        <w:div w:id="712998774">
          <w:marLeft w:val="0"/>
          <w:marRight w:val="0"/>
          <w:marTop w:val="0"/>
          <w:marBottom w:val="0"/>
          <w:divBdr>
            <w:top w:val="none" w:sz="0" w:space="0" w:color="auto"/>
            <w:left w:val="none" w:sz="0" w:space="0" w:color="auto"/>
            <w:bottom w:val="none" w:sz="0" w:space="0" w:color="auto"/>
            <w:right w:val="none" w:sz="0" w:space="0" w:color="auto"/>
          </w:divBdr>
        </w:div>
        <w:div w:id="680276449">
          <w:marLeft w:val="0"/>
          <w:marRight w:val="0"/>
          <w:marTop w:val="0"/>
          <w:marBottom w:val="0"/>
          <w:divBdr>
            <w:top w:val="none" w:sz="0" w:space="0" w:color="auto"/>
            <w:left w:val="none" w:sz="0" w:space="0" w:color="auto"/>
            <w:bottom w:val="none" w:sz="0" w:space="0" w:color="auto"/>
            <w:right w:val="none" w:sz="0" w:space="0" w:color="auto"/>
          </w:divBdr>
          <w:divsChild>
            <w:div w:id="636836157">
              <w:marLeft w:val="0"/>
              <w:marRight w:val="0"/>
              <w:marTop w:val="0"/>
              <w:marBottom w:val="0"/>
              <w:divBdr>
                <w:top w:val="none" w:sz="0" w:space="0" w:color="auto"/>
                <w:left w:val="none" w:sz="0" w:space="0" w:color="auto"/>
                <w:bottom w:val="none" w:sz="0" w:space="0" w:color="auto"/>
                <w:right w:val="none" w:sz="0" w:space="0" w:color="auto"/>
              </w:divBdr>
            </w:div>
          </w:divsChild>
        </w:div>
        <w:div w:id="1784575738">
          <w:marLeft w:val="0"/>
          <w:marRight w:val="0"/>
          <w:marTop w:val="0"/>
          <w:marBottom w:val="0"/>
          <w:divBdr>
            <w:top w:val="none" w:sz="0" w:space="0" w:color="auto"/>
            <w:left w:val="none" w:sz="0" w:space="0" w:color="auto"/>
            <w:bottom w:val="none" w:sz="0" w:space="0" w:color="auto"/>
            <w:right w:val="none" w:sz="0" w:space="0" w:color="auto"/>
          </w:divBdr>
          <w:divsChild>
            <w:div w:id="608241547">
              <w:marLeft w:val="0"/>
              <w:marRight w:val="0"/>
              <w:marTop w:val="0"/>
              <w:marBottom w:val="0"/>
              <w:divBdr>
                <w:top w:val="none" w:sz="0" w:space="0" w:color="auto"/>
                <w:left w:val="none" w:sz="0" w:space="0" w:color="auto"/>
                <w:bottom w:val="none" w:sz="0" w:space="0" w:color="auto"/>
                <w:right w:val="none" w:sz="0" w:space="0" w:color="auto"/>
              </w:divBdr>
            </w:div>
          </w:divsChild>
        </w:div>
        <w:div w:id="2044861170">
          <w:marLeft w:val="0"/>
          <w:marRight w:val="0"/>
          <w:marTop w:val="0"/>
          <w:marBottom w:val="0"/>
          <w:divBdr>
            <w:top w:val="none" w:sz="0" w:space="0" w:color="auto"/>
            <w:left w:val="none" w:sz="0" w:space="0" w:color="auto"/>
            <w:bottom w:val="none" w:sz="0" w:space="0" w:color="auto"/>
            <w:right w:val="none" w:sz="0" w:space="0" w:color="auto"/>
          </w:divBdr>
        </w:div>
        <w:div w:id="873536392">
          <w:marLeft w:val="0"/>
          <w:marRight w:val="0"/>
          <w:marTop w:val="0"/>
          <w:marBottom w:val="0"/>
          <w:divBdr>
            <w:top w:val="none" w:sz="0" w:space="0" w:color="auto"/>
            <w:left w:val="none" w:sz="0" w:space="0" w:color="auto"/>
            <w:bottom w:val="none" w:sz="0" w:space="0" w:color="auto"/>
            <w:right w:val="none" w:sz="0" w:space="0" w:color="auto"/>
          </w:divBdr>
        </w:div>
        <w:div w:id="1182352143">
          <w:marLeft w:val="0"/>
          <w:marRight w:val="0"/>
          <w:marTop w:val="0"/>
          <w:marBottom w:val="0"/>
          <w:divBdr>
            <w:top w:val="none" w:sz="0" w:space="0" w:color="auto"/>
            <w:left w:val="none" w:sz="0" w:space="0" w:color="auto"/>
            <w:bottom w:val="none" w:sz="0" w:space="0" w:color="auto"/>
            <w:right w:val="none" w:sz="0" w:space="0" w:color="auto"/>
          </w:divBdr>
          <w:divsChild>
            <w:div w:id="2051566078">
              <w:marLeft w:val="0"/>
              <w:marRight w:val="0"/>
              <w:marTop w:val="0"/>
              <w:marBottom w:val="0"/>
              <w:divBdr>
                <w:top w:val="none" w:sz="0" w:space="0" w:color="auto"/>
                <w:left w:val="none" w:sz="0" w:space="0" w:color="auto"/>
                <w:bottom w:val="none" w:sz="0" w:space="0" w:color="auto"/>
                <w:right w:val="none" w:sz="0" w:space="0" w:color="auto"/>
              </w:divBdr>
              <w:divsChild>
                <w:div w:id="814220785">
                  <w:marLeft w:val="0"/>
                  <w:marRight w:val="0"/>
                  <w:marTop w:val="0"/>
                  <w:marBottom w:val="0"/>
                  <w:divBdr>
                    <w:top w:val="none" w:sz="0" w:space="0" w:color="auto"/>
                    <w:left w:val="none" w:sz="0" w:space="0" w:color="auto"/>
                    <w:bottom w:val="none" w:sz="0" w:space="0" w:color="auto"/>
                    <w:right w:val="none" w:sz="0" w:space="0" w:color="auto"/>
                  </w:divBdr>
                </w:div>
                <w:div w:id="1258059266">
                  <w:marLeft w:val="0"/>
                  <w:marRight w:val="0"/>
                  <w:marTop w:val="0"/>
                  <w:marBottom w:val="0"/>
                  <w:divBdr>
                    <w:top w:val="none" w:sz="0" w:space="0" w:color="auto"/>
                    <w:left w:val="none" w:sz="0" w:space="0" w:color="auto"/>
                    <w:bottom w:val="none" w:sz="0" w:space="0" w:color="auto"/>
                    <w:right w:val="none" w:sz="0" w:space="0" w:color="auto"/>
                  </w:divBdr>
                </w:div>
                <w:div w:id="1572429150">
                  <w:marLeft w:val="0"/>
                  <w:marRight w:val="0"/>
                  <w:marTop w:val="0"/>
                  <w:marBottom w:val="240"/>
                  <w:divBdr>
                    <w:top w:val="none" w:sz="0" w:space="0" w:color="auto"/>
                    <w:left w:val="none" w:sz="0" w:space="0" w:color="auto"/>
                    <w:bottom w:val="none" w:sz="0" w:space="0" w:color="auto"/>
                    <w:right w:val="none" w:sz="0" w:space="0" w:color="auto"/>
                  </w:divBdr>
                </w:div>
              </w:divsChild>
            </w:div>
            <w:div w:id="1217544588">
              <w:marLeft w:val="0"/>
              <w:marRight w:val="0"/>
              <w:marTop w:val="0"/>
              <w:marBottom w:val="0"/>
              <w:divBdr>
                <w:top w:val="none" w:sz="0" w:space="0" w:color="auto"/>
                <w:left w:val="none" w:sz="0" w:space="0" w:color="auto"/>
                <w:bottom w:val="none" w:sz="0" w:space="0" w:color="auto"/>
                <w:right w:val="none" w:sz="0" w:space="0" w:color="auto"/>
              </w:divBdr>
              <w:divsChild>
                <w:div w:id="345405352">
                  <w:marLeft w:val="0"/>
                  <w:marRight w:val="0"/>
                  <w:marTop w:val="0"/>
                  <w:marBottom w:val="0"/>
                  <w:divBdr>
                    <w:top w:val="none" w:sz="0" w:space="0" w:color="auto"/>
                    <w:left w:val="none" w:sz="0" w:space="0" w:color="auto"/>
                    <w:bottom w:val="none" w:sz="0" w:space="0" w:color="auto"/>
                    <w:right w:val="none" w:sz="0" w:space="0" w:color="auto"/>
                  </w:divBdr>
                </w:div>
                <w:div w:id="2114931308">
                  <w:marLeft w:val="0"/>
                  <w:marRight w:val="0"/>
                  <w:marTop w:val="0"/>
                  <w:marBottom w:val="0"/>
                  <w:divBdr>
                    <w:top w:val="none" w:sz="0" w:space="0" w:color="auto"/>
                    <w:left w:val="none" w:sz="0" w:space="0" w:color="auto"/>
                    <w:bottom w:val="none" w:sz="0" w:space="0" w:color="auto"/>
                    <w:right w:val="none" w:sz="0" w:space="0" w:color="auto"/>
                  </w:divBdr>
                </w:div>
                <w:div w:id="67242007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295716060">
      <w:marLeft w:val="0"/>
      <w:marRight w:val="0"/>
      <w:marTop w:val="0"/>
      <w:marBottom w:val="0"/>
      <w:divBdr>
        <w:top w:val="none" w:sz="0" w:space="0" w:color="auto"/>
        <w:left w:val="none" w:sz="0" w:space="0" w:color="auto"/>
        <w:bottom w:val="none" w:sz="0" w:space="0" w:color="auto"/>
        <w:right w:val="none" w:sz="0" w:space="0" w:color="auto"/>
      </w:divBdr>
      <w:divsChild>
        <w:div w:id="829246758">
          <w:marLeft w:val="0"/>
          <w:marRight w:val="0"/>
          <w:marTop w:val="0"/>
          <w:marBottom w:val="0"/>
          <w:divBdr>
            <w:top w:val="none" w:sz="0" w:space="0" w:color="auto"/>
            <w:left w:val="none" w:sz="0" w:space="0" w:color="auto"/>
            <w:bottom w:val="none" w:sz="0" w:space="0" w:color="auto"/>
            <w:right w:val="none" w:sz="0" w:space="0" w:color="auto"/>
          </w:divBdr>
        </w:div>
        <w:div w:id="257756444">
          <w:marLeft w:val="0"/>
          <w:marRight w:val="0"/>
          <w:marTop w:val="0"/>
          <w:marBottom w:val="0"/>
          <w:divBdr>
            <w:top w:val="none" w:sz="0" w:space="0" w:color="auto"/>
            <w:left w:val="none" w:sz="0" w:space="0" w:color="auto"/>
            <w:bottom w:val="none" w:sz="0" w:space="0" w:color="auto"/>
            <w:right w:val="none" w:sz="0" w:space="0" w:color="auto"/>
          </w:divBdr>
          <w:divsChild>
            <w:div w:id="1157723393">
              <w:marLeft w:val="0"/>
              <w:marRight w:val="0"/>
              <w:marTop w:val="0"/>
              <w:marBottom w:val="0"/>
              <w:divBdr>
                <w:top w:val="none" w:sz="0" w:space="0" w:color="auto"/>
                <w:left w:val="none" w:sz="0" w:space="0" w:color="auto"/>
                <w:bottom w:val="none" w:sz="0" w:space="0" w:color="auto"/>
                <w:right w:val="none" w:sz="0" w:space="0" w:color="auto"/>
              </w:divBdr>
            </w:div>
            <w:div w:id="262956084">
              <w:marLeft w:val="0"/>
              <w:marRight w:val="0"/>
              <w:marTop w:val="0"/>
              <w:marBottom w:val="0"/>
              <w:divBdr>
                <w:top w:val="none" w:sz="0" w:space="0" w:color="auto"/>
                <w:left w:val="none" w:sz="0" w:space="0" w:color="auto"/>
                <w:bottom w:val="none" w:sz="0" w:space="0" w:color="auto"/>
                <w:right w:val="none" w:sz="0" w:space="0" w:color="auto"/>
              </w:divBdr>
              <w:divsChild>
                <w:div w:id="1593472485">
                  <w:marLeft w:val="0"/>
                  <w:marRight w:val="0"/>
                  <w:marTop w:val="0"/>
                  <w:marBottom w:val="0"/>
                  <w:divBdr>
                    <w:top w:val="none" w:sz="0" w:space="0" w:color="auto"/>
                    <w:left w:val="none" w:sz="0" w:space="0" w:color="auto"/>
                    <w:bottom w:val="none" w:sz="0" w:space="0" w:color="auto"/>
                    <w:right w:val="none" w:sz="0" w:space="0" w:color="auto"/>
                  </w:divBdr>
                  <w:divsChild>
                    <w:div w:id="1081173855">
                      <w:marLeft w:val="0"/>
                      <w:marRight w:val="0"/>
                      <w:marTop w:val="0"/>
                      <w:marBottom w:val="240"/>
                      <w:divBdr>
                        <w:top w:val="none" w:sz="0" w:space="0" w:color="auto"/>
                        <w:left w:val="none" w:sz="0" w:space="0" w:color="auto"/>
                        <w:bottom w:val="none" w:sz="0" w:space="0" w:color="auto"/>
                        <w:right w:val="none" w:sz="0" w:space="0" w:color="auto"/>
                      </w:divBdr>
                    </w:div>
                    <w:div w:id="1308894699">
                      <w:marLeft w:val="0"/>
                      <w:marRight w:val="0"/>
                      <w:marTop w:val="0"/>
                      <w:marBottom w:val="240"/>
                      <w:divBdr>
                        <w:top w:val="none" w:sz="0" w:space="0" w:color="auto"/>
                        <w:left w:val="none" w:sz="0" w:space="0" w:color="auto"/>
                        <w:bottom w:val="none" w:sz="0" w:space="0" w:color="auto"/>
                        <w:right w:val="none" w:sz="0" w:space="0" w:color="auto"/>
                      </w:divBdr>
                    </w:div>
                    <w:div w:id="1057898092">
                      <w:marLeft w:val="0"/>
                      <w:marRight w:val="0"/>
                      <w:marTop w:val="0"/>
                      <w:marBottom w:val="240"/>
                      <w:divBdr>
                        <w:top w:val="none" w:sz="0" w:space="0" w:color="auto"/>
                        <w:left w:val="none" w:sz="0" w:space="0" w:color="auto"/>
                        <w:bottom w:val="none" w:sz="0" w:space="0" w:color="auto"/>
                        <w:right w:val="none" w:sz="0" w:space="0" w:color="auto"/>
                      </w:divBdr>
                    </w:div>
                  </w:divsChild>
                </w:div>
                <w:div w:id="1819222396">
                  <w:marLeft w:val="0"/>
                  <w:marRight w:val="0"/>
                  <w:marTop w:val="0"/>
                  <w:marBottom w:val="0"/>
                  <w:divBdr>
                    <w:top w:val="none" w:sz="0" w:space="0" w:color="auto"/>
                    <w:left w:val="none" w:sz="0" w:space="0" w:color="auto"/>
                    <w:bottom w:val="none" w:sz="0" w:space="0" w:color="auto"/>
                    <w:right w:val="none" w:sz="0" w:space="0" w:color="auto"/>
                  </w:divBdr>
                </w:div>
                <w:div w:id="2055497806">
                  <w:marLeft w:val="0"/>
                  <w:marRight w:val="0"/>
                  <w:marTop w:val="0"/>
                  <w:marBottom w:val="0"/>
                  <w:divBdr>
                    <w:top w:val="none" w:sz="0" w:space="0" w:color="auto"/>
                    <w:left w:val="none" w:sz="0" w:space="0" w:color="auto"/>
                    <w:bottom w:val="none" w:sz="0" w:space="0" w:color="auto"/>
                    <w:right w:val="none" w:sz="0" w:space="0" w:color="auto"/>
                  </w:divBdr>
                  <w:divsChild>
                    <w:div w:id="10885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166762">
              <w:marLeft w:val="0"/>
              <w:marRight w:val="0"/>
              <w:marTop w:val="0"/>
              <w:marBottom w:val="0"/>
              <w:divBdr>
                <w:top w:val="none" w:sz="0" w:space="0" w:color="auto"/>
                <w:left w:val="none" w:sz="0" w:space="0" w:color="auto"/>
                <w:bottom w:val="none" w:sz="0" w:space="0" w:color="auto"/>
                <w:right w:val="none" w:sz="0" w:space="0" w:color="auto"/>
              </w:divBdr>
            </w:div>
            <w:div w:id="462115132">
              <w:marLeft w:val="0"/>
              <w:marRight w:val="0"/>
              <w:marTop w:val="0"/>
              <w:marBottom w:val="0"/>
              <w:divBdr>
                <w:top w:val="none" w:sz="0" w:space="0" w:color="auto"/>
                <w:left w:val="none" w:sz="0" w:space="0" w:color="auto"/>
                <w:bottom w:val="none" w:sz="0" w:space="0" w:color="auto"/>
                <w:right w:val="none" w:sz="0" w:space="0" w:color="auto"/>
              </w:divBdr>
            </w:div>
          </w:divsChild>
        </w:div>
        <w:div w:id="1625580669">
          <w:marLeft w:val="0"/>
          <w:marRight w:val="0"/>
          <w:marTop w:val="0"/>
          <w:marBottom w:val="0"/>
          <w:divBdr>
            <w:top w:val="none" w:sz="0" w:space="0" w:color="auto"/>
            <w:left w:val="none" w:sz="0" w:space="0" w:color="auto"/>
            <w:bottom w:val="none" w:sz="0" w:space="0" w:color="auto"/>
            <w:right w:val="none" w:sz="0" w:space="0" w:color="auto"/>
          </w:divBdr>
          <w:divsChild>
            <w:div w:id="40786751">
              <w:marLeft w:val="0"/>
              <w:marRight w:val="0"/>
              <w:marTop w:val="0"/>
              <w:marBottom w:val="0"/>
              <w:divBdr>
                <w:top w:val="none" w:sz="0" w:space="0" w:color="auto"/>
                <w:left w:val="none" w:sz="0" w:space="0" w:color="auto"/>
                <w:bottom w:val="none" w:sz="0" w:space="0" w:color="auto"/>
                <w:right w:val="none" w:sz="0" w:space="0" w:color="auto"/>
              </w:divBdr>
            </w:div>
            <w:div w:id="2121953983">
              <w:marLeft w:val="0"/>
              <w:marRight w:val="0"/>
              <w:marTop w:val="0"/>
              <w:marBottom w:val="0"/>
              <w:divBdr>
                <w:top w:val="none" w:sz="0" w:space="0" w:color="auto"/>
                <w:left w:val="none" w:sz="0" w:space="0" w:color="auto"/>
                <w:bottom w:val="none" w:sz="0" w:space="0" w:color="auto"/>
                <w:right w:val="none" w:sz="0" w:space="0" w:color="auto"/>
              </w:divBdr>
              <w:divsChild>
                <w:div w:id="673189084">
                  <w:marLeft w:val="0"/>
                  <w:marRight w:val="0"/>
                  <w:marTop w:val="0"/>
                  <w:marBottom w:val="240"/>
                  <w:divBdr>
                    <w:top w:val="none" w:sz="0" w:space="0" w:color="auto"/>
                    <w:left w:val="none" w:sz="0" w:space="0" w:color="auto"/>
                    <w:bottom w:val="none" w:sz="0" w:space="0" w:color="auto"/>
                    <w:right w:val="none" w:sz="0" w:space="0" w:color="auto"/>
                  </w:divBdr>
                </w:div>
                <w:div w:id="1465733709">
                  <w:marLeft w:val="0"/>
                  <w:marRight w:val="0"/>
                  <w:marTop w:val="0"/>
                  <w:marBottom w:val="240"/>
                  <w:divBdr>
                    <w:top w:val="none" w:sz="0" w:space="0" w:color="auto"/>
                    <w:left w:val="none" w:sz="0" w:space="0" w:color="auto"/>
                    <w:bottom w:val="none" w:sz="0" w:space="0" w:color="auto"/>
                    <w:right w:val="none" w:sz="0" w:space="0" w:color="auto"/>
                  </w:divBdr>
                </w:div>
              </w:divsChild>
            </w:div>
            <w:div w:id="546450691">
              <w:marLeft w:val="0"/>
              <w:marRight w:val="0"/>
              <w:marTop w:val="0"/>
              <w:marBottom w:val="0"/>
              <w:divBdr>
                <w:top w:val="none" w:sz="0" w:space="0" w:color="auto"/>
                <w:left w:val="none" w:sz="0" w:space="0" w:color="auto"/>
                <w:bottom w:val="none" w:sz="0" w:space="0" w:color="auto"/>
                <w:right w:val="none" w:sz="0" w:space="0" w:color="auto"/>
              </w:divBdr>
            </w:div>
          </w:divsChild>
        </w:div>
        <w:div w:id="1415786898">
          <w:marLeft w:val="0"/>
          <w:marRight w:val="0"/>
          <w:marTop w:val="0"/>
          <w:marBottom w:val="0"/>
          <w:divBdr>
            <w:top w:val="none" w:sz="0" w:space="0" w:color="auto"/>
            <w:left w:val="none" w:sz="0" w:space="0" w:color="auto"/>
            <w:bottom w:val="none" w:sz="0" w:space="0" w:color="auto"/>
            <w:right w:val="none" w:sz="0" w:space="0" w:color="auto"/>
          </w:divBdr>
          <w:divsChild>
            <w:div w:id="1153988679">
              <w:marLeft w:val="0"/>
              <w:marRight w:val="0"/>
              <w:marTop w:val="0"/>
              <w:marBottom w:val="0"/>
              <w:divBdr>
                <w:top w:val="none" w:sz="0" w:space="0" w:color="auto"/>
                <w:left w:val="none" w:sz="0" w:space="0" w:color="auto"/>
                <w:bottom w:val="none" w:sz="0" w:space="0" w:color="auto"/>
                <w:right w:val="none" w:sz="0" w:space="0" w:color="auto"/>
              </w:divBdr>
              <w:divsChild>
                <w:div w:id="1426922471">
                  <w:marLeft w:val="0"/>
                  <w:marRight w:val="0"/>
                  <w:marTop w:val="0"/>
                  <w:marBottom w:val="0"/>
                  <w:divBdr>
                    <w:top w:val="none" w:sz="0" w:space="0" w:color="auto"/>
                    <w:left w:val="none" w:sz="0" w:space="0" w:color="auto"/>
                    <w:bottom w:val="none" w:sz="0" w:space="0" w:color="auto"/>
                    <w:right w:val="none" w:sz="0" w:space="0" w:color="auto"/>
                  </w:divBdr>
                  <w:divsChild>
                    <w:div w:id="1478839293">
                      <w:marLeft w:val="0"/>
                      <w:marRight w:val="0"/>
                      <w:marTop w:val="0"/>
                      <w:marBottom w:val="0"/>
                      <w:divBdr>
                        <w:top w:val="none" w:sz="0" w:space="0" w:color="auto"/>
                        <w:left w:val="none" w:sz="0" w:space="0" w:color="auto"/>
                        <w:bottom w:val="none" w:sz="0" w:space="0" w:color="auto"/>
                        <w:right w:val="none" w:sz="0" w:space="0" w:color="auto"/>
                      </w:divBdr>
                    </w:div>
                  </w:divsChild>
                </w:div>
                <w:div w:id="319042144">
                  <w:marLeft w:val="0"/>
                  <w:marRight w:val="0"/>
                  <w:marTop w:val="0"/>
                  <w:marBottom w:val="0"/>
                  <w:divBdr>
                    <w:top w:val="none" w:sz="0" w:space="0" w:color="auto"/>
                    <w:left w:val="none" w:sz="0" w:space="0" w:color="auto"/>
                    <w:bottom w:val="none" w:sz="0" w:space="0" w:color="auto"/>
                    <w:right w:val="none" w:sz="0" w:space="0" w:color="auto"/>
                  </w:divBdr>
                  <w:divsChild>
                    <w:div w:id="818032423">
                      <w:marLeft w:val="0"/>
                      <w:marRight w:val="0"/>
                      <w:marTop w:val="0"/>
                      <w:marBottom w:val="0"/>
                      <w:divBdr>
                        <w:top w:val="none" w:sz="0" w:space="0" w:color="auto"/>
                        <w:left w:val="none" w:sz="0" w:space="0" w:color="auto"/>
                        <w:bottom w:val="none" w:sz="0" w:space="0" w:color="auto"/>
                        <w:right w:val="none" w:sz="0" w:space="0" w:color="auto"/>
                      </w:divBdr>
                    </w:div>
                  </w:divsChild>
                </w:div>
                <w:div w:id="675302020">
                  <w:marLeft w:val="0"/>
                  <w:marRight w:val="0"/>
                  <w:marTop w:val="0"/>
                  <w:marBottom w:val="0"/>
                  <w:divBdr>
                    <w:top w:val="none" w:sz="0" w:space="0" w:color="auto"/>
                    <w:left w:val="none" w:sz="0" w:space="0" w:color="auto"/>
                    <w:bottom w:val="none" w:sz="0" w:space="0" w:color="auto"/>
                    <w:right w:val="none" w:sz="0" w:space="0" w:color="auto"/>
                  </w:divBdr>
                  <w:divsChild>
                    <w:div w:id="27591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95851">
              <w:marLeft w:val="0"/>
              <w:marRight w:val="0"/>
              <w:marTop w:val="0"/>
              <w:marBottom w:val="0"/>
              <w:divBdr>
                <w:top w:val="none" w:sz="0" w:space="0" w:color="auto"/>
                <w:left w:val="none" w:sz="0" w:space="0" w:color="auto"/>
                <w:bottom w:val="none" w:sz="0" w:space="0" w:color="auto"/>
                <w:right w:val="none" w:sz="0" w:space="0" w:color="auto"/>
              </w:divBdr>
              <w:divsChild>
                <w:div w:id="1897353305">
                  <w:marLeft w:val="0"/>
                  <w:marRight w:val="0"/>
                  <w:marTop w:val="0"/>
                  <w:marBottom w:val="0"/>
                  <w:divBdr>
                    <w:top w:val="none" w:sz="0" w:space="0" w:color="auto"/>
                    <w:left w:val="none" w:sz="0" w:space="0" w:color="auto"/>
                    <w:bottom w:val="none" w:sz="0" w:space="0" w:color="auto"/>
                    <w:right w:val="none" w:sz="0" w:space="0" w:color="auto"/>
                  </w:divBdr>
                </w:div>
                <w:div w:id="440416854">
                  <w:marLeft w:val="0"/>
                  <w:marRight w:val="0"/>
                  <w:marTop w:val="0"/>
                  <w:marBottom w:val="0"/>
                  <w:divBdr>
                    <w:top w:val="none" w:sz="0" w:space="0" w:color="auto"/>
                    <w:left w:val="none" w:sz="0" w:space="0" w:color="auto"/>
                    <w:bottom w:val="none" w:sz="0" w:space="0" w:color="auto"/>
                    <w:right w:val="none" w:sz="0" w:space="0" w:color="auto"/>
                  </w:divBdr>
                  <w:divsChild>
                    <w:div w:id="2073114809">
                      <w:marLeft w:val="0"/>
                      <w:marRight w:val="0"/>
                      <w:marTop w:val="0"/>
                      <w:marBottom w:val="240"/>
                      <w:divBdr>
                        <w:top w:val="none" w:sz="0" w:space="0" w:color="auto"/>
                        <w:left w:val="none" w:sz="0" w:space="0" w:color="auto"/>
                        <w:bottom w:val="none" w:sz="0" w:space="0" w:color="auto"/>
                        <w:right w:val="none" w:sz="0" w:space="0" w:color="auto"/>
                      </w:divBdr>
                    </w:div>
                  </w:divsChild>
                </w:div>
                <w:div w:id="1874727937">
                  <w:marLeft w:val="0"/>
                  <w:marRight w:val="0"/>
                  <w:marTop w:val="0"/>
                  <w:marBottom w:val="0"/>
                  <w:divBdr>
                    <w:top w:val="none" w:sz="0" w:space="0" w:color="auto"/>
                    <w:left w:val="none" w:sz="0" w:space="0" w:color="auto"/>
                    <w:bottom w:val="none" w:sz="0" w:space="0" w:color="auto"/>
                    <w:right w:val="none" w:sz="0" w:space="0" w:color="auto"/>
                  </w:divBdr>
                  <w:divsChild>
                    <w:div w:id="207319483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1310671216">
      <w:marLeft w:val="0"/>
      <w:marRight w:val="0"/>
      <w:marTop w:val="0"/>
      <w:marBottom w:val="0"/>
      <w:divBdr>
        <w:top w:val="none" w:sz="0" w:space="0" w:color="auto"/>
        <w:left w:val="none" w:sz="0" w:space="0" w:color="auto"/>
        <w:bottom w:val="none" w:sz="0" w:space="0" w:color="auto"/>
        <w:right w:val="none" w:sz="0" w:space="0" w:color="auto"/>
      </w:divBdr>
      <w:divsChild>
        <w:div w:id="612174541">
          <w:marLeft w:val="0"/>
          <w:marRight w:val="0"/>
          <w:marTop w:val="0"/>
          <w:marBottom w:val="0"/>
          <w:divBdr>
            <w:top w:val="none" w:sz="0" w:space="0" w:color="auto"/>
            <w:left w:val="none" w:sz="0" w:space="0" w:color="auto"/>
            <w:bottom w:val="none" w:sz="0" w:space="0" w:color="auto"/>
            <w:right w:val="none" w:sz="0" w:space="0" w:color="auto"/>
          </w:divBdr>
          <w:divsChild>
            <w:div w:id="646932498">
              <w:marLeft w:val="0"/>
              <w:marRight w:val="0"/>
              <w:marTop w:val="0"/>
              <w:marBottom w:val="240"/>
              <w:divBdr>
                <w:top w:val="none" w:sz="0" w:space="0" w:color="auto"/>
                <w:left w:val="none" w:sz="0" w:space="0" w:color="auto"/>
                <w:bottom w:val="none" w:sz="0" w:space="0" w:color="auto"/>
                <w:right w:val="none" w:sz="0" w:space="0" w:color="auto"/>
              </w:divBdr>
            </w:div>
          </w:divsChild>
        </w:div>
        <w:div w:id="1359043780">
          <w:marLeft w:val="0"/>
          <w:marRight w:val="0"/>
          <w:marTop w:val="0"/>
          <w:marBottom w:val="0"/>
          <w:divBdr>
            <w:top w:val="none" w:sz="0" w:space="0" w:color="auto"/>
            <w:left w:val="none" w:sz="0" w:space="0" w:color="auto"/>
            <w:bottom w:val="none" w:sz="0" w:space="0" w:color="auto"/>
            <w:right w:val="none" w:sz="0" w:space="0" w:color="auto"/>
          </w:divBdr>
          <w:divsChild>
            <w:div w:id="337512216">
              <w:marLeft w:val="0"/>
              <w:marRight w:val="0"/>
              <w:marTop w:val="0"/>
              <w:marBottom w:val="0"/>
              <w:divBdr>
                <w:top w:val="none" w:sz="0" w:space="0" w:color="auto"/>
                <w:left w:val="none" w:sz="0" w:space="0" w:color="auto"/>
                <w:bottom w:val="none" w:sz="0" w:space="0" w:color="auto"/>
                <w:right w:val="none" w:sz="0" w:space="0" w:color="auto"/>
              </w:divBdr>
            </w:div>
            <w:div w:id="1974942599">
              <w:marLeft w:val="0"/>
              <w:marRight w:val="0"/>
              <w:marTop w:val="0"/>
              <w:marBottom w:val="0"/>
              <w:divBdr>
                <w:top w:val="none" w:sz="0" w:space="0" w:color="auto"/>
                <w:left w:val="none" w:sz="0" w:space="0" w:color="auto"/>
                <w:bottom w:val="none" w:sz="0" w:space="0" w:color="auto"/>
                <w:right w:val="none" w:sz="0" w:space="0" w:color="auto"/>
              </w:divBdr>
              <w:divsChild>
                <w:div w:id="68880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492437">
          <w:marLeft w:val="0"/>
          <w:marRight w:val="0"/>
          <w:marTop w:val="0"/>
          <w:marBottom w:val="0"/>
          <w:divBdr>
            <w:top w:val="none" w:sz="0" w:space="0" w:color="auto"/>
            <w:left w:val="none" w:sz="0" w:space="0" w:color="auto"/>
            <w:bottom w:val="none" w:sz="0" w:space="0" w:color="auto"/>
            <w:right w:val="none" w:sz="0" w:space="0" w:color="auto"/>
          </w:divBdr>
        </w:div>
        <w:div w:id="1566407188">
          <w:marLeft w:val="0"/>
          <w:marRight w:val="0"/>
          <w:marTop w:val="0"/>
          <w:marBottom w:val="0"/>
          <w:divBdr>
            <w:top w:val="none" w:sz="0" w:space="0" w:color="auto"/>
            <w:left w:val="none" w:sz="0" w:space="0" w:color="auto"/>
            <w:bottom w:val="none" w:sz="0" w:space="0" w:color="auto"/>
            <w:right w:val="none" w:sz="0" w:space="0" w:color="auto"/>
          </w:divBdr>
          <w:divsChild>
            <w:div w:id="1515681789">
              <w:marLeft w:val="0"/>
              <w:marRight w:val="0"/>
              <w:marTop w:val="0"/>
              <w:marBottom w:val="240"/>
              <w:divBdr>
                <w:top w:val="none" w:sz="0" w:space="0" w:color="auto"/>
                <w:left w:val="none" w:sz="0" w:space="0" w:color="auto"/>
                <w:bottom w:val="none" w:sz="0" w:space="0" w:color="auto"/>
                <w:right w:val="none" w:sz="0" w:space="0" w:color="auto"/>
              </w:divBdr>
            </w:div>
          </w:divsChild>
        </w:div>
        <w:div w:id="1974091287">
          <w:marLeft w:val="0"/>
          <w:marRight w:val="0"/>
          <w:marTop w:val="0"/>
          <w:marBottom w:val="0"/>
          <w:divBdr>
            <w:top w:val="none" w:sz="0" w:space="0" w:color="auto"/>
            <w:left w:val="none" w:sz="0" w:space="0" w:color="auto"/>
            <w:bottom w:val="none" w:sz="0" w:space="0" w:color="auto"/>
            <w:right w:val="none" w:sz="0" w:space="0" w:color="auto"/>
          </w:divBdr>
          <w:divsChild>
            <w:div w:id="1866016830">
              <w:marLeft w:val="0"/>
              <w:marRight w:val="0"/>
              <w:marTop w:val="0"/>
              <w:marBottom w:val="240"/>
              <w:divBdr>
                <w:top w:val="none" w:sz="0" w:space="0" w:color="auto"/>
                <w:left w:val="none" w:sz="0" w:space="0" w:color="auto"/>
                <w:bottom w:val="none" w:sz="0" w:space="0" w:color="auto"/>
                <w:right w:val="none" w:sz="0" w:space="0" w:color="auto"/>
              </w:divBdr>
            </w:div>
          </w:divsChild>
        </w:div>
        <w:div w:id="173885173">
          <w:marLeft w:val="0"/>
          <w:marRight w:val="0"/>
          <w:marTop w:val="0"/>
          <w:marBottom w:val="0"/>
          <w:divBdr>
            <w:top w:val="none" w:sz="0" w:space="0" w:color="auto"/>
            <w:left w:val="none" w:sz="0" w:space="0" w:color="auto"/>
            <w:bottom w:val="none" w:sz="0" w:space="0" w:color="auto"/>
            <w:right w:val="none" w:sz="0" w:space="0" w:color="auto"/>
          </w:divBdr>
        </w:div>
      </w:divsChild>
    </w:div>
    <w:div w:id="1312560300">
      <w:marLeft w:val="0"/>
      <w:marRight w:val="0"/>
      <w:marTop w:val="0"/>
      <w:marBottom w:val="0"/>
      <w:divBdr>
        <w:top w:val="none" w:sz="0" w:space="0" w:color="auto"/>
        <w:left w:val="none" w:sz="0" w:space="0" w:color="auto"/>
        <w:bottom w:val="none" w:sz="0" w:space="0" w:color="auto"/>
        <w:right w:val="none" w:sz="0" w:space="0" w:color="auto"/>
      </w:divBdr>
    </w:div>
    <w:div w:id="1415468839">
      <w:marLeft w:val="0"/>
      <w:marRight w:val="0"/>
      <w:marTop w:val="0"/>
      <w:marBottom w:val="0"/>
      <w:divBdr>
        <w:top w:val="none" w:sz="0" w:space="0" w:color="auto"/>
        <w:left w:val="none" w:sz="0" w:space="0" w:color="auto"/>
        <w:bottom w:val="none" w:sz="0" w:space="0" w:color="auto"/>
        <w:right w:val="none" w:sz="0" w:space="0" w:color="auto"/>
      </w:divBdr>
    </w:div>
    <w:div w:id="1428498831">
      <w:marLeft w:val="0"/>
      <w:marRight w:val="0"/>
      <w:marTop w:val="0"/>
      <w:marBottom w:val="0"/>
      <w:divBdr>
        <w:top w:val="none" w:sz="0" w:space="0" w:color="auto"/>
        <w:left w:val="none" w:sz="0" w:space="0" w:color="auto"/>
        <w:bottom w:val="none" w:sz="0" w:space="0" w:color="auto"/>
        <w:right w:val="none" w:sz="0" w:space="0" w:color="auto"/>
      </w:divBdr>
      <w:divsChild>
        <w:div w:id="765925872">
          <w:marLeft w:val="0"/>
          <w:marRight w:val="0"/>
          <w:marTop w:val="0"/>
          <w:marBottom w:val="0"/>
          <w:divBdr>
            <w:top w:val="none" w:sz="0" w:space="0" w:color="auto"/>
            <w:left w:val="none" w:sz="0" w:space="0" w:color="auto"/>
            <w:bottom w:val="none" w:sz="0" w:space="0" w:color="auto"/>
            <w:right w:val="none" w:sz="0" w:space="0" w:color="auto"/>
          </w:divBdr>
          <w:divsChild>
            <w:div w:id="412170408">
              <w:marLeft w:val="0"/>
              <w:marRight w:val="0"/>
              <w:marTop w:val="0"/>
              <w:marBottom w:val="240"/>
              <w:divBdr>
                <w:top w:val="none" w:sz="0" w:space="0" w:color="auto"/>
                <w:left w:val="none" w:sz="0" w:space="0" w:color="auto"/>
                <w:bottom w:val="none" w:sz="0" w:space="0" w:color="auto"/>
                <w:right w:val="none" w:sz="0" w:space="0" w:color="auto"/>
              </w:divBdr>
            </w:div>
          </w:divsChild>
        </w:div>
        <w:div w:id="1127088468">
          <w:marLeft w:val="0"/>
          <w:marRight w:val="0"/>
          <w:marTop w:val="0"/>
          <w:marBottom w:val="0"/>
          <w:divBdr>
            <w:top w:val="none" w:sz="0" w:space="0" w:color="auto"/>
            <w:left w:val="none" w:sz="0" w:space="0" w:color="auto"/>
            <w:bottom w:val="none" w:sz="0" w:space="0" w:color="auto"/>
            <w:right w:val="none" w:sz="0" w:space="0" w:color="auto"/>
          </w:divBdr>
          <w:divsChild>
            <w:div w:id="159934857">
              <w:marLeft w:val="0"/>
              <w:marRight w:val="0"/>
              <w:marTop w:val="0"/>
              <w:marBottom w:val="240"/>
              <w:divBdr>
                <w:top w:val="none" w:sz="0" w:space="0" w:color="auto"/>
                <w:left w:val="none" w:sz="0" w:space="0" w:color="auto"/>
                <w:bottom w:val="none" w:sz="0" w:space="0" w:color="auto"/>
                <w:right w:val="none" w:sz="0" w:space="0" w:color="auto"/>
              </w:divBdr>
            </w:div>
          </w:divsChild>
        </w:div>
        <w:div w:id="2028092109">
          <w:marLeft w:val="0"/>
          <w:marRight w:val="0"/>
          <w:marTop w:val="0"/>
          <w:marBottom w:val="0"/>
          <w:divBdr>
            <w:top w:val="none" w:sz="0" w:space="0" w:color="auto"/>
            <w:left w:val="none" w:sz="0" w:space="0" w:color="auto"/>
            <w:bottom w:val="none" w:sz="0" w:space="0" w:color="auto"/>
            <w:right w:val="none" w:sz="0" w:space="0" w:color="auto"/>
          </w:divBdr>
          <w:divsChild>
            <w:div w:id="1257714433">
              <w:marLeft w:val="0"/>
              <w:marRight w:val="0"/>
              <w:marTop w:val="0"/>
              <w:marBottom w:val="0"/>
              <w:divBdr>
                <w:top w:val="none" w:sz="0" w:space="0" w:color="auto"/>
                <w:left w:val="none" w:sz="0" w:space="0" w:color="auto"/>
                <w:bottom w:val="none" w:sz="0" w:space="0" w:color="auto"/>
                <w:right w:val="none" w:sz="0" w:space="0" w:color="auto"/>
              </w:divBdr>
            </w:div>
            <w:div w:id="1369717584">
              <w:marLeft w:val="0"/>
              <w:marRight w:val="0"/>
              <w:marTop w:val="0"/>
              <w:marBottom w:val="240"/>
              <w:divBdr>
                <w:top w:val="none" w:sz="0" w:space="0" w:color="auto"/>
                <w:left w:val="none" w:sz="0" w:space="0" w:color="auto"/>
                <w:bottom w:val="none" w:sz="0" w:space="0" w:color="auto"/>
                <w:right w:val="none" w:sz="0" w:space="0" w:color="auto"/>
              </w:divBdr>
            </w:div>
            <w:div w:id="2113210082">
              <w:marLeft w:val="0"/>
              <w:marRight w:val="0"/>
              <w:marTop w:val="0"/>
              <w:marBottom w:val="240"/>
              <w:divBdr>
                <w:top w:val="none" w:sz="0" w:space="0" w:color="auto"/>
                <w:left w:val="none" w:sz="0" w:space="0" w:color="auto"/>
                <w:bottom w:val="none" w:sz="0" w:space="0" w:color="auto"/>
                <w:right w:val="none" w:sz="0" w:space="0" w:color="auto"/>
              </w:divBdr>
            </w:div>
            <w:div w:id="1355840927">
              <w:marLeft w:val="0"/>
              <w:marRight w:val="0"/>
              <w:marTop w:val="0"/>
              <w:marBottom w:val="0"/>
              <w:divBdr>
                <w:top w:val="none" w:sz="0" w:space="0" w:color="auto"/>
                <w:left w:val="none" w:sz="0" w:space="0" w:color="auto"/>
                <w:bottom w:val="none" w:sz="0" w:space="0" w:color="auto"/>
                <w:right w:val="none" w:sz="0" w:space="0" w:color="auto"/>
              </w:divBdr>
              <w:divsChild>
                <w:div w:id="211874592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621499220">
          <w:marLeft w:val="0"/>
          <w:marRight w:val="0"/>
          <w:marTop w:val="0"/>
          <w:marBottom w:val="0"/>
          <w:divBdr>
            <w:top w:val="none" w:sz="0" w:space="0" w:color="auto"/>
            <w:left w:val="none" w:sz="0" w:space="0" w:color="auto"/>
            <w:bottom w:val="none" w:sz="0" w:space="0" w:color="auto"/>
            <w:right w:val="none" w:sz="0" w:space="0" w:color="auto"/>
          </w:divBdr>
          <w:divsChild>
            <w:div w:id="2088073801">
              <w:marLeft w:val="0"/>
              <w:marRight w:val="0"/>
              <w:marTop w:val="0"/>
              <w:marBottom w:val="0"/>
              <w:divBdr>
                <w:top w:val="none" w:sz="0" w:space="0" w:color="auto"/>
                <w:left w:val="none" w:sz="0" w:space="0" w:color="auto"/>
                <w:bottom w:val="none" w:sz="0" w:space="0" w:color="auto"/>
                <w:right w:val="none" w:sz="0" w:space="0" w:color="auto"/>
              </w:divBdr>
              <w:divsChild>
                <w:div w:id="1598824844">
                  <w:marLeft w:val="0"/>
                  <w:marRight w:val="0"/>
                  <w:marTop w:val="0"/>
                  <w:marBottom w:val="240"/>
                  <w:divBdr>
                    <w:top w:val="none" w:sz="0" w:space="0" w:color="auto"/>
                    <w:left w:val="none" w:sz="0" w:space="0" w:color="auto"/>
                    <w:bottom w:val="none" w:sz="0" w:space="0" w:color="auto"/>
                    <w:right w:val="none" w:sz="0" w:space="0" w:color="auto"/>
                  </w:divBdr>
                </w:div>
              </w:divsChild>
            </w:div>
            <w:div w:id="2104714979">
              <w:marLeft w:val="0"/>
              <w:marRight w:val="0"/>
              <w:marTop w:val="0"/>
              <w:marBottom w:val="0"/>
              <w:divBdr>
                <w:top w:val="none" w:sz="0" w:space="0" w:color="auto"/>
                <w:left w:val="none" w:sz="0" w:space="0" w:color="auto"/>
                <w:bottom w:val="none" w:sz="0" w:space="0" w:color="auto"/>
                <w:right w:val="none" w:sz="0" w:space="0" w:color="auto"/>
              </w:divBdr>
              <w:divsChild>
                <w:div w:id="1583830092">
                  <w:marLeft w:val="0"/>
                  <w:marRight w:val="0"/>
                  <w:marTop w:val="0"/>
                  <w:marBottom w:val="240"/>
                  <w:divBdr>
                    <w:top w:val="none" w:sz="0" w:space="0" w:color="auto"/>
                    <w:left w:val="none" w:sz="0" w:space="0" w:color="auto"/>
                    <w:bottom w:val="none" w:sz="0" w:space="0" w:color="auto"/>
                    <w:right w:val="none" w:sz="0" w:space="0" w:color="auto"/>
                  </w:divBdr>
                </w:div>
              </w:divsChild>
            </w:div>
            <w:div w:id="736786789">
              <w:marLeft w:val="0"/>
              <w:marRight w:val="0"/>
              <w:marTop w:val="0"/>
              <w:marBottom w:val="0"/>
              <w:divBdr>
                <w:top w:val="none" w:sz="0" w:space="0" w:color="auto"/>
                <w:left w:val="none" w:sz="0" w:space="0" w:color="auto"/>
                <w:bottom w:val="none" w:sz="0" w:space="0" w:color="auto"/>
                <w:right w:val="none" w:sz="0" w:space="0" w:color="auto"/>
              </w:divBdr>
            </w:div>
            <w:div w:id="1132018061">
              <w:marLeft w:val="0"/>
              <w:marRight w:val="0"/>
              <w:marTop w:val="0"/>
              <w:marBottom w:val="0"/>
              <w:divBdr>
                <w:top w:val="none" w:sz="0" w:space="0" w:color="auto"/>
                <w:left w:val="none" w:sz="0" w:space="0" w:color="auto"/>
                <w:bottom w:val="none" w:sz="0" w:space="0" w:color="auto"/>
                <w:right w:val="none" w:sz="0" w:space="0" w:color="auto"/>
              </w:divBdr>
            </w:div>
            <w:div w:id="591857240">
              <w:marLeft w:val="0"/>
              <w:marRight w:val="0"/>
              <w:marTop w:val="0"/>
              <w:marBottom w:val="0"/>
              <w:divBdr>
                <w:top w:val="none" w:sz="0" w:space="0" w:color="auto"/>
                <w:left w:val="none" w:sz="0" w:space="0" w:color="auto"/>
                <w:bottom w:val="none" w:sz="0" w:space="0" w:color="auto"/>
                <w:right w:val="none" w:sz="0" w:space="0" w:color="auto"/>
              </w:divBdr>
              <w:divsChild>
                <w:div w:id="1569655286">
                  <w:marLeft w:val="0"/>
                  <w:marRight w:val="0"/>
                  <w:marTop w:val="0"/>
                  <w:marBottom w:val="240"/>
                  <w:divBdr>
                    <w:top w:val="none" w:sz="0" w:space="0" w:color="auto"/>
                    <w:left w:val="none" w:sz="0" w:space="0" w:color="auto"/>
                    <w:bottom w:val="none" w:sz="0" w:space="0" w:color="auto"/>
                    <w:right w:val="none" w:sz="0" w:space="0" w:color="auto"/>
                  </w:divBdr>
                </w:div>
              </w:divsChild>
            </w:div>
            <w:div w:id="1455102590">
              <w:marLeft w:val="0"/>
              <w:marRight w:val="0"/>
              <w:marTop w:val="0"/>
              <w:marBottom w:val="0"/>
              <w:divBdr>
                <w:top w:val="none" w:sz="0" w:space="0" w:color="auto"/>
                <w:left w:val="none" w:sz="0" w:space="0" w:color="auto"/>
                <w:bottom w:val="none" w:sz="0" w:space="0" w:color="auto"/>
                <w:right w:val="none" w:sz="0" w:space="0" w:color="auto"/>
              </w:divBdr>
            </w:div>
            <w:div w:id="1896114676">
              <w:marLeft w:val="0"/>
              <w:marRight w:val="0"/>
              <w:marTop w:val="0"/>
              <w:marBottom w:val="0"/>
              <w:divBdr>
                <w:top w:val="none" w:sz="0" w:space="0" w:color="auto"/>
                <w:left w:val="none" w:sz="0" w:space="0" w:color="auto"/>
                <w:bottom w:val="none" w:sz="0" w:space="0" w:color="auto"/>
                <w:right w:val="none" w:sz="0" w:space="0" w:color="auto"/>
              </w:divBdr>
              <w:divsChild>
                <w:div w:id="1439367614">
                  <w:marLeft w:val="0"/>
                  <w:marRight w:val="0"/>
                  <w:marTop w:val="0"/>
                  <w:marBottom w:val="240"/>
                  <w:divBdr>
                    <w:top w:val="none" w:sz="0" w:space="0" w:color="auto"/>
                    <w:left w:val="none" w:sz="0" w:space="0" w:color="auto"/>
                    <w:bottom w:val="none" w:sz="0" w:space="0" w:color="auto"/>
                    <w:right w:val="none" w:sz="0" w:space="0" w:color="auto"/>
                  </w:divBdr>
                </w:div>
              </w:divsChild>
            </w:div>
            <w:div w:id="863251849">
              <w:marLeft w:val="0"/>
              <w:marRight w:val="0"/>
              <w:marTop w:val="0"/>
              <w:marBottom w:val="0"/>
              <w:divBdr>
                <w:top w:val="none" w:sz="0" w:space="0" w:color="auto"/>
                <w:left w:val="none" w:sz="0" w:space="0" w:color="auto"/>
                <w:bottom w:val="none" w:sz="0" w:space="0" w:color="auto"/>
                <w:right w:val="none" w:sz="0" w:space="0" w:color="auto"/>
              </w:divBdr>
              <w:divsChild>
                <w:div w:id="1873683176">
                  <w:marLeft w:val="0"/>
                  <w:marRight w:val="0"/>
                  <w:marTop w:val="0"/>
                  <w:marBottom w:val="240"/>
                  <w:divBdr>
                    <w:top w:val="none" w:sz="0" w:space="0" w:color="auto"/>
                    <w:left w:val="none" w:sz="0" w:space="0" w:color="auto"/>
                    <w:bottom w:val="none" w:sz="0" w:space="0" w:color="auto"/>
                    <w:right w:val="none" w:sz="0" w:space="0" w:color="auto"/>
                  </w:divBdr>
                </w:div>
                <w:div w:id="497429034">
                  <w:marLeft w:val="0"/>
                  <w:marRight w:val="0"/>
                  <w:marTop w:val="0"/>
                  <w:marBottom w:val="240"/>
                  <w:divBdr>
                    <w:top w:val="none" w:sz="0" w:space="0" w:color="auto"/>
                    <w:left w:val="none" w:sz="0" w:space="0" w:color="auto"/>
                    <w:bottom w:val="none" w:sz="0" w:space="0" w:color="auto"/>
                    <w:right w:val="none" w:sz="0" w:space="0" w:color="auto"/>
                  </w:divBdr>
                </w:div>
              </w:divsChild>
            </w:div>
            <w:div w:id="1969779403">
              <w:marLeft w:val="0"/>
              <w:marRight w:val="0"/>
              <w:marTop w:val="0"/>
              <w:marBottom w:val="0"/>
              <w:divBdr>
                <w:top w:val="none" w:sz="0" w:space="0" w:color="auto"/>
                <w:left w:val="none" w:sz="0" w:space="0" w:color="auto"/>
                <w:bottom w:val="none" w:sz="0" w:space="0" w:color="auto"/>
                <w:right w:val="none" w:sz="0" w:space="0" w:color="auto"/>
              </w:divBdr>
              <w:divsChild>
                <w:div w:id="1822193875">
                  <w:marLeft w:val="0"/>
                  <w:marRight w:val="0"/>
                  <w:marTop w:val="0"/>
                  <w:marBottom w:val="0"/>
                  <w:divBdr>
                    <w:top w:val="none" w:sz="0" w:space="0" w:color="auto"/>
                    <w:left w:val="none" w:sz="0" w:space="0" w:color="auto"/>
                    <w:bottom w:val="none" w:sz="0" w:space="0" w:color="auto"/>
                    <w:right w:val="none" w:sz="0" w:space="0" w:color="auto"/>
                  </w:divBdr>
                </w:div>
              </w:divsChild>
            </w:div>
            <w:div w:id="607153229">
              <w:marLeft w:val="0"/>
              <w:marRight w:val="0"/>
              <w:marTop w:val="0"/>
              <w:marBottom w:val="0"/>
              <w:divBdr>
                <w:top w:val="none" w:sz="0" w:space="0" w:color="auto"/>
                <w:left w:val="none" w:sz="0" w:space="0" w:color="auto"/>
                <w:bottom w:val="none" w:sz="0" w:space="0" w:color="auto"/>
                <w:right w:val="none" w:sz="0" w:space="0" w:color="auto"/>
              </w:divBdr>
              <w:divsChild>
                <w:div w:id="2113280450">
                  <w:marLeft w:val="0"/>
                  <w:marRight w:val="0"/>
                  <w:marTop w:val="0"/>
                  <w:marBottom w:val="240"/>
                  <w:divBdr>
                    <w:top w:val="none" w:sz="0" w:space="0" w:color="auto"/>
                    <w:left w:val="none" w:sz="0" w:space="0" w:color="auto"/>
                    <w:bottom w:val="none" w:sz="0" w:space="0" w:color="auto"/>
                    <w:right w:val="none" w:sz="0" w:space="0" w:color="auto"/>
                  </w:divBdr>
                </w:div>
                <w:div w:id="93863756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833595934">
          <w:marLeft w:val="0"/>
          <w:marRight w:val="0"/>
          <w:marTop w:val="0"/>
          <w:marBottom w:val="0"/>
          <w:divBdr>
            <w:top w:val="none" w:sz="0" w:space="0" w:color="auto"/>
            <w:left w:val="none" w:sz="0" w:space="0" w:color="auto"/>
            <w:bottom w:val="none" w:sz="0" w:space="0" w:color="auto"/>
            <w:right w:val="none" w:sz="0" w:space="0" w:color="auto"/>
          </w:divBdr>
          <w:divsChild>
            <w:div w:id="2137598024">
              <w:marLeft w:val="0"/>
              <w:marRight w:val="0"/>
              <w:marTop w:val="0"/>
              <w:marBottom w:val="0"/>
              <w:divBdr>
                <w:top w:val="none" w:sz="0" w:space="0" w:color="auto"/>
                <w:left w:val="none" w:sz="0" w:space="0" w:color="auto"/>
                <w:bottom w:val="none" w:sz="0" w:space="0" w:color="auto"/>
                <w:right w:val="none" w:sz="0" w:space="0" w:color="auto"/>
              </w:divBdr>
              <w:divsChild>
                <w:div w:id="638456686">
                  <w:marLeft w:val="0"/>
                  <w:marRight w:val="0"/>
                  <w:marTop w:val="0"/>
                  <w:marBottom w:val="240"/>
                  <w:divBdr>
                    <w:top w:val="none" w:sz="0" w:space="0" w:color="auto"/>
                    <w:left w:val="none" w:sz="0" w:space="0" w:color="auto"/>
                    <w:bottom w:val="none" w:sz="0" w:space="0" w:color="auto"/>
                    <w:right w:val="none" w:sz="0" w:space="0" w:color="auto"/>
                  </w:divBdr>
                </w:div>
                <w:div w:id="2056930679">
                  <w:marLeft w:val="0"/>
                  <w:marRight w:val="0"/>
                  <w:marTop w:val="0"/>
                  <w:marBottom w:val="240"/>
                  <w:divBdr>
                    <w:top w:val="none" w:sz="0" w:space="0" w:color="auto"/>
                    <w:left w:val="none" w:sz="0" w:space="0" w:color="auto"/>
                    <w:bottom w:val="none" w:sz="0" w:space="0" w:color="auto"/>
                    <w:right w:val="none" w:sz="0" w:space="0" w:color="auto"/>
                  </w:divBdr>
                </w:div>
              </w:divsChild>
            </w:div>
            <w:div w:id="1311254729">
              <w:marLeft w:val="0"/>
              <w:marRight w:val="0"/>
              <w:marTop w:val="0"/>
              <w:marBottom w:val="0"/>
              <w:divBdr>
                <w:top w:val="none" w:sz="0" w:space="0" w:color="auto"/>
                <w:left w:val="none" w:sz="0" w:space="0" w:color="auto"/>
                <w:bottom w:val="none" w:sz="0" w:space="0" w:color="auto"/>
                <w:right w:val="none" w:sz="0" w:space="0" w:color="auto"/>
              </w:divBdr>
            </w:div>
            <w:div w:id="364062252">
              <w:marLeft w:val="0"/>
              <w:marRight w:val="0"/>
              <w:marTop w:val="0"/>
              <w:marBottom w:val="0"/>
              <w:divBdr>
                <w:top w:val="none" w:sz="0" w:space="0" w:color="auto"/>
                <w:left w:val="none" w:sz="0" w:space="0" w:color="auto"/>
                <w:bottom w:val="none" w:sz="0" w:space="0" w:color="auto"/>
                <w:right w:val="none" w:sz="0" w:space="0" w:color="auto"/>
              </w:divBdr>
              <w:divsChild>
                <w:div w:id="1007948440">
                  <w:marLeft w:val="0"/>
                  <w:marRight w:val="0"/>
                  <w:marTop w:val="0"/>
                  <w:marBottom w:val="0"/>
                  <w:divBdr>
                    <w:top w:val="none" w:sz="0" w:space="0" w:color="auto"/>
                    <w:left w:val="none" w:sz="0" w:space="0" w:color="auto"/>
                    <w:bottom w:val="none" w:sz="0" w:space="0" w:color="auto"/>
                    <w:right w:val="none" w:sz="0" w:space="0" w:color="auto"/>
                  </w:divBdr>
                </w:div>
                <w:div w:id="1798832149">
                  <w:marLeft w:val="0"/>
                  <w:marRight w:val="0"/>
                  <w:marTop w:val="0"/>
                  <w:marBottom w:val="0"/>
                  <w:divBdr>
                    <w:top w:val="none" w:sz="0" w:space="0" w:color="auto"/>
                    <w:left w:val="none" w:sz="0" w:space="0" w:color="auto"/>
                    <w:bottom w:val="none" w:sz="0" w:space="0" w:color="auto"/>
                    <w:right w:val="none" w:sz="0" w:space="0" w:color="auto"/>
                  </w:divBdr>
                </w:div>
                <w:div w:id="1777676325">
                  <w:marLeft w:val="0"/>
                  <w:marRight w:val="0"/>
                  <w:marTop w:val="0"/>
                  <w:marBottom w:val="0"/>
                  <w:divBdr>
                    <w:top w:val="none" w:sz="0" w:space="0" w:color="auto"/>
                    <w:left w:val="none" w:sz="0" w:space="0" w:color="auto"/>
                    <w:bottom w:val="none" w:sz="0" w:space="0" w:color="auto"/>
                    <w:right w:val="none" w:sz="0" w:space="0" w:color="auto"/>
                  </w:divBdr>
                  <w:divsChild>
                    <w:div w:id="101430573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815759484">
              <w:marLeft w:val="0"/>
              <w:marRight w:val="0"/>
              <w:marTop w:val="0"/>
              <w:marBottom w:val="0"/>
              <w:divBdr>
                <w:top w:val="none" w:sz="0" w:space="0" w:color="auto"/>
                <w:left w:val="none" w:sz="0" w:space="0" w:color="auto"/>
                <w:bottom w:val="none" w:sz="0" w:space="0" w:color="auto"/>
                <w:right w:val="none" w:sz="0" w:space="0" w:color="auto"/>
              </w:divBdr>
              <w:divsChild>
                <w:div w:id="120612663">
                  <w:marLeft w:val="0"/>
                  <w:marRight w:val="0"/>
                  <w:marTop w:val="0"/>
                  <w:marBottom w:val="0"/>
                  <w:divBdr>
                    <w:top w:val="none" w:sz="0" w:space="0" w:color="auto"/>
                    <w:left w:val="none" w:sz="0" w:space="0" w:color="auto"/>
                    <w:bottom w:val="none" w:sz="0" w:space="0" w:color="auto"/>
                    <w:right w:val="none" w:sz="0" w:space="0" w:color="auto"/>
                  </w:divBdr>
                </w:div>
                <w:div w:id="1125780222">
                  <w:marLeft w:val="0"/>
                  <w:marRight w:val="0"/>
                  <w:marTop w:val="0"/>
                  <w:marBottom w:val="0"/>
                  <w:divBdr>
                    <w:top w:val="none" w:sz="0" w:space="0" w:color="auto"/>
                    <w:left w:val="none" w:sz="0" w:space="0" w:color="auto"/>
                    <w:bottom w:val="none" w:sz="0" w:space="0" w:color="auto"/>
                    <w:right w:val="none" w:sz="0" w:space="0" w:color="auto"/>
                  </w:divBdr>
                </w:div>
                <w:div w:id="988679422">
                  <w:marLeft w:val="0"/>
                  <w:marRight w:val="0"/>
                  <w:marTop w:val="0"/>
                  <w:marBottom w:val="0"/>
                  <w:divBdr>
                    <w:top w:val="none" w:sz="0" w:space="0" w:color="auto"/>
                    <w:left w:val="none" w:sz="0" w:space="0" w:color="auto"/>
                    <w:bottom w:val="none" w:sz="0" w:space="0" w:color="auto"/>
                    <w:right w:val="none" w:sz="0" w:space="0" w:color="auto"/>
                  </w:divBdr>
                </w:div>
              </w:divsChild>
            </w:div>
            <w:div w:id="1955550232">
              <w:marLeft w:val="0"/>
              <w:marRight w:val="0"/>
              <w:marTop w:val="0"/>
              <w:marBottom w:val="0"/>
              <w:divBdr>
                <w:top w:val="none" w:sz="0" w:space="0" w:color="auto"/>
                <w:left w:val="none" w:sz="0" w:space="0" w:color="auto"/>
                <w:bottom w:val="none" w:sz="0" w:space="0" w:color="auto"/>
                <w:right w:val="none" w:sz="0" w:space="0" w:color="auto"/>
              </w:divBdr>
              <w:divsChild>
                <w:div w:id="1495148925">
                  <w:marLeft w:val="0"/>
                  <w:marRight w:val="0"/>
                  <w:marTop w:val="0"/>
                  <w:marBottom w:val="0"/>
                  <w:divBdr>
                    <w:top w:val="none" w:sz="0" w:space="0" w:color="auto"/>
                    <w:left w:val="none" w:sz="0" w:space="0" w:color="auto"/>
                    <w:bottom w:val="none" w:sz="0" w:space="0" w:color="auto"/>
                    <w:right w:val="none" w:sz="0" w:space="0" w:color="auto"/>
                  </w:divBdr>
                  <w:divsChild>
                    <w:div w:id="898398669">
                      <w:marLeft w:val="0"/>
                      <w:marRight w:val="0"/>
                      <w:marTop w:val="0"/>
                      <w:marBottom w:val="0"/>
                      <w:divBdr>
                        <w:top w:val="none" w:sz="0" w:space="0" w:color="auto"/>
                        <w:left w:val="none" w:sz="0" w:space="0" w:color="auto"/>
                        <w:bottom w:val="none" w:sz="0" w:space="0" w:color="auto"/>
                        <w:right w:val="none" w:sz="0" w:space="0" w:color="auto"/>
                      </w:divBdr>
                      <w:divsChild>
                        <w:div w:id="1264730345">
                          <w:marLeft w:val="360"/>
                          <w:marRight w:val="0"/>
                          <w:marTop w:val="0"/>
                          <w:marBottom w:val="0"/>
                          <w:divBdr>
                            <w:top w:val="none" w:sz="0" w:space="0" w:color="auto"/>
                            <w:left w:val="none" w:sz="0" w:space="0" w:color="auto"/>
                            <w:bottom w:val="none" w:sz="0" w:space="0" w:color="auto"/>
                            <w:right w:val="none" w:sz="0" w:space="0" w:color="auto"/>
                          </w:divBdr>
                          <w:divsChild>
                            <w:div w:id="66173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606933">
                  <w:marLeft w:val="0"/>
                  <w:marRight w:val="0"/>
                  <w:marTop w:val="0"/>
                  <w:marBottom w:val="0"/>
                  <w:divBdr>
                    <w:top w:val="none" w:sz="0" w:space="0" w:color="auto"/>
                    <w:left w:val="none" w:sz="0" w:space="0" w:color="auto"/>
                    <w:bottom w:val="none" w:sz="0" w:space="0" w:color="auto"/>
                    <w:right w:val="none" w:sz="0" w:space="0" w:color="auto"/>
                  </w:divBdr>
                </w:div>
                <w:div w:id="571352376">
                  <w:marLeft w:val="0"/>
                  <w:marRight w:val="0"/>
                  <w:marTop w:val="0"/>
                  <w:marBottom w:val="0"/>
                  <w:divBdr>
                    <w:top w:val="none" w:sz="0" w:space="0" w:color="auto"/>
                    <w:left w:val="none" w:sz="0" w:space="0" w:color="auto"/>
                    <w:bottom w:val="none" w:sz="0" w:space="0" w:color="auto"/>
                    <w:right w:val="none" w:sz="0" w:space="0" w:color="auto"/>
                  </w:divBdr>
                </w:div>
              </w:divsChild>
            </w:div>
            <w:div w:id="755175841">
              <w:marLeft w:val="0"/>
              <w:marRight w:val="0"/>
              <w:marTop w:val="0"/>
              <w:marBottom w:val="0"/>
              <w:divBdr>
                <w:top w:val="none" w:sz="0" w:space="0" w:color="auto"/>
                <w:left w:val="none" w:sz="0" w:space="0" w:color="auto"/>
                <w:bottom w:val="none" w:sz="0" w:space="0" w:color="auto"/>
                <w:right w:val="none" w:sz="0" w:space="0" w:color="auto"/>
              </w:divBdr>
              <w:divsChild>
                <w:div w:id="1186208653">
                  <w:marLeft w:val="0"/>
                  <w:marRight w:val="0"/>
                  <w:marTop w:val="0"/>
                  <w:marBottom w:val="0"/>
                  <w:divBdr>
                    <w:top w:val="none" w:sz="0" w:space="0" w:color="auto"/>
                    <w:left w:val="none" w:sz="0" w:space="0" w:color="auto"/>
                    <w:bottom w:val="none" w:sz="0" w:space="0" w:color="auto"/>
                    <w:right w:val="none" w:sz="0" w:space="0" w:color="auto"/>
                  </w:divBdr>
                  <w:divsChild>
                    <w:div w:id="2076931682">
                      <w:marLeft w:val="0"/>
                      <w:marRight w:val="0"/>
                      <w:marTop w:val="0"/>
                      <w:marBottom w:val="240"/>
                      <w:divBdr>
                        <w:top w:val="none" w:sz="0" w:space="0" w:color="auto"/>
                        <w:left w:val="none" w:sz="0" w:space="0" w:color="auto"/>
                        <w:bottom w:val="none" w:sz="0" w:space="0" w:color="auto"/>
                        <w:right w:val="none" w:sz="0" w:space="0" w:color="auto"/>
                      </w:divBdr>
                    </w:div>
                  </w:divsChild>
                </w:div>
                <w:div w:id="125776242">
                  <w:marLeft w:val="0"/>
                  <w:marRight w:val="0"/>
                  <w:marTop w:val="0"/>
                  <w:marBottom w:val="0"/>
                  <w:divBdr>
                    <w:top w:val="none" w:sz="0" w:space="0" w:color="auto"/>
                    <w:left w:val="none" w:sz="0" w:space="0" w:color="auto"/>
                    <w:bottom w:val="none" w:sz="0" w:space="0" w:color="auto"/>
                    <w:right w:val="none" w:sz="0" w:space="0" w:color="auto"/>
                  </w:divBdr>
                </w:div>
                <w:div w:id="861406700">
                  <w:marLeft w:val="0"/>
                  <w:marRight w:val="0"/>
                  <w:marTop w:val="0"/>
                  <w:marBottom w:val="0"/>
                  <w:divBdr>
                    <w:top w:val="none" w:sz="0" w:space="0" w:color="auto"/>
                    <w:left w:val="none" w:sz="0" w:space="0" w:color="auto"/>
                    <w:bottom w:val="none" w:sz="0" w:space="0" w:color="auto"/>
                    <w:right w:val="none" w:sz="0" w:space="0" w:color="auto"/>
                  </w:divBdr>
                  <w:divsChild>
                    <w:div w:id="1535077985">
                      <w:marLeft w:val="0"/>
                      <w:marRight w:val="0"/>
                      <w:marTop w:val="0"/>
                      <w:marBottom w:val="280"/>
                      <w:divBdr>
                        <w:top w:val="none" w:sz="0" w:space="0" w:color="auto"/>
                        <w:left w:val="none" w:sz="0" w:space="0" w:color="auto"/>
                        <w:bottom w:val="none" w:sz="0" w:space="0" w:color="auto"/>
                        <w:right w:val="none" w:sz="0" w:space="0" w:color="auto"/>
                      </w:divBdr>
                    </w:div>
                    <w:div w:id="691609276">
                      <w:marLeft w:val="0"/>
                      <w:marRight w:val="0"/>
                      <w:marTop w:val="0"/>
                      <w:marBottom w:val="280"/>
                      <w:divBdr>
                        <w:top w:val="none" w:sz="0" w:space="0" w:color="auto"/>
                        <w:left w:val="none" w:sz="0" w:space="0" w:color="auto"/>
                        <w:bottom w:val="none" w:sz="0" w:space="0" w:color="auto"/>
                        <w:right w:val="none" w:sz="0" w:space="0" w:color="auto"/>
                      </w:divBdr>
                    </w:div>
                  </w:divsChild>
                </w:div>
              </w:divsChild>
            </w:div>
            <w:div w:id="268121046">
              <w:marLeft w:val="0"/>
              <w:marRight w:val="0"/>
              <w:marTop w:val="0"/>
              <w:marBottom w:val="0"/>
              <w:divBdr>
                <w:top w:val="none" w:sz="0" w:space="0" w:color="auto"/>
                <w:left w:val="none" w:sz="0" w:space="0" w:color="auto"/>
                <w:bottom w:val="none" w:sz="0" w:space="0" w:color="auto"/>
                <w:right w:val="none" w:sz="0" w:space="0" w:color="auto"/>
              </w:divBdr>
              <w:divsChild>
                <w:div w:id="843126212">
                  <w:marLeft w:val="0"/>
                  <w:marRight w:val="0"/>
                  <w:marTop w:val="0"/>
                  <w:marBottom w:val="0"/>
                  <w:divBdr>
                    <w:top w:val="none" w:sz="0" w:space="0" w:color="auto"/>
                    <w:left w:val="none" w:sz="0" w:space="0" w:color="auto"/>
                    <w:bottom w:val="none" w:sz="0" w:space="0" w:color="auto"/>
                    <w:right w:val="none" w:sz="0" w:space="0" w:color="auto"/>
                  </w:divBdr>
                </w:div>
                <w:div w:id="359820929">
                  <w:marLeft w:val="0"/>
                  <w:marRight w:val="0"/>
                  <w:marTop w:val="0"/>
                  <w:marBottom w:val="0"/>
                  <w:divBdr>
                    <w:top w:val="none" w:sz="0" w:space="0" w:color="auto"/>
                    <w:left w:val="none" w:sz="0" w:space="0" w:color="auto"/>
                    <w:bottom w:val="none" w:sz="0" w:space="0" w:color="auto"/>
                    <w:right w:val="none" w:sz="0" w:space="0" w:color="auto"/>
                  </w:divBdr>
                </w:div>
                <w:div w:id="1384057287">
                  <w:marLeft w:val="0"/>
                  <w:marRight w:val="0"/>
                  <w:marTop w:val="0"/>
                  <w:marBottom w:val="0"/>
                  <w:divBdr>
                    <w:top w:val="none" w:sz="0" w:space="0" w:color="auto"/>
                    <w:left w:val="none" w:sz="0" w:space="0" w:color="auto"/>
                    <w:bottom w:val="none" w:sz="0" w:space="0" w:color="auto"/>
                    <w:right w:val="none" w:sz="0" w:space="0" w:color="auto"/>
                  </w:divBdr>
                </w:div>
              </w:divsChild>
            </w:div>
            <w:div w:id="1657807994">
              <w:marLeft w:val="0"/>
              <w:marRight w:val="0"/>
              <w:marTop w:val="0"/>
              <w:marBottom w:val="0"/>
              <w:divBdr>
                <w:top w:val="none" w:sz="0" w:space="0" w:color="auto"/>
                <w:left w:val="none" w:sz="0" w:space="0" w:color="auto"/>
                <w:bottom w:val="none" w:sz="0" w:space="0" w:color="auto"/>
                <w:right w:val="none" w:sz="0" w:space="0" w:color="auto"/>
              </w:divBdr>
              <w:divsChild>
                <w:div w:id="1891379880">
                  <w:marLeft w:val="0"/>
                  <w:marRight w:val="0"/>
                  <w:marTop w:val="0"/>
                  <w:marBottom w:val="0"/>
                  <w:divBdr>
                    <w:top w:val="none" w:sz="0" w:space="0" w:color="auto"/>
                    <w:left w:val="none" w:sz="0" w:space="0" w:color="auto"/>
                    <w:bottom w:val="none" w:sz="0" w:space="0" w:color="auto"/>
                    <w:right w:val="none" w:sz="0" w:space="0" w:color="auto"/>
                  </w:divBdr>
                </w:div>
                <w:div w:id="336200644">
                  <w:marLeft w:val="0"/>
                  <w:marRight w:val="0"/>
                  <w:marTop w:val="0"/>
                  <w:marBottom w:val="0"/>
                  <w:divBdr>
                    <w:top w:val="none" w:sz="0" w:space="0" w:color="auto"/>
                    <w:left w:val="none" w:sz="0" w:space="0" w:color="auto"/>
                    <w:bottom w:val="none" w:sz="0" w:space="0" w:color="auto"/>
                    <w:right w:val="none" w:sz="0" w:space="0" w:color="auto"/>
                  </w:divBdr>
                </w:div>
                <w:div w:id="931007862">
                  <w:marLeft w:val="0"/>
                  <w:marRight w:val="0"/>
                  <w:marTop w:val="0"/>
                  <w:marBottom w:val="0"/>
                  <w:divBdr>
                    <w:top w:val="none" w:sz="0" w:space="0" w:color="auto"/>
                    <w:left w:val="none" w:sz="0" w:space="0" w:color="auto"/>
                    <w:bottom w:val="none" w:sz="0" w:space="0" w:color="auto"/>
                    <w:right w:val="none" w:sz="0" w:space="0" w:color="auto"/>
                  </w:divBdr>
                </w:div>
              </w:divsChild>
            </w:div>
            <w:div w:id="289823600">
              <w:marLeft w:val="0"/>
              <w:marRight w:val="0"/>
              <w:marTop w:val="0"/>
              <w:marBottom w:val="0"/>
              <w:divBdr>
                <w:top w:val="none" w:sz="0" w:space="0" w:color="auto"/>
                <w:left w:val="none" w:sz="0" w:space="0" w:color="auto"/>
                <w:bottom w:val="none" w:sz="0" w:space="0" w:color="auto"/>
                <w:right w:val="none" w:sz="0" w:space="0" w:color="auto"/>
              </w:divBdr>
              <w:divsChild>
                <w:div w:id="211550585">
                  <w:marLeft w:val="0"/>
                  <w:marRight w:val="0"/>
                  <w:marTop w:val="0"/>
                  <w:marBottom w:val="0"/>
                  <w:divBdr>
                    <w:top w:val="none" w:sz="0" w:space="0" w:color="auto"/>
                    <w:left w:val="none" w:sz="0" w:space="0" w:color="auto"/>
                    <w:bottom w:val="none" w:sz="0" w:space="0" w:color="auto"/>
                    <w:right w:val="none" w:sz="0" w:space="0" w:color="auto"/>
                  </w:divBdr>
                </w:div>
                <w:div w:id="2075539452">
                  <w:marLeft w:val="0"/>
                  <w:marRight w:val="0"/>
                  <w:marTop w:val="0"/>
                  <w:marBottom w:val="0"/>
                  <w:divBdr>
                    <w:top w:val="none" w:sz="0" w:space="0" w:color="auto"/>
                    <w:left w:val="none" w:sz="0" w:space="0" w:color="auto"/>
                    <w:bottom w:val="none" w:sz="0" w:space="0" w:color="auto"/>
                    <w:right w:val="none" w:sz="0" w:space="0" w:color="auto"/>
                  </w:divBdr>
                </w:div>
                <w:div w:id="1352684744">
                  <w:marLeft w:val="0"/>
                  <w:marRight w:val="0"/>
                  <w:marTop w:val="0"/>
                  <w:marBottom w:val="0"/>
                  <w:divBdr>
                    <w:top w:val="none" w:sz="0" w:space="0" w:color="auto"/>
                    <w:left w:val="none" w:sz="0" w:space="0" w:color="auto"/>
                    <w:bottom w:val="none" w:sz="0" w:space="0" w:color="auto"/>
                    <w:right w:val="none" w:sz="0" w:space="0" w:color="auto"/>
                  </w:divBdr>
                </w:div>
              </w:divsChild>
            </w:div>
            <w:div w:id="570314533">
              <w:marLeft w:val="0"/>
              <w:marRight w:val="0"/>
              <w:marTop w:val="0"/>
              <w:marBottom w:val="0"/>
              <w:divBdr>
                <w:top w:val="none" w:sz="0" w:space="0" w:color="auto"/>
                <w:left w:val="none" w:sz="0" w:space="0" w:color="auto"/>
                <w:bottom w:val="none" w:sz="0" w:space="0" w:color="auto"/>
                <w:right w:val="none" w:sz="0" w:space="0" w:color="auto"/>
              </w:divBdr>
              <w:divsChild>
                <w:div w:id="1298223317">
                  <w:marLeft w:val="0"/>
                  <w:marRight w:val="0"/>
                  <w:marTop w:val="0"/>
                  <w:marBottom w:val="0"/>
                  <w:divBdr>
                    <w:top w:val="none" w:sz="0" w:space="0" w:color="auto"/>
                    <w:left w:val="none" w:sz="0" w:space="0" w:color="auto"/>
                    <w:bottom w:val="none" w:sz="0" w:space="0" w:color="auto"/>
                    <w:right w:val="none" w:sz="0" w:space="0" w:color="auto"/>
                  </w:divBdr>
                </w:div>
                <w:div w:id="498928354">
                  <w:marLeft w:val="0"/>
                  <w:marRight w:val="0"/>
                  <w:marTop w:val="0"/>
                  <w:marBottom w:val="0"/>
                  <w:divBdr>
                    <w:top w:val="none" w:sz="0" w:space="0" w:color="auto"/>
                    <w:left w:val="none" w:sz="0" w:space="0" w:color="auto"/>
                    <w:bottom w:val="none" w:sz="0" w:space="0" w:color="auto"/>
                    <w:right w:val="none" w:sz="0" w:space="0" w:color="auto"/>
                  </w:divBdr>
                </w:div>
                <w:div w:id="236283605">
                  <w:marLeft w:val="0"/>
                  <w:marRight w:val="0"/>
                  <w:marTop w:val="0"/>
                  <w:marBottom w:val="0"/>
                  <w:divBdr>
                    <w:top w:val="none" w:sz="0" w:space="0" w:color="auto"/>
                    <w:left w:val="none" w:sz="0" w:space="0" w:color="auto"/>
                    <w:bottom w:val="none" w:sz="0" w:space="0" w:color="auto"/>
                    <w:right w:val="none" w:sz="0" w:space="0" w:color="auto"/>
                  </w:divBdr>
                  <w:divsChild>
                    <w:div w:id="29020965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397434722">
              <w:marLeft w:val="0"/>
              <w:marRight w:val="0"/>
              <w:marTop w:val="0"/>
              <w:marBottom w:val="0"/>
              <w:divBdr>
                <w:top w:val="none" w:sz="0" w:space="0" w:color="auto"/>
                <w:left w:val="none" w:sz="0" w:space="0" w:color="auto"/>
                <w:bottom w:val="none" w:sz="0" w:space="0" w:color="auto"/>
                <w:right w:val="none" w:sz="0" w:space="0" w:color="auto"/>
              </w:divBdr>
              <w:divsChild>
                <w:div w:id="1482700043">
                  <w:marLeft w:val="0"/>
                  <w:marRight w:val="0"/>
                  <w:marTop w:val="0"/>
                  <w:marBottom w:val="0"/>
                  <w:divBdr>
                    <w:top w:val="none" w:sz="0" w:space="0" w:color="auto"/>
                    <w:left w:val="none" w:sz="0" w:space="0" w:color="auto"/>
                    <w:bottom w:val="none" w:sz="0" w:space="0" w:color="auto"/>
                    <w:right w:val="none" w:sz="0" w:space="0" w:color="auto"/>
                  </w:divBdr>
                </w:div>
                <w:div w:id="256257394">
                  <w:marLeft w:val="0"/>
                  <w:marRight w:val="0"/>
                  <w:marTop w:val="0"/>
                  <w:marBottom w:val="0"/>
                  <w:divBdr>
                    <w:top w:val="none" w:sz="0" w:space="0" w:color="auto"/>
                    <w:left w:val="none" w:sz="0" w:space="0" w:color="auto"/>
                    <w:bottom w:val="none" w:sz="0" w:space="0" w:color="auto"/>
                    <w:right w:val="none" w:sz="0" w:space="0" w:color="auto"/>
                  </w:divBdr>
                </w:div>
                <w:div w:id="2041861014">
                  <w:marLeft w:val="0"/>
                  <w:marRight w:val="0"/>
                  <w:marTop w:val="0"/>
                  <w:marBottom w:val="0"/>
                  <w:divBdr>
                    <w:top w:val="none" w:sz="0" w:space="0" w:color="auto"/>
                    <w:left w:val="none" w:sz="0" w:space="0" w:color="auto"/>
                    <w:bottom w:val="none" w:sz="0" w:space="0" w:color="auto"/>
                    <w:right w:val="none" w:sz="0" w:space="0" w:color="auto"/>
                  </w:divBdr>
                </w:div>
              </w:divsChild>
            </w:div>
            <w:div w:id="1703821470">
              <w:marLeft w:val="0"/>
              <w:marRight w:val="0"/>
              <w:marTop w:val="0"/>
              <w:marBottom w:val="0"/>
              <w:divBdr>
                <w:top w:val="none" w:sz="0" w:space="0" w:color="auto"/>
                <w:left w:val="none" w:sz="0" w:space="0" w:color="auto"/>
                <w:bottom w:val="none" w:sz="0" w:space="0" w:color="auto"/>
                <w:right w:val="none" w:sz="0" w:space="0" w:color="auto"/>
              </w:divBdr>
              <w:divsChild>
                <w:div w:id="410080971">
                  <w:marLeft w:val="0"/>
                  <w:marRight w:val="0"/>
                  <w:marTop w:val="0"/>
                  <w:marBottom w:val="0"/>
                  <w:divBdr>
                    <w:top w:val="none" w:sz="0" w:space="0" w:color="auto"/>
                    <w:left w:val="none" w:sz="0" w:space="0" w:color="auto"/>
                    <w:bottom w:val="none" w:sz="0" w:space="0" w:color="auto"/>
                    <w:right w:val="none" w:sz="0" w:space="0" w:color="auto"/>
                  </w:divBdr>
                </w:div>
                <w:div w:id="1351109201">
                  <w:marLeft w:val="0"/>
                  <w:marRight w:val="0"/>
                  <w:marTop w:val="0"/>
                  <w:marBottom w:val="0"/>
                  <w:divBdr>
                    <w:top w:val="none" w:sz="0" w:space="0" w:color="auto"/>
                    <w:left w:val="none" w:sz="0" w:space="0" w:color="auto"/>
                    <w:bottom w:val="none" w:sz="0" w:space="0" w:color="auto"/>
                    <w:right w:val="none" w:sz="0" w:space="0" w:color="auto"/>
                  </w:divBdr>
                </w:div>
                <w:div w:id="337467411">
                  <w:marLeft w:val="0"/>
                  <w:marRight w:val="0"/>
                  <w:marTop w:val="0"/>
                  <w:marBottom w:val="0"/>
                  <w:divBdr>
                    <w:top w:val="none" w:sz="0" w:space="0" w:color="auto"/>
                    <w:left w:val="none" w:sz="0" w:space="0" w:color="auto"/>
                    <w:bottom w:val="none" w:sz="0" w:space="0" w:color="auto"/>
                    <w:right w:val="none" w:sz="0" w:space="0" w:color="auto"/>
                  </w:divBdr>
                  <w:divsChild>
                    <w:div w:id="66698546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022979107">
              <w:marLeft w:val="0"/>
              <w:marRight w:val="0"/>
              <w:marTop w:val="0"/>
              <w:marBottom w:val="0"/>
              <w:divBdr>
                <w:top w:val="none" w:sz="0" w:space="0" w:color="auto"/>
                <w:left w:val="none" w:sz="0" w:space="0" w:color="auto"/>
                <w:bottom w:val="none" w:sz="0" w:space="0" w:color="auto"/>
                <w:right w:val="none" w:sz="0" w:space="0" w:color="auto"/>
              </w:divBdr>
              <w:divsChild>
                <w:div w:id="1551377243">
                  <w:marLeft w:val="0"/>
                  <w:marRight w:val="0"/>
                  <w:marTop w:val="0"/>
                  <w:marBottom w:val="0"/>
                  <w:divBdr>
                    <w:top w:val="none" w:sz="0" w:space="0" w:color="auto"/>
                    <w:left w:val="none" w:sz="0" w:space="0" w:color="auto"/>
                    <w:bottom w:val="none" w:sz="0" w:space="0" w:color="auto"/>
                    <w:right w:val="none" w:sz="0" w:space="0" w:color="auto"/>
                  </w:divBdr>
                  <w:divsChild>
                    <w:div w:id="1610117879">
                      <w:marLeft w:val="0"/>
                      <w:marRight w:val="0"/>
                      <w:marTop w:val="0"/>
                      <w:marBottom w:val="240"/>
                      <w:divBdr>
                        <w:top w:val="none" w:sz="0" w:space="0" w:color="auto"/>
                        <w:left w:val="none" w:sz="0" w:space="0" w:color="auto"/>
                        <w:bottom w:val="none" w:sz="0" w:space="0" w:color="auto"/>
                        <w:right w:val="none" w:sz="0" w:space="0" w:color="auto"/>
                      </w:divBdr>
                    </w:div>
                    <w:div w:id="171117151">
                      <w:marLeft w:val="0"/>
                      <w:marRight w:val="0"/>
                      <w:marTop w:val="0"/>
                      <w:marBottom w:val="240"/>
                      <w:divBdr>
                        <w:top w:val="none" w:sz="0" w:space="0" w:color="auto"/>
                        <w:left w:val="none" w:sz="0" w:space="0" w:color="auto"/>
                        <w:bottom w:val="none" w:sz="0" w:space="0" w:color="auto"/>
                        <w:right w:val="none" w:sz="0" w:space="0" w:color="auto"/>
                      </w:divBdr>
                    </w:div>
                  </w:divsChild>
                </w:div>
                <w:div w:id="1629626721">
                  <w:marLeft w:val="0"/>
                  <w:marRight w:val="0"/>
                  <w:marTop w:val="0"/>
                  <w:marBottom w:val="0"/>
                  <w:divBdr>
                    <w:top w:val="none" w:sz="0" w:space="0" w:color="auto"/>
                    <w:left w:val="none" w:sz="0" w:space="0" w:color="auto"/>
                    <w:bottom w:val="none" w:sz="0" w:space="0" w:color="auto"/>
                    <w:right w:val="none" w:sz="0" w:space="0" w:color="auto"/>
                  </w:divBdr>
                </w:div>
                <w:div w:id="2119641956">
                  <w:marLeft w:val="0"/>
                  <w:marRight w:val="0"/>
                  <w:marTop w:val="0"/>
                  <w:marBottom w:val="0"/>
                  <w:divBdr>
                    <w:top w:val="none" w:sz="0" w:space="0" w:color="auto"/>
                    <w:left w:val="none" w:sz="0" w:space="0" w:color="auto"/>
                    <w:bottom w:val="none" w:sz="0" w:space="0" w:color="auto"/>
                    <w:right w:val="none" w:sz="0" w:space="0" w:color="auto"/>
                  </w:divBdr>
                </w:div>
              </w:divsChild>
            </w:div>
            <w:div w:id="332681935">
              <w:marLeft w:val="0"/>
              <w:marRight w:val="0"/>
              <w:marTop w:val="0"/>
              <w:marBottom w:val="0"/>
              <w:divBdr>
                <w:top w:val="none" w:sz="0" w:space="0" w:color="auto"/>
                <w:left w:val="none" w:sz="0" w:space="0" w:color="auto"/>
                <w:bottom w:val="none" w:sz="0" w:space="0" w:color="auto"/>
                <w:right w:val="none" w:sz="0" w:space="0" w:color="auto"/>
              </w:divBdr>
              <w:divsChild>
                <w:div w:id="1559168317">
                  <w:marLeft w:val="0"/>
                  <w:marRight w:val="0"/>
                  <w:marTop w:val="0"/>
                  <w:marBottom w:val="0"/>
                  <w:divBdr>
                    <w:top w:val="none" w:sz="0" w:space="0" w:color="auto"/>
                    <w:left w:val="none" w:sz="0" w:space="0" w:color="auto"/>
                    <w:bottom w:val="none" w:sz="0" w:space="0" w:color="auto"/>
                    <w:right w:val="none" w:sz="0" w:space="0" w:color="auto"/>
                  </w:divBdr>
                </w:div>
                <w:div w:id="2143187053">
                  <w:marLeft w:val="0"/>
                  <w:marRight w:val="0"/>
                  <w:marTop w:val="0"/>
                  <w:marBottom w:val="0"/>
                  <w:divBdr>
                    <w:top w:val="none" w:sz="0" w:space="0" w:color="auto"/>
                    <w:left w:val="none" w:sz="0" w:space="0" w:color="auto"/>
                    <w:bottom w:val="none" w:sz="0" w:space="0" w:color="auto"/>
                    <w:right w:val="none" w:sz="0" w:space="0" w:color="auto"/>
                  </w:divBdr>
                </w:div>
                <w:div w:id="598483867">
                  <w:marLeft w:val="0"/>
                  <w:marRight w:val="0"/>
                  <w:marTop w:val="0"/>
                  <w:marBottom w:val="0"/>
                  <w:divBdr>
                    <w:top w:val="none" w:sz="0" w:space="0" w:color="auto"/>
                    <w:left w:val="none" w:sz="0" w:space="0" w:color="auto"/>
                    <w:bottom w:val="none" w:sz="0" w:space="0" w:color="auto"/>
                    <w:right w:val="none" w:sz="0" w:space="0" w:color="auto"/>
                  </w:divBdr>
                </w:div>
              </w:divsChild>
            </w:div>
            <w:div w:id="946817683">
              <w:marLeft w:val="0"/>
              <w:marRight w:val="0"/>
              <w:marTop w:val="0"/>
              <w:marBottom w:val="0"/>
              <w:divBdr>
                <w:top w:val="none" w:sz="0" w:space="0" w:color="auto"/>
                <w:left w:val="none" w:sz="0" w:space="0" w:color="auto"/>
                <w:bottom w:val="none" w:sz="0" w:space="0" w:color="auto"/>
                <w:right w:val="none" w:sz="0" w:space="0" w:color="auto"/>
              </w:divBdr>
              <w:divsChild>
                <w:div w:id="472916990">
                  <w:marLeft w:val="0"/>
                  <w:marRight w:val="0"/>
                  <w:marTop w:val="0"/>
                  <w:marBottom w:val="0"/>
                  <w:divBdr>
                    <w:top w:val="none" w:sz="0" w:space="0" w:color="auto"/>
                    <w:left w:val="none" w:sz="0" w:space="0" w:color="auto"/>
                    <w:bottom w:val="none" w:sz="0" w:space="0" w:color="auto"/>
                    <w:right w:val="none" w:sz="0" w:space="0" w:color="auto"/>
                  </w:divBdr>
                </w:div>
                <w:div w:id="1482383943">
                  <w:marLeft w:val="0"/>
                  <w:marRight w:val="0"/>
                  <w:marTop w:val="0"/>
                  <w:marBottom w:val="0"/>
                  <w:divBdr>
                    <w:top w:val="none" w:sz="0" w:space="0" w:color="auto"/>
                    <w:left w:val="none" w:sz="0" w:space="0" w:color="auto"/>
                    <w:bottom w:val="none" w:sz="0" w:space="0" w:color="auto"/>
                    <w:right w:val="none" w:sz="0" w:space="0" w:color="auto"/>
                  </w:divBdr>
                </w:div>
                <w:div w:id="1806311768">
                  <w:marLeft w:val="0"/>
                  <w:marRight w:val="0"/>
                  <w:marTop w:val="0"/>
                  <w:marBottom w:val="0"/>
                  <w:divBdr>
                    <w:top w:val="none" w:sz="0" w:space="0" w:color="auto"/>
                    <w:left w:val="none" w:sz="0" w:space="0" w:color="auto"/>
                    <w:bottom w:val="none" w:sz="0" w:space="0" w:color="auto"/>
                    <w:right w:val="none" w:sz="0" w:space="0" w:color="auto"/>
                  </w:divBdr>
                </w:div>
              </w:divsChild>
            </w:div>
            <w:div w:id="1058359259">
              <w:marLeft w:val="0"/>
              <w:marRight w:val="0"/>
              <w:marTop w:val="0"/>
              <w:marBottom w:val="0"/>
              <w:divBdr>
                <w:top w:val="none" w:sz="0" w:space="0" w:color="auto"/>
                <w:left w:val="none" w:sz="0" w:space="0" w:color="auto"/>
                <w:bottom w:val="none" w:sz="0" w:space="0" w:color="auto"/>
                <w:right w:val="none" w:sz="0" w:space="0" w:color="auto"/>
              </w:divBdr>
              <w:divsChild>
                <w:div w:id="2044666869">
                  <w:marLeft w:val="0"/>
                  <w:marRight w:val="0"/>
                  <w:marTop w:val="0"/>
                  <w:marBottom w:val="0"/>
                  <w:divBdr>
                    <w:top w:val="none" w:sz="0" w:space="0" w:color="auto"/>
                    <w:left w:val="none" w:sz="0" w:space="0" w:color="auto"/>
                    <w:bottom w:val="none" w:sz="0" w:space="0" w:color="auto"/>
                    <w:right w:val="none" w:sz="0" w:space="0" w:color="auto"/>
                  </w:divBdr>
                </w:div>
                <w:div w:id="229970888">
                  <w:marLeft w:val="0"/>
                  <w:marRight w:val="0"/>
                  <w:marTop w:val="0"/>
                  <w:marBottom w:val="0"/>
                  <w:divBdr>
                    <w:top w:val="none" w:sz="0" w:space="0" w:color="auto"/>
                    <w:left w:val="none" w:sz="0" w:space="0" w:color="auto"/>
                    <w:bottom w:val="none" w:sz="0" w:space="0" w:color="auto"/>
                    <w:right w:val="none" w:sz="0" w:space="0" w:color="auto"/>
                  </w:divBdr>
                </w:div>
                <w:div w:id="1745757578">
                  <w:marLeft w:val="0"/>
                  <w:marRight w:val="0"/>
                  <w:marTop w:val="0"/>
                  <w:marBottom w:val="0"/>
                  <w:divBdr>
                    <w:top w:val="none" w:sz="0" w:space="0" w:color="auto"/>
                    <w:left w:val="none" w:sz="0" w:space="0" w:color="auto"/>
                    <w:bottom w:val="none" w:sz="0" w:space="0" w:color="auto"/>
                    <w:right w:val="none" w:sz="0" w:space="0" w:color="auto"/>
                  </w:divBdr>
                </w:div>
              </w:divsChild>
            </w:div>
            <w:div w:id="290672678">
              <w:marLeft w:val="0"/>
              <w:marRight w:val="0"/>
              <w:marTop w:val="0"/>
              <w:marBottom w:val="0"/>
              <w:divBdr>
                <w:top w:val="none" w:sz="0" w:space="0" w:color="auto"/>
                <w:left w:val="none" w:sz="0" w:space="0" w:color="auto"/>
                <w:bottom w:val="none" w:sz="0" w:space="0" w:color="auto"/>
                <w:right w:val="none" w:sz="0" w:space="0" w:color="auto"/>
              </w:divBdr>
              <w:divsChild>
                <w:div w:id="480775841">
                  <w:marLeft w:val="0"/>
                  <w:marRight w:val="0"/>
                  <w:marTop w:val="0"/>
                  <w:marBottom w:val="0"/>
                  <w:divBdr>
                    <w:top w:val="none" w:sz="0" w:space="0" w:color="auto"/>
                    <w:left w:val="none" w:sz="0" w:space="0" w:color="auto"/>
                    <w:bottom w:val="none" w:sz="0" w:space="0" w:color="auto"/>
                    <w:right w:val="none" w:sz="0" w:space="0" w:color="auto"/>
                  </w:divBdr>
                  <w:divsChild>
                    <w:div w:id="2027826013">
                      <w:marLeft w:val="0"/>
                      <w:marRight w:val="0"/>
                      <w:marTop w:val="0"/>
                      <w:marBottom w:val="240"/>
                      <w:divBdr>
                        <w:top w:val="none" w:sz="0" w:space="0" w:color="auto"/>
                        <w:left w:val="none" w:sz="0" w:space="0" w:color="auto"/>
                        <w:bottom w:val="none" w:sz="0" w:space="0" w:color="auto"/>
                        <w:right w:val="none" w:sz="0" w:space="0" w:color="auto"/>
                      </w:divBdr>
                    </w:div>
                  </w:divsChild>
                </w:div>
                <w:div w:id="1320772559">
                  <w:marLeft w:val="0"/>
                  <w:marRight w:val="0"/>
                  <w:marTop w:val="0"/>
                  <w:marBottom w:val="0"/>
                  <w:divBdr>
                    <w:top w:val="none" w:sz="0" w:space="0" w:color="auto"/>
                    <w:left w:val="none" w:sz="0" w:space="0" w:color="auto"/>
                    <w:bottom w:val="none" w:sz="0" w:space="0" w:color="auto"/>
                    <w:right w:val="none" w:sz="0" w:space="0" w:color="auto"/>
                  </w:divBdr>
                </w:div>
                <w:div w:id="1918634642">
                  <w:marLeft w:val="0"/>
                  <w:marRight w:val="0"/>
                  <w:marTop w:val="0"/>
                  <w:marBottom w:val="0"/>
                  <w:divBdr>
                    <w:top w:val="none" w:sz="0" w:space="0" w:color="auto"/>
                    <w:left w:val="none" w:sz="0" w:space="0" w:color="auto"/>
                    <w:bottom w:val="none" w:sz="0" w:space="0" w:color="auto"/>
                    <w:right w:val="none" w:sz="0" w:space="0" w:color="auto"/>
                  </w:divBdr>
                </w:div>
              </w:divsChild>
            </w:div>
            <w:div w:id="214436413">
              <w:marLeft w:val="0"/>
              <w:marRight w:val="0"/>
              <w:marTop w:val="0"/>
              <w:marBottom w:val="0"/>
              <w:divBdr>
                <w:top w:val="none" w:sz="0" w:space="0" w:color="auto"/>
                <w:left w:val="none" w:sz="0" w:space="0" w:color="auto"/>
                <w:bottom w:val="none" w:sz="0" w:space="0" w:color="auto"/>
                <w:right w:val="none" w:sz="0" w:space="0" w:color="auto"/>
              </w:divBdr>
              <w:divsChild>
                <w:div w:id="1285115688">
                  <w:marLeft w:val="0"/>
                  <w:marRight w:val="0"/>
                  <w:marTop w:val="0"/>
                  <w:marBottom w:val="0"/>
                  <w:divBdr>
                    <w:top w:val="none" w:sz="0" w:space="0" w:color="auto"/>
                    <w:left w:val="none" w:sz="0" w:space="0" w:color="auto"/>
                    <w:bottom w:val="none" w:sz="0" w:space="0" w:color="auto"/>
                    <w:right w:val="none" w:sz="0" w:space="0" w:color="auto"/>
                  </w:divBdr>
                </w:div>
                <w:div w:id="1597328458">
                  <w:marLeft w:val="0"/>
                  <w:marRight w:val="0"/>
                  <w:marTop w:val="0"/>
                  <w:marBottom w:val="0"/>
                  <w:divBdr>
                    <w:top w:val="none" w:sz="0" w:space="0" w:color="auto"/>
                    <w:left w:val="none" w:sz="0" w:space="0" w:color="auto"/>
                    <w:bottom w:val="none" w:sz="0" w:space="0" w:color="auto"/>
                    <w:right w:val="none" w:sz="0" w:space="0" w:color="auto"/>
                  </w:divBdr>
                </w:div>
                <w:div w:id="423115203">
                  <w:marLeft w:val="0"/>
                  <w:marRight w:val="0"/>
                  <w:marTop w:val="0"/>
                  <w:marBottom w:val="0"/>
                  <w:divBdr>
                    <w:top w:val="none" w:sz="0" w:space="0" w:color="auto"/>
                    <w:left w:val="none" w:sz="0" w:space="0" w:color="auto"/>
                    <w:bottom w:val="none" w:sz="0" w:space="0" w:color="auto"/>
                    <w:right w:val="none" w:sz="0" w:space="0" w:color="auto"/>
                  </w:divBdr>
                </w:div>
              </w:divsChild>
            </w:div>
            <w:div w:id="2108384856">
              <w:marLeft w:val="0"/>
              <w:marRight w:val="0"/>
              <w:marTop w:val="0"/>
              <w:marBottom w:val="0"/>
              <w:divBdr>
                <w:top w:val="none" w:sz="0" w:space="0" w:color="auto"/>
                <w:left w:val="none" w:sz="0" w:space="0" w:color="auto"/>
                <w:bottom w:val="none" w:sz="0" w:space="0" w:color="auto"/>
                <w:right w:val="none" w:sz="0" w:space="0" w:color="auto"/>
              </w:divBdr>
              <w:divsChild>
                <w:div w:id="450369962">
                  <w:marLeft w:val="0"/>
                  <w:marRight w:val="0"/>
                  <w:marTop w:val="0"/>
                  <w:marBottom w:val="0"/>
                  <w:divBdr>
                    <w:top w:val="none" w:sz="0" w:space="0" w:color="auto"/>
                    <w:left w:val="none" w:sz="0" w:space="0" w:color="auto"/>
                    <w:bottom w:val="none" w:sz="0" w:space="0" w:color="auto"/>
                    <w:right w:val="none" w:sz="0" w:space="0" w:color="auto"/>
                  </w:divBdr>
                </w:div>
                <w:div w:id="269748853">
                  <w:marLeft w:val="0"/>
                  <w:marRight w:val="0"/>
                  <w:marTop w:val="0"/>
                  <w:marBottom w:val="0"/>
                  <w:divBdr>
                    <w:top w:val="none" w:sz="0" w:space="0" w:color="auto"/>
                    <w:left w:val="none" w:sz="0" w:space="0" w:color="auto"/>
                    <w:bottom w:val="none" w:sz="0" w:space="0" w:color="auto"/>
                    <w:right w:val="none" w:sz="0" w:space="0" w:color="auto"/>
                  </w:divBdr>
                </w:div>
                <w:div w:id="210508785">
                  <w:marLeft w:val="0"/>
                  <w:marRight w:val="0"/>
                  <w:marTop w:val="0"/>
                  <w:marBottom w:val="0"/>
                  <w:divBdr>
                    <w:top w:val="none" w:sz="0" w:space="0" w:color="auto"/>
                    <w:left w:val="none" w:sz="0" w:space="0" w:color="auto"/>
                    <w:bottom w:val="none" w:sz="0" w:space="0" w:color="auto"/>
                    <w:right w:val="none" w:sz="0" w:space="0" w:color="auto"/>
                  </w:divBdr>
                </w:div>
              </w:divsChild>
            </w:div>
            <w:div w:id="1613633245">
              <w:marLeft w:val="0"/>
              <w:marRight w:val="0"/>
              <w:marTop w:val="0"/>
              <w:marBottom w:val="0"/>
              <w:divBdr>
                <w:top w:val="none" w:sz="0" w:space="0" w:color="auto"/>
                <w:left w:val="none" w:sz="0" w:space="0" w:color="auto"/>
                <w:bottom w:val="none" w:sz="0" w:space="0" w:color="auto"/>
                <w:right w:val="none" w:sz="0" w:space="0" w:color="auto"/>
              </w:divBdr>
              <w:divsChild>
                <w:div w:id="1984847196">
                  <w:marLeft w:val="0"/>
                  <w:marRight w:val="0"/>
                  <w:marTop w:val="0"/>
                  <w:marBottom w:val="0"/>
                  <w:divBdr>
                    <w:top w:val="none" w:sz="0" w:space="0" w:color="auto"/>
                    <w:left w:val="none" w:sz="0" w:space="0" w:color="auto"/>
                    <w:bottom w:val="none" w:sz="0" w:space="0" w:color="auto"/>
                    <w:right w:val="none" w:sz="0" w:space="0" w:color="auto"/>
                  </w:divBdr>
                </w:div>
                <w:div w:id="1070884439">
                  <w:marLeft w:val="0"/>
                  <w:marRight w:val="0"/>
                  <w:marTop w:val="0"/>
                  <w:marBottom w:val="0"/>
                  <w:divBdr>
                    <w:top w:val="none" w:sz="0" w:space="0" w:color="auto"/>
                    <w:left w:val="none" w:sz="0" w:space="0" w:color="auto"/>
                    <w:bottom w:val="none" w:sz="0" w:space="0" w:color="auto"/>
                    <w:right w:val="none" w:sz="0" w:space="0" w:color="auto"/>
                  </w:divBdr>
                </w:div>
                <w:div w:id="18435473">
                  <w:marLeft w:val="0"/>
                  <w:marRight w:val="0"/>
                  <w:marTop w:val="0"/>
                  <w:marBottom w:val="0"/>
                  <w:divBdr>
                    <w:top w:val="none" w:sz="0" w:space="0" w:color="auto"/>
                    <w:left w:val="none" w:sz="0" w:space="0" w:color="auto"/>
                    <w:bottom w:val="none" w:sz="0" w:space="0" w:color="auto"/>
                    <w:right w:val="none" w:sz="0" w:space="0" w:color="auto"/>
                  </w:divBdr>
                </w:div>
              </w:divsChild>
            </w:div>
            <w:div w:id="793911897">
              <w:marLeft w:val="0"/>
              <w:marRight w:val="0"/>
              <w:marTop w:val="0"/>
              <w:marBottom w:val="0"/>
              <w:divBdr>
                <w:top w:val="none" w:sz="0" w:space="0" w:color="auto"/>
                <w:left w:val="none" w:sz="0" w:space="0" w:color="auto"/>
                <w:bottom w:val="none" w:sz="0" w:space="0" w:color="auto"/>
                <w:right w:val="none" w:sz="0" w:space="0" w:color="auto"/>
              </w:divBdr>
              <w:divsChild>
                <w:div w:id="438449846">
                  <w:marLeft w:val="0"/>
                  <w:marRight w:val="0"/>
                  <w:marTop w:val="0"/>
                  <w:marBottom w:val="0"/>
                  <w:divBdr>
                    <w:top w:val="none" w:sz="0" w:space="0" w:color="auto"/>
                    <w:left w:val="none" w:sz="0" w:space="0" w:color="auto"/>
                    <w:bottom w:val="none" w:sz="0" w:space="0" w:color="auto"/>
                    <w:right w:val="none" w:sz="0" w:space="0" w:color="auto"/>
                  </w:divBdr>
                  <w:divsChild>
                    <w:div w:id="242226939">
                      <w:marLeft w:val="0"/>
                      <w:marRight w:val="0"/>
                      <w:marTop w:val="0"/>
                      <w:marBottom w:val="240"/>
                      <w:divBdr>
                        <w:top w:val="none" w:sz="0" w:space="0" w:color="auto"/>
                        <w:left w:val="none" w:sz="0" w:space="0" w:color="auto"/>
                        <w:bottom w:val="none" w:sz="0" w:space="0" w:color="auto"/>
                        <w:right w:val="none" w:sz="0" w:space="0" w:color="auto"/>
                      </w:divBdr>
                    </w:div>
                  </w:divsChild>
                </w:div>
                <w:div w:id="78988787">
                  <w:marLeft w:val="0"/>
                  <w:marRight w:val="0"/>
                  <w:marTop w:val="0"/>
                  <w:marBottom w:val="0"/>
                  <w:divBdr>
                    <w:top w:val="none" w:sz="0" w:space="0" w:color="auto"/>
                    <w:left w:val="none" w:sz="0" w:space="0" w:color="auto"/>
                    <w:bottom w:val="none" w:sz="0" w:space="0" w:color="auto"/>
                    <w:right w:val="none" w:sz="0" w:space="0" w:color="auto"/>
                  </w:divBdr>
                </w:div>
                <w:div w:id="1285968356">
                  <w:marLeft w:val="0"/>
                  <w:marRight w:val="0"/>
                  <w:marTop w:val="0"/>
                  <w:marBottom w:val="0"/>
                  <w:divBdr>
                    <w:top w:val="none" w:sz="0" w:space="0" w:color="auto"/>
                    <w:left w:val="none" w:sz="0" w:space="0" w:color="auto"/>
                    <w:bottom w:val="none" w:sz="0" w:space="0" w:color="auto"/>
                    <w:right w:val="none" w:sz="0" w:space="0" w:color="auto"/>
                  </w:divBdr>
                </w:div>
              </w:divsChild>
            </w:div>
            <w:div w:id="2098670300">
              <w:marLeft w:val="0"/>
              <w:marRight w:val="0"/>
              <w:marTop w:val="0"/>
              <w:marBottom w:val="0"/>
              <w:divBdr>
                <w:top w:val="none" w:sz="0" w:space="0" w:color="auto"/>
                <w:left w:val="none" w:sz="0" w:space="0" w:color="auto"/>
                <w:bottom w:val="none" w:sz="0" w:space="0" w:color="auto"/>
                <w:right w:val="none" w:sz="0" w:space="0" w:color="auto"/>
              </w:divBdr>
              <w:divsChild>
                <w:div w:id="604117955">
                  <w:marLeft w:val="0"/>
                  <w:marRight w:val="0"/>
                  <w:marTop w:val="0"/>
                  <w:marBottom w:val="0"/>
                  <w:divBdr>
                    <w:top w:val="none" w:sz="0" w:space="0" w:color="auto"/>
                    <w:left w:val="none" w:sz="0" w:space="0" w:color="auto"/>
                    <w:bottom w:val="none" w:sz="0" w:space="0" w:color="auto"/>
                    <w:right w:val="none" w:sz="0" w:space="0" w:color="auto"/>
                  </w:divBdr>
                </w:div>
                <w:div w:id="100616098">
                  <w:marLeft w:val="0"/>
                  <w:marRight w:val="0"/>
                  <w:marTop w:val="0"/>
                  <w:marBottom w:val="0"/>
                  <w:divBdr>
                    <w:top w:val="none" w:sz="0" w:space="0" w:color="auto"/>
                    <w:left w:val="none" w:sz="0" w:space="0" w:color="auto"/>
                    <w:bottom w:val="none" w:sz="0" w:space="0" w:color="auto"/>
                    <w:right w:val="none" w:sz="0" w:space="0" w:color="auto"/>
                  </w:divBdr>
                </w:div>
                <w:div w:id="2108233089">
                  <w:marLeft w:val="0"/>
                  <w:marRight w:val="0"/>
                  <w:marTop w:val="0"/>
                  <w:marBottom w:val="0"/>
                  <w:divBdr>
                    <w:top w:val="none" w:sz="0" w:space="0" w:color="auto"/>
                    <w:left w:val="none" w:sz="0" w:space="0" w:color="auto"/>
                    <w:bottom w:val="none" w:sz="0" w:space="0" w:color="auto"/>
                    <w:right w:val="none" w:sz="0" w:space="0" w:color="auto"/>
                  </w:divBdr>
                </w:div>
              </w:divsChild>
            </w:div>
            <w:div w:id="413555097">
              <w:marLeft w:val="0"/>
              <w:marRight w:val="0"/>
              <w:marTop w:val="0"/>
              <w:marBottom w:val="0"/>
              <w:divBdr>
                <w:top w:val="none" w:sz="0" w:space="0" w:color="auto"/>
                <w:left w:val="none" w:sz="0" w:space="0" w:color="auto"/>
                <w:bottom w:val="none" w:sz="0" w:space="0" w:color="auto"/>
                <w:right w:val="none" w:sz="0" w:space="0" w:color="auto"/>
              </w:divBdr>
              <w:divsChild>
                <w:div w:id="2118865635">
                  <w:marLeft w:val="0"/>
                  <w:marRight w:val="0"/>
                  <w:marTop w:val="0"/>
                  <w:marBottom w:val="0"/>
                  <w:divBdr>
                    <w:top w:val="none" w:sz="0" w:space="0" w:color="auto"/>
                    <w:left w:val="none" w:sz="0" w:space="0" w:color="auto"/>
                    <w:bottom w:val="none" w:sz="0" w:space="0" w:color="auto"/>
                    <w:right w:val="none" w:sz="0" w:space="0" w:color="auto"/>
                  </w:divBdr>
                </w:div>
                <w:div w:id="2101371953">
                  <w:marLeft w:val="0"/>
                  <w:marRight w:val="0"/>
                  <w:marTop w:val="0"/>
                  <w:marBottom w:val="0"/>
                  <w:divBdr>
                    <w:top w:val="none" w:sz="0" w:space="0" w:color="auto"/>
                    <w:left w:val="none" w:sz="0" w:space="0" w:color="auto"/>
                    <w:bottom w:val="none" w:sz="0" w:space="0" w:color="auto"/>
                    <w:right w:val="none" w:sz="0" w:space="0" w:color="auto"/>
                  </w:divBdr>
                </w:div>
                <w:div w:id="32845801">
                  <w:marLeft w:val="0"/>
                  <w:marRight w:val="0"/>
                  <w:marTop w:val="0"/>
                  <w:marBottom w:val="0"/>
                  <w:divBdr>
                    <w:top w:val="none" w:sz="0" w:space="0" w:color="auto"/>
                    <w:left w:val="none" w:sz="0" w:space="0" w:color="auto"/>
                    <w:bottom w:val="none" w:sz="0" w:space="0" w:color="auto"/>
                    <w:right w:val="none" w:sz="0" w:space="0" w:color="auto"/>
                  </w:divBdr>
                  <w:divsChild>
                    <w:div w:id="141717007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254709054">
              <w:marLeft w:val="0"/>
              <w:marRight w:val="0"/>
              <w:marTop w:val="0"/>
              <w:marBottom w:val="0"/>
              <w:divBdr>
                <w:top w:val="none" w:sz="0" w:space="0" w:color="auto"/>
                <w:left w:val="none" w:sz="0" w:space="0" w:color="auto"/>
                <w:bottom w:val="none" w:sz="0" w:space="0" w:color="auto"/>
                <w:right w:val="none" w:sz="0" w:space="0" w:color="auto"/>
              </w:divBdr>
              <w:divsChild>
                <w:div w:id="1684474732">
                  <w:marLeft w:val="0"/>
                  <w:marRight w:val="0"/>
                  <w:marTop w:val="0"/>
                  <w:marBottom w:val="0"/>
                  <w:divBdr>
                    <w:top w:val="none" w:sz="0" w:space="0" w:color="auto"/>
                    <w:left w:val="none" w:sz="0" w:space="0" w:color="auto"/>
                    <w:bottom w:val="none" w:sz="0" w:space="0" w:color="auto"/>
                    <w:right w:val="none" w:sz="0" w:space="0" w:color="auto"/>
                  </w:divBdr>
                </w:div>
                <w:div w:id="966085898">
                  <w:marLeft w:val="0"/>
                  <w:marRight w:val="0"/>
                  <w:marTop w:val="0"/>
                  <w:marBottom w:val="0"/>
                  <w:divBdr>
                    <w:top w:val="none" w:sz="0" w:space="0" w:color="auto"/>
                    <w:left w:val="none" w:sz="0" w:space="0" w:color="auto"/>
                    <w:bottom w:val="none" w:sz="0" w:space="0" w:color="auto"/>
                    <w:right w:val="none" w:sz="0" w:space="0" w:color="auto"/>
                  </w:divBdr>
                </w:div>
                <w:div w:id="588084511">
                  <w:marLeft w:val="0"/>
                  <w:marRight w:val="0"/>
                  <w:marTop w:val="0"/>
                  <w:marBottom w:val="0"/>
                  <w:divBdr>
                    <w:top w:val="none" w:sz="0" w:space="0" w:color="auto"/>
                    <w:left w:val="none" w:sz="0" w:space="0" w:color="auto"/>
                    <w:bottom w:val="none" w:sz="0" w:space="0" w:color="auto"/>
                    <w:right w:val="none" w:sz="0" w:space="0" w:color="auto"/>
                  </w:divBdr>
                </w:div>
              </w:divsChild>
            </w:div>
            <w:div w:id="838468728">
              <w:marLeft w:val="0"/>
              <w:marRight w:val="0"/>
              <w:marTop w:val="0"/>
              <w:marBottom w:val="0"/>
              <w:divBdr>
                <w:top w:val="none" w:sz="0" w:space="0" w:color="auto"/>
                <w:left w:val="none" w:sz="0" w:space="0" w:color="auto"/>
                <w:bottom w:val="none" w:sz="0" w:space="0" w:color="auto"/>
                <w:right w:val="none" w:sz="0" w:space="0" w:color="auto"/>
              </w:divBdr>
              <w:divsChild>
                <w:div w:id="992950535">
                  <w:marLeft w:val="0"/>
                  <w:marRight w:val="0"/>
                  <w:marTop w:val="0"/>
                  <w:marBottom w:val="0"/>
                  <w:divBdr>
                    <w:top w:val="none" w:sz="0" w:space="0" w:color="auto"/>
                    <w:left w:val="none" w:sz="0" w:space="0" w:color="auto"/>
                    <w:bottom w:val="none" w:sz="0" w:space="0" w:color="auto"/>
                    <w:right w:val="none" w:sz="0" w:space="0" w:color="auto"/>
                  </w:divBdr>
                </w:div>
                <w:div w:id="1742486439">
                  <w:marLeft w:val="0"/>
                  <w:marRight w:val="0"/>
                  <w:marTop w:val="0"/>
                  <w:marBottom w:val="0"/>
                  <w:divBdr>
                    <w:top w:val="none" w:sz="0" w:space="0" w:color="auto"/>
                    <w:left w:val="none" w:sz="0" w:space="0" w:color="auto"/>
                    <w:bottom w:val="none" w:sz="0" w:space="0" w:color="auto"/>
                    <w:right w:val="none" w:sz="0" w:space="0" w:color="auto"/>
                  </w:divBdr>
                </w:div>
                <w:div w:id="484705298">
                  <w:marLeft w:val="0"/>
                  <w:marRight w:val="0"/>
                  <w:marTop w:val="0"/>
                  <w:marBottom w:val="0"/>
                  <w:divBdr>
                    <w:top w:val="none" w:sz="0" w:space="0" w:color="auto"/>
                    <w:left w:val="none" w:sz="0" w:space="0" w:color="auto"/>
                    <w:bottom w:val="none" w:sz="0" w:space="0" w:color="auto"/>
                    <w:right w:val="none" w:sz="0" w:space="0" w:color="auto"/>
                  </w:divBdr>
                </w:div>
              </w:divsChild>
            </w:div>
            <w:div w:id="2079740395">
              <w:marLeft w:val="0"/>
              <w:marRight w:val="0"/>
              <w:marTop w:val="0"/>
              <w:marBottom w:val="0"/>
              <w:divBdr>
                <w:top w:val="none" w:sz="0" w:space="0" w:color="auto"/>
                <w:left w:val="none" w:sz="0" w:space="0" w:color="auto"/>
                <w:bottom w:val="none" w:sz="0" w:space="0" w:color="auto"/>
                <w:right w:val="none" w:sz="0" w:space="0" w:color="auto"/>
              </w:divBdr>
              <w:divsChild>
                <w:div w:id="654800487">
                  <w:marLeft w:val="0"/>
                  <w:marRight w:val="0"/>
                  <w:marTop w:val="0"/>
                  <w:marBottom w:val="0"/>
                  <w:divBdr>
                    <w:top w:val="none" w:sz="0" w:space="0" w:color="auto"/>
                    <w:left w:val="none" w:sz="0" w:space="0" w:color="auto"/>
                    <w:bottom w:val="none" w:sz="0" w:space="0" w:color="auto"/>
                    <w:right w:val="none" w:sz="0" w:space="0" w:color="auto"/>
                  </w:divBdr>
                </w:div>
                <w:div w:id="1738742924">
                  <w:marLeft w:val="0"/>
                  <w:marRight w:val="0"/>
                  <w:marTop w:val="0"/>
                  <w:marBottom w:val="0"/>
                  <w:divBdr>
                    <w:top w:val="none" w:sz="0" w:space="0" w:color="auto"/>
                    <w:left w:val="none" w:sz="0" w:space="0" w:color="auto"/>
                    <w:bottom w:val="none" w:sz="0" w:space="0" w:color="auto"/>
                    <w:right w:val="none" w:sz="0" w:space="0" w:color="auto"/>
                  </w:divBdr>
                </w:div>
                <w:div w:id="1197698509">
                  <w:marLeft w:val="0"/>
                  <w:marRight w:val="0"/>
                  <w:marTop w:val="0"/>
                  <w:marBottom w:val="0"/>
                  <w:divBdr>
                    <w:top w:val="none" w:sz="0" w:space="0" w:color="auto"/>
                    <w:left w:val="none" w:sz="0" w:space="0" w:color="auto"/>
                    <w:bottom w:val="none" w:sz="0" w:space="0" w:color="auto"/>
                    <w:right w:val="none" w:sz="0" w:space="0" w:color="auto"/>
                  </w:divBdr>
                </w:div>
              </w:divsChild>
            </w:div>
            <w:div w:id="948397280">
              <w:marLeft w:val="0"/>
              <w:marRight w:val="0"/>
              <w:marTop w:val="0"/>
              <w:marBottom w:val="0"/>
              <w:divBdr>
                <w:top w:val="none" w:sz="0" w:space="0" w:color="auto"/>
                <w:left w:val="none" w:sz="0" w:space="0" w:color="auto"/>
                <w:bottom w:val="none" w:sz="0" w:space="0" w:color="auto"/>
                <w:right w:val="none" w:sz="0" w:space="0" w:color="auto"/>
              </w:divBdr>
              <w:divsChild>
                <w:div w:id="300693552">
                  <w:marLeft w:val="0"/>
                  <w:marRight w:val="0"/>
                  <w:marTop w:val="0"/>
                  <w:marBottom w:val="0"/>
                  <w:divBdr>
                    <w:top w:val="none" w:sz="0" w:space="0" w:color="auto"/>
                    <w:left w:val="none" w:sz="0" w:space="0" w:color="auto"/>
                    <w:bottom w:val="none" w:sz="0" w:space="0" w:color="auto"/>
                    <w:right w:val="none" w:sz="0" w:space="0" w:color="auto"/>
                  </w:divBdr>
                </w:div>
                <w:div w:id="701515475">
                  <w:marLeft w:val="0"/>
                  <w:marRight w:val="0"/>
                  <w:marTop w:val="0"/>
                  <w:marBottom w:val="0"/>
                  <w:divBdr>
                    <w:top w:val="none" w:sz="0" w:space="0" w:color="auto"/>
                    <w:left w:val="none" w:sz="0" w:space="0" w:color="auto"/>
                    <w:bottom w:val="none" w:sz="0" w:space="0" w:color="auto"/>
                    <w:right w:val="none" w:sz="0" w:space="0" w:color="auto"/>
                  </w:divBdr>
                </w:div>
                <w:div w:id="1523087406">
                  <w:marLeft w:val="0"/>
                  <w:marRight w:val="0"/>
                  <w:marTop w:val="0"/>
                  <w:marBottom w:val="0"/>
                  <w:divBdr>
                    <w:top w:val="none" w:sz="0" w:space="0" w:color="auto"/>
                    <w:left w:val="none" w:sz="0" w:space="0" w:color="auto"/>
                    <w:bottom w:val="none" w:sz="0" w:space="0" w:color="auto"/>
                    <w:right w:val="none" w:sz="0" w:space="0" w:color="auto"/>
                  </w:divBdr>
                  <w:divsChild>
                    <w:div w:id="102139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88096">
              <w:marLeft w:val="0"/>
              <w:marRight w:val="0"/>
              <w:marTop w:val="0"/>
              <w:marBottom w:val="0"/>
              <w:divBdr>
                <w:top w:val="none" w:sz="0" w:space="0" w:color="auto"/>
                <w:left w:val="none" w:sz="0" w:space="0" w:color="auto"/>
                <w:bottom w:val="none" w:sz="0" w:space="0" w:color="auto"/>
                <w:right w:val="none" w:sz="0" w:space="0" w:color="auto"/>
              </w:divBdr>
              <w:divsChild>
                <w:div w:id="1567570875">
                  <w:marLeft w:val="0"/>
                  <w:marRight w:val="0"/>
                  <w:marTop w:val="0"/>
                  <w:marBottom w:val="240"/>
                  <w:divBdr>
                    <w:top w:val="none" w:sz="0" w:space="0" w:color="auto"/>
                    <w:left w:val="none" w:sz="0" w:space="0" w:color="auto"/>
                    <w:bottom w:val="none" w:sz="0" w:space="0" w:color="auto"/>
                    <w:right w:val="none" w:sz="0" w:space="0" w:color="auto"/>
                  </w:divBdr>
                </w:div>
              </w:divsChild>
            </w:div>
            <w:div w:id="412555378">
              <w:marLeft w:val="0"/>
              <w:marRight w:val="0"/>
              <w:marTop w:val="0"/>
              <w:marBottom w:val="0"/>
              <w:divBdr>
                <w:top w:val="none" w:sz="0" w:space="0" w:color="auto"/>
                <w:left w:val="none" w:sz="0" w:space="0" w:color="auto"/>
                <w:bottom w:val="none" w:sz="0" w:space="0" w:color="auto"/>
                <w:right w:val="none" w:sz="0" w:space="0" w:color="auto"/>
              </w:divBdr>
              <w:divsChild>
                <w:div w:id="83453916">
                  <w:marLeft w:val="0"/>
                  <w:marRight w:val="0"/>
                  <w:marTop w:val="0"/>
                  <w:marBottom w:val="0"/>
                  <w:divBdr>
                    <w:top w:val="none" w:sz="0" w:space="0" w:color="auto"/>
                    <w:left w:val="none" w:sz="0" w:space="0" w:color="auto"/>
                    <w:bottom w:val="none" w:sz="0" w:space="0" w:color="auto"/>
                    <w:right w:val="none" w:sz="0" w:space="0" w:color="auto"/>
                  </w:divBdr>
                </w:div>
                <w:div w:id="1998143504">
                  <w:marLeft w:val="0"/>
                  <w:marRight w:val="0"/>
                  <w:marTop w:val="0"/>
                  <w:marBottom w:val="0"/>
                  <w:divBdr>
                    <w:top w:val="none" w:sz="0" w:space="0" w:color="auto"/>
                    <w:left w:val="none" w:sz="0" w:space="0" w:color="auto"/>
                    <w:bottom w:val="none" w:sz="0" w:space="0" w:color="auto"/>
                    <w:right w:val="none" w:sz="0" w:space="0" w:color="auto"/>
                  </w:divBdr>
                </w:div>
                <w:div w:id="827747123">
                  <w:marLeft w:val="0"/>
                  <w:marRight w:val="0"/>
                  <w:marTop w:val="0"/>
                  <w:marBottom w:val="0"/>
                  <w:divBdr>
                    <w:top w:val="none" w:sz="0" w:space="0" w:color="auto"/>
                    <w:left w:val="none" w:sz="0" w:space="0" w:color="auto"/>
                    <w:bottom w:val="none" w:sz="0" w:space="0" w:color="auto"/>
                    <w:right w:val="none" w:sz="0" w:space="0" w:color="auto"/>
                  </w:divBdr>
                </w:div>
              </w:divsChild>
            </w:div>
            <w:div w:id="1614903795">
              <w:marLeft w:val="0"/>
              <w:marRight w:val="0"/>
              <w:marTop w:val="0"/>
              <w:marBottom w:val="0"/>
              <w:divBdr>
                <w:top w:val="none" w:sz="0" w:space="0" w:color="auto"/>
                <w:left w:val="none" w:sz="0" w:space="0" w:color="auto"/>
                <w:bottom w:val="none" w:sz="0" w:space="0" w:color="auto"/>
                <w:right w:val="none" w:sz="0" w:space="0" w:color="auto"/>
              </w:divBdr>
              <w:divsChild>
                <w:div w:id="1374034618">
                  <w:marLeft w:val="0"/>
                  <w:marRight w:val="0"/>
                  <w:marTop w:val="0"/>
                  <w:marBottom w:val="0"/>
                  <w:divBdr>
                    <w:top w:val="none" w:sz="0" w:space="0" w:color="auto"/>
                    <w:left w:val="none" w:sz="0" w:space="0" w:color="auto"/>
                    <w:bottom w:val="none" w:sz="0" w:space="0" w:color="auto"/>
                    <w:right w:val="none" w:sz="0" w:space="0" w:color="auto"/>
                  </w:divBdr>
                  <w:divsChild>
                    <w:div w:id="884757540">
                      <w:marLeft w:val="0"/>
                      <w:marRight w:val="0"/>
                      <w:marTop w:val="0"/>
                      <w:marBottom w:val="240"/>
                      <w:divBdr>
                        <w:top w:val="none" w:sz="0" w:space="0" w:color="auto"/>
                        <w:left w:val="none" w:sz="0" w:space="0" w:color="auto"/>
                        <w:bottom w:val="none" w:sz="0" w:space="0" w:color="auto"/>
                        <w:right w:val="none" w:sz="0" w:space="0" w:color="auto"/>
                      </w:divBdr>
                    </w:div>
                    <w:div w:id="325672714">
                      <w:marLeft w:val="0"/>
                      <w:marRight w:val="0"/>
                      <w:marTop w:val="0"/>
                      <w:marBottom w:val="240"/>
                      <w:divBdr>
                        <w:top w:val="none" w:sz="0" w:space="0" w:color="auto"/>
                        <w:left w:val="none" w:sz="0" w:space="0" w:color="auto"/>
                        <w:bottom w:val="none" w:sz="0" w:space="0" w:color="auto"/>
                        <w:right w:val="none" w:sz="0" w:space="0" w:color="auto"/>
                      </w:divBdr>
                    </w:div>
                    <w:div w:id="212735200">
                      <w:marLeft w:val="0"/>
                      <w:marRight w:val="0"/>
                      <w:marTop w:val="0"/>
                      <w:marBottom w:val="120"/>
                      <w:divBdr>
                        <w:top w:val="none" w:sz="0" w:space="0" w:color="auto"/>
                        <w:left w:val="none" w:sz="0" w:space="0" w:color="auto"/>
                        <w:bottom w:val="none" w:sz="0" w:space="0" w:color="auto"/>
                        <w:right w:val="none" w:sz="0" w:space="0" w:color="auto"/>
                      </w:divBdr>
                      <w:divsChild>
                        <w:div w:id="605188402">
                          <w:marLeft w:val="0"/>
                          <w:marRight w:val="0"/>
                          <w:marTop w:val="0"/>
                          <w:marBottom w:val="120"/>
                          <w:divBdr>
                            <w:top w:val="none" w:sz="0" w:space="0" w:color="auto"/>
                            <w:left w:val="none" w:sz="0" w:space="0" w:color="auto"/>
                            <w:bottom w:val="none" w:sz="0" w:space="0" w:color="auto"/>
                            <w:right w:val="none" w:sz="0" w:space="0" w:color="auto"/>
                          </w:divBdr>
                        </w:div>
                        <w:div w:id="1145273417">
                          <w:marLeft w:val="0"/>
                          <w:marRight w:val="0"/>
                          <w:marTop w:val="0"/>
                          <w:marBottom w:val="120"/>
                          <w:divBdr>
                            <w:top w:val="none" w:sz="0" w:space="0" w:color="auto"/>
                            <w:left w:val="none" w:sz="0" w:space="0" w:color="auto"/>
                            <w:bottom w:val="none" w:sz="0" w:space="0" w:color="auto"/>
                            <w:right w:val="none" w:sz="0" w:space="0" w:color="auto"/>
                          </w:divBdr>
                        </w:div>
                        <w:div w:id="59620897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771507084">
                  <w:marLeft w:val="0"/>
                  <w:marRight w:val="0"/>
                  <w:marTop w:val="0"/>
                  <w:marBottom w:val="0"/>
                  <w:divBdr>
                    <w:top w:val="none" w:sz="0" w:space="0" w:color="auto"/>
                    <w:left w:val="none" w:sz="0" w:space="0" w:color="auto"/>
                    <w:bottom w:val="none" w:sz="0" w:space="0" w:color="auto"/>
                    <w:right w:val="none" w:sz="0" w:space="0" w:color="auto"/>
                  </w:divBdr>
                </w:div>
                <w:div w:id="1041856766">
                  <w:marLeft w:val="0"/>
                  <w:marRight w:val="0"/>
                  <w:marTop w:val="0"/>
                  <w:marBottom w:val="0"/>
                  <w:divBdr>
                    <w:top w:val="none" w:sz="0" w:space="0" w:color="auto"/>
                    <w:left w:val="none" w:sz="0" w:space="0" w:color="auto"/>
                    <w:bottom w:val="none" w:sz="0" w:space="0" w:color="auto"/>
                    <w:right w:val="none" w:sz="0" w:space="0" w:color="auto"/>
                  </w:divBdr>
                  <w:divsChild>
                    <w:div w:id="143982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4705">
              <w:marLeft w:val="0"/>
              <w:marRight w:val="0"/>
              <w:marTop w:val="0"/>
              <w:marBottom w:val="0"/>
              <w:divBdr>
                <w:top w:val="none" w:sz="0" w:space="0" w:color="auto"/>
                <w:left w:val="none" w:sz="0" w:space="0" w:color="auto"/>
                <w:bottom w:val="none" w:sz="0" w:space="0" w:color="auto"/>
                <w:right w:val="none" w:sz="0" w:space="0" w:color="auto"/>
              </w:divBdr>
              <w:divsChild>
                <w:div w:id="2104716966">
                  <w:marLeft w:val="0"/>
                  <w:marRight w:val="0"/>
                  <w:marTop w:val="0"/>
                  <w:marBottom w:val="0"/>
                  <w:divBdr>
                    <w:top w:val="none" w:sz="0" w:space="0" w:color="auto"/>
                    <w:left w:val="none" w:sz="0" w:space="0" w:color="auto"/>
                    <w:bottom w:val="none" w:sz="0" w:space="0" w:color="auto"/>
                    <w:right w:val="none" w:sz="0" w:space="0" w:color="auto"/>
                  </w:divBdr>
                  <w:divsChild>
                    <w:div w:id="1187644600">
                      <w:marLeft w:val="0"/>
                      <w:marRight w:val="0"/>
                      <w:marTop w:val="0"/>
                      <w:marBottom w:val="240"/>
                      <w:divBdr>
                        <w:top w:val="none" w:sz="0" w:space="0" w:color="auto"/>
                        <w:left w:val="none" w:sz="0" w:space="0" w:color="auto"/>
                        <w:bottom w:val="none" w:sz="0" w:space="0" w:color="auto"/>
                        <w:right w:val="none" w:sz="0" w:space="0" w:color="auto"/>
                      </w:divBdr>
                    </w:div>
                  </w:divsChild>
                </w:div>
                <w:div w:id="2090074871">
                  <w:marLeft w:val="0"/>
                  <w:marRight w:val="0"/>
                  <w:marTop w:val="0"/>
                  <w:marBottom w:val="0"/>
                  <w:divBdr>
                    <w:top w:val="none" w:sz="0" w:space="0" w:color="auto"/>
                    <w:left w:val="none" w:sz="0" w:space="0" w:color="auto"/>
                    <w:bottom w:val="none" w:sz="0" w:space="0" w:color="auto"/>
                    <w:right w:val="none" w:sz="0" w:space="0" w:color="auto"/>
                  </w:divBdr>
                </w:div>
                <w:div w:id="322127066">
                  <w:marLeft w:val="0"/>
                  <w:marRight w:val="0"/>
                  <w:marTop w:val="0"/>
                  <w:marBottom w:val="0"/>
                  <w:divBdr>
                    <w:top w:val="none" w:sz="0" w:space="0" w:color="auto"/>
                    <w:left w:val="none" w:sz="0" w:space="0" w:color="auto"/>
                    <w:bottom w:val="none" w:sz="0" w:space="0" w:color="auto"/>
                    <w:right w:val="none" w:sz="0" w:space="0" w:color="auto"/>
                  </w:divBdr>
                  <w:divsChild>
                    <w:div w:id="636616979">
                      <w:marLeft w:val="0"/>
                      <w:marRight w:val="0"/>
                      <w:marTop w:val="0"/>
                      <w:marBottom w:val="0"/>
                      <w:divBdr>
                        <w:top w:val="none" w:sz="0" w:space="0" w:color="auto"/>
                        <w:left w:val="none" w:sz="0" w:space="0" w:color="auto"/>
                        <w:bottom w:val="none" w:sz="0" w:space="0" w:color="auto"/>
                        <w:right w:val="none" w:sz="0" w:space="0" w:color="auto"/>
                      </w:divBdr>
                    </w:div>
                    <w:div w:id="2134905518">
                      <w:marLeft w:val="0"/>
                      <w:marRight w:val="0"/>
                      <w:marTop w:val="0"/>
                      <w:marBottom w:val="0"/>
                      <w:divBdr>
                        <w:top w:val="none" w:sz="0" w:space="0" w:color="auto"/>
                        <w:left w:val="none" w:sz="0" w:space="0" w:color="auto"/>
                        <w:bottom w:val="none" w:sz="0" w:space="0" w:color="auto"/>
                        <w:right w:val="none" w:sz="0" w:space="0" w:color="auto"/>
                      </w:divBdr>
                    </w:div>
                    <w:div w:id="49126079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766732217">
              <w:marLeft w:val="0"/>
              <w:marRight w:val="0"/>
              <w:marTop w:val="0"/>
              <w:marBottom w:val="0"/>
              <w:divBdr>
                <w:top w:val="none" w:sz="0" w:space="0" w:color="auto"/>
                <w:left w:val="none" w:sz="0" w:space="0" w:color="auto"/>
                <w:bottom w:val="none" w:sz="0" w:space="0" w:color="auto"/>
                <w:right w:val="none" w:sz="0" w:space="0" w:color="auto"/>
              </w:divBdr>
              <w:divsChild>
                <w:div w:id="1665620776">
                  <w:marLeft w:val="0"/>
                  <w:marRight w:val="0"/>
                  <w:marTop w:val="0"/>
                  <w:marBottom w:val="0"/>
                  <w:divBdr>
                    <w:top w:val="none" w:sz="0" w:space="0" w:color="auto"/>
                    <w:left w:val="none" w:sz="0" w:space="0" w:color="auto"/>
                    <w:bottom w:val="none" w:sz="0" w:space="0" w:color="auto"/>
                    <w:right w:val="none" w:sz="0" w:space="0" w:color="auto"/>
                  </w:divBdr>
                  <w:divsChild>
                    <w:div w:id="815103795">
                      <w:marLeft w:val="0"/>
                      <w:marRight w:val="0"/>
                      <w:marTop w:val="0"/>
                      <w:marBottom w:val="240"/>
                      <w:divBdr>
                        <w:top w:val="none" w:sz="0" w:space="0" w:color="auto"/>
                        <w:left w:val="none" w:sz="0" w:space="0" w:color="auto"/>
                        <w:bottom w:val="none" w:sz="0" w:space="0" w:color="auto"/>
                        <w:right w:val="none" w:sz="0" w:space="0" w:color="auto"/>
                      </w:divBdr>
                    </w:div>
                  </w:divsChild>
                </w:div>
                <w:div w:id="990524141">
                  <w:marLeft w:val="0"/>
                  <w:marRight w:val="0"/>
                  <w:marTop w:val="0"/>
                  <w:marBottom w:val="0"/>
                  <w:divBdr>
                    <w:top w:val="none" w:sz="0" w:space="0" w:color="auto"/>
                    <w:left w:val="none" w:sz="0" w:space="0" w:color="auto"/>
                    <w:bottom w:val="none" w:sz="0" w:space="0" w:color="auto"/>
                    <w:right w:val="none" w:sz="0" w:space="0" w:color="auto"/>
                  </w:divBdr>
                </w:div>
                <w:div w:id="226385321">
                  <w:marLeft w:val="0"/>
                  <w:marRight w:val="0"/>
                  <w:marTop w:val="0"/>
                  <w:marBottom w:val="0"/>
                  <w:divBdr>
                    <w:top w:val="none" w:sz="0" w:space="0" w:color="auto"/>
                    <w:left w:val="none" w:sz="0" w:space="0" w:color="auto"/>
                    <w:bottom w:val="none" w:sz="0" w:space="0" w:color="auto"/>
                    <w:right w:val="none" w:sz="0" w:space="0" w:color="auto"/>
                  </w:divBdr>
                  <w:divsChild>
                    <w:div w:id="196596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127553">
              <w:marLeft w:val="0"/>
              <w:marRight w:val="0"/>
              <w:marTop w:val="0"/>
              <w:marBottom w:val="0"/>
              <w:divBdr>
                <w:top w:val="none" w:sz="0" w:space="0" w:color="auto"/>
                <w:left w:val="none" w:sz="0" w:space="0" w:color="auto"/>
                <w:bottom w:val="none" w:sz="0" w:space="0" w:color="auto"/>
                <w:right w:val="none" w:sz="0" w:space="0" w:color="auto"/>
              </w:divBdr>
              <w:divsChild>
                <w:div w:id="1173569741">
                  <w:marLeft w:val="0"/>
                  <w:marRight w:val="0"/>
                  <w:marTop w:val="0"/>
                  <w:marBottom w:val="0"/>
                  <w:divBdr>
                    <w:top w:val="none" w:sz="0" w:space="0" w:color="auto"/>
                    <w:left w:val="none" w:sz="0" w:space="0" w:color="auto"/>
                    <w:bottom w:val="none" w:sz="0" w:space="0" w:color="auto"/>
                    <w:right w:val="none" w:sz="0" w:space="0" w:color="auto"/>
                  </w:divBdr>
                  <w:divsChild>
                    <w:div w:id="1058940514">
                      <w:marLeft w:val="0"/>
                      <w:marRight w:val="0"/>
                      <w:marTop w:val="0"/>
                      <w:marBottom w:val="240"/>
                      <w:divBdr>
                        <w:top w:val="none" w:sz="0" w:space="0" w:color="auto"/>
                        <w:left w:val="none" w:sz="0" w:space="0" w:color="auto"/>
                        <w:bottom w:val="none" w:sz="0" w:space="0" w:color="auto"/>
                        <w:right w:val="none" w:sz="0" w:space="0" w:color="auto"/>
                      </w:divBdr>
                    </w:div>
                    <w:div w:id="450248867">
                      <w:marLeft w:val="0"/>
                      <w:marRight w:val="0"/>
                      <w:marTop w:val="0"/>
                      <w:marBottom w:val="240"/>
                      <w:divBdr>
                        <w:top w:val="none" w:sz="0" w:space="0" w:color="auto"/>
                        <w:left w:val="none" w:sz="0" w:space="0" w:color="auto"/>
                        <w:bottom w:val="none" w:sz="0" w:space="0" w:color="auto"/>
                        <w:right w:val="none" w:sz="0" w:space="0" w:color="auto"/>
                      </w:divBdr>
                    </w:div>
                    <w:div w:id="1436166786">
                      <w:marLeft w:val="0"/>
                      <w:marRight w:val="0"/>
                      <w:marTop w:val="0"/>
                      <w:marBottom w:val="120"/>
                      <w:divBdr>
                        <w:top w:val="none" w:sz="0" w:space="0" w:color="auto"/>
                        <w:left w:val="none" w:sz="0" w:space="0" w:color="auto"/>
                        <w:bottom w:val="none" w:sz="0" w:space="0" w:color="auto"/>
                        <w:right w:val="none" w:sz="0" w:space="0" w:color="auto"/>
                      </w:divBdr>
                      <w:divsChild>
                        <w:div w:id="1137642487">
                          <w:marLeft w:val="0"/>
                          <w:marRight w:val="0"/>
                          <w:marTop w:val="0"/>
                          <w:marBottom w:val="120"/>
                          <w:divBdr>
                            <w:top w:val="none" w:sz="0" w:space="0" w:color="auto"/>
                            <w:left w:val="none" w:sz="0" w:space="0" w:color="auto"/>
                            <w:bottom w:val="none" w:sz="0" w:space="0" w:color="auto"/>
                            <w:right w:val="none" w:sz="0" w:space="0" w:color="auto"/>
                          </w:divBdr>
                        </w:div>
                        <w:div w:id="12419785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32598090">
                  <w:marLeft w:val="0"/>
                  <w:marRight w:val="0"/>
                  <w:marTop w:val="0"/>
                  <w:marBottom w:val="0"/>
                  <w:divBdr>
                    <w:top w:val="none" w:sz="0" w:space="0" w:color="auto"/>
                    <w:left w:val="none" w:sz="0" w:space="0" w:color="auto"/>
                    <w:bottom w:val="none" w:sz="0" w:space="0" w:color="auto"/>
                    <w:right w:val="none" w:sz="0" w:space="0" w:color="auto"/>
                  </w:divBdr>
                </w:div>
                <w:div w:id="715011384">
                  <w:marLeft w:val="0"/>
                  <w:marRight w:val="0"/>
                  <w:marTop w:val="0"/>
                  <w:marBottom w:val="0"/>
                  <w:divBdr>
                    <w:top w:val="none" w:sz="0" w:space="0" w:color="auto"/>
                    <w:left w:val="none" w:sz="0" w:space="0" w:color="auto"/>
                    <w:bottom w:val="none" w:sz="0" w:space="0" w:color="auto"/>
                    <w:right w:val="none" w:sz="0" w:space="0" w:color="auto"/>
                  </w:divBdr>
                  <w:divsChild>
                    <w:div w:id="1785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013674">
              <w:marLeft w:val="0"/>
              <w:marRight w:val="0"/>
              <w:marTop w:val="0"/>
              <w:marBottom w:val="0"/>
              <w:divBdr>
                <w:top w:val="none" w:sz="0" w:space="0" w:color="auto"/>
                <w:left w:val="none" w:sz="0" w:space="0" w:color="auto"/>
                <w:bottom w:val="none" w:sz="0" w:space="0" w:color="auto"/>
                <w:right w:val="none" w:sz="0" w:space="0" w:color="auto"/>
              </w:divBdr>
              <w:divsChild>
                <w:div w:id="177282517">
                  <w:marLeft w:val="0"/>
                  <w:marRight w:val="0"/>
                  <w:marTop w:val="0"/>
                  <w:marBottom w:val="0"/>
                  <w:divBdr>
                    <w:top w:val="none" w:sz="0" w:space="0" w:color="auto"/>
                    <w:left w:val="none" w:sz="0" w:space="0" w:color="auto"/>
                    <w:bottom w:val="none" w:sz="0" w:space="0" w:color="auto"/>
                    <w:right w:val="none" w:sz="0" w:space="0" w:color="auto"/>
                  </w:divBdr>
                </w:div>
                <w:div w:id="2036535795">
                  <w:marLeft w:val="0"/>
                  <w:marRight w:val="0"/>
                  <w:marTop w:val="0"/>
                  <w:marBottom w:val="0"/>
                  <w:divBdr>
                    <w:top w:val="none" w:sz="0" w:space="0" w:color="auto"/>
                    <w:left w:val="none" w:sz="0" w:space="0" w:color="auto"/>
                    <w:bottom w:val="none" w:sz="0" w:space="0" w:color="auto"/>
                    <w:right w:val="none" w:sz="0" w:space="0" w:color="auto"/>
                  </w:divBdr>
                </w:div>
                <w:div w:id="370155248">
                  <w:marLeft w:val="0"/>
                  <w:marRight w:val="0"/>
                  <w:marTop w:val="0"/>
                  <w:marBottom w:val="0"/>
                  <w:divBdr>
                    <w:top w:val="none" w:sz="0" w:space="0" w:color="auto"/>
                    <w:left w:val="none" w:sz="0" w:space="0" w:color="auto"/>
                    <w:bottom w:val="none" w:sz="0" w:space="0" w:color="auto"/>
                    <w:right w:val="none" w:sz="0" w:space="0" w:color="auto"/>
                  </w:divBdr>
                </w:div>
              </w:divsChild>
            </w:div>
            <w:div w:id="311952518">
              <w:marLeft w:val="0"/>
              <w:marRight w:val="0"/>
              <w:marTop w:val="0"/>
              <w:marBottom w:val="0"/>
              <w:divBdr>
                <w:top w:val="none" w:sz="0" w:space="0" w:color="auto"/>
                <w:left w:val="none" w:sz="0" w:space="0" w:color="auto"/>
                <w:bottom w:val="none" w:sz="0" w:space="0" w:color="auto"/>
                <w:right w:val="none" w:sz="0" w:space="0" w:color="auto"/>
              </w:divBdr>
              <w:divsChild>
                <w:div w:id="106321037">
                  <w:marLeft w:val="0"/>
                  <w:marRight w:val="0"/>
                  <w:marTop w:val="0"/>
                  <w:marBottom w:val="0"/>
                  <w:divBdr>
                    <w:top w:val="none" w:sz="0" w:space="0" w:color="auto"/>
                    <w:left w:val="none" w:sz="0" w:space="0" w:color="auto"/>
                    <w:bottom w:val="none" w:sz="0" w:space="0" w:color="auto"/>
                    <w:right w:val="none" w:sz="0" w:space="0" w:color="auto"/>
                  </w:divBdr>
                </w:div>
                <w:div w:id="1172917119">
                  <w:marLeft w:val="0"/>
                  <w:marRight w:val="0"/>
                  <w:marTop w:val="0"/>
                  <w:marBottom w:val="0"/>
                  <w:divBdr>
                    <w:top w:val="none" w:sz="0" w:space="0" w:color="auto"/>
                    <w:left w:val="none" w:sz="0" w:space="0" w:color="auto"/>
                    <w:bottom w:val="none" w:sz="0" w:space="0" w:color="auto"/>
                    <w:right w:val="none" w:sz="0" w:space="0" w:color="auto"/>
                  </w:divBdr>
                </w:div>
                <w:div w:id="379206931">
                  <w:marLeft w:val="0"/>
                  <w:marRight w:val="0"/>
                  <w:marTop w:val="0"/>
                  <w:marBottom w:val="0"/>
                  <w:divBdr>
                    <w:top w:val="none" w:sz="0" w:space="0" w:color="auto"/>
                    <w:left w:val="none" w:sz="0" w:space="0" w:color="auto"/>
                    <w:bottom w:val="none" w:sz="0" w:space="0" w:color="auto"/>
                    <w:right w:val="none" w:sz="0" w:space="0" w:color="auto"/>
                  </w:divBdr>
                </w:div>
              </w:divsChild>
            </w:div>
            <w:div w:id="662666623">
              <w:marLeft w:val="0"/>
              <w:marRight w:val="0"/>
              <w:marTop w:val="0"/>
              <w:marBottom w:val="0"/>
              <w:divBdr>
                <w:top w:val="none" w:sz="0" w:space="0" w:color="auto"/>
                <w:left w:val="none" w:sz="0" w:space="0" w:color="auto"/>
                <w:bottom w:val="none" w:sz="0" w:space="0" w:color="auto"/>
                <w:right w:val="none" w:sz="0" w:space="0" w:color="auto"/>
              </w:divBdr>
              <w:divsChild>
                <w:div w:id="1603412903">
                  <w:marLeft w:val="0"/>
                  <w:marRight w:val="0"/>
                  <w:marTop w:val="0"/>
                  <w:marBottom w:val="0"/>
                  <w:divBdr>
                    <w:top w:val="none" w:sz="0" w:space="0" w:color="auto"/>
                    <w:left w:val="none" w:sz="0" w:space="0" w:color="auto"/>
                    <w:bottom w:val="none" w:sz="0" w:space="0" w:color="auto"/>
                    <w:right w:val="none" w:sz="0" w:space="0" w:color="auto"/>
                  </w:divBdr>
                </w:div>
                <w:div w:id="1201362856">
                  <w:marLeft w:val="0"/>
                  <w:marRight w:val="0"/>
                  <w:marTop w:val="0"/>
                  <w:marBottom w:val="0"/>
                  <w:divBdr>
                    <w:top w:val="none" w:sz="0" w:space="0" w:color="auto"/>
                    <w:left w:val="none" w:sz="0" w:space="0" w:color="auto"/>
                    <w:bottom w:val="none" w:sz="0" w:space="0" w:color="auto"/>
                    <w:right w:val="none" w:sz="0" w:space="0" w:color="auto"/>
                  </w:divBdr>
                </w:div>
                <w:div w:id="1797750700">
                  <w:marLeft w:val="0"/>
                  <w:marRight w:val="0"/>
                  <w:marTop w:val="0"/>
                  <w:marBottom w:val="0"/>
                  <w:divBdr>
                    <w:top w:val="none" w:sz="0" w:space="0" w:color="auto"/>
                    <w:left w:val="none" w:sz="0" w:space="0" w:color="auto"/>
                    <w:bottom w:val="none" w:sz="0" w:space="0" w:color="auto"/>
                    <w:right w:val="none" w:sz="0" w:space="0" w:color="auto"/>
                  </w:divBdr>
                </w:div>
              </w:divsChild>
            </w:div>
            <w:div w:id="1383864793">
              <w:marLeft w:val="0"/>
              <w:marRight w:val="0"/>
              <w:marTop w:val="0"/>
              <w:marBottom w:val="0"/>
              <w:divBdr>
                <w:top w:val="none" w:sz="0" w:space="0" w:color="auto"/>
                <w:left w:val="none" w:sz="0" w:space="0" w:color="auto"/>
                <w:bottom w:val="none" w:sz="0" w:space="0" w:color="auto"/>
                <w:right w:val="none" w:sz="0" w:space="0" w:color="auto"/>
              </w:divBdr>
              <w:divsChild>
                <w:div w:id="259066743">
                  <w:marLeft w:val="0"/>
                  <w:marRight w:val="0"/>
                  <w:marTop w:val="0"/>
                  <w:marBottom w:val="0"/>
                  <w:divBdr>
                    <w:top w:val="none" w:sz="0" w:space="0" w:color="auto"/>
                    <w:left w:val="none" w:sz="0" w:space="0" w:color="auto"/>
                    <w:bottom w:val="none" w:sz="0" w:space="0" w:color="auto"/>
                    <w:right w:val="none" w:sz="0" w:space="0" w:color="auto"/>
                  </w:divBdr>
                  <w:divsChild>
                    <w:div w:id="2029407771">
                      <w:marLeft w:val="0"/>
                      <w:marRight w:val="0"/>
                      <w:marTop w:val="0"/>
                      <w:marBottom w:val="240"/>
                      <w:divBdr>
                        <w:top w:val="none" w:sz="0" w:space="0" w:color="auto"/>
                        <w:left w:val="none" w:sz="0" w:space="0" w:color="auto"/>
                        <w:bottom w:val="none" w:sz="0" w:space="0" w:color="auto"/>
                        <w:right w:val="none" w:sz="0" w:space="0" w:color="auto"/>
                      </w:divBdr>
                    </w:div>
                    <w:div w:id="108358151">
                      <w:marLeft w:val="0"/>
                      <w:marRight w:val="0"/>
                      <w:marTop w:val="0"/>
                      <w:marBottom w:val="240"/>
                      <w:divBdr>
                        <w:top w:val="none" w:sz="0" w:space="0" w:color="auto"/>
                        <w:left w:val="none" w:sz="0" w:space="0" w:color="auto"/>
                        <w:bottom w:val="none" w:sz="0" w:space="0" w:color="auto"/>
                        <w:right w:val="none" w:sz="0" w:space="0" w:color="auto"/>
                      </w:divBdr>
                    </w:div>
                    <w:div w:id="904296962">
                      <w:marLeft w:val="0"/>
                      <w:marRight w:val="0"/>
                      <w:marTop w:val="0"/>
                      <w:marBottom w:val="0"/>
                      <w:divBdr>
                        <w:top w:val="none" w:sz="0" w:space="0" w:color="auto"/>
                        <w:left w:val="none" w:sz="0" w:space="0" w:color="auto"/>
                        <w:bottom w:val="none" w:sz="0" w:space="0" w:color="auto"/>
                        <w:right w:val="none" w:sz="0" w:space="0" w:color="auto"/>
                      </w:divBdr>
                    </w:div>
                    <w:div w:id="176697210">
                      <w:marLeft w:val="0"/>
                      <w:marRight w:val="0"/>
                      <w:marTop w:val="0"/>
                      <w:marBottom w:val="0"/>
                      <w:divBdr>
                        <w:top w:val="none" w:sz="0" w:space="0" w:color="auto"/>
                        <w:left w:val="none" w:sz="0" w:space="0" w:color="auto"/>
                        <w:bottom w:val="none" w:sz="0" w:space="0" w:color="auto"/>
                        <w:right w:val="none" w:sz="0" w:space="0" w:color="auto"/>
                      </w:divBdr>
                    </w:div>
                    <w:div w:id="1452476447">
                      <w:marLeft w:val="0"/>
                      <w:marRight w:val="0"/>
                      <w:marTop w:val="0"/>
                      <w:marBottom w:val="0"/>
                      <w:divBdr>
                        <w:top w:val="none" w:sz="0" w:space="0" w:color="auto"/>
                        <w:left w:val="none" w:sz="0" w:space="0" w:color="auto"/>
                        <w:bottom w:val="none" w:sz="0" w:space="0" w:color="auto"/>
                        <w:right w:val="none" w:sz="0" w:space="0" w:color="auto"/>
                      </w:divBdr>
                      <w:divsChild>
                        <w:div w:id="1947685999">
                          <w:marLeft w:val="360"/>
                          <w:marRight w:val="0"/>
                          <w:marTop w:val="0"/>
                          <w:marBottom w:val="0"/>
                          <w:divBdr>
                            <w:top w:val="none" w:sz="0" w:space="0" w:color="auto"/>
                            <w:left w:val="none" w:sz="0" w:space="0" w:color="auto"/>
                            <w:bottom w:val="none" w:sz="0" w:space="0" w:color="auto"/>
                            <w:right w:val="none" w:sz="0" w:space="0" w:color="auto"/>
                          </w:divBdr>
                          <w:divsChild>
                            <w:div w:id="1826318943">
                              <w:marLeft w:val="0"/>
                              <w:marRight w:val="0"/>
                              <w:marTop w:val="0"/>
                              <w:marBottom w:val="0"/>
                              <w:divBdr>
                                <w:top w:val="none" w:sz="0" w:space="0" w:color="auto"/>
                                <w:left w:val="none" w:sz="0" w:space="0" w:color="auto"/>
                                <w:bottom w:val="none" w:sz="0" w:space="0" w:color="auto"/>
                                <w:right w:val="none" w:sz="0" w:space="0" w:color="auto"/>
                              </w:divBdr>
                              <w:divsChild>
                                <w:div w:id="1959141084">
                                  <w:marLeft w:val="720"/>
                                  <w:marRight w:val="0"/>
                                  <w:marTop w:val="0"/>
                                  <w:marBottom w:val="0"/>
                                  <w:divBdr>
                                    <w:top w:val="none" w:sz="0" w:space="0" w:color="auto"/>
                                    <w:left w:val="none" w:sz="0" w:space="0" w:color="auto"/>
                                    <w:bottom w:val="none" w:sz="0" w:space="0" w:color="auto"/>
                                    <w:right w:val="none" w:sz="0" w:space="0" w:color="auto"/>
                                  </w:divBdr>
                                  <w:divsChild>
                                    <w:div w:id="153211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8051133">
                  <w:marLeft w:val="0"/>
                  <w:marRight w:val="0"/>
                  <w:marTop w:val="0"/>
                  <w:marBottom w:val="0"/>
                  <w:divBdr>
                    <w:top w:val="none" w:sz="0" w:space="0" w:color="auto"/>
                    <w:left w:val="none" w:sz="0" w:space="0" w:color="auto"/>
                    <w:bottom w:val="none" w:sz="0" w:space="0" w:color="auto"/>
                    <w:right w:val="none" w:sz="0" w:space="0" w:color="auto"/>
                  </w:divBdr>
                </w:div>
                <w:div w:id="1179731251">
                  <w:marLeft w:val="0"/>
                  <w:marRight w:val="0"/>
                  <w:marTop w:val="0"/>
                  <w:marBottom w:val="0"/>
                  <w:divBdr>
                    <w:top w:val="none" w:sz="0" w:space="0" w:color="auto"/>
                    <w:left w:val="none" w:sz="0" w:space="0" w:color="auto"/>
                    <w:bottom w:val="none" w:sz="0" w:space="0" w:color="auto"/>
                    <w:right w:val="none" w:sz="0" w:space="0" w:color="auto"/>
                  </w:divBdr>
                </w:div>
              </w:divsChild>
            </w:div>
            <w:div w:id="1062095208">
              <w:marLeft w:val="0"/>
              <w:marRight w:val="0"/>
              <w:marTop w:val="0"/>
              <w:marBottom w:val="0"/>
              <w:divBdr>
                <w:top w:val="none" w:sz="0" w:space="0" w:color="auto"/>
                <w:left w:val="none" w:sz="0" w:space="0" w:color="auto"/>
                <w:bottom w:val="none" w:sz="0" w:space="0" w:color="auto"/>
                <w:right w:val="none" w:sz="0" w:space="0" w:color="auto"/>
              </w:divBdr>
              <w:divsChild>
                <w:div w:id="1118915508">
                  <w:marLeft w:val="0"/>
                  <w:marRight w:val="0"/>
                  <w:marTop w:val="0"/>
                  <w:marBottom w:val="0"/>
                  <w:divBdr>
                    <w:top w:val="none" w:sz="0" w:space="0" w:color="auto"/>
                    <w:left w:val="none" w:sz="0" w:space="0" w:color="auto"/>
                    <w:bottom w:val="none" w:sz="0" w:space="0" w:color="auto"/>
                    <w:right w:val="none" w:sz="0" w:space="0" w:color="auto"/>
                  </w:divBdr>
                  <w:divsChild>
                    <w:div w:id="1138692891">
                      <w:marLeft w:val="0"/>
                      <w:marRight w:val="0"/>
                      <w:marTop w:val="0"/>
                      <w:marBottom w:val="240"/>
                      <w:divBdr>
                        <w:top w:val="none" w:sz="0" w:space="0" w:color="auto"/>
                        <w:left w:val="none" w:sz="0" w:space="0" w:color="auto"/>
                        <w:bottom w:val="none" w:sz="0" w:space="0" w:color="auto"/>
                        <w:right w:val="none" w:sz="0" w:space="0" w:color="auto"/>
                      </w:divBdr>
                    </w:div>
                    <w:div w:id="2071883939">
                      <w:marLeft w:val="0"/>
                      <w:marRight w:val="0"/>
                      <w:marTop w:val="0"/>
                      <w:marBottom w:val="240"/>
                      <w:divBdr>
                        <w:top w:val="none" w:sz="0" w:space="0" w:color="auto"/>
                        <w:left w:val="none" w:sz="0" w:space="0" w:color="auto"/>
                        <w:bottom w:val="none" w:sz="0" w:space="0" w:color="auto"/>
                        <w:right w:val="none" w:sz="0" w:space="0" w:color="auto"/>
                      </w:divBdr>
                    </w:div>
                  </w:divsChild>
                </w:div>
                <w:div w:id="1725642938">
                  <w:marLeft w:val="0"/>
                  <w:marRight w:val="0"/>
                  <w:marTop w:val="0"/>
                  <w:marBottom w:val="0"/>
                  <w:divBdr>
                    <w:top w:val="none" w:sz="0" w:space="0" w:color="auto"/>
                    <w:left w:val="none" w:sz="0" w:space="0" w:color="auto"/>
                    <w:bottom w:val="none" w:sz="0" w:space="0" w:color="auto"/>
                    <w:right w:val="none" w:sz="0" w:space="0" w:color="auto"/>
                  </w:divBdr>
                </w:div>
              </w:divsChild>
            </w:div>
            <w:div w:id="66389527">
              <w:marLeft w:val="0"/>
              <w:marRight w:val="0"/>
              <w:marTop w:val="0"/>
              <w:marBottom w:val="0"/>
              <w:divBdr>
                <w:top w:val="none" w:sz="0" w:space="0" w:color="auto"/>
                <w:left w:val="none" w:sz="0" w:space="0" w:color="auto"/>
                <w:bottom w:val="none" w:sz="0" w:space="0" w:color="auto"/>
                <w:right w:val="none" w:sz="0" w:space="0" w:color="auto"/>
              </w:divBdr>
              <w:divsChild>
                <w:div w:id="1590773258">
                  <w:marLeft w:val="0"/>
                  <w:marRight w:val="0"/>
                  <w:marTop w:val="0"/>
                  <w:marBottom w:val="0"/>
                  <w:divBdr>
                    <w:top w:val="none" w:sz="0" w:space="0" w:color="auto"/>
                    <w:left w:val="none" w:sz="0" w:space="0" w:color="auto"/>
                    <w:bottom w:val="none" w:sz="0" w:space="0" w:color="auto"/>
                    <w:right w:val="none" w:sz="0" w:space="0" w:color="auto"/>
                  </w:divBdr>
                  <w:divsChild>
                    <w:div w:id="1179395779">
                      <w:marLeft w:val="0"/>
                      <w:marRight w:val="0"/>
                      <w:marTop w:val="0"/>
                      <w:marBottom w:val="240"/>
                      <w:divBdr>
                        <w:top w:val="none" w:sz="0" w:space="0" w:color="auto"/>
                        <w:left w:val="none" w:sz="0" w:space="0" w:color="auto"/>
                        <w:bottom w:val="none" w:sz="0" w:space="0" w:color="auto"/>
                        <w:right w:val="none" w:sz="0" w:space="0" w:color="auto"/>
                      </w:divBdr>
                    </w:div>
                    <w:div w:id="693112068">
                      <w:marLeft w:val="0"/>
                      <w:marRight w:val="0"/>
                      <w:marTop w:val="0"/>
                      <w:marBottom w:val="240"/>
                      <w:divBdr>
                        <w:top w:val="none" w:sz="0" w:space="0" w:color="auto"/>
                        <w:left w:val="none" w:sz="0" w:space="0" w:color="auto"/>
                        <w:bottom w:val="none" w:sz="0" w:space="0" w:color="auto"/>
                        <w:right w:val="none" w:sz="0" w:space="0" w:color="auto"/>
                      </w:divBdr>
                    </w:div>
                    <w:div w:id="1843811845">
                      <w:marLeft w:val="0"/>
                      <w:marRight w:val="0"/>
                      <w:marTop w:val="0"/>
                      <w:marBottom w:val="0"/>
                      <w:divBdr>
                        <w:top w:val="none" w:sz="0" w:space="0" w:color="auto"/>
                        <w:left w:val="none" w:sz="0" w:space="0" w:color="auto"/>
                        <w:bottom w:val="none" w:sz="0" w:space="0" w:color="auto"/>
                        <w:right w:val="none" w:sz="0" w:space="0" w:color="auto"/>
                      </w:divBdr>
                    </w:div>
                    <w:div w:id="1982155569">
                      <w:marLeft w:val="0"/>
                      <w:marRight w:val="0"/>
                      <w:marTop w:val="0"/>
                      <w:marBottom w:val="0"/>
                      <w:divBdr>
                        <w:top w:val="none" w:sz="0" w:space="0" w:color="auto"/>
                        <w:left w:val="none" w:sz="0" w:space="0" w:color="auto"/>
                        <w:bottom w:val="none" w:sz="0" w:space="0" w:color="auto"/>
                        <w:right w:val="none" w:sz="0" w:space="0" w:color="auto"/>
                      </w:divBdr>
                      <w:divsChild>
                        <w:div w:id="816185419">
                          <w:marLeft w:val="360"/>
                          <w:marRight w:val="0"/>
                          <w:marTop w:val="0"/>
                          <w:marBottom w:val="0"/>
                          <w:divBdr>
                            <w:top w:val="none" w:sz="0" w:space="0" w:color="auto"/>
                            <w:left w:val="none" w:sz="0" w:space="0" w:color="auto"/>
                            <w:bottom w:val="none" w:sz="0" w:space="0" w:color="auto"/>
                            <w:right w:val="none" w:sz="0" w:space="0" w:color="auto"/>
                          </w:divBdr>
                          <w:divsChild>
                            <w:div w:id="958881630">
                              <w:marLeft w:val="0"/>
                              <w:marRight w:val="0"/>
                              <w:marTop w:val="0"/>
                              <w:marBottom w:val="0"/>
                              <w:divBdr>
                                <w:top w:val="none" w:sz="0" w:space="0" w:color="auto"/>
                                <w:left w:val="none" w:sz="0" w:space="0" w:color="auto"/>
                                <w:bottom w:val="none" w:sz="0" w:space="0" w:color="auto"/>
                                <w:right w:val="none" w:sz="0" w:space="0" w:color="auto"/>
                              </w:divBdr>
                            </w:div>
                          </w:divsChild>
                        </w:div>
                        <w:div w:id="1057436678">
                          <w:marLeft w:val="360"/>
                          <w:marRight w:val="0"/>
                          <w:marTop w:val="0"/>
                          <w:marBottom w:val="0"/>
                          <w:divBdr>
                            <w:top w:val="none" w:sz="0" w:space="0" w:color="auto"/>
                            <w:left w:val="none" w:sz="0" w:space="0" w:color="auto"/>
                            <w:bottom w:val="none" w:sz="0" w:space="0" w:color="auto"/>
                            <w:right w:val="none" w:sz="0" w:space="0" w:color="auto"/>
                          </w:divBdr>
                          <w:divsChild>
                            <w:div w:id="902566605">
                              <w:marLeft w:val="0"/>
                              <w:marRight w:val="0"/>
                              <w:marTop w:val="0"/>
                              <w:marBottom w:val="0"/>
                              <w:divBdr>
                                <w:top w:val="none" w:sz="0" w:space="0" w:color="auto"/>
                                <w:left w:val="none" w:sz="0" w:space="0" w:color="auto"/>
                                <w:bottom w:val="none" w:sz="0" w:space="0" w:color="auto"/>
                                <w:right w:val="none" w:sz="0" w:space="0" w:color="auto"/>
                              </w:divBdr>
                            </w:div>
                          </w:divsChild>
                        </w:div>
                        <w:div w:id="258879776">
                          <w:marLeft w:val="360"/>
                          <w:marRight w:val="0"/>
                          <w:marTop w:val="0"/>
                          <w:marBottom w:val="0"/>
                          <w:divBdr>
                            <w:top w:val="none" w:sz="0" w:space="0" w:color="auto"/>
                            <w:left w:val="none" w:sz="0" w:space="0" w:color="auto"/>
                            <w:bottom w:val="none" w:sz="0" w:space="0" w:color="auto"/>
                            <w:right w:val="none" w:sz="0" w:space="0" w:color="auto"/>
                          </w:divBdr>
                          <w:divsChild>
                            <w:div w:id="1437287359">
                              <w:marLeft w:val="0"/>
                              <w:marRight w:val="0"/>
                              <w:marTop w:val="0"/>
                              <w:marBottom w:val="0"/>
                              <w:divBdr>
                                <w:top w:val="none" w:sz="0" w:space="0" w:color="auto"/>
                                <w:left w:val="none" w:sz="0" w:space="0" w:color="auto"/>
                                <w:bottom w:val="none" w:sz="0" w:space="0" w:color="auto"/>
                                <w:right w:val="none" w:sz="0" w:space="0" w:color="auto"/>
                              </w:divBdr>
                            </w:div>
                          </w:divsChild>
                        </w:div>
                        <w:div w:id="908618229">
                          <w:marLeft w:val="360"/>
                          <w:marRight w:val="0"/>
                          <w:marTop w:val="0"/>
                          <w:marBottom w:val="0"/>
                          <w:divBdr>
                            <w:top w:val="none" w:sz="0" w:space="0" w:color="auto"/>
                            <w:left w:val="none" w:sz="0" w:space="0" w:color="auto"/>
                            <w:bottom w:val="none" w:sz="0" w:space="0" w:color="auto"/>
                            <w:right w:val="none" w:sz="0" w:space="0" w:color="auto"/>
                          </w:divBdr>
                          <w:divsChild>
                            <w:div w:id="55463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802723">
                      <w:marLeft w:val="0"/>
                      <w:marRight w:val="0"/>
                      <w:marTop w:val="0"/>
                      <w:marBottom w:val="0"/>
                      <w:divBdr>
                        <w:top w:val="none" w:sz="0" w:space="0" w:color="auto"/>
                        <w:left w:val="none" w:sz="0" w:space="0" w:color="auto"/>
                        <w:bottom w:val="none" w:sz="0" w:space="0" w:color="auto"/>
                        <w:right w:val="none" w:sz="0" w:space="0" w:color="auto"/>
                      </w:divBdr>
                      <w:divsChild>
                        <w:div w:id="1733505752">
                          <w:marLeft w:val="360"/>
                          <w:marRight w:val="0"/>
                          <w:marTop w:val="0"/>
                          <w:marBottom w:val="0"/>
                          <w:divBdr>
                            <w:top w:val="none" w:sz="0" w:space="0" w:color="auto"/>
                            <w:left w:val="none" w:sz="0" w:space="0" w:color="auto"/>
                            <w:bottom w:val="none" w:sz="0" w:space="0" w:color="auto"/>
                            <w:right w:val="none" w:sz="0" w:space="0" w:color="auto"/>
                          </w:divBdr>
                        </w:div>
                        <w:div w:id="977493086">
                          <w:marLeft w:val="360"/>
                          <w:marRight w:val="0"/>
                          <w:marTop w:val="0"/>
                          <w:marBottom w:val="0"/>
                          <w:divBdr>
                            <w:top w:val="none" w:sz="0" w:space="0" w:color="auto"/>
                            <w:left w:val="none" w:sz="0" w:space="0" w:color="auto"/>
                            <w:bottom w:val="none" w:sz="0" w:space="0" w:color="auto"/>
                            <w:right w:val="none" w:sz="0" w:space="0" w:color="auto"/>
                          </w:divBdr>
                          <w:divsChild>
                            <w:div w:id="325520827">
                              <w:marLeft w:val="0"/>
                              <w:marRight w:val="0"/>
                              <w:marTop w:val="0"/>
                              <w:marBottom w:val="240"/>
                              <w:divBdr>
                                <w:top w:val="none" w:sz="0" w:space="0" w:color="auto"/>
                                <w:left w:val="none" w:sz="0" w:space="0" w:color="auto"/>
                                <w:bottom w:val="none" w:sz="0" w:space="0" w:color="auto"/>
                                <w:right w:val="none" w:sz="0" w:space="0" w:color="auto"/>
                              </w:divBdr>
                            </w:div>
                          </w:divsChild>
                        </w:div>
                        <w:div w:id="897471076">
                          <w:marLeft w:val="360"/>
                          <w:marRight w:val="0"/>
                          <w:marTop w:val="0"/>
                          <w:marBottom w:val="0"/>
                          <w:divBdr>
                            <w:top w:val="none" w:sz="0" w:space="0" w:color="auto"/>
                            <w:left w:val="none" w:sz="0" w:space="0" w:color="auto"/>
                            <w:bottom w:val="none" w:sz="0" w:space="0" w:color="auto"/>
                            <w:right w:val="none" w:sz="0" w:space="0" w:color="auto"/>
                          </w:divBdr>
                        </w:div>
                        <w:div w:id="1316640262">
                          <w:marLeft w:val="360"/>
                          <w:marRight w:val="0"/>
                          <w:marTop w:val="0"/>
                          <w:marBottom w:val="0"/>
                          <w:divBdr>
                            <w:top w:val="none" w:sz="0" w:space="0" w:color="auto"/>
                            <w:left w:val="none" w:sz="0" w:space="0" w:color="auto"/>
                            <w:bottom w:val="none" w:sz="0" w:space="0" w:color="auto"/>
                            <w:right w:val="none" w:sz="0" w:space="0" w:color="auto"/>
                          </w:divBdr>
                        </w:div>
                        <w:div w:id="1074821084">
                          <w:marLeft w:val="360"/>
                          <w:marRight w:val="0"/>
                          <w:marTop w:val="0"/>
                          <w:marBottom w:val="0"/>
                          <w:divBdr>
                            <w:top w:val="none" w:sz="0" w:space="0" w:color="auto"/>
                            <w:left w:val="none" w:sz="0" w:space="0" w:color="auto"/>
                            <w:bottom w:val="none" w:sz="0" w:space="0" w:color="auto"/>
                            <w:right w:val="none" w:sz="0" w:space="0" w:color="auto"/>
                          </w:divBdr>
                          <w:divsChild>
                            <w:div w:id="1158958787">
                              <w:marLeft w:val="0"/>
                              <w:marRight w:val="0"/>
                              <w:marTop w:val="0"/>
                              <w:marBottom w:val="240"/>
                              <w:divBdr>
                                <w:top w:val="none" w:sz="0" w:space="0" w:color="auto"/>
                                <w:left w:val="none" w:sz="0" w:space="0" w:color="auto"/>
                                <w:bottom w:val="none" w:sz="0" w:space="0" w:color="auto"/>
                                <w:right w:val="none" w:sz="0" w:space="0" w:color="auto"/>
                              </w:divBdr>
                            </w:div>
                          </w:divsChild>
                        </w:div>
                        <w:div w:id="1776828484">
                          <w:marLeft w:val="360"/>
                          <w:marRight w:val="0"/>
                          <w:marTop w:val="0"/>
                          <w:marBottom w:val="0"/>
                          <w:divBdr>
                            <w:top w:val="none" w:sz="0" w:space="0" w:color="auto"/>
                            <w:left w:val="none" w:sz="0" w:space="0" w:color="auto"/>
                            <w:bottom w:val="none" w:sz="0" w:space="0" w:color="auto"/>
                            <w:right w:val="none" w:sz="0" w:space="0" w:color="auto"/>
                          </w:divBdr>
                          <w:divsChild>
                            <w:div w:id="1158883891">
                              <w:marLeft w:val="0"/>
                              <w:marRight w:val="0"/>
                              <w:marTop w:val="0"/>
                              <w:marBottom w:val="0"/>
                              <w:divBdr>
                                <w:top w:val="none" w:sz="0" w:space="0" w:color="auto"/>
                                <w:left w:val="none" w:sz="0" w:space="0" w:color="auto"/>
                                <w:bottom w:val="none" w:sz="0" w:space="0" w:color="auto"/>
                                <w:right w:val="none" w:sz="0" w:space="0" w:color="auto"/>
                              </w:divBdr>
                              <w:divsChild>
                                <w:div w:id="881747500">
                                  <w:marLeft w:val="403"/>
                                  <w:marRight w:val="0"/>
                                  <w:marTop w:val="0"/>
                                  <w:marBottom w:val="220"/>
                                  <w:divBdr>
                                    <w:top w:val="none" w:sz="0" w:space="0" w:color="auto"/>
                                    <w:left w:val="none" w:sz="0" w:space="0" w:color="auto"/>
                                    <w:bottom w:val="none" w:sz="0" w:space="0" w:color="auto"/>
                                    <w:right w:val="none" w:sz="0" w:space="0" w:color="auto"/>
                                  </w:divBdr>
                                </w:div>
                              </w:divsChild>
                            </w:div>
                          </w:divsChild>
                        </w:div>
                        <w:div w:id="405037743">
                          <w:marLeft w:val="360"/>
                          <w:marRight w:val="0"/>
                          <w:marTop w:val="0"/>
                          <w:marBottom w:val="0"/>
                          <w:divBdr>
                            <w:top w:val="none" w:sz="0" w:space="0" w:color="auto"/>
                            <w:left w:val="none" w:sz="0" w:space="0" w:color="auto"/>
                            <w:bottom w:val="none" w:sz="0" w:space="0" w:color="auto"/>
                            <w:right w:val="none" w:sz="0" w:space="0" w:color="auto"/>
                          </w:divBdr>
                        </w:div>
                        <w:div w:id="116458077">
                          <w:marLeft w:val="360"/>
                          <w:marRight w:val="0"/>
                          <w:marTop w:val="0"/>
                          <w:marBottom w:val="0"/>
                          <w:divBdr>
                            <w:top w:val="none" w:sz="0" w:space="0" w:color="auto"/>
                            <w:left w:val="none" w:sz="0" w:space="0" w:color="auto"/>
                            <w:bottom w:val="none" w:sz="0" w:space="0" w:color="auto"/>
                            <w:right w:val="none" w:sz="0" w:space="0" w:color="auto"/>
                          </w:divBdr>
                          <w:divsChild>
                            <w:div w:id="613294379">
                              <w:marLeft w:val="0"/>
                              <w:marRight w:val="0"/>
                              <w:marTop w:val="0"/>
                              <w:marBottom w:val="0"/>
                              <w:divBdr>
                                <w:top w:val="none" w:sz="0" w:space="0" w:color="auto"/>
                                <w:left w:val="none" w:sz="0" w:space="0" w:color="auto"/>
                                <w:bottom w:val="none" w:sz="0" w:space="0" w:color="auto"/>
                                <w:right w:val="none" w:sz="0" w:space="0" w:color="auto"/>
                              </w:divBdr>
                              <w:divsChild>
                                <w:div w:id="1450003676">
                                  <w:marLeft w:val="403"/>
                                  <w:marRight w:val="0"/>
                                  <w:marTop w:val="0"/>
                                  <w:marBottom w:val="220"/>
                                  <w:divBdr>
                                    <w:top w:val="none" w:sz="0" w:space="0" w:color="auto"/>
                                    <w:left w:val="none" w:sz="0" w:space="0" w:color="auto"/>
                                    <w:bottom w:val="none" w:sz="0" w:space="0" w:color="auto"/>
                                    <w:right w:val="none" w:sz="0" w:space="0" w:color="auto"/>
                                  </w:divBdr>
                                </w:div>
                              </w:divsChild>
                            </w:div>
                          </w:divsChild>
                        </w:div>
                        <w:div w:id="887496479">
                          <w:marLeft w:val="360"/>
                          <w:marRight w:val="0"/>
                          <w:marTop w:val="0"/>
                          <w:marBottom w:val="0"/>
                          <w:divBdr>
                            <w:top w:val="none" w:sz="0" w:space="0" w:color="auto"/>
                            <w:left w:val="none" w:sz="0" w:space="0" w:color="auto"/>
                            <w:bottom w:val="none" w:sz="0" w:space="0" w:color="auto"/>
                            <w:right w:val="none" w:sz="0" w:space="0" w:color="auto"/>
                          </w:divBdr>
                        </w:div>
                        <w:div w:id="634337353">
                          <w:marLeft w:val="360"/>
                          <w:marRight w:val="0"/>
                          <w:marTop w:val="0"/>
                          <w:marBottom w:val="0"/>
                          <w:divBdr>
                            <w:top w:val="none" w:sz="0" w:space="0" w:color="auto"/>
                            <w:left w:val="none" w:sz="0" w:space="0" w:color="auto"/>
                            <w:bottom w:val="none" w:sz="0" w:space="0" w:color="auto"/>
                            <w:right w:val="none" w:sz="0" w:space="0" w:color="auto"/>
                          </w:divBdr>
                          <w:divsChild>
                            <w:div w:id="377048741">
                              <w:marLeft w:val="0"/>
                              <w:marRight w:val="0"/>
                              <w:marTop w:val="0"/>
                              <w:marBottom w:val="0"/>
                              <w:divBdr>
                                <w:top w:val="none" w:sz="0" w:space="0" w:color="auto"/>
                                <w:left w:val="none" w:sz="0" w:space="0" w:color="auto"/>
                                <w:bottom w:val="none" w:sz="0" w:space="0" w:color="auto"/>
                                <w:right w:val="none" w:sz="0" w:space="0" w:color="auto"/>
                              </w:divBdr>
                              <w:divsChild>
                                <w:div w:id="1487552800">
                                  <w:marLeft w:val="403"/>
                                  <w:marRight w:val="0"/>
                                  <w:marTop w:val="0"/>
                                  <w:marBottom w:val="220"/>
                                  <w:divBdr>
                                    <w:top w:val="none" w:sz="0" w:space="0" w:color="auto"/>
                                    <w:left w:val="none" w:sz="0" w:space="0" w:color="auto"/>
                                    <w:bottom w:val="none" w:sz="0" w:space="0" w:color="auto"/>
                                    <w:right w:val="none" w:sz="0" w:space="0" w:color="auto"/>
                                  </w:divBdr>
                                </w:div>
                              </w:divsChild>
                            </w:div>
                          </w:divsChild>
                        </w:div>
                        <w:div w:id="669061353">
                          <w:marLeft w:val="360"/>
                          <w:marRight w:val="0"/>
                          <w:marTop w:val="0"/>
                          <w:marBottom w:val="0"/>
                          <w:divBdr>
                            <w:top w:val="none" w:sz="0" w:space="0" w:color="auto"/>
                            <w:left w:val="none" w:sz="0" w:space="0" w:color="auto"/>
                            <w:bottom w:val="none" w:sz="0" w:space="0" w:color="auto"/>
                            <w:right w:val="none" w:sz="0" w:space="0" w:color="auto"/>
                          </w:divBdr>
                          <w:divsChild>
                            <w:div w:id="1993020999">
                              <w:marLeft w:val="0"/>
                              <w:marRight w:val="0"/>
                              <w:marTop w:val="0"/>
                              <w:marBottom w:val="0"/>
                              <w:divBdr>
                                <w:top w:val="none" w:sz="0" w:space="0" w:color="auto"/>
                                <w:left w:val="none" w:sz="0" w:space="0" w:color="auto"/>
                                <w:bottom w:val="none" w:sz="0" w:space="0" w:color="auto"/>
                                <w:right w:val="none" w:sz="0" w:space="0" w:color="auto"/>
                              </w:divBdr>
                              <w:divsChild>
                                <w:div w:id="1980303454">
                                  <w:marLeft w:val="403"/>
                                  <w:marRight w:val="0"/>
                                  <w:marTop w:val="0"/>
                                  <w:marBottom w:val="220"/>
                                  <w:divBdr>
                                    <w:top w:val="none" w:sz="0" w:space="0" w:color="auto"/>
                                    <w:left w:val="none" w:sz="0" w:space="0" w:color="auto"/>
                                    <w:bottom w:val="none" w:sz="0" w:space="0" w:color="auto"/>
                                    <w:right w:val="none" w:sz="0" w:space="0" w:color="auto"/>
                                  </w:divBdr>
                                </w:div>
                              </w:divsChild>
                            </w:div>
                          </w:divsChild>
                        </w:div>
                        <w:div w:id="645671156">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81214736">
                  <w:marLeft w:val="0"/>
                  <w:marRight w:val="0"/>
                  <w:marTop w:val="0"/>
                  <w:marBottom w:val="0"/>
                  <w:divBdr>
                    <w:top w:val="none" w:sz="0" w:space="0" w:color="auto"/>
                    <w:left w:val="none" w:sz="0" w:space="0" w:color="auto"/>
                    <w:bottom w:val="none" w:sz="0" w:space="0" w:color="auto"/>
                    <w:right w:val="none" w:sz="0" w:space="0" w:color="auto"/>
                  </w:divBdr>
                </w:div>
                <w:div w:id="1724985444">
                  <w:marLeft w:val="0"/>
                  <w:marRight w:val="0"/>
                  <w:marTop w:val="0"/>
                  <w:marBottom w:val="0"/>
                  <w:divBdr>
                    <w:top w:val="none" w:sz="0" w:space="0" w:color="auto"/>
                    <w:left w:val="none" w:sz="0" w:space="0" w:color="auto"/>
                    <w:bottom w:val="none" w:sz="0" w:space="0" w:color="auto"/>
                    <w:right w:val="none" w:sz="0" w:space="0" w:color="auto"/>
                  </w:divBdr>
                </w:div>
              </w:divsChild>
            </w:div>
            <w:div w:id="453983105">
              <w:marLeft w:val="0"/>
              <w:marRight w:val="0"/>
              <w:marTop w:val="0"/>
              <w:marBottom w:val="0"/>
              <w:divBdr>
                <w:top w:val="none" w:sz="0" w:space="0" w:color="auto"/>
                <w:left w:val="none" w:sz="0" w:space="0" w:color="auto"/>
                <w:bottom w:val="none" w:sz="0" w:space="0" w:color="auto"/>
                <w:right w:val="none" w:sz="0" w:space="0" w:color="auto"/>
              </w:divBdr>
              <w:divsChild>
                <w:div w:id="1675569098">
                  <w:marLeft w:val="0"/>
                  <w:marRight w:val="0"/>
                  <w:marTop w:val="0"/>
                  <w:marBottom w:val="0"/>
                  <w:divBdr>
                    <w:top w:val="none" w:sz="0" w:space="0" w:color="auto"/>
                    <w:left w:val="none" w:sz="0" w:space="0" w:color="auto"/>
                    <w:bottom w:val="none" w:sz="0" w:space="0" w:color="auto"/>
                    <w:right w:val="none" w:sz="0" w:space="0" w:color="auto"/>
                  </w:divBdr>
                  <w:divsChild>
                    <w:div w:id="1380009607">
                      <w:marLeft w:val="0"/>
                      <w:marRight w:val="0"/>
                      <w:marTop w:val="0"/>
                      <w:marBottom w:val="240"/>
                      <w:divBdr>
                        <w:top w:val="none" w:sz="0" w:space="0" w:color="auto"/>
                        <w:left w:val="none" w:sz="0" w:space="0" w:color="auto"/>
                        <w:bottom w:val="none" w:sz="0" w:space="0" w:color="auto"/>
                        <w:right w:val="none" w:sz="0" w:space="0" w:color="auto"/>
                      </w:divBdr>
                    </w:div>
                    <w:div w:id="941181856">
                      <w:marLeft w:val="0"/>
                      <w:marRight w:val="0"/>
                      <w:marTop w:val="0"/>
                      <w:marBottom w:val="240"/>
                      <w:divBdr>
                        <w:top w:val="none" w:sz="0" w:space="0" w:color="auto"/>
                        <w:left w:val="none" w:sz="0" w:space="0" w:color="auto"/>
                        <w:bottom w:val="none" w:sz="0" w:space="0" w:color="auto"/>
                        <w:right w:val="none" w:sz="0" w:space="0" w:color="auto"/>
                      </w:divBdr>
                    </w:div>
                    <w:div w:id="1410618341">
                      <w:marLeft w:val="0"/>
                      <w:marRight w:val="0"/>
                      <w:marTop w:val="0"/>
                      <w:marBottom w:val="240"/>
                      <w:divBdr>
                        <w:top w:val="none" w:sz="0" w:space="0" w:color="auto"/>
                        <w:left w:val="none" w:sz="0" w:space="0" w:color="auto"/>
                        <w:bottom w:val="none" w:sz="0" w:space="0" w:color="auto"/>
                        <w:right w:val="none" w:sz="0" w:space="0" w:color="auto"/>
                      </w:divBdr>
                    </w:div>
                    <w:div w:id="388580249">
                      <w:marLeft w:val="0"/>
                      <w:marRight w:val="0"/>
                      <w:marTop w:val="0"/>
                      <w:marBottom w:val="240"/>
                      <w:divBdr>
                        <w:top w:val="none" w:sz="0" w:space="0" w:color="auto"/>
                        <w:left w:val="none" w:sz="0" w:space="0" w:color="auto"/>
                        <w:bottom w:val="none" w:sz="0" w:space="0" w:color="auto"/>
                        <w:right w:val="none" w:sz="0" w:space="0" w:color="auto"/>
                      </w:divBdr>
                    </w:div>
                  </w:divsChild>
                </w:div>
                <w:div w:id="343410317">
                  <w:marLeft w:val="0"/>
                  <w:marRight w:val="0"/>
                  <w:marTop w:val="0"/>
                  <w:marBottom w:val="0"/>
                  <w:divBdr>
                    <w:top w:val="none" w:sz="0" w:space="0" w:color="auto"/>
                    <w:left w:val="none" w:sz="0" w:space="0" w:color="auto"/>
                    <w:bottom w:val="none" w:sz="0" w:space="0" w:color="auto"/>
                    <w:right w:val="none" w:sz="0" w:space="0" w:color="auto"/>
                  </w:divBdr>
                </w:div>
                <w:div w:id="623733741">
                  <w:marLeft w:val="0"/>
                  <w:marRight w:val="0"/>
                  <w:marTop w:val="0"/>
                  <w:marBottom w:val="0"/>
                  <w:divBdr>
                    <w:top w:val="none" w:sz="0" w:space="0" w:color="auto"/>
                    <w:left w:val="none" w:sz="0" w:space="0" w:color="auto"/>
                    <w:bottom w:val="none" w:sz="0" w:space="0" w:color="auto"/>
                    <w:right w:val="none" w:sz="0" w:space="0" w:color="auto"/>
                  </w:divBdr>
                </w:div>
              </w:divsChild>
            </w:div>
            <w:div w:id="710149428">
              <w:marLeft w:val="0"/>
              <w:marRight w:val="0"/>
              <w:marTop w:val="0"/>
              <w:marBottom w:val="0"/>
              <w:divBdr>
                <w:top w:val="none" w:sz="0" w:space="0" w:color="auto"/>
                <w:left w:val="none" w:sz="0" w:space="0" w:color="auto"/>
                <w:bottom w:val="none" w:sz="0" w:space="0" w:color="auto"/>
                <w:right w:val="none" w:sz="0" w:space="0" w:color="auto"/>
              </w:divBdr>
              <w:divsChild>
                <w:div w:id="1236281116">
                  <w:marLeft w:val="0"/>
                  <w:marRight w:val="0"/>
                  <w:marTop w:val="0"/>
                  <w:marBottom w:val="0"/>
                  <w:divBdr>
                    <w:top w:val="none" w:sz="0" w:space="0" w:color="auto"/>
                    <w:left w:val="none" w:sz="0" w:space="0" w:color="auto"/>
                    <w:bottom w:val="none" w:sz="0" w:space="0" w:color="auto"/>
                    <w:right w:val="none" w:sz="0" w:space="0" w:color="auto"/>
                  </w:divBdr>
                </w:div>
                <w:div w:id="1881479663">
                  <w:marLeft w:val="0"/>
                  <w:marRight w:val="0"/>
                  <w:marTop w:val="0"/>
                  <w:marBottom w:val="0"/>
                  <w:divBdr>
                    <w:top w:val="none" w:sz="0" w:space="0" w:color="auto"/>
                    <w:left w:val="none" w:sz="0" w:space="0" w:color="auto"/>
                    <w:bottom w:val="none" w:sz="0" w:space="0" w:color="auto"/>
                    <w:right w:val="none" w:sz="0" w:space="0" w:color="auto"/>
                  </w:divBdr>
                </w:div>
                <w:div w:id="445932098">
                  <w:marLeft w:val="0"/>
                  <w:marRight w:val="0"/>
                  <w:marTop w:val="0"/>
                  <w:marBottom w:val="0"/>
                  <w:divBdr>
                    <w:top w:val="none" w:sz="0" w:space="0" w:color="auto"/>
                    <w:left w:val="none" w:sz="0" w:space="0" w:color="auto"/>
                    <w:bottom w:val="none" w:sz="0" w:space="0" w:color="auto"/>
                    <w:right w:val="none" w:sz="0" w:space="0" w:color="auto"/>
                  </w:divBdr>
                </w:div>
              </w:divsChild>
            </w:div>
            <w:div w:id="2098357096">
              <w:marLeft w:val="0"/>
              <w:marRight w:val="0"/>
              <w:marTop w:val="0"/>
              <w:marBottom w:val="0"/>
              <w:divBdr>
                <w:top w:val="none" w:sz="0" w:space="0" w:color="auto"/>
                <w:left w:val="none" w:sz="0" w:space="0" w:color="auto"/>
                <w:bottom w:val="none" w:sz="0" w:space="0" w:color="auto"/>
                <w:right w:val="none" w:sz="0" w:space="0" w:color="auto"/>
              </w:divBdr>
              <w:divsChild>
                <w:div w:id="1459491130">
                  <w:marLeft w:val="0"/>
                  <w:marRight w:val="0"/>
                  <w:marTop w:val="0"/>
                  <w:marBottom w:val="0"/>
                  <w:divBdr>
                    <w:top w:val="none" w:sz="0" w:space="0" w:color="auto"/>
                    <w:left w:val="none" w:sz="0" w:space="0" w:color="auto"/>
                    <w:bottom w:val="none" w:sz="0" w:space="0" w:color="auto"/>
                    <w:right w:val="none" w:sz="0" w:space="0" w:color="auto"/>
                  </w:divBdr>
                </w:div>
                <w:div w:id="1852840458">
                  <w:marLeft w:val="0"/>
                  <w:marRight w:val="0"/>
                  <w:marTop w:val="0"/>
                  <w:marBottom w:val="0"/>
                  <w:divBdr>
                    <w:top w:val="none" w:sz="0" w:space="0" w:color="auto"/>
                    <w:left w:val="none" w:sz="0" w:space="0" w:color="auto"/>
                    <w:bottom w:val="none" w:sz="0" w:space="0" w:color="auto"/>
                    <w:right w:val="none" w:sz="0" w:space="0" w:color="auto"/>
                  </w:divBdr>
                </w:div>
                <w:div w:id="2082362637">
                  <w:marLeft w:val="0"/>
                  <w:marRight w:val="0"/>
                  <w:marTop w:val="0"/>
                  <w:marBottom w:val="0"/>
                  <w:divBdr>
                    <w:top w:val="none" w:sz="0" w:space="0" w:color="auto"/>
                    <w:left w:val="none" w:sz="0" w:space="0" w:color="auto"/>
                    <w:bottom w:val="none" w:sz="0" w:space="0" w:color="auto"/>
                    <w:right w:val="none" w:sz="0" w:space="0" w:color="auto"/>
                  </w:divBdr>
                </w:div>
              </w:divsChild>
            </w:div>
            <w:div w:id="391389060">
              <w:marLeft w:val="0"/>
              <w:marRight w:val="0"/>
              <w:marTop w:val="0"/>
              <w:marBottom w:val="0"/>
              <w:divBdr>
                <w:top w:val="none" w:sz="0" w:space="0" w:color="auto"/>
                <w:left w:val="none" w:sz="0" w:space="0" w:color="auto"/>
                <w:bottom w:val="none" w:sz="0" w:space="0" w:color="auto"/>
                <w:right w:val="none" w:sz="0" w:space="0" w:color="auto"/>
              </w:divBdr>
              <w:divsChild>
                <w:div w:id="76290471">
                  <w:marLeft w:val="0"/>
                  <w:marRight w:val="0"/>
                  <w:marTop w:val="0"/>
                  <w:marBottom w:val="0"/>
                  <w:divBdr>
                    <w:top w:val="none" w:sz="0" w:space="0" w:color="auto"/>
                    <w:left w:val="none" w:sz="0" w:space="0" w:color="auto"/>
                    <w:bottom w:val="none" w:sz="0" w:space="0" w:color="auto"/>
                    <w:right w:val="none" w:sz="0" w:space="0" w:color="auto"/>
                  </w:divBdr>
                  <w:divsChild>
                    <w:div w:id="141041695">
                      <w:marLeft w:val="0"/>
                      <w:marRight w:val="0"/>
                      <w:marTop w:val="0"/>
                      <w:marBottom w:val="240"/>
                      <w:divBdr>
                        <w:top w:val="none" w:sz="0" w:space="0" w:color="auto"/>
                        <w:left w:val="none" w:sz="0" w:space="0" w:color="auto"/>
                        <w:bottom w:val="none" w:sz="0" w:space="0" w:color="auto"/>
                        <w:right w:val="none" w:sz="0" w:space="0" w:color="auto"/>
                      </w:divBdr>
                    </w:div>
                    <w:div w:id="1166558832">
                      <w:marLeft w:val="0"/>
                      <w:marRight w:val="0"/>
                      <w:marTop w:val="0"/>
                      <w:marBottom w:val="240"/>
                      <w:divBdr>
                        <w:top w:val="none" w:sz="0" w:space="0" w:color="auto"/>
                        <w:left w:val="none" w:sz="0" w:space="0" w:color="auto"/>
                        <w:bottom w:val="none" w:sz="0" w:space="0" w:color="auto"/>
                        <w:right w:val="none" w:sz="0" w:space="0" w:color="auto"/>
                      </w:divBdr>
                    </w:div>
                    <w:div w:id="370811509">
                      <w:marLeft w:val="0"/>
                      <w:marRight w:val="0"/>
                      <w:marTop w:val="0"/>
                      <w:marBottom w:val="0"/>
                      <w:divBdr>
                        <w:top w:val="none" w:sz="0" w:space="0" w:color="auto"/>
                        <w:left w:val="none" w:sz="0" w:space="0" w:color="auto"/>
                        <w:bottom w:val="none" w:sz="0" w:space="0" w:color="auto"/>
                        <w:right w:val="none" w:sz="0" w:space="0" w:color="auto"/>
                      </w:divBdr>
                    </w:div>
                  </w:divsChild>
                </w:div>
                <w:div w:id="997151563">
                  <w:marLeft w:val="0"/>
                  <w:marRight w:val="0"/>
                  <w:marTop w:val="0"/>
                  <w:marBottom w:val="0"/>
                  <w:divBdr>
                    <w:top w:val="none" w:sz="0" w:space="0" w:color="auto"/>
                    <w:left w:val="none" w:sz="0" w:space="0" w:color="auto"/>
                    <w:bottom w:val="none" w:sz="0" w:space="0" w:color="auto"/>
                    <w:right w:val="none" w:sz="0" w:space="0" w:color="auto"/>
                  </w:divBdr>
                </w:div>
                <w:div w:id="769812821">
                  <w:marLeft w:val="0"/>
                  <w:marRight w:val="0"/>
                  <w:marTop w:val="0"/>
                  <w:marBottom w:val="0"/>
                  <w:divBdr>
                    <w:top w:val="none" w:sz="0" w:space="0" w:color="auto"/>
                    <w:left w:val="none" w:sz="0" w:space="0" w:color="auto"/>
                    <w:bottom w:val="none" w:sz="0" w:space="0" w:color="auto"/>
                    <w:right w:val="none" w:sz="0" w:space="0" w:color="auto"/>
                  </w:divBdr>
                  <w:divsChild>
                    <w:div w:id="1173034784">
                      <w:marLeft w:val="0"/>
                      <w:marRight w:val="0"/>
                      <w:marTop w:val="0"/>
                      <w:marBottom w:val="280"/>
                      <w:divBdr>
                        <w:top w:val="none" w:sz="0" w:space="0" w:color="auto"/>
                        <w:left w:val="none" w:sz="0" w:space="0" w:color="auto"/>
                        <w:bottom w:val="none" w:sz="0" w:space="0" w:color="auto"/>
                        <w:right w:val="none" w:sz="0" w:space="0" w:color="auto"/>
                      </w:divBdr>
                    </w:div>
                  </w:divsChild>
                </w:div>
              </w:divsChild>
            </w:div>
            <w:div w:id="499198978">
              <w:marLeft w:val="0"/>
              <w:marRight w:val="0"/>
              <w:marTop w:val="0"/>
              <w:marBottom w:val="0"/>
              <w:divBdr>
                <w:top w:val="none" w:sz="0" w:space="0" w:color="auto"/>
                <w:left w:val="none" w:sz="0" w:space="0" w:color="auto"/>
                <w:bottom w:val="none" w:sz="0" w:space="0" w:color="auto"/>
                <w:right w:val="none" w:sz="0" w:space="0" w:color="auto"/>
              </w:divBdr>
              <w:divsChild>
                <w:div w:id="66074272">
                  <w:marLeft w:val="0"/>
                  <w:marRight w:val="0"/>
                  <w:marTop w:val="0"/>
                  <w:marBottom w:val="0"/>
                  <w:divBdr>
                    <w:top w:val="none" w:sz="0" w:space="0" w:color="auto"/>
                    <w:left w:val="none" w:sz="0" w:space="0" w:color="auto"/>
                    <w:bottom w:val="none" w:sz="0" w:space="0" w:color="auto"/>
                    <w:right w:val="none" w:sz="0" w:space="0" w:color="auto"/>
                  </w:divBdr>
                </w:div>
                <w:div w:id="1001615361">
                  <w:marLeft w:val="0"/>
                  <w:marRight w:val="0"/>
                  <w:marTop w:val="0"/>
                  <w:marBottom w:val="0"/>
                  <w:divBdr>
                    <w:top w:val="none" w:sz="0" w:space="0" w:color="auto"/>
                    <w:left w:val="none" w:sz="0" w:space="0" w:color="auto"/>
                    <w:bottom w:val="none" w:sz="0" w:space="0" w:color="auto"/>
                    <w:right w:val="none" w:sz="0" w:space="0" w:color="auto"/>
                  </w:divBdr>
                </w:div>
                <w:div w:id="2003388115">
                  <w:marLeft w:val="0"/>
                  <w:marRight w:val="0"/>
                  <w:marTop w:val="0"/>
                  <w:marBottom w:val="0"/>
                  <w:divBdr>
                    <w:top w:val="none" w:sz="0" w:space="0" w:color="auto"/>
                    <w:left w:val="none" w:sz="0" w:space="0" w:color="auto"/>
                    <w:bottom w:val="none" w:sz="0" w:space="0" w:color="auto"/>
                    <w:right w:val="none" w:sz="0" w:space="0" w:color="auto"/>
                  </w:divBdr>
                  <w:divsChild>
                    <w:div w:id="8646217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287467999">
              <w:marLeft w:val="0"/>
              <w:marRight w:val="0"/>
              <w:marTop w:val="0"/>
              <w:marBottom w:val="0"/>
              <w:divBdr>
                <w:top w:val="none" w:sz="0" w:space="0" w:color="auto"/>
                <w:left w:val="none" w:sz="0" w:space="0" w:color="auto"/>
                <w:bottom w:val="none" w:sz="0" w:space="0" w:color="auto"/>
                <w:right w:val="none" w:sz="0" w:space="0" w:color="auto"/>
              </w:divBdr>
              <w:divsChild>
                <w:div w:id="546768819">
                  <w:marLeft w:val="0"/>
                  <w:marRight w:val="0"/>
                  <w:marTop w:val="0"/>
                  <w:marBottom w:val="0"/>
                  <w:divBdr>
                    <w:top w:val="none" w:sz="0" w:space="0" w:color="auto"/>
                    <w:left w:val="none" w:sz="0" w:space="0" w:color="auto"/>
                    <w:bottom w:val="none" w:sz="0" w:space="0" w:color="auto"/>
                    <w:right w:val="none" w:sz="0" w:space="0" w:color="auto"/>
                  </w:divBdr>
                </w:div>
                <w:div w:id="1809012004">
                  <w:marLeft w:val="0"/>
                  <w:marRight w:val="0"/>
                  <w:marTop w:val="0"/>
                  <w:marBottom w:val="0"/>
                  <w:divBdr>
                    <w:top w:val="none" w:sz="0" w:space="0" w:color="auto"/>
                    <w:left w:val="none" w:sz="0" w:space="0" w:color="auto"/>
                    <w:bottom w:val="none" w:sz="0" w:space="0" w:color="auto"/>
                    <w:right w:val="none" w:sz="0" w:space="0" w:color="auto"/>
                  </w:divBdr>
                </w:div>
                <w:div w:id="1905988199">
                  <w:marLeft w:val="0"/>
                  <w:marRight w:val="0"/>
                  <w:marTop w:val="0"/>
                  <w:marBottom w:val="0"/>
                  <w:divBdr>
                    <w:top w:val="none" w:sz="0" w:space="0" w:color="auto"/>
                    <w:left w:val="none" w:sz="0" w:space="0" w:color="auto"/>
                    <w:bottom w:val="none" w:sz="0" w:space="0" w:color="auto"/>
                    <w:right w:val="none" w:sz="0" w:space="0" w:color="auto"/>
                  </w:divBdr>
                </w:div>
              </w:divsChild>
            </w:div>
            <w:div w:id="48379654">
              <w:marLeft w:val="0"/>
              <w:marRight w:val="0"/>
              <w:marTop w:val="0"/>
              <w:marBottom w:val="0"/>
              <w:divBdr>
                <w:top w:val="none" w:sz="0" w:space="0" w:color="auto"/>
                <w:left w:val="none" w:sz="0" w:space="0" w:color="auto"/>
                <w:bottom w:val="none" w:sz="0" w:space="0" w:color="auto"/>
                <w:right w:val="none" w:sz="0" w:space="0" w:color="auto"/>
              </w:divBdr>
              <w:divsChild>
                <w:div w:id="1069814352">
                  <w:marLeft w:val="0"/>
                  <w:marRight w:val="0"/>
                  <w:marTop w:val="0"/>
                  <w:marBottom w:val="0"/>
                  <w:divBdr>
                    <w:top w:val="none" w:sz="0" w:space="0" w:color="auto"/>
                    <w:left w:val="none" w:sz="0" w:space="0" w:color="auto"/>
                    <w:bottom w:val="none" w:sz="0" w:space="0" w:color="auto"/>
                    <w:right w:val="none" w:sz="0" w:space="0" w:color="auto"/>
                  </w:divBdr>
                  <w:divsChild>
                    <w:div w:id="855729624">
                      <w:marLeft w:val="0"/>
                      <w:marRight w:val="0"/>
                      <w:marTop w:val="0"/>
                      <w:marBottom w:val="240"/>
                      <w:divBdr>
                        <w:top w:val="none" w:sz="0" w:space="0" w:color="auto"/>
                        <w:left w:val="none" w:sz="0" w:space="0" w:color="auto"/>
                        <w:bottom w:val="none" w:sz="0" w:space="0" w:color="auto"/>
                        <w:right w:val="none" w:sz="0" w:space="0" w:color="auto"/>
                      </w:divBdr>
                    </w:div>
                  </w:divsChild>
                </w:div>
                <w:div w:id="596251282">
                  <w:marLeft w:val="0"/>
                  <w:marRight w:val="0"/>
                  <w:marTop w:val="0"/>
                  <w:marBottom w:val="0"/>
                  <w:divBdr>
                    <w:top w:val="none" w:sz="0" w:space="0" w:color="auto"/>
                    <w:left w:val="none" w:sz="0" w:space="0" w:color="auto"/>
                    <w:bottom w:val="none" w:sz="0" w:space="0" w:color="auto"/>
                    <w:right w:val="none" w:sz="0" w:space="0" w:color="auto"/>
                  </w:divBdr>
                </w:div>
                <w:div w:id="13267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21402">
          <w:marLeft w:val="0"/>
          <w:marRight w:val="0"/>
          <w:marTop w:val="0"/>
          <w:marBottom w:val="0"/>
          <w:divBdr>
            <w:top w:val="none" w:sz="0" w:space="0" w:color="auto"/>
            <w:left w:val="none" w:sz="0" w:space="0" w:color="auto"/>
            <w:bottom w:val="none" w:sz="0" w:space="0" w:color="auto"/>
            <w:right w:val="none" w:sz="0" w:space="0" w:color="auto"/>
          </w:divBdr>
          <w:divsChild>
            <w:div w:id="2125073408">
              <w:marLeft w:val="0"/>
              <w:marRight w:val="0"/>
              <w:marTop w:val="0"/>
              <w:marBottom w:val="0"/>
              <w:divBdr>
                <w:top w:val="none" w:sz="0" w:space="0" w:color="auto"/>
                <w:left w:val="none" w:sz="0" w:space="0" w:color="auto"/>
                <w:bottom w:val="none" w:sz="0" w:space="0" w:color="auto"/>
                <w:right w:val="none" w:sz="0" w:space="0" w:color="auto"/>
              </w:divBdr>
              <w:divsChild>
                <w:div w:id="1462068578">
                  <w:marLeft w:val="0"/>
                  <w:marRight w:val="0"/>
                  <w:marTop w:val="0"/>
                  <w:marBottom w:val="240"/>
                  <w:divBdr>
                    <w:top w:val="none" w:sz="0" w:space="0" w:color="auto"/>
                    <w:left w:val="none" w:sz="0" w:space="0" w:color="auto"/>
                    <w:bottom w:val="none" w:sz="0" w:space="0" w:color="auto"/>
                    <w:right w:val="none" w:sz="0" w:space="0" w:color="auto"/>
                  </w:divBdr>
                </w:div>
              </w:divsChild>
            </w:div>
            <w:div w:id="766075730">
              <w:marLeft w:val="0"/>
              <w:marRight w:val="0"/>
              <w:marTop w:val="0"/>
              <w:marBottom w:val="0"/>
              <w:divBdr>
                <w:top w:val="none" w:sz="0" w:space="0" w:color="auto"/>
                <w:left w:val="none" w:sz="0" w:space="0" w:color="auto"/>
                <w:bottom w:val="none" w:sz="0" w:space="0" w:color="auto"/>
                <w:right w:val="none" w:sz="0" w:space="0" w:color="auto"/>
              </w:divBdr>
              <w:divsChild>
                <w:div w:id="1060206428">
                  <w:marLeft w:val="0"/>
                  <w:marRight w:val="0"/>
                  <w:marTop w:val="0"/>
                  <w:marBottom w:val="0"/>
                  <w:divBdr>
                    <w:top w:val="none" w:sz="0" w:space="0" w:color="auto"/>
                    <w:left w:val="none" w:sz="0" w:space="0" w:color="auto"/>
                    <w:bottom w:val="none" w:sz="0" w:space="0" w:color="auto"/>
                    <w:right w:val="none" w:sz="0" w:space="0" w:color="auto"/>
                  </w:divBdr>
                  <w:divsChild>
                    <w:div w:id="1696342809">
                      <w:marLeft w:val="0"/>
                      <w:marRight w:val="0"/>
                      <w:marTop w:val="0"/>
                      <w:marBottom w:val="240"/>
                      <w:divBdr>
                        <w:top w:val="none" w:sz="0" w:space="0" w:color="auto"/>
                        <w:left w:val="none" w:sz="0" w:space="0" w:color="auto"/>
                        <w:bottom w:val="none" w:sz="0" w:space="0" w:color="auto"/>
                        <w:right w:val="none" w:sz="0" w:space="0" w:color="auto"/>
                      </w:divBdr>
                    </w:div>
                    <w:div w:id="255479688">
                      <w:marLeft w:val="0"/>
                      <w:marRight w:val="0"/>
                      <w:marTop w:val="0"/>
                      <w:marBottom w:val="240"/>
                      <w:divBdr>
                        <w:top w:val="none" w:sz="0" w:space="0" w:color="auto"/>
                        <w:left w:val="none" w:sz="0" w:space="0" w:color="auto"/>
                        <w:bottom w:val="none" w:sz="0" w:space="0" w:color="auto"/>
                        <w:right w:val="none" w:sz="0" w:space="0" w:color="auto"/>
                      </w:divBdr>
                    </w:div>
                  </w:divsChild>
                </w:div>
                <w:div w:id="654380410">
                  <w:marLeft w:val="0"/>
                  <w:marRight w:val="0"/>
                  <w:marTop w:val="0"/>
                  <w:marBottom w:val="0"/>
                  <w:divBdr>
                    <w:top w:val="none" w:sz="0" w:space="0" w:color="auto"/>
                    <w:left w:val="none" w:sz="0" w:space="0" w:color="auto"/>
                    <w:bottom w:val="none" w:sz="0" w:space="0" w:color="auto"/>
                    <w:right w:val="none" w:sz="0" w:space="0" w:color="auto"/>
                  </w:divBdr>
                  <w:divsChild>
                    <w:div w:id="1054156909">
                      <w:marLeft w:val="0"/>
                      <w:marRight w:val="0"/>
                      <w:marTop w:val="0"/>
                      <w:marBottom w:val="0"/>
                      <w:divBdr>
                        <w:top w:val="none" w:sz="0" w:space="0" w:color="auto"/>
                        <w:left w:val="none" w:sz="0" w:space="0" w:color="auto"/>
                        <w:bottom w:val="none" w:sz="0" w:space="0" w:color="auto"/>
                        <w:right w:val="none" w:sz="0" w:space="0" w:color="auto"/>
                      </w:divBdr>
                      <w:divsChild>
                        <w:div w:id="1040326331">
                          <w:marLeft w:val="0"/>
                          <w:marRight w:val="0"/>
                          <w:marTop w:val="0"/>
                          <w:marBottom w:val="240"/>
                          <w:divBdr>
                            <w:top w:val="none" w:sz="0" w:space="0" w:color="auto"/>
                            <w:left w:val="none" w:sz="0" w:space="0" w:color="auto"/>
                            <w:bottom w:val="none" w:sz="0" w:space="0" w:color="auto"/>
                            <w:right w:val="none" w:sz="0" w:space="0" w:color="auto"/>
                          </w:divBdr>
                        </w:div>
                        <w:div w:id="152765095">
                          <w:marLeft w:val="0"/>
                          <w:marRight w:val="0"/>
                          <w:marTop w:val="0"/>
                          <w:marBottom w:val="240"/>
                          <w:divBdr>
                            <w:top w:val="none" w:sz="0" w:space="0" w:color="auto"/>
                            <w:left w:val="none" w:sz="0" w:space="0" w:color="auto"/>
                            <w:bottom w:val="none" w:sz="0" w:space="0" w:color="auto"/>
                            <w:right w:val="none" w:sz="0" w:space="0" w:color="auto"/>
                          </w:divBdr>
                        </w:div>
                      </w:divsChild>
                    </w:div>
                    <w:div w:id="1839811107">
                      <w:marLeft w:val="0"/>
                      <w:marRight w:val="0"/>
                      <w:marTop w:val="0"/>
                      <w:marBottom w:val="0"/>
                      <w:divBdr>
                        <w:top w:val="none" w:sz="0" w:space="0" w:color="auto"/>
                        <w:left w:val="none" w:sz="0" w:space="0" w:color="auto"/>
                        <w:bottom w:val="none" w:sz="0" w:space="0" w:color="auto"/>
                        <w:right w:val="none" w:sz="0" w:space="0" w:color="auto"/>
                      </w:divBdr>
                    </w:div>
                    <w:div w:id="160194911">
                      <w:marLeft w:val="0"/>
                      <w:marRight w:val="0"/>
                      <w:marTop w:val="0"/>
                      <w:marBottom w:val="0"/>
                      <w:divBdr>
                        <w:top w:val="none" w:sz="0" w:space="0" w:color="auto"/>
                        <w:left w:val="none" w:sz="0" w:space="0" w:color="auto"/>
                        <w:bottom w:val="none" w:sz="0" w:space="0" w:color="auto"/>
                        <w:right w:val="none" w:sz="0" w:space="0" w:color="auto"/>
                      </w:divBdr>
                    </w:div>
                  </w:divsChild>
                </w:div>
                <w:div w:id="142234602">
                  <w:marLeft w:val="0"/>
                  <w:marRight w:val="0"/>
                  <w:marTop w:val="0"/>
                  <w:marBottom w:val="0"/>
                  <w:divBdr>
                    <w:top w:val="none" w:sz="0" w:space="0" w:color="auto"/>
                    <w:left w:val="none" w:sz="0" w:space="0" w:color="auto"/>
                    <w:bottom w:val="none" w:sz="0" w:space="0" w:color="auto"/>
                    <w:right w:val="none" w:sz="0" w:space="0" w:color="auto"/>
                  </w:divBdr>
                  <w:divsChild>
                    <w:div w:id="1191453603">
                      <w:marLeft w:val="0"/>
                      <w:marRight w:val="0"/>
                      <w:marTop w:val="0"/>
                      <w:marBottom w:val="0"/>
                      <w:divBdr>
                        <w:top w:val="none" w:sz="0" w:space="0" w:color="auto"/>
                        <w:left w:val="none" w:sz="0" w:space="0" w:color="auto"/>
                        <w:bottom w:val="none" w:sz="0" w:space="0" w:color="auto"/>
                        <w:right w:val="none" w:sz="0" w:space="0" w:color="auto"/>
                      </w:divBdr>
                      <w:divsChild>
                        <w:div w:id="283854348">
                          <w:marLeft w:val="0"/>
                          <w:marRight w:val="0"/>
                          <w:marTop w:val="0"/>
                          <w:marBottom w:val="240"/>
                          <w:divBdr>
                            <w:top w:val="none" w:sz="0" w:space="0" w:color="auto"/>
                            <w:left w:val="none" w:sz="0" w:space="0" w:color="auto"/>
                            <w:bottom w:val="none" w:sz="0" w:space="0" w:color="auto"/>
                            <w:right w:val="none" w:sz="0" w:space="0" w:color="auto"/>
                          </w:divBdr>
                        </w:div>
                        <w:div w:id="1676376491">
                          <w:marLeft w:val="0"/>
                          <w:marRight w:val="0"/>
                          <w:marTop w:val="0"/>
                          <w:marBottom w:val="240"/>
                          <w:divBdr>
                            <w:top w:val="none" w:sz="0" w:space="0" w:color="auto"/>
                            <w:left w:val="none" w:sz="0" w:space="0" w:color="auto"/>
                            <w:bottom w:val="none" w:sz="0" w:space="0" w:color="auto"/>
                            <w:right w:val="none" w:sz="0" w:space="0" w:color="auto"/>
                          </w:divBdr>
                        </w:div>
                      </w:divsChild>
                    </w:div>
                    <w:div w:id="814875099">
                      <w:marLeft w:val="0"/>
                      <w:marRight w:val="0"/>
                      <w:marTop w:val="0"/>
                      <w:marBottom w:val="0"/>
                      <w:divBdr>
                        <w:top w:val="none" w:sz="0" w:space="0" w:color="auto"/>
                        <w:left w:val="none" w:sz="0" w:space="0" w:color="auto"/>
                        <w:bottom w:val="none" w:sz="0" w:space="0" w:color="auto"/>
                        <w:right w:val="none" w:sz="0" w:space="0" w:color="auto"/>
                      </w:divBdr>
                    </w:div>
                    <w:div w:id="816342113">
                      <w:marLeft w:val="0"/>
                      <w:marRight w:val="0"/>
                      <w:marTop w:val="0"/>
                      <w:marBottom w:val="0"/>
                      <w:divBdr>
                        <w:top w:val="none" w:sz="0" w:space="0" w:color="auto"/>
                        <w:left w:val="none" w:sz="0" w:space="0" w:color="auto"/>
                        <w:bottom w:val="none" w:sz="0" w:space="0" w:color="auto"/>
                        <w:right w:val="none" w:sz="0" w:space="0" w:color="auto"/>
                      </w:divBdr>
                    </w:div>
                  </w:divsChild>
                </w:div>
                <w:div w:id="5642335">
                  <w:marLeft w:val="0"/>
                  <w:marRight w:val="0"/>
                  <w:marTop w:val="0"/>
                  <w:marBottom w:val="0"/>
                  <w:divBdr>
                    <w:top w:val="none" w:sz="0" w:space="0" w:color="auto"/>
                    <w:left w:val="none" w:sz="0" w:space="0" w:color="auto"/>
                    <w:bottom w:val="none" w:sz="0" w:space="0" w:color="auto"/>
                    <w:right w:val="none" w:sz="0" w:space="0" w:color="auto"/>
                  </w:divBdr>
                  <w:divsChild>
                    <w:div w:id="2082482447">
                      <w:marLeft w:val="0"/>
                      <w:marRight w:val="0"/>
                      <w:marTop w:val="0"/>
                      <w:marBottom w:val="0"/>
                      <w:divBdr>
                        <w:top w:val="none" w:sz="0" w:space="0" w:color="auto"/>
                        <w:left w:val="none" w:sz="0" w:space="0" w:color="auto"/>
                        <w:bottom w:val="none" w:sz="0" w:space="0" w:color="auto"/>
                        <w:right w:val="none" w:sz="0" w:space="0" w:color="auto"/>
                      </w:divBdr>
                      <w:divsChild>
                        <w:div w:id="1363820089">
                          <w:marLeft w:val="0"/>
                          <w:marRight w:val="0"/>
                          <w:marTop w:val="0"/>
                          <w:marBottom w:val="240"/>
                          <w:divBdr>
                            <w:top w:val="none" w:sz="0" w:space="0" w:color="auto"/>
                            <w:left w:val="none" w:sz="0" w:space="0" w:color="auto"/>
                            <w:bottom w:val="none" w:sz="0" w:space="0" w:color="auto"/>
                            <w:right w:val="none" w:sz="0" w:space="0" w:color="auto"/>
                          </w:divBdr>
                        </w:div>
                        <w:div w:id="786239725">
                          <w:marLeft w:val="0"/>
                          <w:marRight w:val="0"/>
                          <w:marTop w:val="0"/>
                          <w:marBottom w:val="240"/>
                          <w:divBdr>
                            <w:top w:val="none" w:sz="0" w:space="0" w:color="auto"/>
                            <w:left w:val="none" w:sz="0" w:space="0" w:color="auto"/>
                            <w:bottom w:val="none" w:sz="0" w:space="0" w:color="auto"/>
                            <w:right w:val="none" w:sz="0" w:space="0" w:color="auto"/>
                          </w:divBdr>
                        </w:div>
                        <w:div w:id="1662200847">
                          <w:marLeft w:val="0"/>
                          <w:marRight w:val="0"/>
                          <w:marTop w:val="0"/>
                          <w:marBottom w:val="240"/>
                          <w:divBdr>
                            <w:top w:val="none" w:sz="0" w:space="0" w:color="auto"/>
                            <w:left w:val="none" w:sz="0" w:space="0" w:color="auto"/>
                            <w:bottom w:val="none" w:sz="0" w:space="0" w:color="auto"/>
                            <w:right w:val="none" w:sz="0" w:space="0" w:color="auto"/>
                          </w:divBdr>
                        </w:div>
                        <w:div w:id="1602566445">
                          <w:marLeft w:val="0"/>
                          <w:marRight w:val="0"/>
                          <w:marTop w:val="0"/>
                          <w:marBottom w:val="240"/>
                          <w:divBdr>
                            <w:top w:val="none" w:sz="0" w:space="0" w:color="auto"/>
                            <w:left w:val="none" w:sz="0" w:space="0" w:color="auto"/>
                            <w:bottom w:val="none" w:sz="0" w:space="0" w:color="auto"/>
                            <w:right w:val="none" w:sz="0" w:space="0" w:color="auto"/>
                          </w:divBdr>
                        </w:div>
                      </w:divsChild>
                    </w:div>
                    <w:div w:id="661353942">
                      <w:marLeft w:val="0"/>
                      <w:marRight w:val="0"/>
                      <w:marTop w:val="0"/>
                      <w:marBottom w:val="0"/>
                      <w:divBdr>
                        <w:top w:val="none" w:sz="0" w:space="0" w:color="auto"/>
                        <w:left w:val="none" w:sz="0" w:space="0" w:color="auto"/>
                        <w:bottom w:val="none" w:sz="0" w:space="0" w:color="auto"/>
                        <w:right w:val="none" w:sz="0" w:space="0" w:color="auto"/>
                      </w:divBdr>
                    </w:div>
                    <w:div w:id="70859577">
                      <w:marLeft w:val="0"/>
                      <w:marRight w:val="0"/>
                      <w:marTop w:val="0"/>
                      <w:marBottom w:val="0"/>
                      <w:divBdr>
                        <w:top w:val="none" w:sz="0" w:space="0" w:color="auto"/>
                        <w:left w:val="none" w:sz="0" w:space="0" w:color="auto"/>
                        <w:bottom w:val="none" w:sz="0" w:space="0" w:color="auto"/>
                        <w:right w:val="none" w:sz="0" w:space="0" w:color="auto"/>
                      </w:divBdr>
                    </w:div>
                  </w:divsChild>
                </w:div>
                <w:div w:id="153572218">
                  <w:marLeft w:val="0"/>
                  <w:marRight w:val="0"/>
                  <w:marTop w:val="0"/>
                  <w:marBottom w:val="0"/>
                  <w:divBdr>
                    <w:top w:val="none" w:sz="0" w:space="0" w:color="auto"/>
                    <w:left w:val="none" w:sz="0" w:space="0" w:color="auto"/>
                    <w:bottom w:val="none" w:sz="0" w:space="0" w:color="auto"/>
                    <w:right w:val="none" w:sz="0" w:space="0" w:color="auto"/>
                  </w:divBdr>
                  <w:divsChild>
                    <w:div w:id="1424380171">
                      <w:marLeft w:val="0"/>
                      <w:marRight w:val="0"/>
                      <w:marTop w:val="0"/>
                      <w:marBottom w:val="0"/>
                      <w:divBdr>
                        <w:top w:val="none" w:sz="0" w:space="0" w:color="auto"/>
                        <w:left w:val="none" w:sz="0" w:space="0" w:color="auto"/>
                        <w:bottom w:val="none" w:sz="0" w:space="0" w:color="auto"/>
                        <w:right w:val="none" w:sz="0" w:space="0" w:color="auto"/>
                      </w:divBdr>
                      <w:divsChild>
                        <w:div w:id="971060094">
                          <w:marLeft w:val="0"/>
                          <w:marRight w:val="0"/>
                          <w:marTop w:val="0"/>
                          <w:marBottom w:val="0"/>
                          <w:divBdr>
                            <w:top w:val="none" w:sz="0" w:space="0" w:color="auto"/>
                            <w:left w:val="none" w:sz="0" w:space="0" w:color="auto"/>
                            <w:bottom w:val="none" w:sz="0" w:space="0" w:color="auto"/>
                            <w:right w:val="none" w:sz="0" w:space="0" w:color="auto"/>
                          </w:divBdr>
                        </w:div>
                        <w:div w:id="1357777430">
                          <w:marLeft w:val="0"/>
                          <w:marRight w:val="0"/>
                          <w:marTop w:val="0"/>
                          <w:marBottom w:val="0"/>
                          <w:divBdr>
                            <w:top w:val="none" w:sz="0" w:space="0" w:color="auto"/>
                            <w:left w:val="none" w:sz="0" w:space="0" w:color="auto"/>
                            <w:bottom w:val="none" w:sz="0" w:space="0" w:color="auto"/>
                            <w:right w:val="none" w:sz="0" w:space="0" w:color="auto"/>
                          </w:divBdr>
                        </w:div>
                        <w:div w:id="131289846">
                          <w:marLeft w:val="0"/>
                          <w:marRight w:val="0"/>
                          <w:marTop w:val="0"/>
                          <w:marBottom w:val="240"/>
                          <w:divBdr>
                            <w:top w:val="none" w:sz="0" w:space="0" w:color="auto"/>
                            <w:left w:val="none" w:sz="0" w:space="0" w:color="auto"/>
                            <w:bottom w:val="none" w:sz="0" w:space="0" w:color="auto"/>
                            <w:right w:val="none" w:sz="0" w:space="0" w:color="auto"/>
                          </w:divBdr>
                        </w:div>
                      </w:divsChild>
                    </w:div>
                    <w:div w:id="804588512">
                      <w:marLeft w:val="0"/>
                      <w:marRight w:val="0"/>
                      <w:marTop w:val="0"/>
                      <w:marBottom w:val="0"/>
                      <w:divBdr>
                        <w:top w:val="none" w:sz="0" w:space="0" w:color="auto"/>
                        <w:left w:val="none" w:sz="0" w:space="0" w:color="auto"/>
                        <w:bottom w:val="none" w:sz="0" w:space="0" w:color="auto"/>
                        <w:right w:val="none" w:sz="0" w:space="0" w:color="auto"/>
                      </w:divBdr>
                    </w:div>
                    <w:div w:id="2054573222">
                      <w:marLeft w:val="0"/>
                      <w:marRight w:val="0"/>
                      <w:marTop w:val="0"/>
                      <w:marBottom w:val="0"/>
                      <w:divBdr>
                        <w:top w:val="none" w:sz="0" w:space="0" w:color="auto"/>
                        <w:left w:val="none" w:sz="0" w:space="0" w:color="auto"/>
                        <w:bottom w:val="none" w:sz="0" w:space="0" w:color="auto"/>
                        <w:right w:val="none" w:sz="0" w:space="0" w:color="auto"/>
                      </w:divBdr>
                      <w:divsChild>
                        <w:div w:id="1255168236">
                          <w:marLeft w:val="0"/>
                          <w:marRight w:val="0"/>
                          <w:marTop w:val="0"/>
                          <w:marBottom w:val="240"/>
                          <w:divBdr>
                            <w:top w:val="none" w:sz="0" w:space="0" w:color="auto"/>
                            <w:left w:val="none" w:sz="0" w:space="0" w:color="auto"/>
                            <w:bottom w:val="none" w:sz="0" w:space="0" w:color="auto"/>
                            <w:right w:val="none" w:sz="0" w:space="0" w:color="auto"/>
                          </w:divBdr>
                        </w:div>
                        <w:div w:id="279990678">
                          <w:marLeft w:val="0"/>
                          <w:marRight w:val="0"/>
                          <w:marTop w:val="0"/>
                          <w:marBottom w:val="280"/>
                          <w:divBdr>
                            <w:top w:val="none" w:sz="0" w:space="0" w:color="auto"/>
                            <w:left w:val="none" w:sz="0" w:space="0" w:color="auto"/>
                            <w:bottom w:val="none" w:sz="0" w:space="0" w:color="auto"/>
                            <w:right w:val="none" w:sz="0" w:space="0" w:color="auto"/>
                          </w:divBdr>
                        </w:div>
                      </w:divsChild>
                    </w:div>
                  </w:divsChild>
                </w:div>
                <w:div w:id="396057347">
                  <w:marLeft w:val="0"/>
                  <w:marRight w:val="0"/>
                  <w:marTop w:val="0"/>
                  <w:marBottom w:val="0"/>
                  <w:divBdr>
                    <w:top w:val="none" w:sz="0" w:space="0" w:color="auto"/>
                    <w:left w:val="none" w:sz="0" w:space="0" w:color="auto"/>
                    <w:bottom w:val="none" w:sz="0" w:space="0" w:color="auto"/>
                    <w:right w:val="none" w:sz="0" w:space="0" w:color="auto"/>
                  </w:divBdr>
                  <w:divsChild>
                    <w:div w:id="2067558120">
                      <w:marLeft w:val="0"/>
                      <w:marRight w:val="0"/>
                      <w:marTop w:val="0"/>
                      <w:marBottom w:val="0"/>
                      <w:divBdr>
                        <w:top w:val="none" w:sz="0" w:space="0" w:color="auto"/>
                        <w:left w:val="none" w:sz="0" w:space="0" w:color="auto"/>
                        <w:bottom w:val="none" w:sz="0" w:space="0" w:color="auto"/>
                        <w:right w:val="none" w:sz="0" w:space="0" w:color="auto"/>
                      </w:divBdr>
                      <w:divsChild>
                        <w:div w:id="903952694">
                          <w:marLeft w:val="0"/>
                          <w:marRight w:val="0"/>
                          <w:marTop w:val="0"/>
                          <w:marBottom w:val="0"/>
                          <w:divBdr>
                            <w:top w:val="none" w:sz="0" w:space="0" w:color="auto"/>
                            <w:left w:val="none" w:sz="0" w:space="0" w:color="auto"/>
                            <w:bottom w:val="none" w:sz="0" w:space="0" w:color="auto"/>
                            <w:right w:val="none" w:sz="0" w:space="0" w:color="auto"/>
                          </w:divBdr>
                        </w:div>
                        <w:div w:id="1901281091">
                          <w:marLeft w:val="0"/>
                          <w:marRight w:val="0"/>
                          <w:marTop w:val="0"/>
                          <w:marBottom w:val="240"/>
                          <w:divBdr>
                            <w:top w:val="none" w:sz="0" w:space="0" w:color="auto"/>
                            <w:left w:val="none" w:sz="0" w:space="0" w:color="auto"/>
                            <w:bottom w:val="none" w:sz="0" w:space="0" w:color="auto"/>
                            <w:right w:val="none" w:sz="0" w:space="0" w:color="auto"/>
                          </w:divBdr>
                        </w:div>
                        <w:div w:id="266352967">
                          <w:marLeft w:val="0"/>
                          <w:marRight w:val="0"/>
                          <w:marTop w:val="0"/>
                          <w:marBottom w:val="240"/>
                          <w:divBdr>
                            <w:top w:val="none" w:sz="0" w:space="0" w:color="auto"/>
                            <w:left w:val="none" w:sz="0" w:space="0" w:color="auto"/>
                            <w:bottom w:val="none" w:sz="0" w:space="0" w:color="auto"/>
                            <w:right w:val="none" w:sz="0" w:space="0" w:color="auto"/>
                          </w:divBdr>
                        </w:div>
                      </w:divsChild>
                    </w:div>
                    <w:div w:id="1928685884">
                      <w:marLeft w:val="0"/>
                      <w:marRight w:val="0"/>
                      <w:marTop w:val="0"/>
                      <w:marBottom w:val="0"/>
                      <w:divBdr>
                        <w:top w:val="none" w:sz="0" w:space="0" w:color="auto"/>
                        <w:left w:val="none" w:sz="0" w:space="0" w:color="auto"/>
                        <w:bottom w:val="none" w:sz="0" w:space="0" w:color="auto"/>
                        <w:right w:val="none" w:sz="0" w:space="0" w:color="auto"/>
                      </w:divBdr>
                    </w:div>
                    <w:div w:id="1757898704">
                      <w:marLeft w:val="0"/>
                      <w:marRight w:val="0"/>
                      <w:marTop w:val="0"/>
                      <w:marBottom w:val="0"/>
                      <w:divBdr>
                        <w:top w:val="none" w:sz="0" w:space="0" w:color="auto"/>
                        <w:left w:val="none" w:sz="0" w:space="0" w:color="auto"/>
                        <w:bottom w:val="none" w:sz="0" w:space="0" w:color="auto"/>
                        <w:right w:val="none" w:sz="0" w:space="0" w:color="auto"/>
                      </w:divBdr>
                      <w:divsChild>
                        <w:div w:id="711809007">
                          <w:marLeft w:val="0"/>
                          <w:marRight w:val="0"/>
                          <w:marTop w:val="0"/>
                          <w:marBottom w:val="280"/>
                          <w:divBdr>
                            <w:top w:val="none" w:sz="0" w:space="0" w:color="auto"/>
                            <w:left w:val="none" w:sz="0" w:space="0" w:color="auto"/>
                            <w:bottom w:val="none" w:sz="0" w:space="0" w:color="auto"/>
                            <w:right w:val="none" w:sz="0" w:space="0" w:color="auto"/>
                          </w:divBdr>
                        </w:div>
                        <w:div w:id="2072390061">
                          <w:marLeft w:val="0"/>
                          <w:marRight w:val="0"/>
                          <w:marTop w:val="0"/>
                          <w:marBottom w:val="280"/>
                          <w:divBdr>
                            <w:top w:val="none" w:sz="0" w:space="0" w:color="auto"/>
                            <w:left w:val="none" w:sz="0" w:space="0" w:color="auto"/>
                            <w:bottom w:val="none" w:sz="0" w:space="0" w:color="auto"/>
                            <w:right w:val="none" w:sz="0" w:space="0" w:color="auto"/>
                          </w:divBdr>
                        </w:div>
                        <w:div w:id="1734891227">
                          <w:marLeft w:val="0"/>
                          <w:marRight w:val="0"/>
                          <w:marTop w:val="0"/>
                          <w:marBottom w:val="240"/>
                          <w:divBdr>
                            <w:top w:val="none" w:sz="0" w:space="0" w:color="auto"/>
                            <w:left w:val="none" w:sz="0" w:space="0" w:color="auto"/>
                            <w:bottom w:val="none" w:sz="0" w:space="0" w:color="auto"/>
                            <w:right w:val="none" w:sz="0" w:space="0" w:color="auto"/>
                          </w:divBdr>
                        </w:div>
                      </w:divsChild>
                    </w:div>
                    <w:div w:id="1779132784">
                      <w:marLeft w:val="0"/>
                      <w:marRight w:val="0"/>
                      <w:marTop w:val="0"/>
                      <w:marBottom w:val="0"/>
                      <w:divBdr>
                        <w:top w:val="none" w:sz="0" w:space="0" w:color="auto"/>
                        <w:left w:val="none" w:sz="0" w:space="0" w:color="auto"/>
                        <w:bottom w:val="none" w:sz="0" w:space="0" w:color="auto"/>
                        <w:right w:val="none" w:sz="0" w:space="0" w:color="auto"/>
                      </w:divBdr>
                      <w:divsChild>
                        <w:div w:id="5138290">
                          <w:marLeft w:val="0"/>
                          <w:marRight w:val="0"/>
                          <w:marTop w:val="0"/>
                          <w:marBottom w:val="0"/>
                          <w:divBdr>
                            <w:top w:val="none" w:sz="0" w:space="0" w:color="auto"/>
                            <w:left w:val="none" w:sz="0" w:space="0" w:color="auto"/>
                            <w:bottom w:val="none" w:sz="0" w:space="0" w:color="auto"/>
                            <w:right w:val="none" w:sz="0" w:space="0" w:color="auto"/>
                          </w:divBdr>
                        </w:div>
                        <w:div w:id="79614175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1360278075">
          <w:marLeft w:val="0"/>
          <w:marRight w:val="0"/>
          <w:marTop w:val="0"/>
          <w:marBottom w:val="0"/>
          <w:divBdr>
            <w:top w:val="none" w:sz="0" w:space="0" w:color="auto"/>
            <w:left w:val="none" w:sz="0" w:space="0" w:color="auto"/>
            <w:bottom w:val="none" w:sz="0" w:space="0" w:color="auto"/>
            <w:right w:val="none" w:sz="0" w:space="0" w:color="auto"/>
          </w:divBdr>
          <w:divsChild>
            <w:div w:id="1342047678">
              <w:marLeft w:val="0"/>
              <w:marRight w:val="0"/>
              <w:marTop w:val="0"/>
              <w:marBottom w:val="240"/>
              <w:divBdr>
                <w:top w:val="none" w:sz="0" w:space="0" w:color="auto"/>
                <w:left w:val="none" w:sz="0" w:space="0" w:color="auto"/>
                <w:bottom w:val="none" w:sz="0" w:space="0" w:color="auto"/>
                <w:right w:val="none" w:sz="0" w:space="0" w:color="auto"/>
              </w:divBdr>
            </w:div>
          </w:divsChild>
        </w:div>
        <w:div w:id="591477184">
          <w:marLeft w:val="0"/>
          <w:marRight w:val="0"/>
          <w:marTop w:val="0"/>
          <w:marBottom w:val="0"/>
          <w:divBdr>
            <w:top w:val="none" w:sz="0" w:space="0" w:color="auto"/>
            <w:left w:val="none" w:sz="0" w:space="0" w:color="auto"/>
            <w:bottom w:val="none" w:sz="0" w:space="0" w:color="auto"/>
            <w:right w:val="none" w:sz="0" w:space="0" w:color="auto"/>
          </w:divBdr>
          <w:divsChild>
            <w:div w:id="2048286886">
              <w:marLeft w:val="0"/>
              <w:marRight w:val="0"/>
              <w:marTop w:val="0"/>
              <w:marBottom w:val="0"/>
              <w:divBdr>
                <w:top w:val="none" w:sz="0" w:space="0" w:color="auto"/>
                <w:left w:val="none" w:sz="0" w:space="0" w:color="auto"/>
                <w:bottom w:val="none" w:sz="0" w:space="0" w:color="auto"/>
                <w:right w:val="none" w:sz="0" w:space="0" w:color="auto"/>
              </w:divBdr>
              <w:divsChild>
                <w:div w:id="350569764">
                  <w:marLeft w:val="0"/>
                  <w:marRight w:val="0"/>
                  <w:marTop w:val="0"/>
                  <w:marBottom w:val="0"/>
                  <w:divBdr>
                    <w:top w:val="none" w:sz="0" w:space="0" w:color="auto"/>
                    <w:left w:val="none" w:sz="0" w:space="0" w:color="auto"/>
                    <w:bottom w:val="none" w:sz="0" w:space="0" w:color="auto"/>
                    <w:right w:val="none" w:sz="0" w:space="0" w:color="auto"/>
                  </w:divBdr>
                </w:div>
                <w:div w:id="206572538">
                  <w:marLeft w:val="0"/>
                  <w:marRight w:val="0"/>
                  <w:marTop w:val="0"/>
                  <w:marBottom w:val="0"/>
                  <w:divBdr>
                    <w:top w:val="none" w:sz="0" w:space="0" w:color="auto"/>
                    <w:left w:val="none" w:sz="0" w:space="0" w:color="auto"/>
                    <w:bottom w:val="none" w:sz="0" w:space="0" w:color="auto"/>
                    <w:right w:val="none" w:sz="0" w:space="0" w:color="auto"/>
                  </w:divBdr>
                  <w:divsChild>
                    <w:div w:id="1070730442">
                      <w:marLeft w:val="0"/>
                      <w:marRight w:val="0"/>
                      <w:marTop w:val="0"/>
                      <w:marBottom w:val="0"/>
                      <w:divBdr>
                        <w:top w:val="none" w:sz="0" w:space="0" w:color="auto"/>
                        <w:left w:val="none" w:sz="0" w:space="0" w:color="auto"/>
                        <w:bottom w:val="none" w:sz="0" w:space="0" w:color="auto"/>
                        <w:right w:val="none" w:sz="0" w:space="0" w:color="auto"/>
                      </w:divBdr>
                      <w:divsChild>
                        <w:div w:id="1603103810">
                          <w:marLeft w:val="0"/>
                          <w:marRight w:val="0"/>
                          <w:marTop w:val="0"/>
                          <w:marBottom w:val="240"/>
                          <w:divBdr>
                            <w:top w:val="none" w:sz="0" w:space="0" w:color="auto"/>
                            <w:left w:val="none" w:sz="0" w:space="0" w:color="auto"/>
                            <w:bottom w:val="none" w:sz="0" w:space="0" w:color="auto"/>
                            <w:right w:val="none" w:sz="0" w:space="0" w:color="auto"/>
                          </w:divBdr>
                        </w:div>
                      </w:divsChild>
                    </w:div>
                    <w:div w:id="487281375">
                      <w:marLeft w:val="0"/>
                      <w:marRight w:val="0"/>
                      <w:marTop w:val="0"/>
                      <w:marBottom w:val="0"/>
                      <w:divBdr>
                        <w:top w:val="none" w:sz="0" w:space="0" w:color="auto"/>
                        <w:left w:val="none" w:sz="0" w:space="0" w:color="auto"/>
                        <w:bottom w:val="none" w:sz="0" w:space="0" w:color="auto"/>
                        <w:right w:val="none" w:sz="0" w:space="0" w:color="auto"/>
                      </w:divBdr>
                    </w:div>
                    <w:div w:id="161567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980225">
              <w:marLeft w:val="0"/>
              <w:marRight w:val="0"/>
              <w:marTop w:val="0"/>
              <w:marBottom w:val="0"/>
              <w:divBdr>
                <w:top w:val="none" w:sz="0" w:space="0" w:color="auto"/>
                <w:left w:val="none" w:sz="0" w:space="0" w:color="auto"/>
                <w:bottom w:val="none" w:sz="0" w:space="0" w:color="auto"/>
                <w:right w:val="none" w:sz="0" w:space="0" w:color="auto"/>
              </w:divBdr>
              <w:divsChild>
                <w:div w:id="1974485373">
                  <w:marLeft w:val="0"/>
                  <w:marRight w:val="0"/>
                  <w:marTop w:val="0"/>
                  <w:marBottom w:val="0"/>
                  <w:divBdr>
                    <w:top w:val="none" w:sz="0" w:space="0" w:color="auto"/>
                    <w:left w:val="none" w:sz="0" w:space="0" w:color="auto"/>
                    <w:bottom w:val="none" w:sz="0" w:space="0" w:color="auto"/>
                    <w:right w:val="none" w:sz="0" w:space="0" w:color="auto"/>
                  </w:divBdr>
                </w:div>
                <w:div w:id="2131124231">
                  <w:marLeft w:val="0"/>
                  <w:marRight w:val="0"/>
                  <w:marTop w:val="0"/>
                  <w:marBottom w:val="0"/>
                  <w:divBdr>
                    <w:top w:val="none" w:sz="0" w:space="0" w:color="auto"/>
                    <w:left w:val="none" w:sz="0" w:space="0" w:color="auto"/>
                    <w:bottom w:val="none" w:sz="0" w:space="0" w:color="auto"/>
                    <w:right w:val="none" w:sz="0" w:space="0" w:color="auto"/>
                  </w:divBdr>
                </w:div>
              </w:divsChild>
            </w:div>
            <w:div w:id="1874612493">
              <w:marLeft w:val="0"/>
              <w:marRight w:val="0"/>
              <w:marTop w:val="0"/>
              <w:marBottom w:val="0"/>
              <w:divBdr>
                <w:top w:val="none" w:sz="0" w:space="0" w:color="auto"/>
                <w:left w:val="none" w:sz="0" w:space="0" w:color="auto"/>
                <w:bottom w:val="none" w:sz="0" w:space="0" w:color="auto"/>
                <w:right w:val="none" w:sz="0" w:space="0" w:color="auto"/>
              </w:divBdr>
            </w:div>
            <w:div w:id="2113698604">
              <w:marLeft w:val="0"/>
              <w:marRight w:val="0"/>
              <w:marTop w:val="0"/>
              <w:marBottom w:val="0"/>
              <w:divBdr>
                <w:top w:val="none" w:sz="0" w:space="0" w:color="auto"/>
                <w:left w:val="none" w:sz="0" w:space="0" w:color="auto"/>
                <w:bottom w:val="none" w:sz="0" w:space="0" w:color="auto"/>
                <w:right w:val="none" w:sz="0" w:space="0" w:color="auto"/>
              </w:divBdr>
            </w:div>
            <w:div w:id="738555822">
              <w:marLeft w:val="0"/>
              <w:marRight w:val="0"/>
              <w:marTop w:val="0"/>
              <w:marBottom w:val="0"/>
              <w:divBdr>
                <w:top w:val="none" w:sz="0" w:space="0" w:color="auto"/>
                <w:left w:val="none" w:sz="0" w:space="0" w:color="auto"/>
                <w:bottom w:val="none" w:sz="0" w:space="0" w:color="auto"/>
                <w:right w:val="none" w:sz="0" w:space="0" w:color="auto"/>
              </w:divBdr>
              <w:divsChild>
                <w:div w:id="1660382645">
                  <w:marLeft w:val="0"/>
                  <w:marRight w:val="0"/>
                  <w:marTop w:val="0"/>
                  <w:marBottom w:val="240"/>
                  <w:divBdr>
                    <w:top w:val="none" w:sz="0" w:space="0" w:color="auto"/>
                    <w:left w:val="none" w:sz="0" w:space="0" w:color="auto"/>
                    <w:bottom w:val="none" w:sz="0" w:space="0" w:color="auto"/>
                    <w:right w:val="none" w:sz="0" w:space="0" w:color="auto"/>
                  </w:divBdr>
                </w:div>
                <w:div w:id="1853259602">
                  <w:marLeft w:val="0"/>
                  <w:marRight w:val="0"/>
                  <w:marTop w:val="0"/>
                  <w:marBottom w:val="240"/>
                  <w:divBdr>
                    <w:top w:val="none" w:sz="0" w:space="0" w:color="auto"/>
                    <w:left w:val="none" w:sz="0" w:space="0" w:color="auto"/>
                    <w:bottom w:val="none" w:sz="0" w:space="0" w:color="auto"/>
                    <w:right w:val="none" w:sz="0" w:space="0" w:color="auto"/>
                  </w:divBdr>
                </w:div>
              </w:divsChild>
            </w:div>
            <w:div w:id="1195533437">
              <w:marLeft w:val="0"/>
              <w:marRight w:val="0"/>
              <w:marTop w:val="0"/>
              <w:marBottom w:val="0"/>
              <w:divBdr>
                <w:top w:val="none" w:sz="0" w:space="0" w:color="auto"/>
                <w:left w:val="none" w:sz="0" w:space="0" w:color="auto"/>
                <w:bottom w:val="none" w:sz="0" w:space="0" w:color="auto"/>
                <w:right w:val="none" w:sz="0" w:space="0" w:color="auto"/>
              </w:divBdr>
              <w:divsChild>
                <w:div w:id="1284194340">
                  <w:marLeft w:val="0"/>
                  <w:marRight w:val="0"/>
                  <w:marTop w:val="0"/>
                  <w:marBottom w:val="0"/>
                  <w:divBdr>
                    <w:top w:val="none" w:sz="0" w:space="0" w:color="auto"/>
                    <w:left w:val="none" w:sz="0" w:space="0" w:color="auto"/>
                    <w:bottom w:val="none" w:sz="0" w:space="0" w:color="auto"/>
                    <w:right w:val="none" w:sz="0" w:space="0" w:color="auto"/>
                  </w:divBdr>
                  <w:divsChild>
                    <w:div w:id="1745496065">
                      <w:marLeft w:val="0"/>
                      <w:marRight w:val="0"/>
                      <w:marTop w:val="0"/>
                      <w:marBottom w:val="240"/>
                      <w:divBdr>
                        <w:top w:val="none" w:sz="0" w:space="0" w:color="auto"/>
                        <w:left w:val="none" w:sz="0" w:space="0" w:color="auto"/>
                        <w:bottom w:val="none" w:sz="0" w:space="0" w:color="auto"/>
                        <w:right w:val="none" w:sz="0" w:space="0" w:color="auto"/>
                      </w:divBdr>
                    </w:div>
                    <w:div w:id="1138760297">
                      <w:marLeft w:val="0"/>
                      <w:marRight w:val="0"/>
                      <w:marTop w:val="0"/>
                      <w:marBottom w:val="240"/>
                      <w:divBdr>
                        <w:top w:val="none" w:sz="0" w:space="0" w:color="auto"/>
                        <w:left w:val="none" w:sz="0" w:space="0" w:color="auto"/>
                        <w:bottom w:val="none" w:sz="0" w:space="0" w:color="auto"/>
                        <w:right w:val="none" w:sz="0" w:space="0" w:color="auto"/>
                      </w:divBdr>
                    </w:div>
                    <w:div w:id="869680014">
                      <w:marLeft w:val="0"/>
                      <w:marRight w:val="0"/>
                      <w:marTop w:val="0"/>
                      <w:marBottom w:val="280"/>
                      <w:divBdr>
                        <w:top w:val="none" w:sz="0" w:space="0" w:color="auto"/>
                        <w:left w:val="none" w:sz="0" w:space="0" w:color="auto"/>
                        <w:bottom w:val="none" w:sz="0" w:space="0" w:color="auto"/>
                        <w:right w:val="none" w:sz="0" w:space="0" w:color="auto"/>
                      </w:divBdr>
                    </w:div>
                  </w:divsChild>
                </w:div>
                <w:div w:id="894663935">
                  <w:marLeft w:val="0"/>
                  <w:marRight w:val="0"/>
                  <w:marTop w:val="0"/>
                  <w:marBottom w:val="0"/>
                  <w:divBdr>
                    <w:top w:val="none" w:sz="0" w:space="0" w:color="auto"/>
                    <w:left w:val="none" w:sz="0" w:space="0" w:color="auto"/>
                    <w:bottom w:val="none" w:sz="0" w:space="0" w:color="auto"/>
                    <w:right w:val="none" w:sz="0" w:space="0" w:color="auto"/>
                  </w:divBdr>
                  <w:divsChild>
                    <w:div w:id="1110785697">
                      <w:marLeft w:val="0"/>
                      <w:marRight w:val="0"/>
                      <w:marTop w:val="0"/>
                      <w:marBottom w:val="0"/>
                      <w:divBdr>
                        <w:top w:val="none" w:sz="0" w:space="0" w:color="auto"/>
                        <w:left w:val="none" w:sz="0" w:space="0" w:color="auto"/>
                        <w:bottom w:val="none" w:sz="0" w:space="0" w:color="auto"/>
                        <w:right w:val="none" w:sz="0" w:space="0" w:color="auto"/>
                      </w:divBdr>
                    </w:div>
                    <w:div w:id="1739401250">
                      <w:marLeft w:val="0"/>
                      <w:marRight w:val="0"/>
                      <w:marTop w:val="0"/>
                      <w:marBottom w:val="0"/>
                      <w:divBdr>
                        <w:top w:val="none" w:sz="0" w:space="0" w:color="auto"/>
                        <w:left w:val="none" w:sz="0" w:space="0" w:color="auto"/>
                        <w:bottom w:val="none" w:sz="0" w:space="0" w:color="auto"/>
                        <w:right w:val="none" w:sz="0" w:space="0" w:color="auto"/>
                      </w:divBdr>
                      <w:divsChild>
                        <w:div w:id="1243904287">
                          <w:marLeft w:val="0"/>
                          <w:marRight w:val="0"/>
                          <w:marTop w:val="0"/>
                          <w:marBottom w:val="0"/>
                          <w:divBdr>
                            <w:top w:val="none" w:sz="0" w:space="0" w:color="auto"/>
                            <w:left w:val="none" w:sz="0" w:space="0" w:color="auto"/>
                            <w:bottom w:val="none" w:sz="0" w:space="0" w:color="auto"/>
                            <w:right w:val="none" w:sz="0" w:space="0" w:color="auto"/>
                          </w:divBdr>
                        </w:div>
                        <w:div w:id="934166088">
                          <w:marLeft w:val="0"/>
                          <w:marRight w:val="0"/>
                          <w:marTop w:val="0"/>
                          <w:marBottom w:val="0"/>
                          <w:divBdr>
                            <w:top w:val="none" w:sz="0" w:space="0" w:color="auto"/>
                            <w:left w:val="none" w:sz="0" w:space="0" w:color="auto"/>
                            <w:bottom w:val="none" w:sz="0" w:space="0" w:color="auto"/>
                            <w:right w:val="none" w:sz="0" w:space="0" w:color="auto"/>
                          </w:divBdr>
                        </w:div>
                        <w:div w:id="21944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459200">
                  <w:marLeft w:val="0"/>
                  <w:marRight w:val="0"/>
                  <w:marTop w:val="0"/>
                  <w:marBottom w:val="0"/>
                  <w:divBdr>
                    <w:top w:val="none" w:sz="0" w:space="0" w:color="auto"/>
                    <w:left w:val="none" w:sz="0" w:space="0" w:color="auto"/>
                    <w:bottom w:val="none" w:sz="0" w:space="0" w:color="auto"/>
                    <w:right w:val="none" w:sz="0" w:space="0" w:color="auto"/>
                  </w:divBdr>
                  <w:divsChild>
                    <w:div w:id="30112276">
                      <w:marLeft w:val="0"/>
                      <w:marRight w:val="0"/>
                      <w:marTop w:val="0"/>
                      <w:marBottom w:val="0"/>
                      <w:divBdr>
                        <w:top w:val="none" w:sz="0" w:space="0" w:color="auto"/>
                        <w:left w:val="none" w:sz="0" w:space="0" w:color="auto"/>
                        <w:bottom w:val="none" w:sz="0" w:space="0" w:color="auto"/>
                        <w:right w:val="none" w:sz="0" w:space="0" w:color="auto"/>
                      </w:divBdr>
                    </w:div>
                    <w:div w:id="1872763403">
                      <w:marLeft w:val="0"/>
                      <w:marRight w:val="0"/>
                      <w:marTop w:val="0"/>
                      <w:marBottom w:val="0"/>
                      <w:divBdr>
                        <w:top w:val="none" w:sz="0" w:space="0" w:color="auto"/>
                        <w:left w:val="none" w:sz="0" w:space="0" w:color="auto"/>
                        <w:bottom w:val="none" w:sz="0" w:space="0" w:color="auto"/>
                        <w:right w:val="none" w:sz="0" w:space="0" w:color="auto"/>
                      </w:divBdr>
                      <w:divsChild>
                        <w:div w:id="223611205">
                          <w:marLeft w:val="0"/>
                          <w:marRight w:val="0"/>
                          <w:marTop w:val="0"/>
                          <w:marBottom w:val="0"/>
                          <w:divBdr>
                            <w:top w:val="none" w:sz="0" w:space="0" w:color="auto"/>
                            <w:left w:val="none" w:sz="0" w:space="0" w:color="auto"/>
                            <w:bottom w:val="none" w:sz="0" w:space="0" w:color="auto"/>
                            <w:right w:val="none" w:sz="0" w:space="0" w:color="auto"/>
                          </w:divBdr>
                        </w:div>
                        <w:div w:id="480464975">
                          <w:marLeft w:val="0"/>
                          <w:marRight w:val="0"/>
                          <w:marTop w:val="0"/>
                          <w:marBottom w:val="0"/>
                          <w:divBdr>
                            <w:top w:val="none" w:sz="0" w:space="0" w:color="auto"/>
                            <w:left w:val="none" w:sz="0" w:space="0" w:color="auto"/>
                            <w:bottom w:val="none" w:sz="0" w:space="0" w:color="auto"/>
                            <w:right w:val="none" w:sz="0" w:space="0" w:color="auto"/>
                          </w:divBdr>
                        </w:div>
                        <w:div w:id="1687706757">
                          <w:marLeft w:val="0"/>
                          <w:marRight w:val="0"/>
                          <w:marTop w:val="0"/>
                          <w:marBottom w:val="0"/>
                          <w:divBdr>
                            <w:top w:val="none" w:sz="0" w:space="0" w:color="auto"/>
                            <w:left w:val="none" w:sz="0" w:space="0" w:color="auto"/>
                            <w:bottom w:val="none" w:sz="0" w:space="0" w:color="auto"/>
                            <w:right w:val="none" w:sz="0" w:space="0" w:color="auto"/>
                          </w:divBdr>
                          <w:divsChild>
                            <w:div w:id="201491183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506018657">
                  <w:marLeft w:val="0"/>
                  <w:marRight w:val="0"/>
                  <w:marTop w:val="0"/>
                  <w:marBottom w:val="0"/>
                  <w:divBdr>
                    <w:top w:val="none" w:sz="0" w:space="0" w:color="auto"/>
                    <w:left w:val="none" w:sz="0" w:space="0" w:color="auto"/>
                    <w:bottom w:val="none" w:sz="0" w:space="0" w:color="auto"/>
                    <w:right w:val="none" w:sz="0" w:space="0" w:color="auto"/>
                  </w:divBdr>
                  <w:divsChild>
                    <w:div w:id="1858277619">
                      <w:marLeft w:val="0"/>
                      <w:marRight w:val="0"/>
                      <w:marTop w:val="0"/>
                      <w:marBottom w:val="0"/>
                      <w:divBdr>
                        <w:top w:val="none" w:sz="0" w:space="0" w:color="auto"/>
                        <w:left w:val="none" w:sz="0" w:space="0" w:color="auto"/>
                        <w:bottom w:val="none" w:sz="0" w:space="0" w:color="auto"/>
                        <w:right w:val="none" w:sz="0" w:space="0" w:color="auto"/>
                      </w:divBdr>
                    </w:div>
                    <w:div w:id="254830855">
                      <w:marLeft w:val="0"/>
                      <w:marRight w:val="0"/>
                      <w:marTop w:val="0"/>
                      <w:marBottom w:val="0"/>
                      <w:divBdr>
                        <w:top w:val="none" w:sz="0" w:space="0" w:color="auto"/>
                        <w:left w:val="none" w:sz="0" w:space="0" w:color="auto"/>
                        <w:bottom w:val="none" w:sz="0" w:space="0" w:color="auto"/>
                        <w:right w:val="none" w:sz="0" w:space="0" w:color="auto"/>
                      </w:divBdr>
                      <w:divsChild>
                        <w:div w:id="1406798080">
                          <w:marLeft w:val="0"/>
                          <w:marRight w:val="0"/>
                          <w:marTop w:val="0"/>
                          <w:marBottom w:val="0"/>
                          <w:divBdr>
                            <w:top w:val="none" w:sz="0" w:space="0" w:color="auto"/>
                            <w:left w:val="none" w:sz="0" w:space="0" w:color="auto"/>
                            <w:bottom w:val="none" w:sz="0" w:space="0" w:color="auto"/>
                            <w:right w:val="none" w:sz="0" w:space="0" w:color="auto"/>
                          </w:divBdr>
                        </w:div>
                        <w:div w:id="1315649203">
                          <w:marLeft w:val="0"/>
                          <w:marRight w:val="0"/>
                          <w:marTop w:val="0"/>
                          <w:marBottom w:val="0"/>
                          <w:divBdr>
                            <w:top w:val="none" w:sz="0" w:space="0" w:color="auto"/>
                            <w:left w:val="none" w:sz="0" w:space="0" w:color="auto"/>
                            <w:bottom w:val="none" w:sz="0" w:space="0" w:color="auto"/>
                            <w:right w:val="none" w:sz="0" w:space="0" w:color="auto"/>
                          </w:divBdr>
                        </w:div>
                        <w:div w:id="204197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872802">
                  <w:marLeft w:val="0"/>
                  <w:marRight w:val="0"/>
                  <w:marTop w:val="0"/>
                  <w:marBottom w:val="0"/>
                  <w:divBdr>
                    <w:top w:val="none" w:sz="0" w:space="0" w:color="auto"/>
                    <w:left w:val="none" w:sz="0" w:space="0" w:color="auto"/>
                    <w:bottom w:val="none" w:sz="0" w:space="0" w:color="auto"/>
                    <w:right w:val="none" w:sz="0" w:space="0" w:color="auto"/>
                  </w:divBdr>
                  <w:divsChild>
                    <w:div w:id="1885025247">
                      <w:marLeft w:val="0"/>
                      <w:marRight w:val="0"/>
                      <w:marTop w:val="0"/>
                      <w:marBottom w:val="0"/>
                      <w:divBdr>
                        <w:top w:val="none" w:sz="0" w:space="0" w:color="auto"/>
                        <w:left w:val="none" w:sz="0" w:space="0" w:color="auto"/>
                        <w:bottom w:val="none" w:sz="0" w:space="0" w:color="auto"/>
                        <w:right w:val="none" w:sz="0" w:space="0" w:color="auto"/>
                      </w:divBdr>
                    </w:div>
                    <w:div w:id="1739548482">
                      <w:marLeft w:val="0"/>
                      <w:marRight w:val="0"/>
                      <w:marTop w:val="0"/>
                      <w:marBottom w:val="0"/>
                      <w:divBdr>
                        <w:top w:val="none" w:sz="0" w:space="0" w:color="auto"/>
                        <w:left w:val="none" w:sz="0" w:space="0" w:color="auto"/>
                        <w:bottom w:val="none" w:sz="0" w:space="0" w:color="auto"/>
                        <w:right w:val="none" w:sz="0" w:space="0" w:color="auto"/>
                      </w:divBdr>
                      <w:divsChild>
                        <w:div w:id="158886154">
                          <w:marLeft w:val="0"/>
                          <w:marRight w:val="0"/>
                          <w:marTop w:val="0"/>
                          <w:marBottom w:val="0"/>
                          <w:divBdr>
                            <w:top w:val="none" w:sz="0" w:space="0" w:color="auto"/>
                            <w:left w:val="none" w:sz="0" w:space="0" w:color="auto"/>
                            <w:bottom w:val="none" w:sz="0" w:space="0" w:color="auto"/>
                            <w:right w:val="none" w:sz="0" w:space="0" w:color="auto"/>
                          </w:divBdr>
                        </w:div>
                        <w:div w:id="1181622693">
                          <w:marLeft w:val="0"/>
                          <w:marRight w:val="0"/>
                          <w:marTop w:val="0"/>
                          <w:marBottom w:val="0"/>
                          <w:divBdr>
                            <w:top w:val="none" w:sz="0" w:space="0" w:color="auto"/>
                            <w:left w:val="none" w:sz="0" w:space="0" w:color="auto"/>
                            <w:bottom w:val="none" w:sz="0" w:space="0" w:color="auto"/>
                            <w:right w:val="none" w:sz="0" w:space="0" w:color="auto"/>
                          </w:divBdr>
                        </w:div>
                        <w:div w:id="107361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641430">
                  <w:marLeft w:val="0"/>
                  <w:marRight w:val="0"/>
                  <w:marTop w:val="0"/>
                  <w:marBottom w:val="0"/>
                  <w:divBdr>
                    <w:top w:val="none" w:sz="0" w:space="0" w:color="auto"/>
                    <w:left w:val="none" w:sz="0" w:space="0" w:color="auto"/>
                    <w:bottom w:val="none" w:sz="0" w:space="0" w:color="auto"/>
                    <w:right w:val="none" w:sz="0" w:space="0" w:color="auto"/>
                  </w:divBdr>
                  <w:divsChild>
                    <w:div w:id="1346784084">
                      <w:marLeft w:val="0"/>
                      <w:marRight w:val="0"/>
                      <w:marTop w:val="0"/>
                      <w:marBottom w:val="0"/>
                      <w:divBdr>
                        <w:top w:val="none" w:sz="0" w:space="0" w:color="auto"/>
                        <w:left w:val="none" w:sz="0" w:space="0" w:color="auto"/>
                        <w:bottom w:val="none" w:sz="0" w:space="0" w:color="auto"/>
                        <w:right w:val="none" w:sz="0" w:space="0" w:color="auto"/>
                      </w:divBdr>
                    </w:div>
                    <w:div w:id="1957371440">
                      <w:marLeft w:val="0"/>
                      <w:marRight w:val="0"/>
                      <w:marTop w:val="0"/>
                      <w:marBottom w:val="0"/>
                      <w:divBdr>
                        <w:top w:val="none" w:sz="0" w:space="0" w:color="auto"/>
                        <w:left w:val="none" w:sz="0" w:space="0" w:color="auto"/>
                        <w:bottom w:val="none" w:sz="0" w:space="0" w:color="auto"/>
                        <w:right w:val="none" w:sz="0" w:space="0" w:color="auto"/>
                      </w:divBdr>
                      <w:divsChild>
                        <w:div w:id="66926875">
                          <w:marLeft w:val="0"/>
                          <w:marRight w:val="0"/>
                          <w:marTop w:val="0"/>
                          <w:marBottom w:val="0"/>
                          <w:divBdr>
                            <w:top w:val="none" w:sz="0" w:space="0" w:color="auto"/>
                            <w:left w:val="none" w:sz="0" w:space="0" w:color="auto"/>
                            <w:bottom w:val="none" w:sz="0" w:space="0" w:color="auto"/>
                            <w:right w:val="none" w:sz="0" w:space="0" w:color="auto"/>
                          </w:divBdr>
                        </w:div>
                        <w:div w:id="1800343481">
                          <w:marLeft w:val="0"/>
                          <w:marRight w:val="0"/>
                          <w:marTop w:val="0"/>
                          <w:marBottom w:val="0"/>
                          <w:divBdr>
                            <w:top w:val="none" w:sz="0" w:space="0" w:color="auto"/>
                            <w:left w:val="none" w:sz="0" w:space="0" w:color="auto"/>
                            <w:bottom w:val="none" w:sz="0" w:space="0" w:color="auto"/>
                            <w:right w:val="none" w:sz="0" w:space="0" w:color="auto"/>
                          </w:divBdr>
                        </w:div>
                        <w:div w:id="117499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2111">
              <w:marLeft w:val="0"/>
              <w:marRight w:val="0"/>
              <w:marTop w:val="0"/>
              <w:marBottom w:val="0"/>
              <w:divBdr>
                <w:top w:val="none" w:sz="0" w:space="0" w:color="auto"/>
                <w:left w:val="none" w:sz="0" w:space="0" w:color="auto"/>
                <w:bottom w:val="none" w:sz="0" w:space="0" w:color="auto"/>
                <w:right w:val="none" w:sz="0" w:space="0" w:color="auto"/>
              </w:divBdr>
              <w:divsChild>
                <w:div w:id="1168984579">
                  <w:marLeft w:val="0"/>
                  <w:marRight w:val="0"/>
                  <w:marTop w:val="0"/>
                  <w:marBottom w:val="0"/>
                  <w:divBdr>
                    <w:top w:val="none" w:sz="0" w:space="0" w:color="auto"/>
                    <w:left w:val="none" w:sz="0" w:space="0" w:color="auto"/>
                    <w:bottom w:val="none" w:sz="0" w:space="0" w:color="auto"/>
                    <w:right w:val="none" w:sz="0" w:space="0" w:color="auto"/>
                  </w:divBdr>
                  <w:divsChild>
                    <w:div w:id="793520576">
                      <w:marLeft w:val="0"/>
                      <w:marRight w:val="0"/>
                      <w:marTop w:val="0"/>
                      <w:marBottom w:val="240"/>
                      <w:divBdr>
                        <w:top w:val="none" w:sz="0" w:space="0" w:color="auto"/>
                        <w:left w:val="none" w:sz="0" w:space="0" w:color="auto"/>
                        <w:bottom w:val="none" w:sz="0" w:space="0" w:color="auto"/>
                        <w:right w:val="none" w:sz="0" w:space="0" w:color="auto"/>
                      </w:divBdr>
                    </w:div>
                  </w:divsChild>
                </w:div>
                <w:div w:id="2136479868">
                  <w:marLeft w:val="0"/>
                  <w:marRight w:val="0"/>
                  <w:marTop w:val="0"/>
                  <w:marBottom w:val="0"/>
                  <w:divBdr>
                    <w:top w:val="none" w:sz="0" w:space="0" w:color="auto"/>
                    <w:left w:val="none" w:sz="0" w:space="0" w:color="auto"/>
                    <w:bottom w:val="none" w:sz="0" w:space="0" w:color="auto"/>
                    <w:right w:val="none" w:sz="0" w:space="0" w:color="auto"/>
                  </w:divBdr>
                  <w:divsChild>
                    <w:div w:id="164654227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997033471">
              <w:marLeft w:val="0"/>
              <w:marRight w:val="0"/>
              <w:marTop w:val="0"/>
              <w:marBottom w:val="0"/>
              <w:divBdr>
                <w:top w:val="none" w:sz="0" w:space="0" w:color="auto"/>
                <w:left w:val="none" w:sz="0" w:space="0" w:color="auto"/>
                <w:bottom w:val="none" w:sz="0" w:space="0" w:color="auto"/>
                <w:right w:val="none" w:sz="0" w:space="0" w:color="auto"/>
              </w:divBdr>
              <w:divsChild>
                <w:div w:id="591167112">
                  <w:marLeft w:val="0"/>
                  <w:marRight w:val="0"/>
                  <w:marTop w:val="0"/>
                  <w:marBottom w:val="0"/>
                  <w:divBdr>
                    <w:top w:val="none" w:sz="0" w:space="0" w:color="auto"/>
                    <w:left w:val="none" w:sz="0" w:space="0" w:color="auto"/>
                    <w:bottom w:val="none" w:sz="0" w:space="0" w:color="auto"/>
                    <w:right w:val="none" w:sz="0" w:space="0" w:color="auto"/>
                  </w:divBdr>
                  <w:divsChild>
                    <w:div w:id="1647129367">
                      <w:marLeft w:val="0"/>
                      <w:marRight w:val="0"/>
                      <w:marTop w:val="0"/>
                      <w:marBottom w:val="240"/>
                      <w:divBdr>
                        <w:top w:val="none" w:sz="0" w:space="0" w:color="auto"/>
                        <w:left w:val="none" w:sz="0" w:space="0" w:color="auto"/>
                        <w:bottom w:val="none" w:sz="0" w:space="0" w:color="auto"/>
                        <w:right w:val="none" w:sz="0" w:space="0" w:color="auto"/>
                      </w:divBdr>
                    </w:div>
                  </w:divsChild>
                </w:div>
                <w:div w:id="1822313030">
                  <w:marLeft w:val="0"/>
                  <w:marRight w:val="0"/>
                  <w:marTop w:val="0"/>
                  <w:marBottom w:val="0"/>
                  <w:divBdr>
                    <w:top w:val="none" w:sz="0" w:space="0" w:color="auto"/>
                    <w:left w:val="none" w:sz="0" w:space="0" w:color="auto"/>
                    <w:bottom w:val="none" w:sz="0" w:space="0" w:color="auto"/>
                    <w:right w:val="none" w:sz="0" w:space="0" w:color="auto"/>
                  </w:divBdr>
                  <w:divsChild>
                    <w:div w:id="2042247442">
                      <w:marLeft w:val="0"/>
                      <w:marRight w:val="0"/>
                      <w:marTop w:val="0"/>
                      <w:marBottom w:val="0"/>
                      <w:divBdr>
                        <w:top w:val="none" w:sz="0" w:space="0" w:color="auto"/>
                        <w:left w:val="none" w:sz="0" w:space="0" w:color="auto"/>
                        <w:bottom w:val="none" w:sz="0" w:space="0" w:color="auto"/>
                        <w:right w:val="none" w:sz="0" w:space="0" w:color="auto"/>
                      </w:divBdr>
                      <w:divsChild>
                        <w:div w:id="1362242262">
                          <w:marLeft w:val="0"/>
                          <w:marRight w:val="0"/>
                          <w:marTop w:val="0"/>
                          <w:marBottom w:val="240"/>
                          <w:divBdr>
                            <w:top w:val="none" w:sz="0" w:space="0" w:color="auto"/>
                            <w:left w:val="none" w:sz="0" w:space="0" w:color="auto"/>
                            <w:bottom w:val="none" w:sz="0" w:space="0" w:color="auto"/>
                            <w:right w:val="none" w:sz="0" w:space="0" w:color="auto"/>
                          </w:divBdr>
                        </w:div>
                      </w:divsChild>
                    </w:div>
                    <w:div w:id="2108771152">
                      <w:marLeft w:val="0"/>
                      <w:marRight w:val="0"/>
                      <w:marTop w:val="0"/>
                      <w:marBottom w:val="0"/>
                      <w:divBdr>
                        <w:top w:val="none" w:sz="0" w:space="0" w:color="auto"/>
                        <w:left w:val="none" w:sz="0" w:space="0" w:color="auto"/>
                        <w:bottom w:val="none" w:sz="0" w:space="0" w:color="auto"/>
                        <w:right w:val="none" w:sz="0" w:space="0" w:color="auto"/>
                      </w:divBdr>
                    </w:div>
                    <w:div w:id="282880947">
                      <w:marLeft w:val="0"/>
                      <w:marRight w:val="0"/>
                      <w:marTop w:val="0"/>
                      <w:marBottom w:val="0"/>
                      <w:divBdr>
                        <w:top w:val="none" w:sz="0" w:space="0" w:color="auto"/>
                        <w:left w:val="none" w:sz="0" w:space="0" w:color="auto"/>
                        <w:bottom w:val="none" w:sz="0" w:space="0" w:color="auto"/>
                        <w:right w:val="none" w:sz="0" w:space="0" w:color="auto"/>
                      </w:divBdr>
                      <w:divsChild>
                        <w:div w:id="167919423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415130820">
              <w:marLeft w:val="0"/>
              <w:marRight w:val="0"/>
              <w:marTop w:val="0"/>
              <w:marBottom w:val="0"/>
              <w:divBdr>
                <w:top w:val="none" w:sz="0" w:space="0" w:color="auto"/>
                <w:left w:val="none" w:sz="0" w:space="0" w:color="auto"/>
                <w:bottom w:val="none" w:sz="0" w:space="0" w:color="auto"/>
                <w:right w:val="none" w:sz="0" w:space="0" w:color="auto"/>
              </w:divBdr>
              <w:divsChild>
                <w:div w:id="220602121">
                  <w:marLeft w:val="0"/>
                  <w:marRight w:val="0"/>
                  <w:marTop w:val="0"/>
                  <w:marBottom w:val="240"/>
                  <w:divBdr>
                    <w:top w:val="none" w:sz="0" w:space="0" w:color="auto"/>
                    <w:left w:val="none" w:sz="0" w:space="0" w:color="auto"/>
                    <w:bottom w:val="none" w:sz="0" w:space="0" w:color="auto"/>
                    <w:right w:val="none" w:sz="0" w:space="0" w:color="auto"/>
                  </w:divBdr>
                </w:div>
                <w:div w:id="589702553">
                  <w:marLeft w:val="0"/>
                  <w:marRight w:val="0"/>
                  <w:marTop w:val="0"/>
                  <w:marBottom w:val="240"/>
                  <w:divBdr>
                    <w:top w:val="none" w:sz="0" w:space="0" w:color="auto"/>
                    <w:left w:val="none" w:sz="0" w:space="0" w:color="auto"/>
                    <w:bottom w:val="none" w:sz="0" w:space="0" w:color="auto"/>
                    <w:right w:val="none" w:sz="0" w:space="0" w:color="auto"/>
                  </w:divBdr>
                </w:div>
                <w:div w:id="1644581127">
                  <w:marLeft w:val="0"/>
                  <w:marRight w:val="0"/>
                  <w:marTop w:val="0"/>
                  <w:marBottom w:val="240"/>
                  <w:divBdr>
                    <w:top w:val="none" w:sz="0" w:space="0" w:color="auto"/>
                    <w:left w:val="none" w:sz="0" w:space="0" w:color="auto"/>
                    <w:bottom w:val="none" w:sz="0" w:space="0" w:color="auto"/>
                    <w:right w:val="none" w:sz="0" w:space="0" w:color="auto"/>
                  </w:divBdr>
                </w:div>
              </w:divsChild>
            </w:div>
            <w:div w:id="1433936299">
              <w:marLeft w:val="0"/>
              <w:marRight w:val="0"/>
              <w:marTop w:val="0"/>
              <w:marBottom w:val="0"/>
              <w:divBdr>
                <w:top w:val="none" w:sz="0" w:space="0" w:color="auto"/>
                <w:left w:val="none" w:sz="0" w:space="0" w:color="auto"/>
                <w:bottom w:val="none" w:sz="0" w:space="0" w:color="auto"/>
                <w:right w:val="none" w:sz="0" w:space="0" w:color="auto"/>
              </w:divBdr>
              <w:divsChild>
                <w:div w:id="1470442344">
                  <w:marLeft w:val="0"/>
                  <w:marRight w:val="0"/>
                  <w:marTop w:val="0"/>
                  <w:marBottom w:val="240"/>
                  <w:divBdr>
                    <w:top w:val="none" w:sz="0" w:space="0" w:color="auto"/>
                    <w:left w:val="none" w:sz="0" w:space="0" w:color="auto"/>
                    <w:bottom w:val="none" w:sz="0" w:space="0" w:color="auto"/>
                    <w:right w:val="none" w:sz="0" w:space="0" w:color="auto"/>
                  </w:divBdr>
                </w:div>
              </w:divsChild>
            </w:div>
            <w:div w:id="1219124752">
              <w:marLeft w:val="0"/>
              <w:marRight w:val="0"/>
              <w:marTop w:val="0"/>
              <w:marBottom w:val="0"/>
              <w:divBdr>
                <w:top w:val="none" w:sz="0" w:space="0" w:color="auto"/>
                <w:left w:val="none" w:sz="0" w:space="0" w:color="auto"/>
                <w:bottom w:val="none" w:sz="0" w:space="0" w:color="auto"/>
                <w:right w:val="none" w:sz="0" w:space="0" w:color="auto"/>
              </w:divBdr>
              <w:divsChild>
                <w:div w:id="996759930">
                  <w:marLeft w:val="0"/>
                  <w:marRight w:val="0"/>
                  <w:marTop w:val="0"/>
                  <w:marBottom w:val="0"/>
                  <w:divBdr>
                    <w:top w:val="none" w:sz="0" w:space="0" w:color="auto"/>
                    <w:left w:val="none" w:sz="0" w:space="0" w:color="auto"/>
                    <w:bottom w:val="none" w:sz="0" w:space="0" w:color="auto"/>
                    <w:right w:val="none" w:sz="0" w:space="0" w:color="auto"/>
                  </w:divBdr>
                  <w:divsChild>
                    <w:div w:id="732656482">
                      <w:marLeft w:val="360"/>
                      <w:marRight w:val="0"/>
                      <w:marTop w:val="0"/>
                      <w:marBottom w:val="0"/>
                      <w:divBdr>
                        <w:top w:val="none" w:sz="0" w:space="0" w:color="auto"/>
                        <w:left w:val="none" w:sz="0" w:space="0" w:color="auto"/>
                        <w:bottom w:val="none" w:sz="0" w:space="0" w:color="auto"/>
                        <w:right w:val="none" w:sz="0" w:space="0" w:color="auto"/>
                      </w:divBdr>
                      <w:divsChild>
                        <w:div w:id="514424448">
                          <w:marLeft w:val="0"/>
                          <w:marRight w:val="0"/>
                          <w:marTop w:val="0"/>
                          <w:marBottom w:val="0"/>
                          <w:divBdr>
                            <w:top w:val="none" w:sz="0" w:space="0" w:color="auto"/>
                            <w:left w:val="none" w:sz="0" w:space="0" w:color="auto"/>
                            <w:bottom w:val="none" w:sz="0" w:space="0" w:color="auto"/>
                            <w:right w:val="none" w:sz="0" w:space="0" w:color="auto"/>
                          </w:divBdr>
                        </w:div>
                      </w:divsChild>
                    </w:div>
                    <w:div w:id="46643427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108427993">
              <w:marLeft w:val="0"/>
              <w:marRight w:val="0"/>
              <w:marTop w:val="0"/>
              <w:marBottom w:val="0"/>
              <w:divBdr>
                <w:top w:val="none" w:sz="0" w:space="0" w:color="auto"/>
                <w:left w:val="none" w:sz="0" w:space="0" w:color="auto"/>
                <w:bottom w:val="none" w:sz="0" w:space="0" w:color="auto"/>
                <w:right w:val="none" w:sz="0" w:space="0" w:color="auto"/>
              </w:divBdr>
              <w:divsChild>
                <w:div w:id="2089571448">
                  <w:marLeft w:val="0"/>
                  <w:marRight w:val="0"/>
                  <w:marTop w:val="0"/>
                  <w:marBottom w:val="0"/>
                  <w:divBdr>
                    <w:top w:val="none" w:sz="0" w:space="0" w:color="auto"/>
                    <w:left w:val="none" w:sz="0" w:space="0" w:color="auto"/>
                    <w:bottom w:val="none" w:sz="0" w:space="0" w:color="auto"/>
                    <w:right w:val="none" w:sz="0" w:space="0" w:color="auto"/>
                  </w:divBdr>
                  <w:divsChild>
                    <w:div w:id="2137139588">
                      <w:marLeft w:val="0"/>
                      <w:marRight w:val="0"/>
                      <w:marTop w:val="0"/>
                      <w:marBottom w:val="280"/>
                      <w:divBdr>
                        <w:top w:val="none" w:sz="0" w:space="0" w:color="auto"/>
                        <w:left w:val="none" w:sz="0" w:space="0" w:color="auto"/>
                        <w:bottom w:val="none" w:sz="0" w:space="0" w:color="auto"/>
                        <w:right w:val="none" w:sz="0" w:space="0" w:color="auto"/>
                      </w:divBdr>
                    </w:div>
                    <w:div w:id="988166920">
                      <w:marLeft w:val="0"/>
                      <w:marRight w:val="0"/>
                      <w:marTop w:val="0"/>
                      <w:marBottom w:val="280"/>
                      <w:divBdr>
                        <w:top w:val="none" w:sz="0" w:space="0" w:color="auto"/>
                        <w:left w:val="none" w:sz="0" w:space="0" w:color="auto"/>
                        <w:bottom w:val="none" w:sz="0" w:space="0" w:color="auto"/>
                        <w:right w:val="none" w:sz="0" w:space="0" w:color="auto"/>
                      </w:divBdr>
                    </w:div>
                    <w:div w:id="4603576">
                      <w:marLeft w:val="0"/>
                      <w:marRight w:val="0"/>
                      <w:marTop w:val="0"/>
                      <w:marBottom w:val="280"/>
                      <w:divBdr>
                        <w:top w:val="none" w:sz="0" w:space="0" w:color="auto"/>
                        <w:left w:val="none" w:sz="0" w:space="0" w:color="auto"/>
                        <w:bottom w:val="none" w:sz="0" w:space="0" w:color="auto"/>
                        <w:right w:val="none" w:sz="0" w:space="0" w:color="auto"/>
                      </w:divBdr>
                    </w:div>
                    <w:div w:id="1805197431">
                      <w:marLeft w:val="0"/>
                      <w:marRight w:val="0"/>
                      <w:marTop w:val="0"/>
                      <w:marBottom w:val="280"/>
                      <w:divBdr>
                        <w:top w:val="none" w:sz="0" w:space="0" w:color="auto"/>
                        <w:left w:val="none" w:sz="0" w:space="0" w:color="auto"/>
                        <w:bottom w:val="none" w:sz="0" w:space="0" w:color="auto"/>
                        <w:right w:val="none" w:sz="0" w:space="0" w:color="auto"/>
                      </w:divBdr>
                    </w:div>
                    <w:div w:id="2059086506">
                      <w:marLeft w:val="0"/>
                      <w:marRight w:val="0"/>
                      <w:marTop w:val="0"/>
                      <w:marBottom w:val="240"/>
                      <w:divBdr>
                        <w:top w:val="none" w:sz="0" w:space="0" w:color="auto"/>
                        <w:left w:val="none" w:sz="0" w:space="0" w:color="auto"/>
                        <w:bottom w:val="none" w:sz="0" w:space="0" w:color="auto"/>
                        <w:right w:val="none" w:sz="0" w:space="0" w:color="auto"/>
                      </w:divBdr>
                    </w:div>
                    <w:div w:id="1280260669">
                      <w:marLeft w:val="0"/>
                      <w:marRight w:val="0"/>
                      <w:marTop w:val="0"/>
                      <w:marBottom w:val="0"/>
                      <w:divBdr>
                        <w:top w:val="none" w:sz="0" w:space="0" w:color="auto"/>
                        <w:left w:val="none" w:sz="0" w:space="0" w:color="auto"/>
                        <w:bottom w:val="none" w:sz="0" w:space="0" w:color="auto"/>
                        <w:right w:val="none" w:sz="0" w:space="0" w:color="auto"/>
                      </w:divBdr>
                    </w:div>
                    <w:div w:id="1483043601">
                      <w:marLeft w:val="0"/>
                      <w:marRight w:val="0"/>
                      <w:marTop w:val="0"/>
                      <w:marBottom w:val="240"/>
                      <w:divBdr>
                        <w:top w:val="none" w:sz="0" w:space="0" w:color="auto"/>
                        <w:left w:val="none" w:sz="0" w:space="0" w:color="auto"/>
                        <w:bottom w:val="none" w:sz="0" w:space="0" w:color="auto"/>
                        <w:right w:val="none" w:sz="0" w:space="0" w:color="auto"/>
                      </w:divBdr>
                    </w:div>
                  </w:divsChild>
                </w:div>
                <w:div w:id="584925396">
                  <w:marLeft w:val="0"/>
                  <w:marRight w:val="0"/>
                  <w:marTop w:val="0"/>
                  <w:marBottom w:val="0"/>
                  <w:divBdr>
                    <w:top w:val="none" w:sz="0" w:space="0" w:color="auto"/>
                    <w:left w:val="none" w:sz="0" w:space="0" w:color="auto"/>
                    <w:bottom w:val="none" w:sz="0" w:space="0" w:color="auto"/>
                    <w:right w:val="none" w:sz="0" w:space="0" w:color="auto"/>
                  </w:divBdr>
                </w:div>
                <w:div w:id="425540247">
                  <w:marLeft w:val="0"/>
                  <w:marRight w:val="0"/>
                  <w:marTop w:val="0"/>
                  <w:marBottom w:val="0"/>
                  <w:divBdr>
                    <w:top w:val="none" w:sz="0" w:space="0" w:color="auto"/>
                    <w:left w:val="none" w:sz="0" w:space="0" w:color="auto"/>
                    <w:bottom w:val="none" w:sz="0" w:space="0" w:color="auto"/>
                    <w:right w:val="none" w:sz="0" w:space="0" w:color="auto"/>
                  </w:divBdr>
                </w:div>
              </w:divsChild>
            </w:div>
            <w:div w:id="422840725">
              <w:marLeft w:val="0"/>
              <w:marRight w:val="0"/>
              <w:marTop w:val="0"/>
              <w:marBottom w:val="0"/>
              <w:divBdr>
                <w:top w:val="none" w:sz="0" w:space="0" w:color="auto"/>
                <w:left w:val="none" w:sz="0" w:space="0" w:color="auto"/>
                <w:bottom w:val="none" w:sz="0" w:space="0" w:color="auto"/>
                <w:right w:val="none" w:sz="0" w:space="0" w:color="auto"/>
              </w:divBdr>
              <w:divsChild>
                <w:div w:id="1141457928">
                  <w:marLeft w:val="0"/>
                  <w:marRight w:val="0"/>
                  <w:marTop w:val="0"/>
                  <w:marBottom w:val="0"/>
                  <w:divBdr>
                    <w:top w:val="none" w:sz="0" w:space="0" w:color="auto"/>
                    <w:left w:val="none" w:sz="0" w:space="0" w:color="auto"/>
                    <w:bottom w:val="none" w:sz="0" w:space="0" w:color="auto"/>
                    <w:right w:val="none" w:sz="0" w:space="0" w:color="auto"/>
                  </w:divBdr>
                  <w:divsChild>
                    <w:div w:id="275647421">
                      <w:marLeft w:val="0"/>
                      <w:marRight w:val="0"/>
                      <w:marTop w:val="0"/>
                      <w:marBottom w:val="120"/>
                      <w:divBdr>
                        <w:top w:val="none" w:sz="0" w:space="0" w:color="auto"/>
                        <w:left w:val="none" w:sz="0" w:space="0" w:color="auto"/>
                        <w:bottom w:val="none" w:sz="0" w:space="0" w:color="auto"/>
                        <w:right w:val="none" w:sz="0" w:space="0" w:color="auto"/>
                      </w:divBdr>
                    </w:div>
                    <w:div w:id="1686514673">
                      <w:marLeft w:val="0"/>
                      <w:marRight w:val="0"/>
                      <w:marTop w:val="0"/>
                      <w:marBottom w:val="120"/>
                      <w:divBdr>
                        <w:top w:val="none" w:sz="0" w:space="0" w:color="auto"/>
                        <w:left w:val="none" w:sz="0" w:space="0" w:color="auto"/>
                        <w:bottom w:val="none" w:sz="0" w:space="0" w:color="auto"/>
                        <w:right w:val="none" w:sz="0" w:space="0" w:color="auto"/>
                      </w:divBdr>
                    </w:div>
                  </w:divsChild>
                </w:div>
                <w:div w:id="1940021102">
                  <w:marLeft w:val="0"/>
                  <w:marRight w:val="0"/>
                  <w:marTop w:val="0"/>
                  <w:marBottom w:val="0"/>
                  <w:divBdr>
                    <w:top w:val="none" w:sz="0" w:space="0" w:color="auto"/>
                    <w:left w:val="none" w:sz="0" w:space="0" w:color="auto"/>
                    <w:bottom w:val="none" w:sz="0" w:space="0" w:color="auto"/>
                    <w:right w:val="none" w:sz="0" w:space="0" w:color="auto"/>
                  </w:divBdr>
                </w:div>
                <w:div w:id="393047065">
                  <w:marLeft w:val="0"/>
                  <w:marRight w:val="0"/>
                  <w:marTop w:val="0"/>
                  <w:marBottom w:val="0"/>
                  <w:divBdr>
                    <w:top w:val="none" w:sz="0" w:space="0" w:color="auto"/>
                    <w:left w:val="none" w:sz="0" w:space="0" w:color="auto"/>
                    <w:bottom w:val="none" w:sz="0" w:space="0" w:color="auto"/>
                    <w:right w:val="none" w:sz="0" w:space="0" w:color="auto"/>
                  </w:divBdr>
                </w:div>
              </w:divsChild>
            </w:div>
            <w:div w:id="2116824785">
              <w:marLeft w:val="0"/>
              <w:marRight w:val="0"/>
              <w:marTop w:val="0"/>
              <w:marBottom w:val="0"/>
              <w:divBdr>
                <w:top w:val="none" w:sz="0" w:space="0" w:color="auto"/>
                <w:left w:val="none" w:sz="0" w:space="0" w:color="auto"/>
                <w:bottom w:val="none" w:sz="0" w:space="0" w:color="auto"/>
                <w:right w:val="none" w:sz="0" w:space="0" w:color="auto"/>
              </w:divBdr>
              <w:divsChild>
                <w:div w:id="68035264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642878811">
          <w:marLeft w:val="0"/>
          <w:marRight w:val="0"/>
          <w:marTop w:val="0"/>
          <w:marBottom w:val="0"/>
          <w:divBdr>
            <w:top w:val="none" w:sz="0" w:space="0" w:color="auto"/>
            <w:left w:val="none" w:sz="0" w:space="0" w:color="auto"/>
            <w:bottom w:val="none" w:sz="0" w:space="0" w:color="auto"/>
            <w:right w:val="none" w:sz="0" w:space="0" w:color="auto"/>
          </w:divBdr>
          <w:divsChild>
            <w:div w:id="1600331741">
              <w:marLeft w:val="0"/>
              <w:marRight w:val="0"/>
              <w:marTop w:val="0"/>
              <w:marBottom w:val="0"/>
              <w:divBdr>
                <w:top w:val="none" w:sz="0" w:space="0" w:color="auto"/>
                <w:left w:val="none" w:sz="0" w:space="0" w:color="auto"/>
                <w:bottom w:val="none" w:sz="0" w:space="0" w:color="auto"/>
                <w:right w:val="none" w:sz="0" w:space="0" w:color="auto"/>
              </w:divBdr>
              <w:divsChild>
                <w:div w:id="155803895">
                  <w:marLeft w:val="0"/>
                  <w:marRight w:val="0"/>
                  <w:marTop w:val="0"/>
                  <w:marBottom w:val="240"/>
                  <w:divBdr>
                    <w:top w:val="none" w:sz="0" w:space="0" w:color="auto"/>
                    <w:left w:val="none" w:sz="0" w:space="0" w:color="auto"/>
                    <w:bottom w:val="none" w:sz="0" w:space="0" w:color="auto"/>
                    <w:right w:val="none" w:sz="0" w:space="0" w:color="auto"/>
                  </w:divBdr>
                </w:div>
                <w:div w:id="1001812865">
                  <w:marLeft w:val="0"/>
                  <w:marRight w:val="0"/>
                  <w:marTop w:val="0"/>
                  <w:marBottom w:val="0"/>
                  <w:divBdr>
                    <w:top w:val="none" w:sz="0" w:space="0" w:color="auto"/>
                    <w:left w:val="none" w:sz="0" w:space="0" w:color="auto"/>
                    <w:bottom w:val="none" w:sz="0" w:space="0" w:color="auto"/>
                    <w:right w:val="none" w:sz="0" w:space="0" w:color="auto"/>
                  </w:divBdr>
                </w:div>
                <w:div w:id="1173106322">
                  <w:marLeft w:val="0"/>
                  <w:marRight w:val="0"/>
                  <w:marTop w:val="0"/>
                  <w:marBottom w:val="240"/>
                  <w:divBdr>
                    <w:top w:val="none" w:sz="0" w:space="0" w:color="auto"/>
                    <w:left w:val="none" w:sz="0" w:space="0" w:color="auto"/>
                    <w:bottom w:val="none" w:sz="0" w:space="0" w:color="auto"/>
                    <w:right w:val="none" w:sz="0" w:space="0" w:color="auto"/>
                  </w:divBdr>
                </w:div>
                <w:div w:id="1763259434">
                  <w:marLeft w:val="0"/>
                  <w:marRight w:val="0"/>
                  <w:marTop w:val="0"/>
                  <w:marBottom w:val="0"/>
                  <w:divBdr>
                    <w:top w:val="none" w:sz="0" w:space="0" w:color="auto"/>
                    <w:left w:val="none" w:sz="0" w:space="0" w:color="auto"/>
                    <w:bottom w:val="none" w:sz="0" w:space="0" w:color="auto"/>
                    <w:right w:val="none" w:sz="0" w:space="0" w:color="auto"/>
                  </w:divBdr>
                  <w:divsChild>
                    <w:div w:id="1627154415">
                      <w:marLeft w:val="360"/>
                      <w:marRight w:val="0"/>
                      <w:marTop w:val="0"/>
                      <w:marBottom w:val="0"/>
                      <w:divBdr>
                        <w:top w:val="none" w:sz="0" w:space="0" w:color="auto"/>
                        <w:left w:val="none" w:sz="0" w:space="0" w:color="auto"/>
                        <w:bottom w:val="none" w:sz="0" w:space="0" w:color="auto"/>
                        <w:right w:val="none" w:sz="0" w:space="0" w:color="auto"/>
                      </w:divBdr>
                    </w:div>
                    <w:div w:id="1530876399">
                      <w:marLeft w:val="360"/>
                      <w:marRight w:val="0"/>
                      <w:marTop w:val="0"/>
                      <w:marBottom w:val="0"/>
                      <w:divBdr>
                        <w:top w:val="none" w:sz="0" w:space="0" w:color="auto"/>
                        <w:left w:val="none" w:sz="0" w:space="0" w:color="auto"/>
                        <w:bottom w:val="none" w:sz="0" w:space="0" w:color="auto"/>
                        <w:right w:val="none" w:sz="0" w:space="0" w:color="auto"/>
                      </w:divBdr>
                    </w:div>
                    <w:div w:id="1410494446">
                      <w:marLeft w:val="360"/>
                      <w:marRight w:val="0"/>
                      <w:marTop w:val="0"/>
                      <w:marBottom w:val="0"/>
                      <w:divBdr>
                        <w:top w:val="none" w:sz="0" w:space="0" w:color="auto"/>
                        <w:left w:val="none" w:sz="0" w:space="0" w:color="auto"/>
                        <w:bottom w:val="none" w:sz="0" w:space="0" w:color="auto"/>
                        <w:right w:val="none" w:sz="0" w:space="0" w:color="auto"/>
                      </w:divBdr>
                    </w:div>
                    <w:div w:id="1729183417">
                      <w:marLeft w:val="360"/>
                      <w:marRight w:val="0"/>
                      <w:marTop w:val="0"/>
                      <w:marBottom w:val="0"/>
                      <w:divBdr>
                        <w:top w:val="none" w:sz="0" w:space="0" w:color="auto"/>
                        <w:left w:val="none" w:sz="0" w:space="0" w:color="auto"/>
                        <w:bottom w:val="none" w:sz="0" w:space="0" w:color="auto"/>
                        <w:right w:val="none" w:sz="0" w:space="0" w:color="auto"/>
                      </w:divBdr>
                    </w:div>
                  </w:divsChild>
                </w:div>
                <w:div w:id="1276062985">
                  <w:marLeft w:val="0"/>
                  <w:marRight w:val="0"/>
                  <w:marTop w:val="0"/>
                  <w:marBottom w:val="240"/>
                  <w:divBdr>
                    <w:top w:val="none" w:sz="0" w:space="0" w:color="auto"/>
                    <w:left w:val="none" w:sz="0" w:space="0" w:color="auto"/>
                    <w:bottom w:val="none" w:sz="0" w:space="0" w:color="auto"/>
                    <w:right w:val="none" w:sz="0" w:space="0" w:color="auto"/>
                  </w:divBdr>
                </w:div>
                <w:div w:id="1000154562">
                  <w:marLeft w:val="0"/>
                  <w:marRight w:val="0"/>
                  <w:marTop w:val="0"/>
                  <w:marBottom w:val="240"/>
                  <w:divBdr>
                    <w:top w:val="none" w:sz="0" w:space="0" w:color="auto"/>
                    <w:left w:val="none" w:sz="0" w:space="0" w:color="auto"/>
                    <w:bottom w:val="none" w:sz="0" w:space="0" w:color="auto"/>
                    <w:right w:val="none" w:sz="0" w:space="0" w:color="auto"/>
                  </w:divBdr>
                </w:div>
                <w:div w:id="508645577">
                  <w:marLeft w:val="0"/>
                  <w:marRight w:val="0"/>
                  <w:marTop w:val="0"/>
                  <w:marBottom w:val="240"/>
                  <w:divBdr>
                    <w:top w:val="none" w:sz="0" w:space="0" w:color="auto"/>
                    <w:left w:val="none" w:sz="0" w:space="0" w:color="auto"/>
                    <w:bottom w:val="none" w:sz="0" w:space="0" w:color="auto"/>
                    <w:right w:val="none" w:sz="0" w:space="0" w:color="auto"/>
                  </w:divBdr>
                </w:div>
                <w:div w:id="1483351065">
                  <w:marLeft w:val="0"/>
                  <w:marRight w:val="0"/>
                  <w:marTop w:val="0"/>
                  <w:marBottom w:val="240"/>
                  <w:divBdr>
                    <w:top w:val="none" w:sz="0" w:space="0" w:color="auto"/>
                    <w:left w:val="none" w:sz="0" w:space="0" w:color="auto"/>
                    <w:bottom w:val="none" w:sz="0" w:space="0" w:color="auto"/>
                    <w:right w:val="none" w:sz="0" w:space="0" w:color="auto"/>
                  </w:divBdr>
                </w:div>
              </w:divsChild>
            </w:div>
            <w:div w:id="835078105">
              <w:marLeft w:val="0"/>
              <w:marRight w:val="0"/>
              <w:marTop w:val="0"/>
              <w:marBottom w:val="0"/>
              <w:divBdr>
                <w:top w:val="none" w:sz="0" w:space="0" w:color="auto"/>
                <w:left w:val="none" w:sz="0" w:space="0" w:color="auto"/>
                <w:bottom w:val="none" w:sz="0" w:space="0" w:color="auto"/>
                <w:right w:val="none" w:sz="0" w:space="0" w:color="auto"/>
              </w:divBdr>
              <w:divsChild>
                <w:div w:id="193948782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283223816">
          <w:marLeft w:val="0"/>
          <w:marRight w:val="0"/>
          <w:marTop w:val="0"/>
          <w:marBottom w:val="0"/>
          <w:divBdr>
            <w:top w:val="none" w:sz="0" w:space="0" w:color="auto"/>
            <w:left w:val="none" w:sz="0" w:space="0" w:color="auto"/>
            <w:bottom w:val="none" w:sz="0" w:space="0" w:color="auto"/>
            <w:right w:val="none" w:sz="0" w:space="0" w:color="auto"/>
          </w:divBdr>
          <w:divsChild>
            <w:div w:id="1475565438">
              <w:marLeft w:val="0"/>
              <w:marRight w:val="0"/>
              <w:marTop w:val="0"/>
              <w:marBottom w:val="0"/>
              <w:divBdr>
                <w:top w:val="none" w:sz="0" w:space="0" w:color="auto"/>
                <w:left w:val="none" w:sz="0" w:space="0" w:color="auto"/>
                <w:bottom w:val="none" w:sz="0" w:space="0" w:color="auto"/>
                <w:right w:val="none" w:sz="0" w:space="0" w:color="auto"/>
              </w:divBdr>
              <w:divsChild>
                <w:div w:id="1801993556">
                  <w:marLeft w:val="0"/>
                  <w:marRight w:val="0"/>
                  <w:marTop w:val="0"/>
                  <w:marBottom w:val="0"/>
                  <w:divBdr>
                    <w:top w:val="none" w:sz="0" w:space="0" w:color="auto"/>
                    <w:left w:val="none" w:sz="0" w:space="0" w:color="auto"/>
                    <w:bottom w:val="none" w:sz="0" w:space="0" w:color="auto"/>
                    <w:right w:val="none" w:sz="0" w:space="0" w:color="auto"/>
                  </w:divBdr>
                  <w:divsChild>
                    <w:div w:id="1678847169">
                      <w:marLeft w:val="0"/>
                      <w:marRight w:val="0"/>
                      <w:marTop w:val="0"/>
                      <w:marBottom w:val="240"/>
                      <w:divBdr>
                        <w:top w:val="none" w:sz="0" w:space="0" w:color="auto"/>
                        <w:left w:val="none" w:sz="0" w:space="0" w:color="auto"/>
                        <w:bottom w:val="none" w:sz="0" w:space="0" w:color="auto"/>
                        <w:right w:val="none" w:sz="0" w:space="0" w:color="auto"/>
                      </w:divBdr>
                    </w:div>
                    <w:div w:id="194499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8768">
              <w:marLeft w:val="0"/>
              <w:marRight w:val="0"/>
              <w:marTop w:val="0"/>
              <w:marBottom w:val="0"/>
              <w:divBdr>
                <w:top w:val="none" w:sz="0" w:space="0" w:color="auto"/>
                <w:left w:val="none" w:sz="0" w:space="0" w:color="auto"/>
                <w:bottom w:val="none" w:sz="0" w:space="0" w:color="auto"/>
                <w:right w:val="none" w:sz="0" w:space="0" w:color="auto"/>
              </w:divBdr>
              <w:divsChild>
                <w:div w:id="2146268255">
                  <w:marLeft w:val="0"/>
                  <w:marRight w:val="0"/>
                  <w:marTop w:val="0"/>
                  <w:marBottom w:val="0"/>
                  <w:divBdr>
                    <w:top w:val="none" w:sz="0" w:space="0" w:color="auto"/>
                    <w:left w:val="none" w:sz="0" w:space="0" w:color="auto"/>
                    <w:bottom w:val="none" w:sz="0" w:space="0" w:color="auto"/>
                    <w:right w:val="none" w:sz="0" w:space="0" w:color="auto"/>
                  </w:divBdr>
                  <w:divsChild>
                    <w:div w:id="942685033">
                      <w:marLeft w:val="0"/>
                      <w:marRight w:val="0"/>
                      <w:marTop w:val="0"/>
                      <w:marBottom w:val="0"/>
                      <w:divBdr>
                        <w:top w:val="none" w:sz="0" w:space="0" w:color="auto"/>
                        <w:left w:val="none" w:sz="0" w:space="0" w:color="auto"/>
                        <w:bottom w:val="none" w:sz="0" w:space="0" w:color="auto"/>
                        <w:right w:val="none" w:sz="0" w:space="0" w:color="auto"/>
                      </w:divBdr>
                      <w:divsChild>
                        <w:div w:id="829445138">
                          <w:marLeft w:val="0"/>
                          <w:marRight w:val="0"/>
                          <w:marTop w:val="0"/>
                          <w:marBottom w:val="0"/>
                          <w:divBdr>
                            <w:top w:val="none" w:sz="0" w:space="0" w:color="auto"/>
                            <w:left w:val="none" w:sz="0" w:space="0" w:color="auto"/>
                            <w:bottom w:val="none" w:sz="0" w:space="0" w:color="auto"/>
                            <w:right w:val="none" w:sz="0" w:space="0" w:color="auto"/>
                          </w:divBdr>
                        </w:div>
                        <w:div w:id="1598295268">
                          <w:marLeft w:val="0"/>
                          <w:marRight w:val="0"/>
                          <w:marTop w:val="0"/>
                          <w:marBottom w:val="240"/>
                          <w:divBdr>
                            <w:top w:val="none" w:sz="0" w:space="0" w:color="auto"/>
                            <w:left w:val="none" w:sz="0" w:space="0" w:color="auto"/>
                            <w:bottom w:val="none" w:sz="0" w:space="0" w:color="auto"/>
                            <w:right w:val="none" w:sz="0" w:space="0" w:color="auto"/>
                          </w:divBdr>
                        </w:div>
                        <w:div w:id="557211406">
                          <w:marLeft w:val="0"/>
                          <w:marRight w:val="0"/>
                          <w:marTop w:val="0"/>
                          <w:marBottom w:val="120"/>
                          <w:divBdr>
                            <w:top w:val="none" w:sz="0" w:space="0" w:color="auto"/>
                            <w:left w:val="none" w:sz="0" w:space="0" w:color="auto"/>
                            <w:bottom w:val="none" w:sz="0" w:space="0" w:color="auto"/>
                            <w:right w:val="none" w:sz="0" w:space="0" w:color="auto"/>
                          </w:divBdr>
                        </w:div>
                        <w:div w:id="257906659">
                          <w:marLeft w:val="0"/>
                          <w:marRight w:val="0"/>
                          <w:marTop w:val="0"/>
                          <w:marBottom w:val="0"/>
                          <w:divBdr>
                            <w:top w:val="none" w:sz="0" w:space="0" w:color="auto"/>
                            <w:left w:val="none" w:sz="0" w:space="0" w:color="auto"/>
                            <w:bottom w:val="none" w:sz="0" w:space="0" w:color="auto"/>
                            <w:right w:val="none" w:sz="0" w:space="0" w:color="auto"/>
                          </w:divBdr>
                        </w:div>
                      </w:divsChild>
                    </w:div>
                    <w:div w:id="1274052557">
                      <w:marLeft w:val="0"/>
                      <w:marRight w:val="0"/>
                      <w:marTop w:val="0"/>
                      <w:marBottom w:val="0"/>
                      <w:divBdr>
                        <w:top w:val="none" w:sz="0" w:space="0" w:color="auto"/>
                        <w:left w:val="none" w:sz="0" w:space="0" w:color="auto"/>
                        <w:bottom w:val="none" w:sz="0" w:space="0" w:color="auto"/>
                        <w:right w:val="none" w:sz="0" w:space="0" w:color="auto"/>
                      </w:divBdr>
                    </w:div>
                    <w:div w:id="506599839">
                      <w:marLeft w:val="0"/>
                      <w:marRight w:val="0"/>
                      <w:marTop w:val="0"/>
                      <w:marBottom w:val="0"/>
                      <w:divBdr>
                        <w:top w:val="none" w:sz="0" w:space="0" w:color="auto"/>
                        <w:left w:val="none" w:sz="0" w:space="0" w:color="auto"/>
                        <w:bottom w:val="none" w:sz="0" w:space="0" w:color="auto"/>
                        <w:right w:val="none" w:sz="0" w:space="0" w:color="auto"/>
                      </w:divBdr>
                      <w:divsChild>
                        <w:div w:id="43937812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943687813">
                  <w:marLeft w:val="0"/>
                  <w:marRight w:val="0"/>
                  <w:marTop w:val="0"/>
                  <w:marBottom w:val="0"/>
                  <w:divBdr>
                    <w:top w:val="none" w:sz="0" w:space="0" w:color="auto"/>
                    <w:left w:val="none" w:sz="0" w:space="0" w:color="auto"/>
                    <w:bottom w:val="none" w:sz="0" w:space="0" w:color="auto"/>
                    <w:right w:val="none" w:sz="0" w:space="0" w:color="auto"/>
                  </w:divBdr>
                  <w:divsChild>
                    <w:div w:id="153330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28046">
              <w:marLeft w:val="0"/>
              <w:marRight w:val="0"/>
              <w:marTop w:val="0"/>
              <w:marBottom w:val="0"/>
              <w:divBdr>
                <w:top w:val="none" w:sz="0" w:space="0" w:color="auto"/>
                <w:left w:val="none" w:sz="0" w:space="0" w:color="auto"/>
                <w:bottom w:val="none" w:sz="0" w:space="0" w:color="auto"/>
                <w:right w:val="none" w:sz="0" w:space="0" w:color="auto"/>
              </w:divBdr>
              <w:divsChild>
                <w:div w:id="1887259956">
                  <w:marLeft w:val="0"/>
                  <w:marRight w:val="0"/>
                  <w:marTop w:val="0"/>
                  <w:marBottom w:val="240"/>
                  <w:divBdr>
                    <w:top w:val="none" w:sz="0" w:space="0" w:color="auto"/>
                    <w:left w:val="none" w:sz="0" w:space="0" w:color="auto"/>
                    <w:bottom w:val="none" w:sz="0" w:space="0" w:color="auto"/>
                    <w:right w:val="none" w:sz="0" w:space="0" w:color="auto"/>
                  </w:divBdr>
                </w:div>
              </w:divsChild>
            </w:div>
            <w:div w:id="1343436505">
              <w:marLeft w:val="0"/>
              <w:marRight w:val="0"/>
              <w:marTop w:val="0"/>
              <w:marBottom w:val="0"/>
              <w:divBdr>
                <w:top w:val="none" w:sz="0" w:space="0" w:color="auto"/>
                <w:left w:val="none" w:sz="0" w:space="0" w:color="auto"/>
                <w:bottom w:val="none" w:sz="0" w:space="0" w:color="auto"/>
                <w:right w:val="none" w:sz="0" w:space="0" w:color="auto"/>
              </w:divBdr>
              <w:divsChild>
                <w:div w:id="455100910">
                  <w:marLeft w:val="0"/>
                  <w:marRight w:val="0"/>
                  <w:marTop w:val="0"/>
                  <w:marBottom w:val="0"/>
                  <w:divBdr>
                    <w:top w:val="none" w:sz="0" w:space="0" w:color="auto"/>
                    <w:left w:val="none" w:sz="0" w:space="0" w:color="auto"/>
                    <w:bottom w:val="none" w:sz="0" w:space="0" w:color="auto"/>
                    <w:right w:val="none" w:sz="0" w:space="0" w:color="auto"/>
                  </w:divBdr>
                  <w:divsChild>
                    <w:div w:id="34552185">
                      <w:marLeft w:val="0"/>
                      <w:marRight w:val="0"/>
                      <w:marTop w:val="0"/>
                      <w:marBottom w:val="0"/>
                      <w:divBdr>
                        <w:top w:val="none" w:sz="0" w:space="0" w:color="auto"/>
                        <w:left w:val="none" w:sz="0" w:space="0" w:color="auto"/>
                        <w:bottom w:val="none" w:sz="0" w:space="0" w:color="auto"/>
                        <w:right w:val="none" w:sz="0" w:space="0" w:color="auto"/>
                      </w:divBdr>
                      <w:divsChild>
                        <w:div w:id="279187727">
                          <w:marLeft w:val="0"/>
                          <w:marRight w:val="0"/>
                          <w:marTop w:val="0"/>
                          <w:marBottom w:val="0"/>
                          <w:divBdr>
                            <w:top w:val="none" w:sz="0" w:space="0" w:color="auto"/>
                            <w:left w:val="none" w:sz="0" w:space="0" w:color="auto"/>
                            <w:bottom w:val="none" w:sz="0" w:space="0" w:color="auto"/>
                            <w:right w:val="none" w:sz="0" w:space="0" w:color="auto"/>
                          </w:divBdr>
                        </w:div>
                        <w:div w:id="1388988217">
                          <w:marLeft w:val="0"/>
                          <w:marRight w:val="0"/>
                          <w:marTop w:val="0"/>
                          <w:marBottom w:val="0"/>
                          <w:divBdr>
                            <w:top w:val="none" w:sz="0" w:space="0" w:color="auto"/>
                            <w:left w:val="none" w:sz="0" w:space="0" w:color="auto"/>
                            <w:bottom w:val="none" w:sz="0" w:space="0" w:color="auto"/>
                            <w:right w:val="none" w:sz="0" w:space="0" w:color="auto"/>
                          </w:divBdr>
                        </w:div>
                      </w:divsChild>
                    </w:div>
                    <w:div w:id="1842625637">
                      <w:marLeft w:val="0"/>
                      <w:marRight w:val="0"/>
                      <w:marTop w:val="0"/>
                      <w:marBottom w:val="0"/>
                      <w:divBdr>
                        <w:top w:val="none" w:sz="0" w:space="0" w:color="auto"/>
                        <w:left w:val="none" w:sz="0" w:space="0" w:color="auto"/>
                        <w:bottom w:val="none" w:sz="0" w:space="0" w:color="auto"/>
                        <w:right w:val="none" w:sz="0" w:space="0" w:color="auto"/>
                      </w:divBdr>
                    </w:div>
                    <w:div w:id="41374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53987">
          <w:marLeft w:val="0"/>
          <w:marRight w:val="0"/>
          <w:marTop w:val="0"/>
          <w:marBottom w:val="0"/>
          <w:divBdr>
            <w:top w:val="none" w:sz="0" w:space="0" w:color="auto"/>
            <w:left w:val="none" w:sz="0" w:space="0" w:color="auto"/>
            <w:bottom w:val="none" w:sz="0" w:space="0" w:color="auto"/>
            <w:right w:val="none" w:sz="0" w:space="0" w:color="auto"/>
          </w:divBdr>
          <w:divsChild>
            <w:div w:id="2044404306">
              <w:marLeft w:val="0"/>
              <w:marRight w:val="0"/>
              <w:marTop w:val="0"/>
              <w:marBottom w:val="0"/>
              <w:divBdr>
                <w:top w:val="none" w:sz="0" w:space="0" w:color="auto"/>
                <w:left w:val="none" w:sz="0" w:space="0" w:color="auto"/>
                <w:bottom w:val="none" w:sz="0" w:space="0" w:color="auto"/>
                <w:right w:val="none" w:sz="0" w:space="0" w:color="auto"/>
              </w:divBdr>
            </w:div>
            <w:div w:id="2012022965">
              <w:marLeft w:val="0"/>
              <w:marRight w:val="0"/>
              <w:marTop w:val="0"/>
              <w:marBottom w:val="0"/>
              <w:divBdr>
                <w:top w:val="none" w:sz="0" w:space="0" w:color="auto"/>
                <w:left w:val="none" w:sz="0" w:space="0" w:color="auto"/>
                <w:bottom w:val="none" w:sz="0" w:space="0" w:color="auto"/>
                <w:right w:val="none" w:sz="0" w:space="0" w:color="auto"/>
              </w:divBdr>
              <w:divsChild>
                <w:div w:id="702562341">
                  <w:marLeft w:val="0"/>
                  <w:marRight w:val="0"/>
                  <w:marTop w:val="0"/>
                  <w:marBottom w:val="240"/>
                  <w:divBdr>
                    <w:top w:val="none" w:sz="0" w:space="0" w:color="auto"/>
                    <w:left w:val="none" w:sz="0" w:space="0" w:color="auto"/>
                    <w:bottom w:val="none" w:sz="0" w:space="0" w:color="auto"/>
                    <w:right w:val="none" w:sz="0" w:space="0" w:color="auto"/>
                  </w:divBdr>
                </w:div>
                <w:div w:id="1673026776">
                  <w:marLeft w:val="0"/>
                  <w:marRight w:val="0"/>
                  <w:marTop w:val="0"/>
                  <w:marBottom w:val="240"/>
                  <w:divBdr>
                    <w:top w:val="none" w:sz="0" w:space="0" w:color="auto"/>
                    <w:left w:val="none" w:sz="0" w:space="0" w:color="auto"/>
                    <w:bottom w:val="none" w:sz="0" w:space="0" w:color="auto"/>
                    <w:right w:val="none" w:sz="0" w:space="0" w:color="auto"/>
                  </w:divBdr>
                </w:div>
                <w:div w:id="1897736269">
                  <w:marLeft w:val="0"/>
                  <w:marRight w:val="0"/>
                  <w:marTop w:val="0"/>
                  <w:marBottom w:val="240"/>
                  <w:divBdr>
                    <w:top w:val="none" w:sz="0" w:space="0" w:color="auto"/>
                    <w:left w:val="none" w:sz="0" w:space="0" w:color="auto"/>
                    <w:bottom w:val="none" w:sz="0" w:space="0" w:color="auto"/>
                    <w:right w:val="none" w:sz="0" w:space="0" w:color="auto"/>
                  </w:divBdr>
                </w:div>
                <w:div w:id="479923247">
                  <w:marLeft w:val="0"/>
                  <w:marRight w:val="0"/>
                  <w:marTop w:val="0"/>
                  <w:marBottom w:val="240"/>
                  <w:divBdr>
                    <w:top w:val="none" w:sz="0" w:space="0" w:color="auto"/>
                    <w:left w:val="none" w:sz="0" w:space="0" w:color="auto"/>
                    <w:bottom w:val="none" w:sz="0" w:space="0" w:color="auto"/>
                    <w:right w:val="none" w:sz="0" w:space="0" w:color="auto"/>
                  </w:divBdr>
                </w:div>
              </w:divsChild>
            </w:div>
            <w:div w:id="1859461473">
              <w:marLeft w:val="0"/>
              <w:marRight w:val="0"/>
              <w:marTop w:val="0"/>
              <w:marBottom w:val="0"/>
              <w:divBdr>
                <w:top w:val="none" w:sz="0" w:space="0" w:color="auto"/>
                <w:left w:val="none" w:sz="0" w:space="0" w:color="auto"/>
                <w:bottom w:val="none" w:sz="0" w:space="0" w:color="auto"/>
                <w:right w:val="none" w:sz="0" w:space="0" w:color="auto"/>
              </w:divBdr>
              <w:divsChild>
                <w:div w:id="1816530381">
                  <w:marLeft w:val="0"/>
                  <w:marRight w:val="0"/>
                  <w:marTop w:val="0"/>
                  <w:marBottom w:val="0"/>
                  <w:divBdr>
                    <w:top w:val="none" w:sz="0" w:space="0" w:color="auto"/>
                    <w:left w:val="none" w:sz="0" w:space="0" w:color="auto"/>
                    <w:bottom w:val="none" w:sz="0" w:space="0" w:color="auto"/>
                    <w:right w:val="none" w:sz="0" w:space="0" w:color="auto"/>
                  </w:divBdr>
                </w:div>
                <w:div w:id="3830401">
                  <w:marLeft w:val="0"/>
                  <w:marRight w:val="0"/>
                  <w:marTop w:val="0"/>
                  <w:marBottom w:val="0"/>
                  <w:divBdr>
                    <w:top w:val="none" w:sz="0" w:space="0" w:color="auto"/>
                    <w:left w:val="none" w:sz="0" w:space="0" w:color="auto"/>
                    <w:bottom w:val="none" w:sz="0" w:space="0" w:color="auto"/>
                    <w:right w:val="none" w:sz="0" w:space="0" w:color="auto"/>
                  </w:divBdr>
                </w:div>
                <w:div w:id="1185941838">
                  <w:marLeft w:val="0"/>
                  <w:marRight w:val="0"/>
                  <w:marTop w:val="0"/>
                  <w:marBottom w:val="0"/>
                  <w:divBdr>
                    <w:top w:val="none" w:sz="0" w:space="0" w:color="auto"/>
                    <w:left w:val="none" w:sz="0" w:space="0" w:color="auto"/>
                    <w:bottom w:val="none" w:sz="0" w:space="0" w:color="auto"/>
                    <w:right w:val="none" w:sz="0" w:space="0" w:color="auto"/>
                  </w:divBdr>
                  <w:divsChild>
                    <w:div w:id="150720449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478227156">
              <w:marLeft w:val="0"/>
              <w:marRight w:val="0"/>
              <w:marTop w:val="0"/>
              <w:marBottom w:val="0"/>
              <w:divBdr>
                <w:top w:val="none" w:sz="0" w:space="0" w:color="auto"/>
                <w:left w:val="none" w:sz="0" w:space="0" w:color="auto"/>
                <w:bottom w:val="none" w:sz="0" w:space="0" w:color="auto"/>
                <w:right w:val="none" w:sz="0" w:space="0" w:color="auto"/>
              </w:divBdr>
            </w:div>
            <w:div w:id="1402748809">
              <w:marLeft w:val="0"/>
              <w:marRight w:val="0"/>
              <w:marTop w:val="0"/>
              <w:marBottom w:val="0"/>
              <w:divBdr>
                <w:top w:val="none" w:sz="0" w:space="0" w:color="auto"/>
                <w:left w:val="none" w:sz="0" w:space="0" w:color="auto"/>
                <w:bottom w:val="none" w:sz="0" w:space="0" w:color="auto"/>
                <w:right w:val="none" w:sz="0" w:space="0" w:color="auto"/>
              </w:divBdr>
              <w:divsChild>
                <w:div w:id="1103189144">
                  <w:marLeft w:val="0"/>
                  <w:marRight w:val="0"/>
                  <w:marTop w:val="0"/>
                  <w:marBottom w:val="0"/>
                  <w:divBdr>
                    <w:top w:val="none" w:sz="0" w:space="0" w:color="auto"/>
                    <w:left w:val="none" w:sz="0" w:space="0" w:color="auto"/>
                    <w:bottom w:val="none" w:sz="0" w:space="0" w:color="auto"/>
                    <w:right w:val="none" w:sz="0" w:space="0" w:color="auto"/>
                  </w:divBdr>
                </w:div>
                <w:div w:id="1670475039">
                  <w:marLeft w:val="0"/>
                  <w:marRight w:val="0"/>
                  <w:marTop w:val="0"/>
                  <w:marBottom w:val="0"/>
                  <w:divBdr>
                    <w:top w:val="none" w:sz="0" w:space="0" w:color="auto"/>
                    <w:left w:val="none" w:sz="0" w:space="0" w:color="auto"/>
                    <w:bottom w:val="none" w:sz="0" w:space="0" w:color="auto"/>
                    <w:right w:val="none" w:sz="0" w:space="0" w:color="auto"/>
                  </w:divBdr>
                </w:div>
                <w:div w:id="639919150">
                  <w:marLeft w:val="0"/>
                  <w:marRight w:val="0"/>
                  <w:marTop w:val="0"/>
                  <w:marBottom w:val="0"/>
                  <w:divBdr>
                    <w:top w:val="none" w:sz="0" w:space="0" w:color="auto"/>
                    <w:left w:val="none" w:sz="0" w:space="0" w:color="auto"/>
                    <w:bottom w:val="none" w:sz="0" w:space="0" w:color="auto"/>
                    <w:right w:val="none" w:sz="0" w:space="0" w:color="auto"/>
                  </w:divBdr>
                  <w:divsChild>
                    <w:div w:id="1183595290">
                      <w:marLeft w:val="0"/>
                      <w:marRight w:val="0"/>
                      <w:marTop w:val="0"/>
                      <w:marBottom w:val="280"/>
                      <w:divBdr>
                        <w:top w:val="none" w:sz="0" w:space="0" w:color="auto"/>
                        <w:left w:val="none" w:sz="0" w:space="0" w:color="auto"/>
                        <w:bottom w:val="none" w:sz="0" w:space="0" w:color="auto"/>
                        <w:right w:val="none" w:sz="0" w:space="0" w:color="auto"/>
                      </w:divBdr>
                    </w:div>
                    <w:div w:id="574705621">
                      <w:marLeft w:val="0"/>
                      <w:marRight w:val="0"/>
                      <w:marTop w:val="0"/>
                      <w:marBottom w:val="0"/>
                      <w:divBdr>
                        <w:top w:val="none" w:sz="0" w:space="0" w:color="auto"/>
                        <w:left w:val="none" w:sz="0" w:space="0" w:color="auto"/>
                        <w:bottom w:val="none" w:sz="0" w:space="0" w:color="auto"/>
                        <w:right w:val="none" w:sz="0" w:space="0" w:color="auto"/>
                      </w:divBdr>
                    </w:div>
                    <w:div w:id="2003048448">
                      <w:marLeft w:val="0"/>
                      <w:marRight w:val="0"/>
                      <w:marTop w:val="0"/>
                      <w:marBottom w:val="0"/>
                      <w:divBdr>
                        <w:top w:val="none" w:sz="0" w:space="0" w:color="auto"/>
                        <w:left w:val="none" w:sz="0" w:space="0" w:color="auto"/>
                        <w:bottom w:val="none" w:sz="0" w:space="0" w:color="auto"/>
                        <w:right w:val="none" w:sz="0" w:space="0" w:color="auto"/>
                      </w:divBdr>
                    </w:div>
                    <w:div w:id="116019788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1510294280">
      <w:marLeft w:val="0"/>
      <w:marRight w:val="0"/>
      <w:marTop w:val="0"/>
      <w:marBottom w:val="0"/>
      <w:divBdr>
        <w:top w:val="none" w:sz="0" w:space="0" w:color="auto"/>
        <w:left w:val="none" w:sz="0" w:space="0" w:color="auto"/>
        <w:bottom w:val="none" w:sz="0" w:space="0" w:color="auto"/>
        <w:right w:val="none" w:sz="0" w:space="0" w:color="auto"/>
      </w:divBdr>
      <w:divsChild>
        <w:div w:id="1738672991">
          <w:marLeft w:val="0"/>
          <w:marRight w:val="0"/>
          <w:marTop w:val="0"/>
          <w:marBottom w:val="240"/>
          <w:divBdr>
            <w:top w:val="none" w:sz="0" w:space="0" w:color="auto"/>
            <w:left w:val="none" w:sz="0" w:space="0" w:color="auto"/>
            <w:bottom w:val="none" w:sz="0" w:space="0" w:color="auto"/>
            <w:right w:val="none" w:sz="0" w:space="0" w:color="auto"/>
          </w:divBdr>
        </w:div>
        <w:div w:id="1007442998">
          <w:marLeft w:val="0"/>
          <w:marRight w:val="0"/>
          <w:marTop w:val="0"/>
          <w:marBottom w:val="240"/>
          <w:divBdr>
            <w:top w:val="none" w:sz="0" w:space="0" w:color="auto"/>
            <w:left w:val="none" w:sz="0" w:space="0" w:color="auto"/>
            <w:bottom w:val="none" w:sz="0" w:space="0" w:color="auto"/>
            <w:right w:val="none" w:sz="0" w:space="0" w:color="auto"/>
          </w:divBdr>
        </w:div>
        <w:div w:id="729040891">
          <w:marLeft w:val="0"/>
          <w:marRight w:val="0"/>
          <w:marTop w:val="0"/>
          <w:marBottom w:val="0"/>
          <w:divBdr>
            <w:top w:val="none" w:sz="0" w:space="0" w:color="auto"/>
            <w:left w:val="none" w:sz="0" w:space="0" w:color="auto"/>
            <w:bottom w:val="none" w:sz="0" w:space="0" w:color="auto"/>
            <w:right w:val="none" w:sz="0" w:space="0" w:color="auto"/>
          </w:divBdr>
        </w:div>
        <w:div w:id="602226360">
          <w:marLeft w:val="0"/>
          <w:marRight w:val="0"/>
          <w:marTop w:val="0"/>
          <w:marBottom w:val="0"/>
          <w:divBdr>
            <w:top w:val="none" w:sz="0" w:space="0" w:color="auto"/>
            <w:left w:val="none" w:sz="0" w:space="0" w:color="auto"/>
            <w:bottom w:val="none" w:sz="0" w:space="0" w:color="auto"/>
            <w:right w:val="none" w:sz="0" w:space="0" w:color="auto"/>
          </w:divBdr>
          <w:divsChild>
            <w:div w:id="2015109597">
              <w:marLeft w:val="0"/>
              <w:marRight w:val="0"/>
              <w:marTop w:val="0"/>
              <w:marBottom w:val="240"/>
              <w:divBdr>
                <w:top w:val="none" w:sz="0" w:space="0" w:color="auto"/>
                <w:left w:val="none" w:sz="0" w:space="0" w:color="auto"/>
                <w:bottom w:val="none" w:sz="0" w:space="0" w:color="auto"/>
                <w:right w:val="none" w:sz="0" w:space="0" w:color="auto"/>
              </w:divBdr>
            </w:div>
          </w:divsChild>
        </w:div>
        <w:div w:id="27223666">
          <w:marLeft w:val="0"/>
          <w:marRight w:val="0"/>
          <w:marTop w:val="0"/>
          <w:marBottom w:val="0"/>
          <w:divBdr>
            <w:top w:val="none" w:sz="0" w:space="0" w:color="auto"/>
            <w:left w:val="none" w:sz="0" w:space="0" w:color="auto"/>
            <w:bottom w:val="none" w:sz="0" w:space="0" w:color="auto"/>
            <w:right w:val="none" w:sz="0" w:space="0" w:color="auto"/>
          </w:divBdr>
          <w:divsChild>
            <w:div w:id="58137968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537542096">
      <w:marLeft w:val="0"/>
      <w:marRight w:val="0"/>
      <w:marTop w:val="0"/>
      <w:marBottom w:val="0"/>
      <w:divBdr>
        <w:top w:val="none" w:sz="0" w:space="0" w:color="auto"/>
        <w:left w:val="none" w:sz="0" w:space="0" w:color="auto"/>
        <w:bottom w:val="none" w:sz="0" w:space="0" w:color="auto"/>
        <w:right w:val="none" w:sz="0" w:space="0" w:color="auto"/>
      </w:divBdr>
      <w:divsChild>
        <w:div w:id="1610158006">
          <w:marLeft w:val="0"/>
          <w:marRight w:val="0"/>
          <w:marTop w:val="0"/>
          <w:marBottom w:val="0"/>
          <w:divBdr>
            <w:top w:val="none" w:sz="0" w:space="0" w:color="auto"/>
            <w:left w:val="none" w:sz="0" w:space="0" w:color="auto"/>
            <w:bottom w:val="none" w:sz="0" w:space="0" w:color="auto"/>
            <w:right w:val="none" w:sz="0" w:space="0" w:color="auto"/>
          </w:divBdr>
          <w:divsChild>
            <w:div w:id="1280382736">
              <w:marLeft w:val="0"/>
              <w:marRight w:val="0"/>
              <w:marTop w:val="0"/>
              <w:marBottom w:val="0"/>
              <w:divBdr>
                <w:top w:val="none" w:sz="0" w:space="0" w:color="auto"/>
                <w:left w:val="none" w:sz="0" w:space="0" w:color="auto"/>
                <w:bottom w:val="none" w:sz="0" w:space="0" w:color="auto"/>
                <w:right w:val="none" w:sz="0" w:space="0" w:color="auto"/>
              </w:divBdr>
            </w:div>
          </w:divsChild>
        </w:div>
        <w:div w:id="1490555103">
          <w:marLeft w:val="0"/>
          <w:marRight w:val="0"/>
          <w:marTop w:val="0"/>
          <w:marBottom w:val="0"/>
          <w:divBdr>
            <w:top w:val="none" w:sz="0" w:space="0" w:color="auto"/>
            <w:left w:val="none" w:sz="0" w:space="0" w:color="auto"/>
            <w:bottom w:val="none" w:sz="0" w:space="0" w:color="auto"/>
            <w:right w:val="none" w:sz="0" w:space="0" w:color="auto"/>
          </w:divBdr>
        </w:div>
        <w:div w:id="301038874">
          <w:marLeft w:val="0"/>
          <w:marRight w:val="0"/>
          <w:marTop w:val="0"/>
          <w:marBottom w:val="0"/>
          <w:divBdr>
            <w:top w:val="none" w:sz="0" w:space="0" w:color="auto"/>
            <w:left w:val="none" w:sz="0" w:space="0" w:color="auto"/>
            <w:bottom w:val="none" w:sz="0" w:space="0" w:color="auto"/>
            <w:right w:val="none" w:sz="0" w:space="0" w:color="auto"/>
          </w:divBdr>
          <w:divsChild>
            <w:div w:id="957881544">
              <w:marLeft w:val="0"/>
              <w:marRight w:val="0"/>
              <w:marTop w:val="0"/>
              <w:marBottom w:val="0"/>
              <w:divBdr>
                <w:top w:val="none" w:sz="0" w:space="0" w:color="auto"/>
                <w:left w:val="none" w:sz="0" w:space="0" w:color="auto"/>
                <w:bottom w:val="none" w:sz="0" w:space="0" w:color="auto"/>
                <w:right w:val="none" w:sz="0" w:space="0" w:color="auto"/>
              </w:divBdr>
              <w:divsChild>
                <w:div w:id="1307129718">
                  <w:marLeft w:val="360"/>
                  <w:marRight w:val="0"/>
                  <w:marTop w:val="0"/>
                  <w:marBottom w:val="0"/>
                  <w:divBdr>
                    <w:top w:val="none" w:sz="0" w:space="0" w:color="auto"/>
                    <w:left w:val="none" w:sz="0" w:space="0" w:color="auto"/>
                    <w:bottom w:val="none" w:sz="0" w:space="0" w:color="auto"/>
                    <w:right w:val="none" w:sz="0" w:space="0" w:color="auto"/>
                  </w:divBdr>
                  <w:divsChild>
                    <w:div w:id="29270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267850">
              <w:marLeft w:val="0"/>
              <w:marRight w:val="0"/>
              <w:marTop w:val="0"/>
              <w:marBottom w:val="0"/>
              <w:divBdr>
                <w:top w:val="none" w:sz="0" w:space="0" w:color="auto"/>
                <w:left w:val="none" w:sz="0" w:space="0" w:color="auto"/>
                <w:bottom w:val="none" w:sz="0" w:space="0" w:color="auto"/>
                <w:right w:val="none" w:sz="0" w:space="0" w:color="auto"/>
              </w:divBdr>
            </w:div>
            <w:div w:id="448091212">
              <w:marLeft w:val="0"/>
              <w:marRight w:val="0"/>
              <w:marTop w:val="0"/>
              <w:marBottom w:val="0"/>
              <w:divBdr>
                <w:top w:val="none" w:sz="0" w:space="0" w:color="auto"/>
                <w:left w:val="none" w:sz="0" w:space="0" w:color="auto"/>
                <w:bottom w:val="none" w:sz="0" w:space="0" w:color="auto"/>
                <w:right w:val="none" w:sz="0" w:space="0" w:color="auto"/>
              </w:divBdr>
              <w:divsChild>
                <w:div w:id="1101951975">
                  <w:marLeft w:val="360"/>
                  <w:marRight w:val="0"/>
                  <w:marTop w:val="0"/>
                  <w:marBottom w:val="0"/>
                  <w:divBdr>
                    <w:top w:val="none" w:sz="0" w:space="0" w:color="auto"/>
                    <w:left w:val="none" w:sz="0" w:space="0" w:color="auto"/>
                    <w:bottom w:val="none" w:sz="0" w:space="0" w:color="auto"/>
                    <w:right w:val="none" w:sz="0" w:space="0" w:color="auto"/>
                  </w:divBdr>
                  <w:divsChild>
                    <w:div w:id="191693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349317">
          <w:marLeft w:val="0"/>
          <w:marRight w:val="0"/>
          <w:marTop w:val="0"/>
          <w:marBottom w:val="0"/>
          <w:divBdr>
            <w:top w:val="none" w:sz="0" w:space="0" w:color="auto"/>
            <w:left w:val="none" w:sz="0" w:space="0" w:color="auto"/>
            <w:bottom w:val="none" w:sz="0" w:space="0" w:color="auto"/>
            <w:right w:val="none" w:sz="0" w:space="0" w:color="auto"/>
          </w:divBdr>
          <w:divsChild>
            <w:div w:id="287594124">
              <w:marLeft w:val="0"/>
              <w:marRight w:val="0"/>
              <w:marTop w:val="0"/>
              <w:marBottom w:val="0"/>
              <w:divBdr>
                <w:top w:val="none" w:sz="0" w:space="0" w:color="auto"/>
                <w:left w:val="none" w:sz="0" w:space="0" w:color="auto"/>
                <w:bottom w:val="none" w:sz="0" w:space="0" w:color="auto"/>
                <w:right w:val="none" w:sz="0" w:space="0" w:color="auto"/>
              </w:divBdr>
              <w:divsChild>
                <w:div w:id="2104497701">
                  <w:marLeft w:val="360"/>
                  <w:marRight w:val="0"/>
                  <w:marTop w:val="0"/>
                  <w:marBottom w:val="0"/>
                  <w:divBdr>
                    <w:top w:val="none" w:sz="0" w:space="0" w:color="auto"/>
                    <w:left w:val="none" w:sz="0" w:space="0" w:color="auto"/>
                    <w:bottom w:val="none" w:sz="0" w:space="0" w:color="auto"/>
                    <w:right w:val="none" w:sz="0" w:space="0" w:color="auto"/>
                  </w:divBdr>
                  <w:divsChild>
                    <w:div w:id="104957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232670">
              <w:marLeft w:val="0"/>
              <w:marRight w:val="0"/>
              <w:marTop w:val="0"/>
              <w:marBottom w:val="0"/>
              <w:divBdr>
                <w:top w:val="none" w:sz="0" w:space="0" w:color="auto"/>
                <w:left w:val="none" w:sz="0" w:space="0" w:color="auto"/>
                <w:bottom w:val="none" w:sz="0" w:space="0" w:color="auto"/>
                <w:right w:val="none" w:sz="0" w:space="0" w:color="auto"/>
              </w:divBdr>
              <w:divsChild>
                <w:div w:id="1672370496">
                  <w:marLeft w:val="360"/>
                  <w:marRight w:val="0"/>
                  <w:marTop w:val="0"/>
                  <w:marBottom w:val="0"/>
                  <w:divBdr>
                    <w:top w:val="none" w:sz="0" w:space="0" w:color="auto"/>
                    <w:left w:val="none" w:sz="0" w:space="0" w:color="auto"/>
                    <w:bottom w:val="none" w:sz="0" w:space="0" w:color="auto"/>
                    <w:right w:val="none" w:sz="0" w:space="0" w:color="auto"/>
                  </w:divBdr>
                  <w:divsChild>
                    <w:div w:id="43648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87827">
              <w:marLeft w:val="0"/>
              <w:marRight w:val="0"/>
              <w:marTop w:val="0"/>
              <w:marBottom w:val="0"/>
              <w:divBdr>
                <w:top w:val="none" w:sz="0" w:space="0" w:color="auto"/>
                <w:left w:val="none" w:sz="0" w:space="0" w:color="auto"/>
                <w:bottom w:val="none" w:sz="0" w:space="0" w:color="auto"/>
                <w:right w:val="none" w:sz="0" w:space="0" w:color="auto"/>
              </w:divBdr>
            </w:div>
            <w:div w:id="1490167433">
              <w:marLeft w:val="0"/>
              <w:marRight w:val="0"/>
              <w:marTop w:val="0"/>
              <w:marBottom w:val="240"/>
              <w:divBdr>
                <w:top w:val="none" w:sz="0" w:space="0" w:color="auto"/>
                <w:left w:val="none" w:sz="0" w:space="0" w:color="auto"/>
                <w:bottom w:val="none" w:sz="0" w:space="0" w:color="auto"/>
                <w:right w:val="none" w:sz="0" w:space="0" w:color="auto"/>
              </w:divBdr>
            </w:div>
            <w:div w:id="1571574921">
              <w:marLeft w:val="0"/>
              <w:marRight w:val="0"/>
              <w:marTop w:val="0"/>
              <w:marBottom w:val="120"/>
              <w:divBdr>
                <w:top w:val="none" w:sz="0" w:space="0" w:color="auto"/>
                <w:left w:val="none" w:sz="0" w:space="0" w:color="auto"/>
                <w:bottom w:val="none" w:sz="0" w:space="0" w:color="auto"/>
                <w:right w:val="none" w:sz="0" w:space="0" w:color="auto"/>
              </w:divBdr>
            </w:div>
          </w:divsChild>
        </w:div>
        <w:div w:id="1109932765">
          <w:marLeft w:val="0"/>
          <w:marRight w:val="0"/>
          <w:marTop w:val="0"/>
          <w:marBottom w:val="0"/>
          <w:divBdr>
            <w:top w:val="none" w:sz="0" w:space="0" w:color="auto"/>
            <w:left w:val="none" w:sz="0" w:space="0" w:color="auto"/>
            <w:bottom w:val="none" w:sz="0" w:space="0" w:color="auto"/>
            <w:right w:val="none" w:sz="0" w:space="0" w:color="auto"/>
          </w:divBdr>
          <w:divsChild>
            <w:div w:id="238635130">
              <w:marLeft w:val="0"/>
              <w:marRight w:val="0"/>
              <w:marTop w:val="0"/>
              <w:marBottom w:val="0"/>
              <w:divBdr>
                <w:top w:val="none" w:sz="0" w:space="0" w:color="auto"/>
                <w:left w:val="none" w:sz="0" w:space="0" w:color="auto"/>
                <w:bottom w:val="none" w:sz="0" w:space="0" w:color="auto"/>
                <w:right w:val="none" w:sz="0" w:space="0" w:color="auto"/>
              </w:divBdr>
              <w:divsChild>
                <w:div w:id="587278590">
                  <w:marLeft w:val="360"/>
                  <w:marRight w:val="0"/>
                  <w:marTop w:val="0"/>
                  <w:marBottom w:val="0"/>
                  <w:divBdr>
                    <w:top w:val="none" w:sz="0" w:space="0" w:color="auto"/>
                    <w:left w:val="none" w:sz="0" w:space="0" w:color="auto"/>
                    <w:bottom w:val="none" w:sz="0" w:space="0" w:color="auto"/>
                    <w:right w:val="none" w:sz="0" w:space="0" w:color="auto"/>
                  </w:divBdr>
                  <w:divsChild>
                    <w:div w:id="1576041228">
                      <w:marLeft w:val="0"/>
                      <w:marRight w:val="0"/>
                      <w:marTop w:val="0"/>
                      <w:marBottom w:val="0"/>
                      <w:divBdr>
                        <w:top w:val="none" w:sz="0" w:space="0" w:color="auto"/>
                        <w:left w:val="none" w:sz="0" w:space="0" w:color="auto"/>
                        <w:bottom w:val="none" w:sz="0" w:space="0" w:color="auto"/>
                        <w:right w:val="none" w:sz="0" w:space="0" w:color="auto"/>
                      </w:divBdr>
                    </w:div>
                  </w:divsChild>
                </w:div>
                <w:div w:id="502863091">
                  <w:marLeft w:val="360"/>
                  <w:marRight w:val="0"/>
                  <w:marTop w:val="0"/>
                  <w:marBottom w:val="0"/>
                  <w:divBdr>
                    <w:top w:val="none" w:sz="0" w:space="0" w:color="auto"/>
                    <w:left w:val="none" w:sz="0" w:space="0" w:color="auto"/>
                    <w:bottom w:val="none" w:sz="0" w:space="0" w:color="auto"/>
                    <w:right w:val="none" w:sz="0" w:space="0" w:color="auto"/>
                  </w:divBdr>
                </w:div>
                <w:div w:id="1113553217">
                  <w:marLeft w:val="360"/>
                  <w:marRight w:val="0"/>
                  <w:marTop w:val="0"/>
                  <w:marBottom w:val="0"/>
                  <w:divBdr>
                    <w:top w:val="none" w:sz="0" w:space="0" w:color="auto"/>
                    <w:left w:val="none" w:sz="0" w:space="0" w:color="auto"/>
                    <w:bottom w:val="none" w:sz="0" w:space="0" w:color="auto"/>
                    <w:right w:val="none" w:sz="0" w:space="0" w:color="auto"/>
                  </w:divBdr>
                </w:div>
                <w:div w:id="1270624505">
                  <w:marLeft w:val="360"/>
                  <w:marRight w:val="0"/>
                  <w:marTop w:val="0"/>
                  <w:marBottom w:val="0"/>
                  <w:divBdr>
                    <w:top w:val="none" w:sz="0" w:space="0" w:color="auto"/>
                    <w:left w:val="none" w:sz="0" w:space="0" w:color="auto"/>
                    <w:bottom w:val="none" w:sz="0" w:space="0" w:color="auto"/>
                    <w:right w:val="none" w:sz="0" w:space="0" w:color="auto"/>
                  </w:divBdr>
                </w:div>
                <w:div w:id="1671520270">
                  <w:marLeft w:val="360"/>
                  <w:marRight w:val="0"/>
                  <w:marTop w:val="0"/>
                  <w:marBottom w:val="0"/>
                  <w:divBdr>
                    <w:top w:val="none" w:sz="0" w:space="0" w:color="auto"/>
                    <w:left w:val="none" w:sz="0" w:space="0" w:color="auto"/>
                    <w:bottom w:val="none" w:sz="0" w:space="0" w:color="auto"/>
                    <w:right w:val="none" w:sz="0" w:space="0" w:color="auto"/>
                  </w:divBdr>
                </w:div>
              </w:divsChild>
            </w:div>
            <w:div w:id="1431438579">
              <w:marLeft w:val="0"/>
              <w:marRight w:val="0"/>
              <w:marTop w:val="0"/>
              <w:marBottom w:val="0"/>
              <w:divBdr>
                <w:top w:val="none" w:sz="0" w:space="0" w:color="auto"/>
                <w:left w:val="none" w:sz="0" w:space="0" w:color="auto"/>
                <w:bottom w:val="none" w:sz="0" w:space="0" w:color="auto"/>
                <w:right w:val="none" w:sz="0" w:space="0" w:color="auto"/>
              </w:divBdr>
            </w:div>
            <w:div w:id="1983078288">
              <w:marLeft w:val="0"/>
              <w:marRight w:val="0"/>
              <w:marTop w:val="0"/>
              <w:marBottom w:val="0"/>
              <w:divBdr>
                <w:top w:val="none" w:sz="0" w:space="0" w:color="auto"/>
                <w:left w:val="none" w:sz="0" w:space="0" w:color="auto"/>
                <w:bottom w:val="none" w:sz="0" w:space="0" w:color="auto"/>
                <w:right w:val="none" w:sz="0" w:space="0" w:color="auto"/>
              </w:divBdr>
            </w:div>
            <w:div w:id="1093285254">
              <w:marLeft w:val="0"/>
              <w:marRight w:val="0"/>
              <w:marTop w:val="0"/>
              <w:marBottom w:val="240"/>
              <w:divBdr>
                <w:top w:val="none" w:sz="0" w:space="0" w:color="auto"/>
                <w:left w:val="none" w:sz="0" w:space="0" w:color="auto"/>
                <w:bottom w:val="none" w:sz="0" w:space="0" w:color="auto"/>
                <w:right w:val="none" w:sz="0" w:space="0" w:color="auto"/>
              </w:divBdr>
            </w:div>
            <w:div w:id="519662964">
              <w:marLeft w:val="0"/>
              <w:marRight w:val="0"/>
              <w:marTop w:val="0"/>
              <w:marBottom w:val="120"/>
              <w:divBdr>
                <w:top w:val="none" w:sz="0" w:space="0" w:color="auto"/>
                <w:left w:val="none" w:sz="0" w:space="0" w:color="auto"/>
                <w:bottom w:val="none" w:sz="0" w:space="0" w:color="auto"/>
                <w:right w:val="none" w:sz="0" w:space="0" w:color="auto"/>
              </w:divBdr>
              <w:divsChild>
                <w:div w:id="398791765">
                  <w:marLeft w:val="0"/>
                  <w:marRight w:val="0"/>
                  <w:marTop w:val="0"/>
                  <w:marBottom w:val="0"/>
                  <w:divBdr>
                    <w:top w:val="none" w:sz="0" w:space="0" w:color="auto"/>
                    <w:left w:val="none" w:sz="0" w:space="0" w:color="auto"/>
                    <w:bottom w:val="none" w:sz="0" w:space="0" w:color="auto"/>
                    <w:right w:val="none" w:sz="0" w:space="0" w:color="auto"/>
                  </w:divBdr>
                </w:div>
              </w:divsChild>
            </w:div>
            <w:div w:id="729579367">
              <w:marLeft w:val="0"/>
              <w:marRight w:val="0"/>
              <w:marTop w:val="0"/>
              <w:marBottom w:val="240"/>
              <w:divBdr>
                <w:top w:val="none" w:sz="0" w:space="0" w:color="auto"/>
                <w:left w:val="none" w:sz="0" w:space="0" w:color="auto"/>
                <w:bottom w:val="none" w:sz="0" w:space="0" w:color="auto"/>
                <w:right w:val="none" w:sz="0" w:space="0" w:color="auto"/>
              </w:divBdr>
            </w:div>
          </w:divsChild>
        </w:div>
        <w:div w:id="805971829">
          <w:marLeft w:val="0"/>
          <w:marRight w:val="0"/>
          <w:marTop w:val="0"/>
          <w:marBottom w:val="0"/>
          <w:divBdr>
            <w:top w:val="none" w:sz="0" w:space="0" w:color="auto"/>
            <w:left w:val="none" w:sz="0" w:space="0" w:color="auto"/>
            <w:bottom w:val="none" w:sz="0" w:space="0" w:color="auto"/>
            <w:right w:val="none" w:sz="0" w:space="0" w:color="auto"/>
          </w:divBdr>
          <w:divsChild>
            <w:div w:id="1745637319">
              <w:marLeft w:val="0"/>
              <w:marRight w:val="0"/>
              <w:marTop w:val="0"/>
              <w:marBottom w:val="0"/>
              <w:divBdr>
                <w:top w:val="none" w:sz="0" w:space="0" w:color="auto"/>
                <w:left w:val="none" w:sz="0" w:space="0" w:color="auto"/>
                <w:bottom w:val="none" w:sz="0" w:space="0" w:color="auto"/>
                <w:right w:val="none" w:sz="0" w:space="0" w:color="auto"/>
              </w:divBdr>
            </w:div>
            <w:div w:id="745146841">
              <w:marLeft w:val="0"/>
              <w:marRight w:val="0"/>
              <w:marTop w:val="0"/>
              <w:marBottom w:val="0"/>
              <w:divBdr>
                <w:top w:val="none" w:sz="0" w:space="0" w:color="auto"/>
                <w:left w:val="none" w:sz="0" w:space="0" w:color="auto"/>
                <w:bottom w:val="none" w:sz="0" w:space="0" w:color="auto"/>
                <w:right w:val="none" w:sz="0" w:space="0" w:color="auto"/>
              </w:divBdr>
            </w:div>
            <w:div w:id="1152873017">
              <w:marLeft w:val="0"/>
              <w:marRight w:val="0"/>
              <w:marTop w:val="0"/>
              <w:marBottom w:val="0"/>
              <w:divBdr>
                <w:top w:val="none" w:sz="0" w:space="0" w:color="auto"/>
                <w:left w:val="none" w:sz="0" w:space="0" w:color="auto"/>
                <w:bottom w:val="none" w:sz="0" w:space="0" w:color="auto"/>
                <w:right w:val="none" w:sz="0" w:space="0" w:color="auto"/>
              </w:divBdr>
            </w:div>
          </w:divsChild>
        </w:div>
        <w:div w:id="1101992894">
          <w:marLeft w:val="0"/>
          <w:marRight w:val="0"/>
          <w:marTop w:val="0"/>
          <w:marBottom w:val="0"/>
          <w:divBdr>
            <w:top w:val="none" w:sz="0" w:space="0" w:color="auto"/>
            <w:left w:val="none" w:sz="0" w:space="0" w:color="auto"/>
            <w:bottom w:val="none" w:sz="0" w:space="0" w:color="auto"/>
            <w:right w:val="none" w:sz="0" w:space="0" w:color="auto"/>
          </w:divBdr>
          <w:divsChild>
            <w:div w:id="1039933840">
              <w:marLeft w:val="0"/>
              <w:marRight w:val="0"/>
              <w:marTop w:val="0"/>
              <w:marBottom w:val="0"/>
              <w:divBdr>
                <w:top w:val="none" w:sz="0" w:space="0" w:color="auto"/>
                <w:left w:val="none" w:sz="0" w:space="0" w:color="auto"/>
                <w:bottom w:val="none" w:sz="0" w:space="0" w:color="auto"/>
                <w:right w:val="none" w:sz="0" w:space="0" w:color="auto"/>
              </w:divBdr>
            </w:div>
            <w:div w:id="578103405">
              <w:marLeft w:val="0"/>
              <w:marRight w:val="0"/>
              <w:marTop w:val="0"/>
              <w:marBottom w:val="0"/>
              <w:divBdr>
                <w:top w:val="none" w:sz="0" w:space="0" w:color="auto"/>
                <w:left w:val="none" w:sz="0" w:space="0" w:color="auto"/>
                <w:bottom w:val="none" w:sz="0" w:space="0" w:color="auto"/>
                <w:right w:val="none" w:sz="0" w:space="0" w:color="auto"/>
              </w:divBdr>
            </w:div>
            <w:div w:id="362708042">
              <w:marLeft w:val="0"/>
              <w:marRight w:val="0"/>
              <w:marTop w:val="0"/>
              <w:marBottom w:val="0"/>
              <w:divBdr>
                <w:top w:val="none" w:sz="0" w:space="0" w:color="auto"/>
                <w:left w:val="none" w:sz="0" w:space="0" w:color="auto"/>
                <w:bottom w:val="none" w:sz="0" w:space="0" w:color="auto"/>
                <w:right w:val="none" w:sz="0" w:space="0" w:color="auto"/>
              </w:divBdr>
              <w:divsChild>
                <w:div w:id="2141989588">
                  <w:marLeft w:val="0"/>
                  <w:marRight w:val="0"/>
                  <w:marTop w:val="0"/>
                  <w:marBottom w:val="240"/>
                  <w:divBdr>
                    <w:top w:val="none" w:sz="0" w:space="0" w:color="auto"/>
                    <w:left w:val="none" w:sz="0" w:space="0" w:color="auto"/>
                    <w:bottom w:val="none" w:sz="0" w:space="0" w:color="auto"/>
                    <w:right w:val="none" w:sz="0" w:space="0" w:color="auto"/>
                  </w:divBdr>
                </w:div>
              </w:divsChild>
            </w:div>
            <w:div w:id="239482385">
              <w:marLeft w:val="0"/>
              <w:marRight w:val="0"/>
              <w:marTop w:val="0"/>
              <w:marBottom w:val="0"/>
              <w:divBdr>
                <w:top w:val="none" w:sz="0" w:space="0" w:color="auto"/>
                <w:left w:val="none" w:sz="0" w:space="0" w:color="auto"/>
                <w:bottom w:val="none" w:sz="0" w:space="0" w:color="auto"/>
                <w:right w:val="none" w:sz="0" w:space="0" w:color="auto"/>
              </w:divBdr>
              <w:divsChild>
                <w:div w:id="408159529">
                  <w:marLeft w:val="0"/>
                  <w:marRight w:val="0"/>
                  <w:marTop w:val="0"/>
                  <w:marBottom w:val="0"/>
                  <w:divBdr>
                    <w:top w:val="none" w:sz="0" w:space="0" w:color="auto"/>
                    <w:left w:val="none" w:sz="0" w:space="0" w:color="auto"/>
                    <w:bottom w:val="none" w:sz="0" w:space="0" w:color="auto"/>
                    <w:right w:val="none" w:sz="0" w:space="0" w:color="auto"/>
                  </w:divBdr>
                </w:div>
                <w:div w:id="154844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762401">
      <w:marLeft w:val="0"/>
      <w:marRight w:val="0"/>
      <w:marTop w:val="0"/>
      <w:marBottom w:val="0"/>
      <w:divBdr>
        <w:top w:val="none" w:sz="0" w:space="0" w:color="auto"/>
        <w:left w:val="none" w:sz="0" w:space="0" w:color="auto"/>
        <w:bottom w:val="none" w:sz="0" w:space="0" w:color="auto"/>
        <w:right w:val="none" w:sz="0" w:space="0" w:color="auto"/>
      </w:divBdr>
      <w:divsChild>
        <w:div w:id="1560818558">
          <w:marLeft w:val="0"/>
          <w:marRight w:val="0"/>
          <w:marTop w:val="0"/>
          <w:marBottom w:val="0"/>
          <w:divBdr>
            <w:top w:val="none" w:sz="0" w:space="0" w:color="auto"/>
            <w:left w:val="none" w:sz="0" w:space="0" w:color="auto"/>
            <w:bottom w:val="none" w:sz="0" w:space="0" w:color="auto"/>
            <w:right w:val="none" w:sz="0" w:space="0" w:color="auto"/>
          </w:divBdr>
        </w:div>
        <w:div w:id="23022179">
          <w:marLeft w:val="0"/>
          <w:marRight w:val="0"/>
          <w:marTop w:val="0"/>
          <w:marBottom w:val="0"/>
          <w:divBdr>
            <w:top w:val="none" w:sz="0" w:space="0" w:color="auto"/>
            <w:left w:val="none" w:sz="0" w:space="0" w:color="auto"/>
            <w:bottom w:val="none" w:sz="0" w:space="0" w:color="auto"/>
            <w:right w:val="none" w:sz="0" w:space="0" w:color="auto"/>
          </w:divBdr>
          <w:divsChild>
            <w:div w:id="453403868">
              <w:marLeft w:val="0"/>
              <w:marRight w:val="0"/>
              <w:marTop w:val="0"/>
              <w:marBottom w:val="0"/>
              <w:divBdr>
                <w:top w:val="none" w:sz="0" w:space="0" w:color="auto"/>
                <w:left w:val="none" w:sz="0" w:space="0" w:color="auto"/>
                <w:bottom w:val="none" w:sz="0" w:space="0" w:color="auto"/>
                <w:right w:val="none" w:sz="0" w:space="0" w:color="auto"/>
              </w:divBdr>
            </w:div>
          </w:divsChild>
        </w:div>
        <w:div w:id="301929947">
          <w:marLeft w:val="0"/>
          <w:marRight w:val="0"/>
          <w:marTop w:val="0"/>
          <w:marBottom w:val="0"/>
          <w:divBdr>
            <w:top w:val="none" w:sz="0" w:space="0" w:color="auto"/>
            <w:left w:val="none" w:sz="0" w:space="0" w:color="auto"/>
            <w:bottom w:val="none" w:sz="0" w:space="0" w:color="auto"/>
            <w:right w:val="none" w:sz="0" w:space="0" w:color="auto"/>
          </w:divBdr>
          <w:divsChild>
            <w:div w:id="1138302608">
              <w:marLeft w:val="0"/>
              <w:marRight w:val="0"/>
              <w:marTop w:val="0"/>
              <w:marBottom w:val="240"/>
              <w:divBdr>
                <w:top w:val="none" w:sz="0" w:space="0" w:color="auto"/>
                <w:left w:val="none" w:sz="0" w:space="0" w:color="auto"/>
                <w:bottom w:val="none" w:sz="0" w:space="0" w:color="auto"/>
                <w:right w:val="none" w:sz="0" w:space="0" w:color="auto"/>
              </w:divBdr>
            </w:div>
          </w:divsChild>
        </w:div>
        <w:div w:id="1368290888">
          <w:marLeft w:val="0"/>
          <w:marRight w:val="0"/>
          <w:marTop w:val="0"/>
          <w:marBottom w:val="0"/>
          <w:divBdr>
            <w:top w:val="none" w:sz="0" w:space="0" w:color="auto"/>
            <w:left w:val="none" w:sz="0" w:space="0" w:color="auto"/>
            <w:bottom w:val="none" w:sz="0" w:space="0" w:color="auto"/>
            <w:right w:val="none" w:sz="0" w:space="0" w:color="auto"/>
          </w:divBdr>
          <w:divsChild>
            <w:div w:id="205620061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572425772">
      <w:marLeft w:val="0"/>
      <w:marRight w:val="0"/>
      <w:marTop w:val="0"/>
      <w:marBottom w:val="0"/>
      <w:divBdr>
        <w:top w:val="none" w:sz="0" w:space="0" w:color="auto"/>
        <w:left w:val="none" w:sz="0" w:space="0" w:color="auto"/>
        <w:bottom w:val="none" w:sz="0" w:space="0" w:color="auto"/>
        <w:right w:val="none" w:sz="0" w:space="0" w:color="auto"/>
      </w:divBdr>
      <w:divsChild>
        <w:div w:id="359743251">
          <w:marLeft w:val="0"/>
          <w:marRight w:val="0"/>
          <w:marTop w:val="0"/>
          <w:marBottom w:val="240"/>
          <w:divBdr>
            <w:top w:val="none" w:sz="0" w:space="0" w:color="auto"/>
            <w:left w:val="none" w:sz="0" w:space="0" w:color="auto"/>
            <w:bottom w:val="none" w:sz="0" w:space="0" w:color="auto"/>
            <w:right w:val="none" w:sz="0" w:space="0" w:color="auto"/>
          </w:divBdr>
        </w:div>
        <w:div w:id="1536772134">
          <w:marLeft w:val="0"/>
          <w:marRight w:val="0"/>
          <w:marTop w:val="0"/>
          <w:marBottom w:val="240"/>
          <w:divBdr>
            <w:top w:val="none" w:sz="0" w:space="0" w:color="auto"/>
            <w:left w:val="none" w:sz="0" w:space="0" w:color="auto"/>
            <w:bottom w:val="none" w:sz="0" w:space="0" w:color="auto"/>
            <w:right w:val="none" w:sz="0" w:space="0" w:color="auto"/>
          </w:divBdr>
        </w:div>
        <w:div w:id="2103135545">
          <w:marLeft w:val="0"/>
          <w:marRight w:val="0"/>
          <w:marTop w:val="0"/>
          <w:marBottom w:val="0"/>
          <w:divBdr>
            <w:top w:val="none" w:sz="0" w:space="0" w:color="auto"/>
            <w:left w:val="none" w:sz="0" w:space="0" w:color="auto"/>
            <w:bottom w:val="none" w:sz="0" w:space="0" w:color="auto"/>
            <w:right w:val="none" w:sz="0" w:space="0" w:color="auto"/>
          </w:divBdr>
        </w:div>
        <w:div w:id="440299696">
          <w:marLeft w:val="0"/>
          <w:marRight w:val="0"/>
          <w:marTop w:val="0"/>
          <w:marBottom w:val="0"/>
          <w:divBdr>
            <w:top w:val="none" w:sz="0" w:space="0" w:color="auto"/>
            <w:left w:val="none" w:sz="0" w:space="0" w:color="auto"/>
            <w:bottom w:val="none" w:sz="0" w:space="0" w:color="auto"/>
            <w:right w:val="none" w:sz="0" w:space="0" w:color="auto"/>
          </w:divBdr>
        </w:div>
        <w:div w:id="871500009">
          <w:marLeft w:val="0"/>
          <w:marRight w:val="0"/>
          <w:marTop w:val="0"/>
          <w:marBottom w:val="0"/>
          <w:divBdr>
            <w:top w:val="none" w:sz="0" w:space="0" w:color="auto"/>
            <w:left w:val="none" w:sz="0" w:space="0" w:color="auto"/>
            <w:bottom w:val="none" w:sz="0" w:space="0" w:color="auto"/>
            <w:right w:val="none" w:sz="0" w:space="0" w:color="auto"/>
          </w:divBdr>
        </w:div>
      </w:divsChild>
    </w:div>
    <w:div w:id="1639065245">
      <w:marLeft w:val="0"/>
      <w:marRight w:val="0"/>
      <w:marTop w:val="0"/>
      <w:marBottom w:val="0"/>
      <w:divBdr>
        <w:top w:val="none" w:sz="0" w:space="0" w:color="auto"/>
        <w:left w:val="none" w:sz="0" w:space="0" w:color="auto"/>
        <w:bottom w:val="none" w:sz="0" w:space="0" w:color="auto"/>
        <w:right w:val="none" w:sz="0" w:space="0" w:color="auto"/>
      </w:divBdr>
      <w:divsChild>
        <w:div w:id="435907195">
          <w:marLeft w:val="0"/>
          <w:marRight w:val="0"/>
          <w:marTop w:val="0"/>
          <w:marBottom w:val="0"/>
          <w:divBdr>
            <w:top w:val="none" w:sz="0" w:space="0" w:color="auto"/>
            <w:left w:val="none" w:sz="0" w:space="0" w:color="auto"/>
            <w:bottom w:val="none" w:sz="0" w:space="0" w:color="auto"/>
            <w:right w:val="none" w:sz="0" w:space="0" w:color="auto"/>
          </w:divBdr>
        </w:div>
        <w:div w:id="225648269">
          <w:marLeft w:val="0"/>
          <w:marRight w:val="0"/>
          <w:marTop w:val="0"/>
          <w:marBottom w:val="0"/>
          <w:divBdr>
            <w:top w:val="none" w:sz="0" w:space="0" w:color="auto"/>
            <w:left w:val="none" w:sz="0" w:space="0" w:color="auto"/>
            <w:bottom w:val="none" w:sz="0" w:space="0" w:color="auto"/>
            <w:right w:val="none" w:sz="0" w:space="0" w:color="auto"/>
          </w:divBdr>
        </w:div>
        <w:div w:id="406732951">
          <w:marLeft w:val="0"/>
          <w:marRight w:val="0"/>
          <w:marTop w:val="0"/>
          <w:marBottom w:val="0"/>
          <w:divBdr>
            <w:top w:val="none" w:sz="0" w:space="0" w:color="auto"/>
            <w:left w:val="none" w:sz="0" w:space="0" w:color="auto"/>
            <w:bottom w:val="none" w:sz="0" w:space="0" w:color="auto"/>
            <w:right w:val="none" w:sz="0" w:space="0" w:color="auto"/>
          </w:divBdr>
        </w:div>
        <w:div w:id="1849324356">
          <w:marLeft w:val="0"/>
          <w:marRight w:val="0"/>
          <w:marTop w:val="0"/>
          <w:marBottom w:val="0"/>
          <w:divBdr>
            <w:top w:val="none" w:sz="0" w:space="0" w:color="auto"/>
            <w:left w:val="none" w:sz="0" w:space="0" w:color="auto"/>
            <w:bottom w:val="none" w:sz="0" w:space="0" w:color="auto"/>
            <w:right w:val="none" w:sz="0" w:space="0" w:color="auto"/>
          </w:divBdr>
        </w:div>
        <w:div w:id="853497901">
          <w:marLeft w:val="0"/>
          <w:marRight w:val="0"/>
          <w:marTop w:val="0"/>
          <w:marBottom w:val="0"/>
          <w:divBdr>
            <w:top w:val="none" w:sz="0" w:space="0" w:color="auto"/>
            <w:left w:val="none" w:sz="0" w:space="0" w:color="auto"/>
            <w:bottom w:val="none" w:sz="0" w:space="0" w:color="auto"/>
            <w:right w:val="none" w:sz="0" w:space="0" w:color="auto"/>
          </w:divBdr>
        </w:div>
      </w:divsChild>
    </w:div>
    <w:div w:id="1655522354">
      <w:marLeft w:val="0"/>
      <w:marRight w:val="0"/>
      <w:marTop w:val="0"/>
      <w:marBottom w:val="0"/>
      <w:divBdr>
        <w:top w:val="none" w:sz="0" w:space="0" w:color="auto"/>
        <w:left w:val="none" w:sz="0" w:space="0" w:color="auto"/>
        <w:bottom w:val="none" w:sz="0" w:space="0" w:color="auto"/>
        <w:right w:val="none" w:sz="0" w:space="0" w:color="auto"/>
      </w:divBdr>
      <w:divsChild>
        <w:div w:id="906382951">
          <w:marLeft w:val="0"/>
          <w:marRight w:val="0"/>
          <w:marTop w:val="0"/>
          <w:marBottom w:val="0"/>
          <w:divBdr>
            <w:top w:val="single" w:sz="4" w:space="1" w:color="auto"/>
            <w:left w:val="single" w:sz="4" w:space="4" w:color="auto"/>
            <w:bottom w:val="single" w:sz="8" w:space="0" w:color="auto"/>
            <w:right w:val="single" w:sz="4" w:space="4" w:color="auto"/>
          </w:divBdr>
          <w:divsChild>
            <w:div w:id="829374306">
              <w:marLeft w:val="0"/>
              <w:marRight w:val="0"/>
              <w:marTop w:val="0"/>
              <w:marBottom w:val="0"/>
              <w:divBdr>
                <w:top w:val="none" w:sz="0" w:space="0" w:color="auto"/>
                <w:left w:val="none" w:sz="0" w:space="0" w:color="auto"/>
                <w:bottom w:val="none" w:sz="0" w:space="0" w:color="auto"/>
                <w:right w:val="none" w:sz="0" w:space="0" w:color="auto"/>
              </w:divBdr>
              <w:divsChild>
                <w:div w:id="28812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460331">
      <w:marLeft w:val="0"/>
      <w:marRight w:val="0"/>
      <w:marTop w:val="0"/>
      <w:marBottom w:val="0"/>
      <w:divBdr>
        <w:top w:val="none" w:sz="0" w:space="0" w:color="auto"/>
        <w:left w:val="none" w:sz="0" w:space="0" w:color="auto"/>
        <w:bottom w:val="none" w:sz="0" w:space="0" w:color="auto"/>
        <w:right w:val="none" w:sz="0" w:space="0" w:color="auto"/>
      </w:divBdr>
      <w:divsChild>
        <w:div w:id="821434187">
          <w:marLeft w:val="0"/>
          <w:marRight w:val="0"/>
          <w:marTop w:val="0"/>
          <w:marBottom w:val="0"/>
          <w:divBdr>
            <w:top w:val="none" w:sz="0" w:space="0" w:color="auto"/>
            <w:left w:val="none" w:sz="0" w:space="0" w:color="auto"/>
            <w:bottom w:val="none" w:sz="0" w:space="0" w:color="auto"/>
            <w:right w:val="none" w:sz="0" w:space="0" w:color="auto"/>
          </w:divBdr>
        </w:div>
        <w:div w:id="1446804461">
          <w:marLeft w:val="0"/>
          <w:marRight w:val="0"/>
          <w:marTop w:val="0"/>
          <w:marBottom w:val="0"/>
          <w:divBdr>
            <w:top w:val="none" w:sz="0" w:space="0" w:color="auto"/>
            <w:left w:val="none" w:sz="0" w:space="0" w:color="auto"/>
            <w:bottom w:val="none" w:sz="0" w:space="0" w:color="auto"/>
            <w:right w:val="none" w:sz="0" w:space="0" w:color="auto"/>
          </w:divBdr>
          <w:divsChild>
            <w:div w:id="403841815">
              <w:marLeft w:val="0"/>
              <w:marRight w:val="0"/>
              <w:marTop w:val="0"/>
              <w:marBottom w:val="0"/>
              <w:divBdr>
                <w:top w:val="none" w:sz="0" w:space="0" w:color="auto"/>
                <w:left w:val="none" w:sz="0" w:space="0" w:color="auto"/>
                <w:bottom w:val="none" w:sz="0" w:space="0" w:color="auto"/>
                <w:right w:val="none" w:sz="0" w:space="0" w:color="auto"/>
              </w:divBdr>
            </w:div>
            <w:div w:id="1504390962">
              <w:marLeft w:val="0"/>
              <w:marRight w:val="0"/>
              <w:marTop w:val="0"/>
              <w:marBottom w:val="0"/>
              <w:divBdr>
                <w:top w:val="none" w:sz="0" w:space="0" w:color="auto"/>
                <w:left w:val="none" w:sz="0" w:space="0" w:color="auto"/>
                <w:bottom w:val="none" w:sz="0" w:space="0" w:color="auto"/>
                <w:right w:val="none" w:sz="0" w:space="0" w:color="auto"/>
              </w:divBdr>
              <w:divsChild>
                <w:div w:id="928076294">
                  <w:marLeft w:val="0"/>
                  <w:marRight w:val="0"/>
                  <w:marTop w:val="0"/>
                  <w:marBottom w:val="0"/>
                  <w:divBdr>
                    <w:top w:val="none" w:sz="0" w:space="0" w:color="auto"/>
                    <w:left w:val="none" w:sz="0" w:space="0" w:color="auto"/>
                    <w:bottom w:val="none" w:sz="0" w:space="0" w:color="auto"/>
                    <w:right w:val="none" w:sz="0" w:space="0" w:color="auto"/>
                  </w:divBdr>
                </w:div>
              </w:divsChild>
            </w:div>
            <w:div w:id="46087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056462">
      <w:marLeft w:val="0"/>
      <w:marRight w:val="0"/>
      <w:marTop w:val="0"/>
      <w:marBottom w:val="0"/>
      <w:divBdr>
        <w:top w:val="none" w:sz="0" w:space="0" w:color="auto"/>
        <w:left w:val="none" w:sz="0" w:space="0" w:color="auto"/>
        <w:bottom w:val="none" w:sz="0" w:space="0" w:color="auto"/>
        <w:right w:val="none" w:sz="0" w:space="0" w:color="auto"/>
      </w:divBdr>
      <w:divsChild>
        <w:div w:id="1115559440">
          <w:marLeft w:val="0"/>
          <w:marRight w:val="0"/>
          <w:marTop w:val="0"/>
          <w:marBottom w:val="0"/>
          <w:divBdr>
            <w:top w:val="none" w:sz="0" w:space="0" w:color="auto"/>
            <w:left w:val="none" w:sz="0" w:space="0" w:color="auto"/>
            <w:bottom w:val="none" w:sz="0" w:space="0" w:color="auto"/>
            <w:right w:val="none" w:sz="0" w:space="0" w:color="auto"/>
          </w:divBdr>
        </w:div>
      </w:divsChild>
    </w:div>
    <w:div w:id="1976449937">
      <w:marLeft w:val="0"/>
      <w:marRight w:val="0"/>
      <w:marTop w:val="0"/>
      <w:marBottom w:val="0"/>
      <w:divBdr>
        <w:top w:val="none" w:sz="0" w:space="0" w:color="auto"/>
        <w:left w:val="none" w:sz="0" w:space="0" w:color="auto"/>
        <w:bottom w:val="none" w:sz="0" w:space="0" w:color="auto"/>
        <w:right w:val="none" w:sz="0" w:space="0" w:color="auto"/>
      </w:divBdr>
      <w:divsChild>
        <w:div w:id="1168448769">
          <w:marLeft w:val="0"/>
          <w:marRight w:val="0"/>
          <w:marTop w:val="0"/>
          <w:marBottom w:val="0"/>
          <w:divBdr>
            <w:top w:val="none" w:sz="0" w:space="0" w:color="auto"/>
            <w:left w:val="none" w:sz="0" w:space="0" w:color="auto"/>
            <w:bottom w:val="none" w:sz="0" w:space="0" w:color="auto"/>
            <w:right w:val="none" w:sz="0" w:space="0" w:color="auto"/>
          </w:divBdr>
        </w:div>
        <w:div w:id="1306083835">
          <w:marLeft w:val="0"/>
          <w:marRight w:val="0"/>
          <w:marTop w:val="0"/>
          <w:marBottom w:val="0"/>
          <w:divBdr>
            <w:top w:val="none" w:sz="0" w:space="0" w:color="auto"/>
            <w:left w:val="none" w:sz="0" w:space="0" w:color="auto"/>
            <w:bottom w:val="none" w:sz="0" w:space="0" w:color="auto"/>
            <w:right w:val="none" w:sz="0" w:space="0" w:color="auto"/>
          </w:divBdr>
          <w:divsChild>
            <w:div w:id="1042900592">
              <w:marLeft w:val="0"/>
              <w:marRight w:val="0"/>
              <w:marTop w:val="0"/>
              <w:marBottom w:val="0"/>
              <w:divBdr>
                <w:top w:val="none" w:sz="0" w:space="0" w:color="auto"/>
                <w:left w:val="none" w:sz="0" w:space="0" w:color="auto"/>
                <w:bottom w:val="none" w:sz="0" w:space="0" w:color="auto"/>
                <w:right w:val="none" w:sz="0" w:space="0" w:color="auto"/>
              </w:divBdr>
            </w:div>
            <w:div w:id="1723602642">
              <w:marLeft w:val="0"/>
              <w:marRight w:val="0"/>
              <w:marTop w:val="0"/>
              <w:marBottom w:val="0"/>
              <w:divBdr>
                <w:top w:val="none" w:sz="0" w:space="0" w:color="auto"/>
                <w:left w:val="none" w:sz="0" w:space="0" w:color="auto"/>
                <w:bottom w:val="none" w:sz="0" w:space="0" w:color="auto"/>
                <w:right w:val="none" w:sz="0" w:space="0" w:color="auto"/>
              </w:divBdr>
              <w:divsChild>
                <w:div w:id="1064790693">
                  <w:marLeft w:val="0"/>
                  <w:marRight w:val="0"/>
                  <w:marTop w:val="0"/>
                  <w:marBottom w:val="0"/>
                  <w:divBdr>
                    <w:top w:val="none" w:sz="0" w:space="0" w:color="auto"/>
                    <w:left w:val="none" w:sz="0" w:space="0" w:color="auto"/>
                    <w:bottom w:val="none" w:sz="0" w:space="0" w:color="auto"/>
                    <w:right w:val="none" w:sz="0" w:space="0" w:color="auto"/>
                  </w:divBdr>
                  <w:divsChild>
                    <w:div w:id="1780298368">
                      <w:marLeft w:val="0"/>
                      <w:marRight w:val="0"/>
                      <w:marTop w:val="0"/>
                      <w:marBottom w:val="0"/>
                      <w:divBdr>
                        <w:top w:val="none" w:sz="0" w:space="0" w:color="auto"/>
                        <w:left w:val="none" w:sz="0" w:space="0" w:color="auto"/>
                        <w:bottom w:val="none" w:sz="0" w:space="0" w:color="auto"/>
                        <w:right w:val="none" w:sz="0" w:space="0" w:color="auto"/>
                      </w:divBdr>
                      <w:divsChild>
                        <w:div w:id="145781100">
                          <w:marLeft w:val="0"/>
                          <w:marRight w:val="0"/>
                          <w:marTop w:val="0"/>
                          <w:marBottom w:val="240"/>
                          <w:divBdr>
                            <w:top w:val="none" w:sz="0" w:space="0" w:color="auto"/>
                            <w:left w:val="none" w:sz="0" w:space="0" w:color="auto"/>
                            <w:bottom w:val="none" w:sz="0" w:space="0" w:color="auto"/>
                            <w:right w:val="none" w:sz="0" w:space="0" w:color="auto"/>
                          </w:divBdr>
                        </w:div>
                      </w:divsChild>
                    </w:div>
                    <w:div w:id="1986930522">
                      <w:marLeft w:val="0"/>
                      <w:marRight w:val="0"/>
                      <w:marTop w:val="0"/>
                      <w:marBottom w:val="0"/>
                      <w:divBdr>
                        <w:top w:val="none" w:sz="0" w:space="0" w:color="auto"/>
                        <w:left w:val="none" w:sz="0" w:space="0" w:color="auto"/>
                        <w:bottom w:val="none" w:sz="0" w:space="0" w:color="auto"/>
                        <w:right w:val="none" w:sz="0" w:space="0" w:color="auto"/>
                      </w:divBdr>
                    </w:div>
                  </w:divsChild>
                </w:div>
                <w:div w:id="1876307333">
                  <w:marLeft w:val="0"/>
                  <w:marRight w:val="0"/>
                  <w:marTop w:val="0"/>
                  <w:marBottom w:val="0"/>
                  <w:divBdr>
                    <w:top w:val="none" w:sz="0" w:space="0" w:color="auto"/>
                    <w:left w:val="none" w:sz="0" w:space="0" w:color="auto"/>
                    <w:bottom w:val="none" w:sz="0" w:space="0" w:color="auto"/>
                    <w:right w:val="none" w:sz="0" w:space="0" w:color="auto"/>
                  </w:divBdr>
                </w:div>
                <w:div w:id="1192648036">
                  <w:marLeft w:val="0"/>
                  <w:marRight w:val="0"/>
                  <w:marTop w:val="0"/>
                  <w:marBottom w:val="0"/>
                  <w:divBdr>
                    <w:top w:val="none" w:sz="0" w:space="0" w:color="auto"/>
                    <w:left w:val="none" w:sz="0" w:space="0" w:color="auto"/>
                    <w:bottom w:val="none" w:sz="0" w:space="0" w:color="auto"/>
                    <w:right w:val="none" w:sz="0" w:space="0" w:color="auto"/>
                  </w:divBdr>
                  <w:divsChild>
                    <w:div w:id="162589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341728">
              <w:marLeft w:val="0"/>
              <w:marRight w:val="0"/>
              <w:marTop w:val="0"/>
              <w:marBottom w:val="0"/>
              <w:divBdr>
                <w:top w:val="none" w:sz="0" w:space="0" w:color="auto"/>
                <w:left w:val="none" w:sz="0" w:space="0" w:color="auto"/>
                <w:bottom w:val="none" w:sz="0" w:space="0" w:color="auto"/>
                <w:right w:val="none" w:sz="0" w:space="0" w:color="auto"/>
              </w:divBdr>
              <w:divsChild>
                <w:div w:id="1572884234">
                  <w:marLeft w:val="0"/>
                  <w:marRight w:val="0"/>
                  <w:marTop w:val="0"/>
                  <w:marBottom w:val="0"/>
                  <w:divBdr>
                    <w:top w:val="none" w:sz="0" w:space="0" w:color="auto"/>
                    <w:left w:val="none" w:sz="0" w:space="0" w:color="auto"/>
                    <w:bottom w:val="none" w:sz="0" w:space="0" w:color="auto"/>
                    <w:right w:val="none" w:sz="0" w:space="0" w:color="auto"/>
                  </w:divBdr>
                </w:div>
              </w:divsChild>
            </w:div>
            <w:div w:id="2095777958">
              <w:marLeft w:val="0"/>
              <w:marRight w:val="0"/>
              <w:marTop w:val="0"/>
              <w:marBottom w:val="0"/>
              <w:divBdr>
                <w:top w:val="none" w:sz="0" w:space="0" w:color="auto"/>
                <w:left w:val="none" w:sz="0" w:space="0" w:color="auto"/>
                <w:bottom w:val="none" w:sz="0" w:space="0" w:color="auto"/>
                <w:right w:val="none" w:sz="0" w:space="0" w:color="auto"/>
              </w:divBdr>
              <w:divsChild>
                <w:div w:id="1654484153">
                  <w:marLeft w:val="0"/>
                  <w:marRight w:val="0"/>
                  <w:marTop w:val="0"/>
                  <w:marBottom w:val="0"/>
                  <w:divBdr>
                    <w:top w:val="none" w:sz="0" w:space="0" w:color="auto"/>
                    <w:left w:val="none" w:sz="0" w:space="0" w:color="auto"/>
                    <w:bottom w:val="none" w:sz="0" w:space="0" w:color="auto"/>
                    <w:right w:val="none" w:sz="0" w:space="0" w:color="auto"/>
                  </w:divBdr>
                  <w:divsChild>
                    <w:div w:id="854686073">
                      <w:marLeft w:val="0"/>
                      <w:marRight w:val="0"/>
                      <w:marTop w:val="0"/>
                      <w:marBottom w:val="0"/>
                      <w:divBdr>
                        <w:top w:val="none" w:sz="0" w:space="0" w:color="auto"/>
                        <w:left w:val="none" w:sz="0" w:space="0" w:color="auto"/>
                        <w:bottom w:val="none" w:sz="0" w:space="0" w:color="auto"/>
                        <w:right w:val="none" w:sz="0" w:space="0" w:color="auto"/>
                      </w:divBdr>
                      <w:divsChild>
                        <w:div w:id="878052557">
                          <w:marLeft w:val="0"/>
                          <w:marRight w:val="0"/>
                          <w:marTop w:val="0"/>
                          <w:marBottom w:val="240"/>
                          <w:divBdr>
                            <w:top w:val="none" w:sz="0" w:space="0" w:color="auto"/>
                            <w:left w:val="none" w:sz="0" w:space="0" w:color="auto"/>
                            <w:bottom w:val="none" w:sz="0" w:space="0" w:color="auto"/>
                            <w:right w:val="none" w:sz="0" w:space="0" w:color="auto"/>
                          </w:divBdr>
                        </w:div>
                      </w:divsChild>
                    </w:div>
                    <w:div w:id="867570515">
                      <w:marLeft w:val="0"/>
                      <w:marRight w:val="0"/>
                      <w:marTop w:val="0"/>
                      <w:marBottom w:val="0"/>
                      <w:divBdr>
                        <w:top w:val="none" w:sz="0" w:space="0" w:color="auto"/>
                        <w:left w:val="none" w:sz="0" w:space="0" w:color="auto"/>
                        <w:bottom w:val="none" w:sz="0" w:space="0" w:color="auto"/>
                        <w:right w:val="none" w:sz="0" w:space="0" w:color="auto"/>
                      </w:divBdr>
                    </w:div>
                  </w:divsChild>
                </w:div>
                <w:div w:id="1381176158">
                  <w:marLeft w:val="0"/>
                  <w:marRight w:val="0"/>
                  <w:marTop w:val="0"/>
                  <w:marBottom w:val="0"/>
                  <w:divBdr>
                    <w:top w:val="none" w:sz="0" w:space="0" w:color="auto"/>
                    <w:left w:val="none" w:sz="0" w:space="0" w:color="auto"/>
                    <w:bottom w:val="none" w:sz="0" w:space="0" w:color="auto"/>
                    <w:right w:val="none" w:sz="0" w:space="0" w:color="auto"/>
                  </w:divBdr>
                  <w:divsChild>
                    <w:div w:id="30667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528906">
          <w:marLeft w:val="0"/>
          <w:marRight w:val="0"/>
          <w:marTop w:val="0"/>
          <w:marBottom w:val="0"/>
          <w:divBdr>
            <w:top w:val="none" w:sz="0" w:space="0" w:color="auto"/>
            <w:left w:val="none" w:sz="0" w:space="0" w:color="auto"/>
            <w:bottom w:val="none" w:sz="0" w:space="0" w:color="auto"/>
            <w:right w:val="none" w:sz="0" w:space="0" w:color="auto"/>
          </w:divBdr>
          <w:divsChild>
            <w:div w:id="1490513118">
              <w:marLeft w:val="0"/>
              <w:marRight w:val="0"/>
              <w:marTop w:val="0"/>
              <w:marBottom w:val="0"/>
              <w:divBdr>
                <w:top w:val="none" w:sz="0" w:space="0" w:color="auto"/>
                <w:left w:val="none" w:sz="0" w:space="0" w:color="auto"/>
                <w:bottom w:val="none" w:sz="0" w:space="0" w:color="auto"/>
                <w:right w:val="none" w:sz="0" w:space="0" w:color="auto"/>
              </w:divBdr>
            </w:div>
            <w:div w:id="1837113294">
              <w:marLeft w:val="0"/>
              <w:marRight w:val="0"/>
              <w:marTop w:val="0"/>
              <w:marBottom w:val="0"/>
              <w:divBdr>
                <w:top w:val="none" w:sz="0" w:space="0" w:color="auto"/>
                <w:left w:val="none" w:sz="0" w:space="0" w:color="auto"/>
                <w:bottom w:val="none" w:sz="0" w:space="0" w:color="auto"/>
                <w:right w:val="none" w:sz="0" w:space="0" w:color="auto"/>
              </w:divBdr>
              <w:divsChild>
                <w:div w:id="948901063">
                  <w:marLeft w:val="0"/>
                  <w:marRight w:val="0"/>
                  <w:marTop w:val="0"/>
                  <w:marBottom w:val="240"/>
                  <w:divBdr>
                    <w:top w:val="none" w:sz="0" w:space="0" w:color="auto"/>
                    <w:left w:val="none" w:sz="0" w:space="0" w:color="auto"/>
                    <w:bottom w:val="none" w:sz="0" w:space="0" w:color="auto"/>
                    <w:right w:val="none" w:sz="0" w:space="0" w:color="auto"/>
                  </w:divBdr>
                </w:div>
                <w:div w:id="91162596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449125654">
          <w:marLeft w:val="0"/>
          <w:marRight w:val="0"/>
          <w:marTop w:val="0"/>
          <w:marBottom w:val="0"/>
          <w:divBdr>
            <w:top w:val="none" w:sz="0" w:space="0" w:color="auto"/>
            <w:left w:val="none" w:sz="0" w:space="0" w:color="auto"/>
            <w:bottom w:val="none" w:sz="0" w:space="0" w:color="auto"/>
            <w:right w:val="none" w:sz="0" w:space="0" w:color="auto"/>
          </w:divBdr>
          <w:divsChild>
            <w:div w:id="1958825751">
              <w:marLeft w:val="0"/>
              <w:marRight w:val="0"/>
              <w:marTop w:val="0"/>
              <w:marBottom w:val="0"/>
              <w:divBdr>
                <w:top w:val="none" w:sz="0" w:space="0" w:color="auto"/>
                <w:left w:val="none" w:sz="0" w:space="0" w:color="auto"/>
                <w:bottom w:val="none" w:sz="0" w:space="0" w:color="auto"/>
                <w:right w:val="none" w:sz="0" w:space="0" w:color="auto"/>
              </w:divBdr>
              <w:divsChild>
                <w:div w:id="1514225373">
                  <w:marLeft w:val="0"/>
                  <w:marRight w:val="0"/>
                  <w:marTop w:val="0"/>
                  <w:marBottom w:val="0"/>
                  <w:divBdr>
                    <w:top w:val="none" w:sz="0" w:space="0" w:color="auto"/>
                    <w:left w:val="none" w:sz="0" w:space="0" w:color="auto"/>
                    <w:bottom w:val="none" w:sz="0" w:space="0" w:color="auto"/>
                    <w:right w:val="none" w:sz="0" w:space="0" w:color="auto"/>
                  </w:divBdr>
                  <w:divsChild>
                    <w:div w:id="1914049700">
                      <w:marLeft w:val="0"/>
                      <w:marRight w:val="0"/>
                      <w:marTop w:val="0"/>
                      <w:marBottom w:val="0"/>
                      <w:divBdr>
                        <w:top w:val="none" w:sz="0" w:space="0" w:color="auto"/>
                        <w:left w:val="none" w:sz="0" w:space="0" w:color="auto"/>
                        <w:bottom w:val="none" w:sz="0" w:space="0" w:color="auto"/>
                        <w:right w:val="none" w:sz="0" w:space="0" w:color="auto"/>
                      </w:divBdr>
                    </w:div>
                  </w:divsChild>
                </w:div>
                <w:div w:id="917519975">
                  <w:marLeft w:val="0"/>
                  <w:marRight w:val="0"/>
                  <w:marTop w:val="0"/>
                  <w:marBottom w:val="0"/>
                  <w:divBdr>
                    <w:top w:val="none" w:sz="0" w:space="0" w:color="auto"/>
                    <w:left w:val="none" w:sz="0" w:space="0" w:color="auto"/>
                    <w:bottom w:val="none" w:sz="0" w:space="0" w:color="auto"/>
                    <w:right w:val="none" w:sz="0" w:space="0" w:color="auto"/>
                  </w:divBdr>
                  <w:divsChild>
                    <w:div w:id="154415062">
                      <w:marLeft w:val="0"/>
                      <w:marRight w:val="0"/>
                      <w:marTop w:val="0"/>
                      <w:marBottom w:val="0"/>
                      <w:divBdr>
                        <w:top w:val="none" w:sz="0" w:space="0" w:color="auto"/>
                        <w:left w:val="none" w:sz="0" w:space="0" w:color="auto"/>
                        <w:bottom w:val="none" w:sz="0" w:space="0" w:color="auto"/>
                        <w:right w:val="none" w:sz="0" w:space="0" w:color="auto"/>
                      </w:divBdr>
                    </w:div>
                  </w:divsChild>
                </w:div>
                <w:div w:id="2074697284">
                  <w:marLeft w:val="0"/>
                  <w:marRight w:val="0"/>
                  <w:marTop w:val="0"/>
                  <w:marBottom w:val="0"/>
                  <w:divBdr>
                    <w:top w:val="none" w:sz="0" w:space="0" w:color="auto"/>
                    <w:left w:val="none" w:sz="0" w:space="0" w:color="auto"/>
                    <w:bottom w:val="none" w:sz="0" w:space="0" w:color="auto"/>
                    <w:right w:val="none" w:sz="0" w:space="0" w:color="auto"/>
                  </w:divBdr>
                  <w:divsChild>
                    <w:div w:id="118548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528">
              <w:marLeft w:val="0"/>
              <w:marRight w:val="0"/>
              <w:marTop w:val="0"/>
              <w:marBottom w:val="0"/>
              <w:divBdr>
                <w:top w:val="none" w:sz="0" w:space="0" w:color="auto"/>
                <w:left w:val="none" w:sz="0" w:space="0" w:color="auto"/>
                <w:bottom w:val="none" w:sz="0" w:space="0" w:color="auto"/>
                <w:right w:val="none" w:sz="0" w:space="0" w:color="auto"/>
              </w:divBdr>
              <w:divsChild>
                <w:div w:id="1197767942">
                  <w:marLeft w:val="0"/>
                  <w:marRight w:val="0"/>
                  <w:marTop w:val="0"/>
                  <w:marBottom w:val="0"/>
                  <w:divBdr>
                    <w:top w:val="none" w:sz="0" w:space="0" w:color="auto"/>
                    <w:left w:val="none" w:sz="0" w:space="0" w:color="auto"/>
                    <w:bottom w:val="none" w:sz="0" w:space="0" w:color="auto"/>
                    <w:right w:val="none" w:sz="0" w:space="0" w:color="auto"/>
                  </w:divBdr>
                </w:div>
              </w:divsChild>
            </w:div>
            <w:div w:id="1656228119">
              <w:marLeft w:val="0"/>
              <w:marRight w:val="0"/>
              <w:marTop w:val="0"/>
              <w:marBottom w:val="0"/>
              <w:divBdr>
                <w:top w:val="none" w:sz="0" w:space="0" w:color="auto"/>
                <w:left w:val="none" w:sz="0" w:space="0" w:color="auto"/>
                <w:bottom w:val="none" w:sz="0" w:space="0" w:color="auto"/>
                <w:right w:val="none" w:sz="0" w:space="0" w:color="auto"/>
              </w:divBdr>
              <w:divsChild>
                <w:div w:id="93137517">
                  <w:marLeft w:val="0"/>
                  <w:marRight w:val="0"/>
                  <w:marTop w:val="0"/>
                  <w:marBottom w:val="0"/>
                  <w:divBdr>
                    <w:top w:val="none" w:sz="0" w:space="0" w:color="auto"/>
                    <w:left w:val="none" w:sz="0" w:space="0" w:color="auto"/>
                    <w:bottom w:val="none" w:sz="0" w:space="0" w:color="auto"/>
                    <w:right w:val="none" w:sz="0" w:space="0" w:color="auto"/>
                  </w:divBdr>
                </w:div>
                <w:div w:id="999848844">
                  <w:marLeft w:val="0"/>
                  <w:marRight w:val="0"/>
                  <w:marTop w:val="0"/>
                  <w:marBottom w:val="0"/>
                  <w:divBdr>
                    <w:top w:val="none" w:sz="0" w:space="0" w:color="auto"/>
                    <w:left w:val="none" w:sz="0" w:space="0" w:color="auto"/>
                    <w:bottom w:val="none" w:sz="0" w:space="0" w:color="auto"/>
                    <w:right w:val="none" w:sz="0" w:space="0" w:color="auto"/>
                  </w:divBdr>
                  <w:divsChild>
                    <w:div w:id="1363241776">
                      <w:marLeft w:val="0"/>
                      <w:marRight w:val="0"/>
                      <w:marTop w:val="0"/>
                      <w:marBottom w:val="0"/>
                      <w:divBdr>
                        <w:top w:val="none" w:sz="0" w:space="0" w:color="auto"/>
                        <w:left w:val="none" w:sz="0" w:space="0" w:color="auto"/>
                        <w:bottom w:val="none" w:sz="0" w:space="0" w:color="auto"/>
                        <w:right w:val="none" w:sz="0" w:space="0" w:color="auto"/>
                      </w:divBdr>
                      <w:divsChild>
                        <w:div w:id="19125457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867988127">
                  <w:marLeft w:val="0"/>
                  <w:marRight w:val="0"/>
                  <w:marTop w:val="0"/>
                  <w:marBottom w:val="0"/>
                  <w:divBdr>
                    <w:top w:val="none" w:sz="0" w:space="0" w:color="auto"/>
                    <w:left w:val="none" w:sz="0" w:space="0" w:color="auto"/>
                    <w:bottom w:val="none" w:sz="0" w:space="0" w:color="auto"/>
                    <w:right w:val="none" w:sz="0" w:space="0" w:color="auto"/>
                  </w:divBdr>
                  <w:divsChild>
                    <w:div w:id="484666726">
                      <w:marLeft w:val="0"/>
                      <w:marRight w:val="0"/>
                      <w:marTop w:val="0"/>
                      <w:marBottom w:val="0"/>
                      <w:divBdr>
                        <w:top w:val="none" w:sz="0" w:space="0" w:color="auto"/>
                        <w:left w:val="none" w:sz="0" w:space="0" w:color="auto"/>
                        <w:bottom w:val="none" w:sz="0" w:space="0" w:color="auto"/>
                        <w:right w:val="none" w:sz="0" w:space="0" w:color="auto"/>
                      </w:divBdr>
                    </w:div>
                    <w:div w:id="213524837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297346331">
              <w:marLeft w:val="0"/>
              <w:marRight w:val="0"/>
              <w:marTop w:val="0"/>
              <w:marBottom w:val="0"/>
              <w:divBdr>
                <w:top w:val="none" w:sz="0" w:space="0" w:color="auto"/>
                <w:left w:val="none" w:sz="0" w:space="0" w:color="auto"/>
                <w:bottom w:val="none" w:sz="0" w:space="0" w:color="auto"/>
                <w:right w:val="none" w:sz="0" w:space="0" w:color="auto"/>
              </w:divBdr>
              <w:divsChild>
                <w:div w:id="125759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859412">
      <w:marLeft w:val="0"/>
      <w:marRight w:val="0"/>
      <w:marTop w:val="0"/>
      <w:marBottom w:val="0"/>
      <w:divBdr>
        <w:top w:val="none" w:sz="0" w:space="0" w:color="auto"/>
        <w:left w:val="none" w:sz="0" w:space="0" w:color="auto"/>
        <w:bottom w:val="none" w:sz="0" w:space="0" w:color="auto"/>
        <w:right w:val="none" w:sz="0" w:space="0" w:color="auto"/>
      </w:divBdr>
      <w:divsChild>
        <w:div w:id="343941753">
          <w:marLeft w:val="0"/>
          <w:marRight w:val="0"/>
          <w:marTop w:val="0"/>
          <w:marBottom w:val="240"/>
          <w:divBdr>
            <w:top w:val="none" w:sz="0" w:space="0" w:color="auto"/>
            <w:left w:val="none" w:sz="0" w:space="0" w:color="auto"/>
            <w:bottom w:val="none" w:sz="0" w:space="0" w:color="auto"/>
            <w:right w:val="none" w:sz="0" w:space="0" w:color="auto"/>
          </w:divBdr>
        </w:div>
        <w:div w:id="2123497889">
          <w:marLeft w:val="0"/>
          <w:marRight w:val="0"/>
          <w:marTop w:val="0"/>
          <w:marBottom w:val="240"/>
          <w:divBdr>
            <w:top w:val="none" w:sz="0" w:space="0" w:color="auto"/>
            <w:left w:val="none" w:sz="0" w:space="0" w:color="auto"/>
            <w:bottom w:val="none" w:sz="0" w:space="0" w:color="auto"/>
            <w:right w:val="none" w:sz="0" w:space="0" w:color="auto"/>
          </w:divBdr>
        </w:div>
        <w:div w:id="1967658873">
          <w:marLeft w:val="0"/>
          <w:marRight w:val="0"/>
          <w:marTop w:val="0"/>
          <w:marBottom w:val="0"/>
          <w:divBdr>
            <w:top w:val="none" w:sz="0" w:space="0" w:color="auto"/>
            <w:left w:val="none" w:sz="0" w:space="0" w:color="auto"/>
            <w:bottom w:val="none" w:sz="0" w:space="0" w:color="auto"/>
            <w:right w:val="none" w:sz="0" w:space="0" w:color="auto"/>
          </w:divBdr>
        </w:div>
        <w:div w:id="1699891145">
          <w:marLeft w:val="0"/>
          <w:marRight w:val="0"/>
          <w:marTop w:val="0"/>
          <w:marBottom w:val="0"/>
          <w:divBdr>
            <w:top w:val="none" w:sz="0" w:space="0" w:color="auto"/>
            <w:left w:val="none" w:sz="0" w:space="0" w:color="auto"/>
            <w:bottom w:val="none" w:sz="0" w:space="0" w:color="auto"/>
            <w:right w:val="none" w:sz="0" w:space="0" w:color="auto"/>
          </w:divBdr>
          <w:divsChild>
            <w:div w:id="6823168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2076466398">
      <w:marLeft w:val="0"/>
      <w:marRight w:val="0"/>
      <w:marTop w:val="0"/>
      <w:marBottom w:val="0"/>
      <w:divBdr>
        <w:top w:val="none" w:sz="0" w:space="0" w:color="auto"/>
        <w:left w:val="none" w:sz="0" w:space="0" w:color="auto"/>
        <w:bottom w:val="none" w:sz="0" w:space="0" w:color="auto"/>
        <w:right w:val="none" w:sz="0" w:space="0" w:color="auto"/>
      </w:divBdr>
      <w:divsChild>
        <w:div w:id="1198395344">
          <w:marLeft w:val="0"/>
          <w:marRight w:val="0"/>
          <w:marTop w:val="0"/>
          <w:marBottom w:val="0"/>
          <w:divBdr>
            <w:top w:val="none" w:sz="0" w:space="0" w:color="auto"/>
            <w:left w:val="none" w:sz="0" w:space="0" w:color="auto"/>
            <w:bottom w:val="none" w:sz="0" w:space="0" w:color="auto"/>
            <w:right w:val="none" w:sz="0" w:space="0" w:color="auto"/>
          </w:divBdr>
        </w:div>
        <w:div w:id="1145003139">
          <w:marLeft w:val="0"/>
          <w:marRight w:val="0"/>
          <w:marTop w:val="0"/>
          <w:marBottom w:val="0"/>
          <w:divBdr>
            <w:top w:val="none" w:sz="0" w:space="0" w:color="auto"/>
            <w:left w:val="none" w:sz="0" w:space="0" w:color="auto"/>
            <w:bottom w:val="none" w:sz="0" w:space="0" w:color="auto"/>
            <w:right w:val="none" w:sz="0" w:space="0" w:color="auto"/>
          </w:divBdr>
          <w:divsChild>
            <w:div w:id="546377824">
              <w:marLeft w:val="0"/>
              <w:marRight w:val="0"/>
              <w:marTop w:val="0"/>
              <w:marBottom w:val="0"/>
              <w:divBdr>
                <w:top w:val="none" w:sz="0" w:space="0" w:color="auto"/>
                <w:left w:val="none" w:sz="0" w:space="0" w:color="auto"/>
                <w:bottom w:val="none" w:sz="0" w:space="0" w:color="auto"/>
                <w:right w:val="none" w:sz="0" w:space="0" w:color="auto"/>
              </w:divBdr>
            </w:div>
            <w:div w:id="1825584513">
              <w:marLeft w:val="0"/>
              <w:marRight w:val="0"/>
              <w:marTop w:val="0"/>
              <w:marBottom w:val="0"/>
              <w:divBdr>
                <w:top w:val="none" w:sz="0" w:space="0" w:color="auto"/>
                <w:left w:val="none" w:sz="0" w:space="0" w:color="auto"/>
                <w:bottom w:val="none" w:sz="0" w:space="0" w:color="auto"/>
                <w:right w:val="none" w:sz="0" w:space="0" w:color="auto"/>
              </w:divBdr>
              <w:divsChild>
                <w:div w:id="416757283">
                  <w:marLeft w:val="0"/>
                  <w:marRight w:val="0"/>
                  <w:marTop w:val="0"/>
                  <w:marBottom w:val="0"/>
                  <w:divBdr>
                    <w:top w:val="none" w:sz="0" w:space="0" w:color="auto"/>
                    <w:left w:val="none" w:sz="0" w:space="0" w:color="auto"/>
                    <w:bottom w:val="none" w:sz="0" w:space="0" w:color="auto"/>
                    <w:right w:val="none" w:sz="0" w:space="0" w:color="auto"/>
                  </w:divBdr>
                  <w:divsChild>
                    <w:div w:id="157506107">
                      <w:marLeft w:val="0"/>
                      <w:marRight w:val="0"/>
                      <w:marTop w:val="0"/>
                      <w:marBottom w:val="0"/>
                      <w:divBdr>
                        <w:top w:val="none" w:sz="0" w:space="0" w:color="auto"/>
                        <w:left w:val="none" w:sz="0" w:space="0" w:color="auto"/>
                        <w:bottom w:val="none" w:sz="0" w:space="0" w:color="auto"/>
                        <w:right w:val="none" w:sz="0" w:space="0" w:color="auto"/>
                      </w:divBdr>
                      <w:divsChild>
                        <w:div w:id="902524048">
                          <w:marLeft w:val="0"/>
                          <w:marRight w:val="0"/>
                          <w:marTop w:val="0"/>
                          <w:marBottom w:val="240"/>
                          <w:divBdr>
                            <w:top w:val="none" w:sz="0" w:space="0" w:color="auto"/>
                            <w:left w:val="none" w:sz="0" w:space="0" w:color="auto"/>
                            <w:bottom w:val="none" w:sz="0" w:space="0" w:color="auto"/>
                            <w:right w:val="none" w:sz="0" w:space="0" w:color="auto"/>
                          </w:divBdr>
                        </w:div>
                      </w:divsChild>
                    </w:div>
                    <w:div w:id="1657799921">
                      <w:marLeft w:val="0"/>
                      <w:marRight w:val="0"/>
                      <w:marTop w:val="0"/>
                      <w:marBottom w:val="0"/>
                      <w:divBdr>
                        <w:top w:val="none" w:sz="0" w:space="0" w:color="auto"/>
                        <w:left w:val="none" w:sz="0" w:space="0" w:color="auto"/>
                        <w:bottom w:val="none" w:sz="0" w:space="0" w:color="auto"/>
                        <w:right w:val="none" w:sz="0" w:space="0" w:color="auto"/>
                      </w:divBdr>
                      <w:divsChild>
                        <w:div w:id="344020686">
                          <w:marLeft w:val="0"/>
                          <w:marRight w:val="0"/>
                          <w:marTop w:val="0"/>
                          <w:marBottom w:val="0"/>
                          <w:divBdr>
                            <w:top w:val="none" w:sz="0" w:space="0" w:color="auto"/>
                            <w:left w:val="none" w:sz="0" w:space="0" w:color="auto"/>
                            <w:bottom w:val="none" w:sz="0" w:space="0" w:color="auto"/>
                            <w:right w:val="none" w:sz="0" w:space="0" w:color="auto"/>
                          </w:divBdr>
                          <w:divsChild>
                            <w:div w:id="284771146">
                              <w:marLeft w:val="0"/>
                              <w:marRight w:val="0"/>
                              <w:marTop w:val="0"/>
                              <w:marBottom w:val="240"/>
                              <w:divBdr>
                                <w:top w:val="none" w:sz="0" w:space="0" w:color="auto"/>
                                <w:left w:val="none" w:sz="0" w:space="0" w:color="auto"/>
                                <w:bottom w:val="none" w:sz="0" w:space="0" w:color="auto"/>
                                <w:right w:val="none" w:sz="0" w:space="0" w:color="auto"/>
                              </w:divBdr>
                            </w:div>
                          </w:divsChild>
                        </w:div>
                        <w:div w:id="1111321432">
                          <w:marLeft w:val="0"/>
                          <w:marRight w:val="0"/>
                          <w:marTop w:val="0"/>
                          <w:marBottom w:val="240"/>
                          <w:divBdr>
                            <w:top w:val="none" w:sz="0" w:space="0" w:color="auto"/>
                            <w:left w:val="none" w:sz="0" w:space="0" w:color="auto"/>
                            <w:bottom w:val="none" w:sz="0" w:space="0" w:color="auto"/>
                            <w:right w:val="none" w:sz="0" w:space="0" w:color="auto"/>
                          </w:divBdr>
                        </w:div>
                        <w:div w:id="335770362">
                          <w:marLeft w:val="0"/>
                          <w:marRight w:val="0"/>
                          <w:marTop w:val="0"/>
                          <w:marBottom w:val="240"/>
                          <w:divBdr>
                            <w:top w:val="none" w:sz="0" w:space="0" w:color="auto"/>
                            <w:left w:val="none" w:sz="0" w:space="0" w:color="auto"/>
                            <w:bottom w:val="none" w:sz="0" w:space="0" w:color="auto"/>
                            <w:right w:val="none" w:sz="0" w:space="0" w:color="auto"/>
                          </w:divBdr>
                          <w:divsChild>
                            <w:div w:id="1518152340">
                              <w:marLeft w:val="0"/>
                              <w:marRight w:val="0"/>
                              <w:marTop w:val="0"/>
                              <w:marBottom w:val="0"/>
                              <w:divBdr>
                                <w:top w:val="none" w:sz="0" w:space="0" w:color="auto"/>
                                <w:left w:val="none" w:sz="0" w:space="0" w:color="auto"/>
                                <w:bottom w:val="none" w:sz="0" w:space="0" w:color="auto"/>
                                <w:right w:val="none" w:sz="0" w:space="0" w:color="auto"/>
                              </w:divBdr>
                              <w:divsChild>
                                <w:div w:id="1587036150">
                                  <w:marLeft w:val="360"/>
                                  <w:marRight w:val="0"/>
                                  <w:marTop w:val="0"/>
                                  <w:marBottom w:val="0"/>
                                  <w:divBdr>
                                    <w:top w:val="none" w:sz="0" w:space="0" w:color="auto"/>
                                    <w:left w:val="none" w:sz="0" w:space="0" w:color="auto"/>
                                    <w:bottom w:val="none" w:sz="0" w:space="0" w:color="auto"/>
                                    <w:right w:val="none" w:sz="0" w:space="0" w:color="auto"/>
                                  </w:divBdr>
                                  <w:divsChild>
                                    <w:div w:id="97106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190025">
                          <w:marLeft w:val="0"/>
                          <w:marRight w:val="0"/>
                          <w:marTop w:val="0"/>
                          <w:marBottom w:val="0"/>
                          <w:divBdr>
                            <w:top w:val="none" w:sz="0" w:space="0" w:color="auto"/>
                            <w:left w:val="none" w:sz="0" w:space="0" w:color="auto"/>
                            <w:bottom w:val="none" w:sz="0" w:space="0" w:color="auto"/>
                            <w:right w:val="none" w:sz="0" w:space="0" w:color="auto"/>
                          </w:divBdr>
                        </w:div>
                        <w:div w:id="13850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466720">
                  <w:marLeft w:val="0"/>
                  <w:marRight w:val="0"/>
                  <w:marTop w:val="0"/>
                  <w:marBottom w:val="0"/>
                  <w:divBdr>
                    <w:top w:val="none" w:sz="0" w:space="0" w:color="auto"/>
                    <w:left w:val="none" w:sz="0" w:space="0" w:color="auto"/>
                    <w:bottom w:val="none" w:sz="0" w:space="0" w:color="auto"/>
                    <w:right w:val="none" w:sz="0" w:space="0" w:color="auto"/>
                  </w:divBdr>
                </w:div>
                <w:div w:id="1469349673">
                  <w:marLeft w:val="0"/>
                  <w:marRight w:val="0"/>
                  <w:marTop w:val="0"/>
                  <w:marBottom w:val="0"/>
                  <w:divBdr>
                    <w:top w:val="none" w:sz="0" w:space="0" w:color="auto"/>
                    <w:left w:val="none" w:sz="0" w:space="0" w:color="auto"/>
                    <w:bottom w:val="none" w:sz="0" w:space="0" w:color="auto"/>
                    <w:right w:val="none" w:sz="0" w:space="0" w:color="auto"/>
                  </w:divBdr>
                  <w:divsChild>
                    <w:div w:id="159443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050147">
              <w:marLeft w:val="0"/>
              <w:marRight w:val="0"/>
              <w:marTop w:val="0"/>
              <w:marBottom w:val="0"/>
              <w:divBdr>
                <w:top w:val="none" w:sz="0" w:space="0" w:color="auto"/>
                <w:left w:val="none" w:sz="0" w:space="0" w:color="auto"/>
                <w:bottom w:val="none" w:sz="0" w:space="0" w:color="auto"/>
                <w:right w:val="none" w:sz="0" w:space="0" w:color="auto"/>
              </w:divBdr>
              <w:divsChild>
                <w:div w:id="887493865">
                  <w:marLeft w:val="0"/>
                  <w:marRight w:val="0"/>
                  <w:marTop w:val="0"/>
                  <w:marBottom w:val="0"/>
                  <w:divBdr>
                    <w:top w:val="none" w:sz="0" w:space="0" w:color="auto"/>
                    <w:left w:val="none" w:sz="0" w:space="0" w:color="auto"/>
                    <w:bottom w:val="none" w:sz="0" w:space="0" w:color="auto"/>
                    <w:right w:val="none" w:sz="0" w:space="0" w:color="auto"/>
                  </w:divBdr>
                  <w:divsChild>
                    <w:div w:id="926425492">
                      <w:marLeft w:val="0"/>
                      <w:marRight w:val="0"/>
                      <w:marTop w:val="0"/>
                      <w:marBottom w:val="0"/>
                      <w:divBdr>
                        <w:top w:val="none" w:sz="0" w:space="0" w:color="auto"/>
                        <w:left w:val="none" w:sz="0" w:space="0" w:color="auto"/>
                        <w:bottom w:val="none" w:sz="0" w:space="0" w:color="auto"/>
                        <w:right w:val="none" w:sz="0" w:space="0" w:color="auto"/>
                      </w:divBdr>
                      <w:divsChild>
                        <w:div w:id="1500076409">
                          <w:marLeft w:val="360"/>
                          <w:marRight w:val="0"/>
                          <w:marTop w:val="0"/>
                          <w:marBottom w:val="0"/>
                          <w:divBdr>
                            <w:top w:val="none" w:sz="0" w:space="0" w:color="auto"/>
                            <w:left w:val="none" w:sz="0" w:space="0" w:color="auto"/>
                            <w:bottom w:val="none" w:sz="0" w:space="0" w:color="auto"/>
                            <w:right w:val="none" w:sz="0" w:space="0" w:color="auto"/>
                          </w:divBdr>
                          <w:divsChild>
                            <w:div w:id="1901745590">
                              <w:marLeft w:val="0"/>
                              <w:marRight w:val="0"/>
                              <w:marTop w:val="0"/>
                              <w:marBottom w:val="0"/>
                              <w:divBdr>
                                <w:top w:val="none" w:sz="0" w:space="0" w:color="auto"/>
                                <w:left w:val="none" w:sz="0" w:space="0" w:color="auto"/>
                                <w:bottom w:val="none" w:sz="0" w:space="0" w:color="auto"/>
                                <w:right w:val="none" w:sz="0" w:space="0" w:color="auto"/>
                              </w:divBdr>
                            </w:div>
                          </w:divsChild>
                        </w:div>
                        <w:div w:id="592975730">
                          <w:marLeft w:val="360"/>
                          <w:marRight w:val="0"/>
                          <w:marTop w:val="0"/>
                          <w:marBottom w:val="0"/>
                          <w:divBdr>
                            <w:top w:val="none" w:sz="0" w:space="0" w:color="auto"/>
                            <w:left w:val="none" w:sz="0" w:space="0" w:color="auto"/>
                            <w:bottom w:val="none" w:sz="0" w:space="0" w:color="auto"/>
                            <w:right w:val="none" w:sz="0" w:space="0" w:color="auto"/>
                          </w:divBdr>
                          <w:divsChild>
                            <w:div w:id="722754010">
                              <w:marLeft w:val="0"/>
                              <w:marRight w:val="0"/>
                              <w:marTop w:val="0"/>
                              <w:marBottom w:val="0"/>
                              <w:divBdr>
                                <w:top w:val="none" w:sz="0" w:space="0" w:color="auto"/>
                                <w:left w:val="none" w:sz="0" w:space="0" w:color="auto"/>
                                <w:bottom w:val="none" w:sz="0" w:space="0" w:color="auto"/>
                                <w:right w:val="none" w:sz="0" w:space="0" w:color="auto"/>
                              </w:divBdr>
                            </w:div>
                          </w:divsChild>
                        </w:div>
                        <w:div w:id="1035695227">
                          <w:marLeft w:val="360"/>
                          <w:marRight w:val="0"/>
                          <w:marTop w:val="0"/>
                          <w:marBottom w:val="0"/>
                          <w:divBdr>
                            <w:top w:val="none" w:sz="0" w:space="0" w:color="auto"/>
                            <w:left w:val="none" w:sz="0" w:space="0" w:color="auto"/>
                            <w:bottom w:val="none" w:sz="0" w:space="0" w:color="auto"/>
                            <w:right w:val="none" w:sz="0" w:space="0" w:color="auto"/>
                          </w:divBdr>
                          <w:divsChild>
                            <w:div w:id="134836664">
                              <w:marLeft w:val="0"/>
                              <w:marRight w:val="0"/>
                              <w:marTop w:val="0"/>
                              <w:marBottom w:val="0"/>
                              <w:divBdr>
                                <w:top w:val="none" w:sz="0" w:space="0" w:color="auto"/>
                                <w:left w:val="none" w:sz="0" w:space="0" w:color="auto"/>
                                <w:bottom w:val="none" w:sz="0" w:space="0" w:color="auto"/>
                                <w:right w:val="none" w:sz="0" w:space="0" w:color="auto"/>
                              </w:divBdr>
                            </w:div>
                          </w:divsChild>
                        </w:div>
                        <w:div w:id="1010913052">
                          <w:marLeft w:val="360"/>
                          <w:marRight w:val="0"/>
                          <w:marTop w:val="0"/>
                          <w:marBottom w:val="0"/>
                          <w:divBdr>
                            <w:top w:val="none" w:sz="0" w:space="0" w:color="auto"/>
                            <w:left w:val="none" w:sz="0" w:space="0" w:color="auto"/>
                            <w:bottom w:val="none" w:sz="0" w:space="0" w:color="auto"/>
                            <w:right w:val="none" w:sz="0" w:space="0" w:color="auto"/>
                          </w:divBdr>
                        </w:div>
                        <w:div w:id="846095448">
                          <w:marLeft w:val="360"/>
                          <w:marRight w:val="0"/>
                          <w:marTop w:val="0"/>
                          <w:marBottom w:val="0"/>
                          <w:divBdr>
                            <w:top w:val="none" w:sz="0" w:space="0" w:color="auto"/>
                            <w:left w:val="none" w:sz="0" w:space="0" w:color="auto"/>
                            <w:bottom w:val="none" w:sz="0" w:space="0" w:color="auto"/>
                            <w:right w:val="none" w:sz="0" w:space="0" w:color="auto"/>
                          </w:divBdr>
                          <w:divsChild>
                            <w:div w:id="3821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288776">
                  <w:marLeft w:val="0"/>
                  <w:marRight w:val="0"/>
                  <w:marTop w:val="0"/>
                  <w:marBottom w:val="0"/>
                  <w:divBdr>
                    <w:top w:val="none" w:sz="0" w:space="0" w:color="auto"/>
                    <w:left w:val="none" w:sz="0" w:space="0" w:color="auto"/>
                    <w:bottom w:val="none" w:sz="0" w:space="0" w:color="auto"/>
                    <w:right w:val="none" w:sz="0" w:space="0" w:color="auto"/>
                  </w:divBdr>
                  <w:divsChild>
                    <w:div w:id="1427070728">
                      <w:marLeft w:val="0"/>
                      <w:marRight w:val="0"/>
                      <w:marTop w:val="0"/>
                      <w:marBottom w:val="0"/>
                      <w:divBdr>
                        <w:top w:val="none" w:sz="0" w:space="0" w:color="auto"/>
                        <w:left w:val="none" w:sz="0" w:space="0" w:color="auto"/>
                        <w:bottom w:val="none" w:sz="0" w:space="0" w:color="auto"/>
                        <w:right w:val="none" w:sz="0" w:space="0" w:color="auto"/>
                      </w:divBdr>
                    </w:div>
                    <w:div w:id="1421096648">
                      <w:marLeft w:val="0"/>
                      <w:marRight w:val="0"/>
                      <w:marTop w:val="0"/>
                      <w:marBottom w:val="0"/>
                      <w:divBdr>
                        <w:top w:val="none" w:sz="0" w:space="0" w:color="auto"/>
                        <w:left w:val="none" w:sz="0" w:space="0" w:color="auto"/>
                        <w:bottom w:val="none" w:sz="0" w:space="0" w:color="auto"/>
                        <w:right w:val="none" w:sz="0" w:space="0" w:color="auto"/>
                      </w:divBdr>
                    </w:div>
                    <w:div w:id="604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843061">
              <w:marLeft w:val="0"/>
              <w:marRight w:val="0"/>
              <w:marTop w:val="0"/>
              <w:marBottom w:val="0"/>
              <w:divBdr>
                <w:top w:val="none" w:sz="0" w:space="0" w:color="auto"/>
                <w:left w:val="none" w:sz="0" w:space="0" w:color="auto"/>
                <w:bottom w:val="none" w:sz="0" w:space="0" w:color="auto"/>
                <w:right w:val="none" w:sz="0" w:space="0" w:color="auto"/>
              </w:divBdr>
              <w:divsChild>
                <w:div w:id="1584219079">
                  <w:marLeft w:val="0"/>
                  <w:marRight w:val="0"/>
                  <w:marTop w:val="0"/>
                  <w:marBottom w:val="0"/>
                  <w:divBdr>
                    <w:top w:val="none" w:sz="0" w:space="0" w:color="auto"/>
                    <w:left w:val="none" w:sz="0" w:space="0" w:color="auto"/>
                    <w:bottom w:val="none" w:sz="0" w:space="0" w:color="auto"/>
                    <w:right w:val="none" w:sz="0" w:space="0" w:color="auto"/>
                  </w:divBdr>
                  <w:divsChild>
                    <w:div w:id="1045567988">
                      <w:marLeft w:val="0"/>
                      <w:marRight w:val="0"/>
                      <w:marTop w:val="0"/>
                      <w:marBottom w:val="0"/>
                      <w:divBdr>
                        <w:top w:val="none" w:sz="0" w:space="0" w:color="auto"/>
                        <w:left w:val="none" w:sz="0" w:space="0" w:color="auto"/>
                        <w:bottom w:val="none" w:sz="0" w:space="0" w:color="auto"/>
                        <w:right w:val="none" w:sz="0" w:space="0" w:color="auto"/>
                      </w:divBdr>
                    </w:div>
                    <w:div w:id="1655448772">
                      <w:marLeft w:val="0"/>
                      <w:marRight w:val="0"/>
                      <w:marTop w:val="0"/>
                      <w:marBottom w:val="0"/>
                      <w:divBdr>
                        <w:top w:val="none" w:sz="0" w:space="0" w:color="auto"/>
                        <w:left w:val="none" w:sz="0" w:space="0" w:color="auto"/>
                        <w:bottom w:val="none" w:sz="0" w:space="0" w:color="auto"/>
                        <w:right w:val="none" w:sz="0" w:space="0" w:color="auto"/>
                      </w:divBdr>
                      <w:divsChild>
                        <w:div w:id="860750710">
                          <w:marLeft w:val="360"/>
                          <w:marRight w:val="0"/>
                          <w:marTop w:val="0"/>
                          <w:marBottom w:val="0"/>
                          <w:divBdr>
                            <w:top w:val="none" w:sz="0" w:space="0" w:color="auto"/>
                            <w:left w:val="none" w:sz="0" w:space="0" w:color="auto"/>
                            <w:bottom w:val="none" w:sz="0" w:space="0" w:color="auto"/>
                            <w:right w:val="none" w:sz="0" w:space="0" w:color="auto"/>
                          </w:divBdr>
                          <w:divsChild>
                            <w:div w:id="1143083838">
                              <w:marLeft w:val="0"/>
                              <w:marRight w:val="0"/>
                              <w:marTop w:val="0"/>
                              <w:marBottom w:val="0"/>
                              <w:divBdr>
                                <w:top w:val="none" w:sz="0" w:space="0" w:color="auto"/>
                                <w:left w:val="none" w:sz="0" w:space="0" w:color="auto"/>
                                <w:bottom w:val="none" w:sz="0" w:space="0" w:color="auto"/>
                                <w:right w:val="none" w:sz="0" w:space="0" w:color="auto"/>
                              </w:divBdr>
                            </w:div>
                          </w:divsChild>
                        </w:div>
                        <w:div w:id="1219707424">
                          <w:marLeft w:val="0"/>
                          <w:marRight w:val="0"/>
                          <w:marTop w:val="0"/>
                          <w:marBottom w:val="240"/>
                          <w:divBdr>
                            <w:top w:val="none" w:sz="0" w:space="0" w:color="auto"/>
                            <w:left w:val="none" w:sz="0" w:space="0" w:color="auto"/>
                            <w:bottom w:val="none" w:sz="0" w:space="0" w:color="auto"/>
                            <w:right w:val="none" w:sz="0" w:space="0" w:color="auto"/>
                          </w:divBdr>
                        </w:div>
                      </w:divsChild>
                    </w:div>
                    <w:div w:id="1030300254">
                      <w:marLeft w:val="0"/>
                      <w:marRight w:val="0"/>
                      <w:marTop w:val="0"/>
                      <w:marBottom w:val="0"/>
                      <w:divBdr>
                        <w:top w:val="none" w:sz="0" w:space="0" w:color="auto"/>
                        <w:left w:val="none" w:sz="0" w:space="0" w:color="auto"/>
                        <w:bottom w:val="none" w:sz="0" w:space="0" w:color="auto"/>
                        <w:right w:val="none" w:sz="0" w:space="0" w:color="auto"/>
                      </w:divBdr>
                      <w:divsChild>
                        <w:div w:id="480655943">
                          <w:marLeft w:val="0"/>
                          <w:marRight w:val="0"/>
                          <w:marTop w:val="0"/>
                          <w:marBottom w:val="240"/>
                          <w:divBdr>
                            <w:top w:val="none" w:sz="0" w:space="0" w:color="auto"/>
                            <w:left w:val="none" w:sz="0" w:space="0" w:color="auto"/>
                            <w:bottom w:val="none" w:sz="0" w:space="0" w:color="auto"/>
                            <w:right w:val="none" w:sz="0" w:space="0" w:color="auto"/>
                          </w:divBdr>
                        </w:div>
                      </w:divsChild>
                    </w:div>
                    <w:div w:id="492181114">
                      <w:marLeft w:val="0"/>
                      <w:marRight w:val="0"/>
                      <w:marTop w:val="0"/>
                      <w:marBottom w:val="0"/>
                      <w:divBdr>
                        <w:top w:val="none" w:sz="0" w:space="0" w:color="auto"/>
                        <w:left w:val="none" w:sz="0" w:space="0" w:color="auto"/>
                        <w:bottom w:val="none" w:sz="0" w:space="0" w:color="auto"/>
                        <w:right w:val="none" w:sz="0" w:space="0" w:color="auto"/>
                      </w:divBdr>
                    </w:div>
                  </w:divsChild>
                </w:div>
                <w:div w:id="1450471954">
                  <w:marLeft w:val="0"/>
                  <w:marRight w:val="0"/>
                  <w:marTop w:val="0"/>
                  <w:marBottom w:val="0"/>
                  <w:divBdr>
                    <w:top w:val="none" w:sz="0" w:space="0" w:color="auto"/>
                    <w:left w:val="none" w:sz="0" w:space="0" w:color="auto"/>
                    <w:bottom w:val="none" w:sz="0" w:space="0" w:color="auto"/>
                    <w:right w:val="none" w:sz="0" w:space="0" w:color="auto"/>
                  </w:divBdr>
                  <w:divsChild>
                    <w:div w:id="827983571">
                      <w:marLeft w:val="0"/>
                      <w:marRight w:val="0"/>
                      <w:marTop w:val="0"/>
                      <w:marBottom w:val="0"/>
                      <w:divBdr>
                        <w:top w:val="none" w:sz="0" w:space="0" w:color="auto"/>
                        <w:left w:val="none" w:sz="0" w:space="0" w:color="auto"/>
                        <w:bottom w:val="none" w:sz="0" w:space="0" w:color="auto"/>
                        <w:right w:val="none" w:sz="0" w:space="0" w:color="auto"/>
                      </w:divBdr>
                    </w:div>
                  </w:divsChild>
                </w:div>
                <w:div w:id="902570184">
                  <w:marLeft w:val="0"/>
                  <w:marRight w:val="0"/>
                  <w:marTop w:val="0"/>
                  <w:marBottom w:val="0"/>
                  <w:divBdr>
                    <w:top w:val="none" w:sz="0" w:space="0" w:color="auto"/>
                    <w:left w:val="none" w:sz="0" w:space="0" w:color="auto"/>
                    <w:bottom w:val="none" w:sz="0" w:space="0" w:color="auto"/>
                    <w:right w:val="none" w:sz="0" w:space="0" w:color="auto"/>
                  </w:divBdr>
                </w:div>
                <w:div w:id="40518375">
                  <w:marLeft w:val="0"/>
                  <w:marRight w:val="0"/>
                  <w:marTop w:val="0"/>
                  <w:marBottom w:val="0"/>
                  <w:divBdr>
                    <w:top w:val="none" w:sz="0" w:space="0" w:color="auto"/>
                    <w:left w:val="none" w:sz="0" w:space="0" w:color="auto"/>
                    <w:bottom w:val="none" w:sz="0" w:space="0" w:color="auto"/>
                    <w:right w:val="none" w:sz="0" w:space="0" w:color="auto"/>
                  </w:divBdr>
                  <w:divsChild>
                    <w:div w:id="1430854687">
                      <w:marLeft w:val="0"/>
                      <w:marRight w:val="0"/>
                      <w:marTop w:val="0"/>
                      <w:marBottom w:val="0"/>
                      <w:divBdr>
                        <w:top w:val="none" w:sz="0" w:space="0" w:color="auto"/>
                        <w:left w:val="none" w:sz="0" w:space="0" w:color="auto"/>
                        <w:bottom w:val="none" w:sz="0" w:space="0" w:color="auto"/>
                        <w:right w:val="none" w:sz="0" w:space="0" w:color="auto"/>
                      </w:divBdr>
                    </w:div>
                    <w:div w:id="1531262071">
                      <w:marLeft w:val="0"/>
                      <w:marRight w:val="0"/>
                      <w:marTop w:val="0"/>
                      <w:marBottom w:val="0"/>
                      <w:divBdr>
                        <w:top w:val="none" w:sz="0" w:space="0" w:color="auto"/>
                        <w:left w:val="none" w:sz="0" w:space="0" w:color="auto"/>
                        <w:bottom w:val="none" w:sz="0" w:space="0" w:color="auto"/>
                        <w:right w:val="none" w:sz="0" w:space="0" w:color="auto"/>
                      </w:divBdr>
                    </w:div>
                    <w:div w:id="1378772605">
                      <w:marLeft w:val="0"/>
                      <w:marRight w:val="0"/>
                      <w:marTop w:val="0"/>
                      <w:marBottom w:val="0"/>
                      <w:divBdr>
                        <w:top w:val="none" w:sz="0" w:space="0" w:color="auto"/>
                        <w:left w:val="none" w:sz="0" w:space="0" w:color="auto"/>
                        <w:bottom w:val="none" w:sz="0" w:space="0" w:color="auto"/>
                        <w:right w:val="none" w:sz="0" w:space="0" w:color="auto"/>
                      </w:divBdr>
                    </w:div>
                  </w:divsChild>
                </w:div>
                <w:div w:id="218905923">
                  <w:marLeft w:val="0"/>
                  <w:marRight w:val="0"/>
                  <w:marTop w:val="0"/>
                  <w:marBottom w:val="0"/>
                  <w:divBdr>
                    <w:top w:val="none" w:sz="0" w:space="0" w:color="auto"/>
                    <w:left w:val="none" w:sz="0" w:space="0" w:color="auto"/>
                    <w:bottom w:val="none" w:sz="0" w:space="0" w:color="auto"/>
                    <w:right w:val="none" w:sz="0" w:space="0" w:color="auto"/>
                  </w:divBdr>
                  <w:divsChild>
                    <w:div w:id="1789352005">
                      <w:marLeft w:val="0"/>
                      <w:marRight w:val="0"/>
                      <w:marTop w:val="0"/>
                      <w:marBottom w:val="0"/>
                      <w:divBdr>
                        <w:top w:val="none" w:sz="0" w:space="0" w:color="auto"/>
                        <w:left w:val="none" w:sz="0" w:space="0" w:color="auto"/>
                        <w:bottom w:val="none" w:sz="0" w:space="0" w:color="auto"/>
                        <w:right w:val="none" w:sz="0" w:space="0" w:color="auto"/>
                      </w:divBdr>
                    </w:div>
                    <w:div w:id="1861123318">
                      <w:marLeft w:val="0"/>
                      <w:marRight w:val="0"/>
                      <w:marTop w:val="0"/>
                      <w:marBottom w:val="0"/>
                      <w:divBdr>
                        <w:top w:val="none" w:sz="0" w:space="0" w:color="auto"/>
                        <w:left w:val="none" w:sz="0" w:space="0" w:color="auto"/>
                        <w:bottom w:val="none" w:sz="0" w:space="0" w:color="auto"/>
                        <w:right w:val="none" w:sz="0" w:space="0" w:color="auto"/>
                      </w:divBdr>
                    </w:div>
                    <w:div w:id="390734711">
                      <w:marLeft w:val="0"/>
                      <w:marRight w:val="0"/>
                      <w:marTop w:val="0"/>
                      <w:marBottom w:val="0"/>
                      <w:divBdr>
                        <w:top w:val="none" w:sz="0" w:space="0" w:color="auto"/>
                        <w:left w:val="none" w:sz="0" w:space="0" w:color="auto"/>
                        <w:bottom w:val="none" w:sz="0" w:space="0" w:color="auto"/>
                        <w:right w:val="none" w:sz="0" w:space="0" w:color="auto"/>
                      </w:divBdr>
                    </w:div>
                  </w:divsChild>
                </w:div>
                <w:div w:id="145949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00200">
          <w:marLeft w:val="0"/>
          <w:marRight w:val="0"/>
          <w:marTop w:val="0"/>
          <w:marBottom w:val="0"/>
          <w:divBdr>
            <w:top w:val="none" w:sz="0" w:space="0" w:color="auto"/>
            <w:left w:val="none" w:sz="0" w:space="0" w:color="auto"/>
            <w:bottom w:val="none" w:sz="0" w:space="0" w:color="auto"/>
            <w:right w:val="none" w:sz="0" w:space="0" w:color="auto"/>
          </w:divBdr>
          <w:divsChild>
            <w:div w:id="524906560">
              <w:marLeft w:val="0"/>
              <w:marRight w:val="0"/>
              <w:marTop w:val="0"/>
              <w:marBottom w:val="0"/>
              <w:divBdr>
                <w:top w:val="none" w:sz="0" w:space="0" w:color="auto"/>
                <w:left w:val="none" w:sz="0" w:space="0" w:color="auto"/>
                <w:bottom w:val="none" w:sz="0" w:space="0" w:color="auto"/>
                <w:right w:val="none" w:sz="0" w:space="0" w:color="auto"/>
              </w:divBdr>
            </w:div>
            <w:div w:id="1891916925">
              <w:marLeft w:val="0"/>
              <w:marRight w:val="0"/>
              <w:marTop w:val="0"/>
              <w:marBottom w:val="0"/>
              <w:divBdr>
                <w:top w:val="none" w:sz="0" w:space="0" w:color="auto"/>
                <w:left w:val="none" w:sz="0" w:space="0" w:color="auto"/>
                <w:bottom w:val="none" w:sz="0" w:space="0" w:color="auto"/>
                <w:right w:val="none" w:sz="0" w:space="0" w:color="auto"/>
              </w:divBdr>
              <w:divsChild>
                <w:div w:id="1637179515">
                  <w:marLeft w:val="0"/>
                  <w:marRight w:val="0"/>
                  <w:marTop w:val="0"/>
                  <w:marBottom w:val="240"/>
                  <w:divBdr>
                    <w:top w:val="none" w:sz="0" w:space="0" w:color="auto"/>
                    <w:left w:val="none" w:sz="0" w:space="0" w:color="auto"/>
                    <w:bottom w:val="none" w:sz="0" w:space="0" w:color="auto"/>
                    <w:right w:val="none" w:sz="0" w:space="0" w:color="auto"/>
                  </w:divBdr>
                </w:div>
                <w:div w:id="8843528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2145806607">
          <w:marLeft w:val="0"/>
          <w:marRight w:val="0"/>
          <w:marTop w:val="0"/>
          <w:marBottom w:val="0"/>
          <w:divBdr>
            <w:top w:val="none" w:sz="0" w:space="0" w:color="auto"/>
            <w:left w:val="none" w:sz="0" w:space="0" w:color="auto"/>
            <w:bottom w:val="none" w:sz="0" w:space="0" w:color="auto"/>
            <w:right w:val="none" w:sz="0" w:space="0" w:color="auto"/>
          </w:divBdr>
          <w:divsChild>
            <w:div w:id="664086061">
              <w:marLeft w:val="0"/>
              <w:marRight w:val="0"/>
              <w:marTop w:val="0"/>
              <w:marBottom w:val="0"/>
              <w:divBdr>
                <w:top w:val="none" w:sz="0" w:space="0" w:color="auto"/>
                <w:left w:val="none" w:sz="0" w:space="0" w:color="auto"/>
                <w:bottom w:val="none" w:sz="0" w:space="0" w:color="auto"/>
                <w:right w:val="none" w:sz="0" w:space="0" w:color="auto"/>
              </w:divBdr>
              <w:divsChild>
                <w:div w:id="634875172">
                  <w:marLeft w:val="0"/>
                  <w:marRight w:val="0"/>
                  <w:marTop w:val="0"/>
                  <w:marBottom w:val="0"/>
                  <w:divBdr>
                    <w:top w:val="none" w:sz="0" w:space="0" w:color="auto"/>
                    <w:left w:val="none" w:sz="0" w:space="0" w:color="auto"/>
                    <w:bottom w:val="none" w:sz="0" w:space="0" w:color="auto"/>
                    <w:right w:val="none" w:sz="0" w:space="0" w:color="auto"/>
                  </w:divBdr>
                  <w:divsChild>
                    <w:div w:id="1445230053">
                      <w:marLeft w:val="0"/>
                      <w:marRight w:val="0"/>
                      <w:marTop w:val="0"/>
                      <w:marBottom w:val="0"/>
                      <w:divBdr>
                        <w:top w:val="none" w:sz="0" w:space="0" w:color="auto"/>
                        <w:left w:val="none" w:sz="0" w:space="0" w:color="auto"/>
                        <w:bottom w:val="none" w:sz="0" w:space="0" w:color="auto"/>
                        <w:right w:val="none" w:sz="0" w:space="0" w:color="auto"/>
                      </w:divBdr>
                    </w:div>
                    <w:div w:id="1197888262">
                      <w:marLeft w:val="0"/>
                      <w:marRight w:val="0"/>
                      <w:marTop w:val="0"/>
                      <w:marBottom w:val="0"/>
                      <w:divBdr>
                        <w:top w:val="none" w:sz="0" w:space="0" w:color="auto"/>
                        <w:left w:val="none" w:sz="0" w:space="0" w:color="auto"/>
                        <w:bottom w:val="none" w:sz="0" w:space="0" w:color="auto"/>
                        <w:right w:val="none" w:sz="0" w:space="0" w:color="auto"/>
                      </w:divBdr>
                    </w:div>
                  </w:divsChild>
                </w:div>
                <w:div w:id="12148085">
                  <w:marLeft w:val="0"/>
                  <w:marRight w:val="0"/>
                  <w:marTop w:val="0"/>
                  <w:marBottom w:val="0"/>
                  <w:divBdr>
                    <w:top w:val="none" w:sz="0" w:space="0" w:color="auto"/>
                    <w:left w:val="none" w:sz="0" w:space="0" w:color="auto"/>
                    <w:bottom w:val="none" w:sz="0" w:space="0" w:color="auto"/>
                    <w:right w:val="none" w:sz="0" w:space="0" w:color="auto"/>
                  </w:divBdr>
                  <w:divsChild>
                    <w:div w:id="278803306">
                      <w:marLeft w:val="0"/>
                      <w:marRight w:val="0"/>
                      <w:marTop w:val="0"/>
                      <w:marBottom w:val="0"/>
                      <w:divBdr>
                        <w:top w:val="none" w:sz="0" w:space="0" w:color="auto"/>
                        <w:left w:val="none" w:sz="0" w:space="0" w:color="auto"/>
                        <w:bottom w:val="none" w:sz="0" w:space="0" w:color="auto"/>
                        <w:right w:val="none" w:sz="0" w:space="0" w:color="auto"/>
                      </w:divBdr>
                    </w:div>
                  </w:divsChild>
                </w:div>
                <w:div w:id="572932382">
                  <w:marLeft w:val="0"/>
                  <w:marRight w:val="0"/>
                  <w:marTop w:val="0"/>
                  <w:marBottom w:val="0"/>
                  <w:divBdr>
                    <w:top w:val="none" w:sz="0" w:space="0" w:color="auto"/>
                    <w:left w:val="none" w:sz="0" w:space="0" w:color="auto"/>
                    <w:bottom w:val="none" w:sz="0" w:space="0" w:color="auto"/>
                    <w:right w:val="none" w:sz="0" w:space="0" w:color="auto"/>
                  </w:divBdr>
                  <w:divsChild>
                    <w:div w:id="45568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948683">
              <w:marLeft w:val="0"/>
              <w:marRight w:val="0"/>
              <w:marTop w:val="0"/>
              <w:marBottom w:val="0"/>
              <w:divBdr>
                <w:top w:val="none" w:sz="0" w:space="0" w:color="auto"/>
                <w:left w:val="none" w:sz="0" w:space="0" w:color="auto"/>
                <w:bottom w:val="none" w:sz="0" w:space="0" w:color="auto"/>
                <w:right w:val="none" w:sz="0" w:space="0" w:color="auto"/>
              </w:divBdr>
              <w:divsChild>
                <w:div w:id="750271438">
                  <w:marLeft w:val="0"/>
                  <w:marRight w:val="0"/>
                  <w:marTop w:val="0"/>
                  <w:marBottom w:val="0"/>
                  <w:divBdr>
                    <w:top w:val="none" w:sz="0" w:space="0" w:color="auto"/>
                    <w:left w:val="none" w:sz="0" w:space="0" w:color="auto"/>
                    <w:bottom w:val="none" w:sz="0" w:space="0" w:color="auto"/>
                    <w:right w:val="none" w:sz="0" w:space="0" w:color="auto"/>
                  </w:divBdr>
                </w:div>
                <w:div w:id="1929805308">
                  <w:marLeft w:val="0"/>
                  <w:marRight w:val="0"/>
                  <w:marTop w:val="0"/>
                  <w:marBottom w:val="0"/>
                  <w:divBdr>
                    <w:top w:val="none" w:sz="0" w:space="0" w:color="auto"/>
                    <w:left w:val="none" w:sz="0" w:space="0" w:color="auto"/>
                    <w:bottom w:val="none" w:sz="0" w:space="0" w:color="auto"/>
                    <w:right w:val="none" w:sz="0" w:space="0" w:color="auto"/>
                  </w:divBdr>
                  <w:divsChild>
                    <w:div w:id="1599682223">
                      <w:marLeft w:val="0"/>
                      <w:marRight w:val="0"/>
                      <w:marTop w:val="0"/>
                      <w:marBottom w:val="240"/>
                      <w:divBdr>
                        <w:top w:val="none" w:sz="0" w:space="0" w:color="auto"/>
                        <w:left w:val="none" w:sz="0" w:space="0" w:color="auto"/>
                        <w:bottom w:val="none" w:sz="0" w:space="0" w:color="auto"/>
                        <w:right w:val="none" w:sz="0" w:space="0" w:color="auto"/>
                      </w:divBdr>
                    </w:div>
                  </w:divsChild>
                </w:div>
                <w:div w:id="289632543">
                  <w:marLeft w:val="0"/>
                  <w:marRight w:val="0"/>
                  <w:marTop w:val="0"/>
                  <w:marBottom w:val="0"/>
                  <w:divBdr>
                    <w:top w:val="none" w:sz="0" w:space="0" w:color="auto"/>
                    <w:left w:val="none" w:sz="0" w:space="0" w:color="auto"/>
                    <w:bottom w:val="none" w:sz="0" w:space="0" w:color="auto"/>
                    <w:right w:val="none" w:sz="0" w:space="0" w:color="auto"/>
                  </w:divBdr>
                  <w:divsChild>
                    <w:div w:id="145398376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572935597">
              <w:marLeft w:val="0"/>
              <w:marRight w:val="0"/>
              <w:marTop w:val="0"/>
              <w:marBottom w:val="0"/>
              <w:divBdr>
                <w:top w:val="none" w:sz="0" w:space="0" w:color="auto"/>
                <w:left w:val="none" w:sz="0" w:space="0" w:color="auto"/>
                <w:bottom w:val="none" w:sz="0" w:space="0" w:color="auto"/>
                <w:right w:val="none" w:sz="0" w:space="0" w:color="auto"/>
              </w:divBdr>
              <w:divsChild>
                <w:div w:id="1386175822">
                  <w:marLeft w:val="0"/>
                  <w:marRight w:val="0"/>
                  <w:marTop w:val="0"/>
                  <w:marBottom w:val="0"/>
                  <w:divBdr>
                    <w:top w:val="none" w:sz="0" w:space="0" w:color="auto"/>
                    <w:left w:val="none" w:sz="0" w:space="0" w:color="auto"/>
                    <w:bottom w:val="none" w:sz="0" w:space="0" w:color="auto"/>
                    <w:right w:val="none" w:sz="0" w:space="0" w:color="auto"/>
                  </w:divBdr>
                  <w:divsChild>
                    <w:div w:id="1405685439">
                      <w:marLeft w:val="0"/>
                      <w:marRight w:val="0"/>
                      <w:marTop w:val="0"/>
                      <w:marBottom w:val="0"/>
                      <w:divBdr>
                        <w:top w:val="none" w:sz="0" w:space="0" w:color="auto"/>
                        <w:left w:val="none" w:sz="0" w:space="0" w:color="auto"/>
                        <w:bottom w:val="none" w:sz="0" w:space="0" w:color="auto"/>
                        <w:right w:val="none" w:sz="0" w:space="0" w:color="auto"/>
                      </w:divBdr>
                    </w:div>
                  </w:divsChild>
                </w:div>
                <w:div w:id="257718130">
                  <w:marLeft w:val="0"/>
                  <w:marRight w:val="0"/>
                  <w:marTop w:val="0"/>
                  <w:marBottom w:val="0"/>
                  <w:divBdr>
                    <w:top w:val="none" w:sz="0" w:space="0" w:color="auto"/>
                    <w:left w:val="none" w:sz="0" w:space="0" w:color="auto"/>
                    <w:bottom w:val="none" w:sz="0" w:space="0" w:color="auto"/>
                    <w:right w:val="none" w:sz="0" w:space="0" w:color="auto"/>
                  </w:divBdr>
                  <w:divsChild>
                    <w:div w:id="231086903">
                      <w:marLeft w:val="0"/>
                      <w:marRight w:val="0"/>
                      <w:marTop w:val="0"/>
                      <w:marBottom w:val="0"/>
                      <w:divBdr>
                        <w:top w:val="none" w:sz="0" w:space="0" w:color="auto"/>
                        <w:left w:val="none" w:sz="0" w:space="0" w:color="auto"/>
                        <w:bottom w:val="none" w:sz="0" w:space="0" w:color="auto"/>
                        <w:right w:val="none" w:sz="0" w:space="0" w:color="auto"/>
                      </w:divBdr>
                    </w:div>
                  </w:divsChild>
                </w:div>
                <w:div w:id="1841434012">
                  <w:marLeft w:val="0"/>
                  <w:marRight w:val="0"/>
                  <w:marTop w:val="0"/>
                  <w:marBottom w:val="0"/>
                  <w:divBdr>
                    <w:top w:val="none" w:sz="0" w:space="0" w:color="auto"/>
                    <w:left w:val="none" w:sz="0" w:space="0" w:color="auto"/>
                    <w:bottom w:val="none" w:sz="0" w:space="0" w:color="auto"/>
                    <w:right w:val="none" w:sz="0" w:space="0" w:color="auto"/>
                  </w:divBdr>
                  <w:divsChild>
                    <w:div w:id="1761633426">
                      <w:marLeft w:val="0"/>
                      <w:marRight w:val="0"/>
                      <w:marTop w:val="0"/>
                      <w:marBottom w:val="0"/>
                      <w:divBdr>
                        <w:top w:val="none" w:sz="0" w:space="0" w:color="auto"/>
                        <w:left w:val="none" w:sz="0" w:space="0" w:color="auto"/>
                        <w:bottom w:val="none" w:sz="0" w:space="0" w:color="auto"/>
                        <w:right w:val="none" w:sz="0" w:space="0" w:color="auto"/>
                      </w:divBdr>
                    </w:div>
                    <w:div w:id="1470976152">
                      <w:marLeft w:val="0"/>
                      <w:marRight w:val="0"/>
                      <w:marTop w:val="0"/>
                      <w:marBottom w:val="0"/>
                      <w:divBdr>
                        <w:top w:val="none" w:sz="0" w:space="0" w:color="auto"/>
                        <w:left w:val="none" w:sz="0" w:space="0" w:color="auto"/>
                        <w:bottom w:val="none" w:sz="0" w:space="0" w:color="auto"/>
                        <w:right w:val="none" w:sz="0" w:space="0" w:color="auto"/>
                      </w:divBdr>
                    </w:div>
                    <w:div w:id="1450851807">
                      <w:marLeft w:val="0"/>
                      <w:marRight w:val="0"/>
                      <w:marTop w:val="0"/>
                      <w:marBottom w:val="0"/>
                      <w:divBdr>
                        <w:top w:val="none" w:sz="0" w:space="0" w:color="auto"/>
                        <w:left w:val="none" w:sz="0" w:space="0" w:color="auto"/>
                        <w:bottom w:val="none" w:sz="0" w:space="0" w:color="auto"/>
                        <w:right w:val="none" w:sz="0" w:space="0" w:color="auto"/>
                      </w:divBdr>
                    </w:div>
                    <w:div w:id="992180934">
                      <w:marLeft w:val="0"/>
                      <w:marRight w:val="0"/>
                      <w:marTop w:val="0"/>
                      <w:marBottom w:val="0"/>
                      <w:divBdr>
                        <w:top w:val="none" w:sz="0" w:space="0" w:color="auto"/>
                        <w:left w:val="none" w:sz="0" w:space="0" w:color="auto"/>
                        <w:bottom w:val="none" w:sz="0" w:space="0" w:color="auto"/>
                        <w:right w:val="none" w:sz="0" w:space="0" w:color="auto"/>
                      </w:divBdr>
                      <w:divsChild>
                        <w:div w:id="1493644323">
                          <w:marLeft w:val="0"/>
                          <w:marRight w:val="0"/>
                          <w:marTop w:val="0"/>
                          <w:marBottom w:val="0"/>
                          <w:divBdr>
                            <w:top w:val="none" w:sz="0" w:space="0" w:color="auto"/>
                            <w:left w:val="none" w:sz="0" w:space="0" w:color="auto"/>
                            <w:bottom w:val="none" w:sz="0" w:space="0" w:color="auto"/>
                            <w:right w:val="none" w:sz="0" w:space="0" w:color="auto"/>
                          </w:divBdr>
                          <w:divsChild>
                            <w:div w:id="394858682">
                              <w:marLeft w:val="360"/>
                              <w:marRight w:val="0"/>
                              <w:marTop w:val="0"/>
                              <w:marBottom w:val="0"/>
                              <w:divBdr>
                                <w:top w:val="none" w:sz="0" w:space="0" w:color="auto"/>
                                <w:left w:val="none" w:sz="0" w:space="0" w:color="auto"/>
                                <w:bottom w:val="none" w:sz="0" w:space="0" w:color="auto"/>
                                <w:right w:val="none" w:sz="0" w:space="0" w:color="auto"/>
                              </w:divBdr>
                              <w:divsChild>
                                <w:div w:id="1075013670">
                                  <w:marLeft w:val="0"/>
                                  <w:marRight w:val="0"/>
                                  <w:marTop w:val="0"/>
                                  <w:marBottom w:val="0"/>
                                  <w:divBdr>
                                    <w:top w:val="none" w:sz="0" w:space="0" w:color="auto"/>
                                    <w:left w:val="none" w:sz="0" w:space="0" w:color="auto"/>
                                    <w:bottom w:val="none" w:sz="0" w:space="0" w:color="auto"/>
                                    <w:right w:val="none" w:sz="0" w:space="0" w:color="auto"/>
                                  </w:divBdr>
                                </w:div>
                              </w:divsChild>
                            </w:div>
                            <w:div w:id="212620523">
                              <w:marLeft w:val="360"/>
                              <w:marRight w:val="0"/>
                              <w:marTop w:val="0"/>
                              <w:marBottom w:val="0"/>
                              <w:divBdr>
                                <w:top w:val="none" w:sz="0" w:space="0" w:color="auto"/>
                                <w:left w:val="none" w:sz="0" w:space="0" w:color="auto"/>
                                <w:bottom w:val="none" w:sz="0" w:space="0" w:color="auto"/>
                                <w:right w:val="none" w:sz="0" w:space="0" w:color="auto"/>
                              </w:divBdr>
                              <w:divsChild>
                                <w:div w:id="1319114230">
                                  <w:marLeft w:val="0"/>
                                  <w:marRight w:val="0"/>
                                  <w:marTop w:val="0"/>
                                  <w:marBottom w:val="0"/>
                                  <w:divBdr>
                                    <w:top w:val="none" w:sz="0" w:space="0" w:color="auto"/>
                                    <w:left w:val="none" w:sz="0" w:space="0" w:color="auto"/>
                                    <w:bottom w:val="none" w:sz="0" w:space="0" w:color="auto"/>
                                    <w:right w:val="none" w:sz="0" w:space="0" w:color="auto"/>
                                  </w:divBdr>
                                </w:div>
                              </w:divsChild>
                            </w:div>
                            <w:div w:id="556669649">
                              <w:marLeft w:val="360"/>
                              <w:marRight w:val="0"/>
                              <w:marTop w:val="0"/>
                              <w:marBottom w:val="0"/>
                              <w:divBdr>
                                <w:top w:val="none" w:sz="0" w:space="0" w:color="auto"/>
                                <w:left w:val="none" w:sz="0" w:space="0" w:color="auto"/>
                                <w:bottom w:val="none" w:sz="0" w:space="0" w:color="auto"/>
                                <w:right w:val="none" w:sz="0" w:space="0" w:color="auto"/>
                              </w:divBdr>
                              <w:divsChild>
                                <w:div w:id="1680618634">
                                  <w:marLeft w:val="0"/>
                                  <w:marRight w:val="0"/>
                                  <w:marTop w:val="0"/>
                                  <w:marBottom w:val="0"/>
                                  <w:divBdr>
                                    <w:top w:val="none" w:sz="0" w:space="0" w:color="auto"/>
                                    <w:left w:val="none" w:sz="0" w:space="0" w:color="auto"/>
                                    <w:bottom w:val="none" w:sz="0" w:space="0" w:color="auto"/>
                                    <w:right w:val="none" w:sz="0" w:space="0" w:color="auto"/>
                                  </w:divBdr>
                                </w:div>
                              </w:divsChild>
                            </w:div>
                            <w:div w:id="1005671058">
                              <w:marLeft w:val="360"/>
                              <w:marRight w:val="0"/>
                              <w:marTop w:val="0"/>
                              <w:marBottom w:val="0"/>
                              <w:divBdr>
                                <w:top w:val="none" w:sz="0" w:space="0" w:color="auto"/>
                                <w:left w:val="none" w:sz="0" w:space="0" w:color="auto"/>
                                <w:bottom w:val="none" w:sz="0" w:space="0" w:color="auto"/>
                                <w:right w:val="none" w:sz="0" w:space="0" w:color="auto"/>
                              </w:divBdr>
                              <w:divsChild>
                                <w:div w:id="1348406391">
                                  <w:marLeft w:val="0"/>
                                  <w:marRight w:val="0"/>
                                  <w:marTop w:val="0"/>
                                  <w:marBottom w:val="0"/>
                                  <w:divBdr>
                                    <w:top w:val="none" w:sz="0" w:space="0" w:color="auto"/>
                                    <w:left w:val="none" w:sz="0" w:space="0" w:color="auto"/>
                                    <w:bottom w:val="none" w:sz="0" w:space="0" w:color="auto"/>
                                    <w:right w:val="none" w:sz="0" w:space="0" w:color="auto"/>
                                  </w:divBdr>
                                </w:div>
                              </w:divsChild>
                            </w:div>
                            <w:div w:id="348525254">
                              <w:marLeft w:val="360"/>
                              <w:marRight w:val="0"/>
                              <w:marTop w:val="0"/>
                              <w:marBottom w:val="0"/>
                              <w:divBdr>
                                <w:top w:val="none" w:sz="0" w:space="0" w:color="auto"/>
                                <w:left w:val="none" w:sz="0" w:space="0" w:color="auto"/>
                                <w:bottom w:val="none" w:sz="0" w:space="0" w:color="auto"/>
                                <w:right w:val="none" w:sz="0" w:space="0" w:color="auto"/>
                              </w:divBdr>
                              <w:divsChild>
                                <w:div w:id="1905485982">
                                  <w:marLeft w:val="0"/>
                                  <w:marRight w:val="0"/>
                                  <w:marTop w:val="0"/>
                                  <w:marBottom w:val="0"/>
                                  <w:divBdr>
                                    <w:top w:val="none" w:sz="0" w:space="0" w:color="auto"/>
                                    <w:left w:val="none" w:sz="0" w:space="0" w:color="auto"/>
                                    <w:bottom w:val="none" w:sz="0" w:space="0" w:color="auto"/>
                                    <w:right w:val="none" w:sz="0" w:space="0" w:color="auto"/>
                                  </w:divBdr>
                                  <w:divsChild>
                                    <w:div w:id="1873952673">
                                      <w:marLeft w:val="720"/>
                                      <w:marRight w:val="0"/>
                                      <w:marTop w:val="0"/>
                                      <w:marBottom w:val="0"/>
                                      <w:divBdr>
                                        <w:top w:val="none" w:sz="0" w:space="0" w:color="auto"/>
                                        <w:left w:val="none" w:sz="0" w:space="0" w:color="auto"/>
                                        <w:bottom w:val="none" w:sz="0" w:space="0" w:color="auto"/>
                                        <w:right w:val="none" w:sz="0" w:space="0" w:color="auto"/>
                                      </w:divBdr>
                                      <w:divsChild>
                                        <w:div w:id="1428843811">
                                          <w:marLeft w:val="0"/>
                                          <w:marRight w:val="0"/>
                                          <w:marTop w:val="0"/>
                                          <w:marBottom w:val="0"/>
                                          <w:divBdr>
                                            <w:top w:val="none" w:sz="0" w:space="0" w:color="auto"/>
                                            <w:left w:val="none" w:sz="0" w:space="0" w:color="auto"/>
                                            <w:bottom w:val="none" w:sz="0" w:space="0" w:color="auto"/>
                                            <w:right w:val="none" w:sz="0" w:space="0" w:color="auto"/>
                                          </w:divBdr>
                                        </w:div>
                                      </w:divsChild>
                                    </w:div>
                                    <w:div w:id="1023630088">
                                      <w:marLeft w:val="720"/>
                                      <w:marRight w:val="0"/>
                                      <w:marTop w:val="0"/>
                                      <w:marBottom w:val="0"/>
                                      <w:divBdr>
                                        <w:top w:val="none" w:sz="0" w:space="0" w:color="auto"/>
                                        <w:left w:val="none" w:sz="0" w:space="0" w:color="auto"/>
                                        <w:bottom w:val="none" w:sz="0" w:space="0" w:color="auto"/>
                                        <w:right w:val="none" w:sz="0" w:space="0" w:color="auto"/>
                                      </w:divBdr>
                                      <w:divsChild>
                                        <w:div w:id="48624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196038">
                              <w:marLeft w:val="360"/>
                              <w:marRight w:val="0"/>
                              <w:marTop w:val="0"/>
                              <w:marBottom w:val="0"/>
                              <w:divBdr>
                                <w:top w:val="none" w:sz="0" w:space="0" w:color="auto"/>
                                <w:left w:val="none" w:sz="0" w:space="0" w:color="auto"/>
                                <w:bottom w:val="none" w:sz="0" w:space="0" w:color="auto"/>
                                <w:right w:val="none" w:sz="0" w:space="0" w:color="auto"/>
                              </w:divBdr>
                              <w:divsChild>
                                <w:div w:id="1068963911">
                                  <w:marLeft w:val="0"/>
                                  <w:marRight w:val="0"/>
                                  <w:marTop w:val="0"/>
                                  <w:marBottom w:val="0"/>
                                  <w:divBdr>
                                    <w:top w:val="none" w:sz="0" w:space="0" w:color="auto"/>
                                    <w:left w:val="none" w:sz="0" w:space="0" w:color="auto"/>
                                    <w:bottom w:val="none" w:sz="0" w:space="0" w:color="auto"/>
                                    <w:right w:val="none" w:sz="0" w:space="0" w:color="auto"/>
                                  </w:divBdr>
                                  <w:divsChild>
                                    <w:div w:id="1227911094">
                                      <w:marLeft w:val="720"/>
                                      <w:marRight w:val="0"/>
                                      <w:marTop w:val="0"/>
                                      <w:marBottom w:val="0"/>
                                      <w:divBdr>
                                        <w:top w:val="none" w:sz="0" w:space="0" w:color="auto"/>
                                        <w:left w:val="none" w:sz="0" w:space="0" w:color="auto"/>
                                        <w:bottom w:val="none" w:sz="0" w:space="0" w:color="auto"/>
                                        <w:right w:val="none" w:sz="0" w:space="0" w:color="auto"/>
                                      </w:divBdr>
                                      <w:divsChild>
                                        <w:div w:id="1649675347">
                                          <w:marLeft w:val="0"/>
                                          <w:marRight w:val="0"/>
                                          <w:marTop w:val="0"/>
                                          <w:marBottom w:val="0"/>
                                          <w:divBdr>
                                            <w:top w:val="none" w:sz="0" w:space="0" w:color="auto"/>
                                            <w:left w:val="none" w:sz="0" w:space="0" w:color="auto"/>
                                            <w:bottom w:val="none" w:sz="0" w:space="0" w:color="auto"/>
                                            <w:right w:val="none" w:sz="0" w:space="0" w:color="auto"/>
                                          </w:divBdr>
                                          <w:divsChild>
                                            <w:div w:id="1607613890">
                                              <w:marLeft w:val="1080"/>
                                              <w:marRight w:val="0"/>
                                              <w:marTop w:val="0"/>
                                              <w:marBottom w:val="0"/>
                                              <w:divBdr>
                                                <w:top w:val="none" w:sz="0" w:space="0" w:color="auto"/>
                                                <w:left w:val="none" w:sz="0" w:space="0" w:color="auto"/>
                                                <w:bottom w:val="none" w:sz="0" w:space="0" w:color="auto"/>
                                                <w:right w:val="none" w:sz="0" w:space="0" w:color="auto"/>
                                              </w:divBdr>
                                              <w:divsChild>
                                                <w:div w:id="141354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5226039">
                      <w:marLeft w:val="0"/>
                      <w:marRight w:val="0"/>
                      <w:marTop w:val="0"/>
                      <w:marBottom w:val="0"/>
                      <w:divBdr>
                        <w:top w:val="none" w:sz="0" w:space="0" w:color="auto"/>
                        <w:left w:val="none" w:sz="0" w:space="0" w:color="auto"/>
                        <w:bottom w:val="none" w:sz="0" w:space="0" w:color="auto"/>
                        <w:right w:val="none" w:sz="0" w:space="0" w:color="auto"/>
                      </w:divBdr>
                      <w:divsChild>
                        <w:div w:id="472406485">
                          <w:marLeft w:val="0"/>
                          <w:marRight w:val="0"/>
                          <w:marTop w:val="0"/>
                          <w:marBottom w:val="240"/>
                          <w:divBdr>
                            <w:top w:val="none" w:sz="0" w:space="0" w:color="auto"/>
                            <w:left w:val="none" w:sz="0" w:space="0" w:color="auto"/>
                            <w:bottom w:val="none" w:sz="0" w:space="0" w:color="auto"/>
                            <w:right w:val="none" w:sz="0" w:space="0" w:color="auto"/>
                          </w:divBdr>
                        </w:div>
                        <w:div w:id="144787118">
                          <w:marLeft w:val="0"/>
                          <w:marRight w:val="0"/>
                          <w:marTop w:val="0"/>
                          <w:marBottom w:val="0"/>
                          <w:divBdr>
                            <w:top w:val="none" w:sz="0" w:space="0" w:color="auto"/>
                            <w:left w:val="none" w:sz="0" w:space="0" w:color="auto"/>
                            <w:bottom w:val="none" w:sz="0" w:space="0" w:color="auto"/>
                            <w:right w:val="none" w:sz="0" w:space="0" w:color="auto"/>
                          </w:divBdr>
                        </w:div>
                      </w:divsChild>
                    </w:div>
                    <w:div w:id="467938308">
                      <w:marLeft w:val="0"/>
                      <w:marRight w:val="0"/>
                      <w:marTop w:val="0"/>
                      <w:marBottom w:val="0"/>
                      <w:divBdr>
                        <w:top w:val="none" w:sz="0" w:space="0" w:color="auto"/>
                        <w:left w:val="none" w:sz="0" w:space="0" w:color="auto"/>
                        <w:bottom w:val="none" w:sz="0" w:space="0" w:color="auto"/>
                        <w:right w:val="none" w:sz="0" w:space="0" w:color="auto"/>
                      </w:divBdr>
                      <w:divsChild>
                        <w:div w:id="369233413">
                          <w:marLeft w:val="0"/>
                          <w:marRight w:val="0"/>
                          <w:marTop w:val="0"/>
                          <w:marBottom w:val="240"/>
                          <w:divBdr>
                            <w:top w:val="none" w:sz="0" w:space="0" w:color="auto"/>
                            <w:left w:val="none" w:sz="0" w:space="0" w:color="auto"/>
                            <w:bottom w:val="none" w:sz="0" w:space="0" w:color="auto"/>
                            <w:right w:val="none" w:sz="0" w:space="0" w:color="auto"/>
                          </w:divBdr>
                        </w:div>
                        <w:div w:id="1104300945">
                          <w:marLeft w:val="0"/>
                          <w:marRight w:val="0"/>
                          <w:marTop w:val="0"/>
                          <w:marBottom w:val="0"/>
                          <w:divBdr>
                            <w:top w:val="none" w:sz="0" w:space="0" w:color="auto"/>
                            <w:left w:val="none" w:sz="0" w:space="0" w:color="auto"/>
                            <w:bottom w:val="none" w:sz="0" w:space="0" w:color="auto"/>
                            <w:right w:val="none" w:sz="0" w:space="0" w:color="auto"/>
                          </w:divBdr>
                        </w:div>
                      </w:divsChild>
                    </w:div>
                    <w:div w:id="605188333">
                      <w:marLeft w:val="0"/>
                      <w:marRight w:val="0"/>
                      <w:marTop w:val="0"/>
                      <w:marBottom w:val="0"/>
                      <w:divBdr>
                        <w:top w:val="none" w:sz="0" w:space="0" w:color="auto"/>
                        <w:left w:val="none" w:sz="0" w:space="0" w:color="auto"/>
                        <w:bottom w:val="none" w:sz="0" w:space="0" w:color="auto"/>
                        <w:right w:val="none" w:sz="0" w:space="0" w:color="auto"/>
                      </w:divBdr>
                      <w:divsChild>
                        <w:div w:id="956260298">
                          <w:marLeft w:val="0"/>
                          <w:marRight w:val="0"/>
                          <w:marTop w:val="0"/>
                          <w:marBottom w:val="240"/>
                          <w:divBdr>
                            <w:top w:val="none" w:sz="0" w:space="0" w:color="auto"/>
                            <w:left w:val="none" w:sz="0" w:space="0" w:color="auto"/>
                            <w:bottom w:val="none" w:sz="0" w:space="0" w:color="auto"/>
                            <w:right w:val="none" w:sz="0" w:space="0" w:color="auto"/>
                          </w:divBdr>
                        </w:div>
                        <w:div w:id="214434496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089189086">
      <w:marLeft w:val="0"/>
      <w:marRight w:val="0"/>
      <w:marTop w:val="0"/>
      <w:marBottom w:val="0"/>
      <w:divBdr>
        <w:top w:val="none" w:sz="0" w:space="0" w:color="auto"/>
        <w:left w:val="none" w:sz="0" w:space="0" w:color="auto"/>
        <w:bottom w:val="none" w:sz="0" w:space="0" w:color="auto"/>
        <w:right w:val="none" w:sz="0" w:space="0" w:color="auto"/>
      </w:divBdr>
      <w:divsChild>
        <w:div w:id="652098590">
          <w:marLeft w:val="0"/>
          <w:marRight w:val="0"/>
          <w:marTop w:val="0"/>
          <w:marBottom w:val="240"/>
          <w:divBdr>
            <w:top w:val="none" w:sz="0" w:space="0" w:color="auto"/>
            <w:left w:val="none" w:sz="0" w:space="0" w:color="auto"/>
            <w:bottom w:val="none" w:sz="0" w:space="0" w:color="auto"/>
            <w:right w:val="none" w:sz="0" w:space="0" w:color="auto"/>
          </w:divBdr>
        </w:div>
        <w:div w:id="1760248799">
          <w:marLeft w:val="0"/>
          <w:marRight w:val="0"/>
          <w:marTop w:val="0"/>
          <w:marBottom w:val="240"/>
          <w:divBdr>
            <w:top w:val="none" w:sz="0" w:space="0" w:color="auto"/>
            <w:left w:val="none" w:sz="0" w:space="0" w:color="auto"/>
            <w:bottom w:val="none" w:sz="0" w:space="0" w:color="auto"/>
            <w:right w:val="none" w:sz="0" w:space="0" w:color="auto"/>
          </w:divBdr>
        </w:div>
        <w:div w:id="1475413436">
          <w:marLeft w:val="0"/>
          <w:marRight w:val="0"/>
          <w:marTop w:val="0"/>
          <w:marBottom w:val="0"/>
          <w:divBdr>
            <w:top w:val="none" w:sz="0" w:space="0" w:color="auto"/>
            <w:left w:val="none" w:sz="0" w:space="0" w:color="auto"/>
            <w:bottom w:val="none" w:sz="0" w:space="0" w:color="auto"/>
            <w:right w:val="none" w:sz="0" w:space="0" w:color="auto"/>
          </w:divBdr>
        </w:div>
        <w:div w:id="1002779575">
          <w:marLeft w:val="0"/>
          <w:marRight w:val="0"/>
          <w:marTop w:val="0"/>
          <w:marBottom w:val="0"/>
          <w:divBdr>
            <w:top w:val="none" w:sz="0" w:space="0" w:color="auto"/>
            <w:left w:val="none" w:sz="0" w:space="0" w:color="auto"/>
            <w:bottom w:val="none" w:sz="0" w:space="0" w:color="auto"/>
            <w:right w:val="none" w:sz="0" w:space="0" w:color="auto"/>
          </w:divBdr>
          <w:divsChild>
            <w:div w:id="25547891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2099206981">
      <w:marLeft w:val="0"/>
      <w:marRight w:val="0"/>
      <w:marTop w:val="0"/>
      <w:marBottom w:val="0"/>
      <w:divBdr>
        <w:top w:val="none" w:sz="0" w:space="0" w:color="auto"/>
        <w:left w:val="none" w:sz="0" w:space="0" w:color="auto"/>
        <w:bottom w:val="none" w:sz="0" w:space="0" w:color="auto"/>
        <w:right w:val="none" w:sz="0" w:space="0" w:color="auto"/>
      </w:divBdr>
    </w:div>
    <w:div w:id="2145611566">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ec.ch/members_experts/refdocs" TargetMode="External"/><Relationship Id="rId18" Type="http://schemas.openxmlformats.org/officeDocument/2006/relationships/hyperlink" Target="https://www.iso.org/members.html" TargetMode="External"/><Relationship Id="rId26" Type="http://schemas.openxmlformats.org/officeDocument/2006/relationships/image" Target="media/image1.png"/><Relationship Id="rId39" Type="http://schemas.openxmlformats.org/officeDocument/2006/relationships/image" Target="cid:683bed55-b6d0-4c50-a254-3d7da213f86b.png" TargetMode="External"/><Relationship Id="rId21" Type="http://schemas.openxmlformats.org/officeDocument/2006/relationships/header" Target="header3.xml"/><Relationship Id="rId34" Type="http://schemas.openxmlformats.org/officeDocument/2006/relationships/image" Target="media/image5.png"/><Relationship Id="rId42" Type="http://schemas.openxmlformats.org/officeDocument/2006/relationships/image" Target="media/image9.png"/><Relationship Id="rId47" Type="http://schemas.openxmlformats.org/officeDocument/2006/relationships/footer" Target="footer5.xml"/><Relationship Id="rId50"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iso.org/iso/foreword.html" TargetMode="External"/><Relationship Id="rId29" Type="http://schemas.openxmlformats.org/officeDocument/2006/relationships/image" Target="cid:ab3a1aa1-a9a7-477e-9c37-8e5629cf1fd2.png" TargetMode="External"/><Relationship Id="rId11" Type="http://schemas.openxmlformats.org/officeDocument/2006/relationships/hyperlink" Target="https://www.iso.org/" TargetMode="External"/><Relationship Id="rId24" Type="http://schemas.openxmlformats.org/officeDocument/2006/relationships/hyperlink" Target="https://www.iso.org/obp" TargetMode="External"/><Relationship Id="rId32" Type="http://schemas.openxmlformats.org/officeDocument/2006/relationships/image" Target="media/image4.png"/><Relationship Id="rId37" Type="http://schemas.openxmlformats.org/officeDocument/2006/relationships/image" Target="cid:efa306e2-f8d2-4c10-aba0-4b2665326a1c.png" TargetMode="External"/><Relationship Id="rId40" Type="http://schemas.openxmlformats.org/officeDocument/2006/relationships/image" Target="media/image8.png"/><Relationship Id="rId45" Type="http://schemas.openxmlformats.org/officeDocument/2006/relationships/image" Target="cid:2b5e3dad-4fda-4963-9a86-358b5f3e90a3.png" TargetMode="External"/><Relationship Id="rId5" Type="http://schemas.openxmlformats.org/officeDocument/2006/relationships/footnotes" Target="footnotes.xml"/><Relationship Id="rId15" Type="http://schemas.openxmlformats.org/officeDocument/2006/relationships/hyperlink" Target="https://patents.iec.ch/iec/pa.nsf/pa_h.xsp?v=0" TargetMode="External"/><Relationship Id="rId23" Type="http://schemas.openxmlformats.org/officeDocument/2006/relationships/footer" Target="footer4.xml"/><Relationship Id="rId28" Type="http://schemas.openxmlformats.org/officeDocument/2006/relationships/image" Target="media/image2.png"/><Relationship Id="rId36" Type="http://schemas.openxmlformats.org/officeDocument/2006/relationships/image" Target="media/image6.png"/><Relationship Id="rId49" Type="http://schemas.openxmlformats.org/officeDocument/2006/relationships/fontTable" Target="fontTable.xml"/><Relationship Id="rId10" Type="http://schemas.openxmlformats.org/officeDocument/2006/relationships/hyperlink" Target="mailto:copyright@iso.org" TargetMode="External"/><Relationship Id="rId19" Type="http://schemas.openxmlformats.org/officeDocument/2006/relationships/hyperlink" Target="http://www.iec.ch/national-committees" TargetMode="External"/><Relationship Id="rId31" Type="http://schemas.openxmlformats.org/officeDocument/2006/relationships/image" Target="cid:6006b468-b314-4baa-a37b-0f5c79745277.png" TargetMode="External"/><Relationship Id="rId44"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iso.org/patents" TargetMode="External"/><Relationship Id="rId22" Type="http://schemas.openxmlformats.org/officeDocument/2006/relationships/footer" Target="footer3.xml"/><Relationship Id="rId27" Type="http://schemas.openxmlformats.org/officeDocument/2006/relationships/image" Target="cid:24b9bd18-3d48-4897-bbe0-39487ec96ba3.png" TargetMode="External"/><Relationship Id="rId30" Type="http://schemas.openxmlformats.org/officeDocument/2006/relationships/image" Target="media/image3.png"/><Relationship Id="rId35" Type="http://schemas.openxmlformats.org/officeDocument/2006/relationships/image" Target="cid:2a56eb65-c34c-4880-81ed-e7bb5be22621.png" TargetMode="External"/><Relationship Id="rId43" Type="http://schemas.openxmlformats.org/officeDocument/2006/relationships/image" Target="cid:8c0d4e62-8217-4b20-88ca-6926922878e4.png" TargetMode="External"/><Relationship Id="rId48" Type="http://schemas.openxmlformats.org/officeDocument/2006/relationships/footer" Target="footer6.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iso.org/directives-and-policies.html" TargetMode="External"/><Relationship Id="rId17" Type="http://schemas.openxmlformats.org/officeDocument/2006/relationships/hyperlink" Target="https://www.iec.ch/understanding-standards" TargetMode="External"/><Relationship Id="rId25" Type="http://schemas.openxmlformats.org/officeDocument/2006/relationships/hyperlink" Target="https://www.electropedia.org" TargetMode="External"/><Relationship Id="rId33" Type="http://schemas.openxmlformats.org/officeDocument/2006/relationships/image" Target="cid:25e9b65f-adb3-4799-ab8a-ae4f11f77409.png" TargetMode="External"/><Relationship Id="rId38" Type="http://schemas.openxmlformats.org/officeDocument/2006/relationships/image" Target="media/image7.png"/><Relationship Id="rId46" Type="http://schemas.openxmlformats.org/officeDocument/2006/relationships/hyperlink" Target="https://www.iptc.org/std/IIM/4.2/specification/IIMV4.2.pdf" TargetMode="External"/><Relationship Id="rId20" Type="http://schemas.openxmlformats.org/officeDocument/2006/relationships/header" Target="header2.xml"/><Relationship Id="rId41" Type="http://schemas.openxmlformats.org/officeDocument/2006/relationships/image" Target="cid:eda4185c-234a-41e3-b3e5-52daeb9d1608.png" TargetMode="External"/><Relationship Id="rId1" Type="http://schemas.openxmlformats.org/officeDocument/2006/relationships/numbering" Target="numbering.xml"/><Relationship Id="rId6" Type="http://schemas.openxmlformats.org/officeDocument/2006/relationships/endnotes" Target="endnotes.xml"/></Relationships>
</file>

<file path=word/_rels/footnotes.xml.rels><?xml version="1.0" encoding="UTF-8" standalone="yes"?>
<Relationships xmlns="http://schemas.openxmlformats.org/package/2006/relationships"><Relationship Id="rId8" Type="http://schemas.openxmlformats.org/officeDocument/2006/relationships/hyperlink" Target="https://www.rfc-editor.org/info/rfc8081" TargetMode="External"/><Relationship Id="rId3" Type="http://schemas.openxmlformats.org/officeDocument/2006/relationships/hyperlink" Target="https://www.rfc-editor.org/info/rfc1951" TargetMode="External"/><Relationship Id="rId7" Type="http://schemas.openxmlformats.org/officeDocument/2006/relationships/hyperlink" Target="https://www.rfc-editor.org/info/rfc6381" TargetMode="External"/><Relationship Id="rId2" Type="http://schemas.openxmlformats.org/officeDocument/2006/relationships/hyperlink" Target="https://www.rfc-editor.org/info/rfc1864" TargetMode="External"/><Relationship Id="rId1" Type="http://schemas.openxmlformats.org/officeDocument/2006/relationships/hyperlink" Target="https://www.rfc-editor.org/info/rfc3937" TargetMode="External"/><Relationship Id="rId6" Type="http://schemas.openxmlformats.org/officeDocument/2006/relationships/hyperlink" Target="https://www.rfc-editor.org/info/rfc5646" TargetMode="External"/><Relationship Id="rId5" Type="http://schemas.openxmlformats.org/officeDocument/2006/relationships/hyperlink" Target="https://www.rfc-editor.org/info/rfc4337" TargetMode="External"/><Relationship Id="rId10" Type="http://schemas.openxmlformats.org/officeDocument/2006/relationships/hyperlink" Target="https://www.w3.org/TR/ttml2/" TargetMode="External"/><Relationship Id="rId4" Type="http://schemas.openxmlformats.org/officeDocument/2006/relationships/hyperlink" Target="https://www.rfc-editor.org/info/rfc3986" TargetMode="External"/><Relationship Id="rId9" Type="http://schemas.openxmlformats.org/officeDocument/2006/relationships/hyperlink" Target="https://handle.itu.int/11.1002/1000/48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228</Pages>
  <Words>90247</Words>
  <Characters>514413</Characters>
  <Application>Microsoft Office Word</Application>
  <DocSecurity>0</DocSecurity>
  <Lines>4286</Lines>
  <Paragraphs>1206</Paragraphs>
  <ScaleCrop>false</ScaleCrop>
  <Company/>
  <LinksUpToDate>false</LinksUpToDate>
  <CharactersWithSpaces>603454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 Barnes</dc:creator>
  <cp:keywords/>
  <dc:description/>
  <cp:lastModifiedBy>Leo Barnes</cp:lastModifiedBy>
  <cp:revision>3</cp:revision>
  <dcterms:created xsi:type="dcterms:W3CDTF">2026-07-08T18:45:00Z</dcterms:created>
  <dcterms:modified xsi:type="dcterms:W3CDTF">2026-07-08T18:46:00Z</dcterms:modified>
</cp:coreProperties>
</file>