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481ED" w14:textId="18556387" w:rsidR="001E43DA" w:rsidRPr="000600D6" w:rsidRDefault="001E43DA" w:rsidP="001E43DA">
      <w:pPr>
        <w:tabs>
          <w:tab w:val="left" w:pos="4589"/>
        </w:tabs>
        <w:spacing w:before="90"/>
        <w:ind w:left="1194"/>
        <w:jc w:val="right"/>
        <w:rPr>
          <w:b/>
          <w:bCs/>
          <w:sz w:val="44"/>
          <w:szCs w:val="29"/>
          <w:u w:color="000000"/>
          <w:lang w:val="de-DE"/>
        </w:rPr>
      </w:pPr>
      <w:r w:rsidRPr="000600D6">
        <w:rPr>
          <w:rFonts w:eastAsia="Calibri"/>
          <w:b/>
          <w:bCs/>
          <w:noProof/>
          <w:sz w:val="29"/>
          <w:szCs w:val="29"/>
          <w:u w:val="single" w:color="000000"/>
          <w:lang w:eastAsia="ja-JP"/>
        </w:rPr>
        <w:drawing>
          <wp:anchor distT="0" distB="0" distL="114300" distR="114300" simplePos="0" relativeHeight="251660288" behindDoc="0" locked="0" layoutInCell="1" allowOverlap="1" wp14:anchorId="3E72C822" wp14:editId="54749073">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00D6">
        <w:rPr>
          <w:bCs/>
          <w:sz w:val="29"/>
          <w:szCs w:val="29"/>
          <w:u w:color="000000"/>
          <w:lang w:val="de-DE"/>
        </w:rPr>
        <w:t xml:space="preserve">             </w:t>
      </w:r>
      <w:r w:rsidRPr="000600D6">
        <w:rPr>
          <w:bCs/>
          <w:sz w:val="29"/>
          <w:szCs w:val="29"/>
          <w:u w:val="thick" w:color="000000"/>
          <w:lang w:val="de-DE"/>
        </w:rPr>
        <w:t xml:space="preserve">                           </w:t>
      </w:r>
      <w:r w:rsidRPr="000600D6">
        <w:rPr>
          <w:b/>
          <w:bCs/>
          <w:w w:val="115"/>
          <w:sz w:val="29"/>
          <w:szCs w:val="29"/>
          <w:u w:val="thick" w:color="000000"/>
          <w:lang w:val="de-DE"/>
        </w:rPr>
        <w:t>ISO/IEC JTC 1/SC</w:t>
      </w:r>
      <w:r w:rsidRPr="000600D6">
        <w:rPr>
          <w:b/>
          <w:bCs/>
          <w:spacing w:val="-25"/>
          <w:w w:val="115"/>
          <w:sz w:val="29"/>
          <w:szCs w:val="29"/>
          <w:u w:val="thick" w:color="000000"/>
          <w:lang w:val="de-DE"/>
        </w:rPr>
        <w:t xml:space="preserve"> </w:t>
      </w:r>
      <w:r w:rsidRPr="000600D6">
        <w:rPr>
          <w:b/>
          <w:bCs/>
          <w:w w:val="115"/>
          <w:sz w:val="29"/>
          <w:szCs w:val="29"/>
          <w:u w:val="thick" w:color="000000"/>
          <w:lang w:val="de-DE"/>
        </w:rPr>
        <w:t>29/AG</w:t>
      </w:r>
      <w:r w:rsidRPr="000600D6">
        <w:rPr>
          <w:b/>
          <w:bCs/>
          <w:spacing w:val="-9"/>
          <w:w w:val="115"/>
          <w:sz w:val="29"/>
          <w:szCs w:val="29"/>
          <w:u w:val="thick" w:color="000000"/>
          <w:lang w:val="de-DE"/>
        </w:rPr>
        <w:t xml:space="preserve"> </w:t>
      </w:r>
      <w:r w:rsidRPr="000600D6">
        <w:rPr>
          <w:b/>
          <w:bCs/>
          <w:w w:val="115"/>
          <w:sz w:val="29"/>
          <w:szCs w:val="29"/>
          <w:u w:val="thick" w:color="000000"/>
          <w:lang w:val="de-DE"/>
        </w:rPr>
        <w:t xml:space="preserve">2 </w:t>
      </w:r>
      <w:r w:rsidRPr="000600D6">
        <w:rPr>
          <w:b/>
          <w:bCs/>
          <w:w w:val="115"/>
          <w:sz w:val="44"/>
          <w:szCs w:val="29"/>
          <w:u w:val="thick" w:color="000000"/>
          <w:lang w:val="de-DE"/>
        </w:rPr>
        <w:t>N0</w:t>
      </w:r>
      <w:r w:rsidRPr="000600D6">
        <w:rPr>
          <w:b/>
          <w:bCs/>
          <w:w w:val="115"/>
          <w:sz w:val="44"/>
          <w:szCs w:val="29"/>
          <w:highlight w:val="yellow"/>
          <w:u w:val="thick" w:color="000000"/>
          <w:lang w:val="de-DE"/>
        </w:rPr>
        <w:t>15</w:t>
      </w:r>
      <w:r>
        <w:rPr>
          <w:b/>
          <w:bCs/>
          <w:w w:val="115"/>
          <w:sz w:val="44"/>
          <w:szCs w:val="29"/>
          <w:highlight w:val="yellow"/>
          <w:u w:val="thick" w:color="000000"/>
          <w:lang w:val="de-DE"/>
        </w:rPr>
        <w:t>2</w:t>
      </w:r>
    </w:p>
    <w:p w14:paraId="730925A7" w14:textId="77777777" w:rsidR="001E43DA" w:rsidRPr="000600D6" w:rsidRDefault="001E43DA" w:rsidP="001E43DA">
      <w:pPr>
        <w:spacing w:after="160" w:line="259" w:lineRule="auto"/>
        <w:rPr>
          <w:rFonts w:ascii="Calibri" w:eastAsia="Calibri" w:hAnsi="Calibri"/>
          <w:b/>
          <w:sz w:val="20"/>
          <w:lang w:val="de-DE"/>
        </w:rPr>
      </w:pPr>
    </w:p>
    <w:p w14:paraId="40F67F97" w14:textId="77777777" w:rsidR="001E43DA" w:rsidRPr="000600D6" w:rsidRDefault="001E43DA" w:rsidP="001E43DA">
      <w:pPr>
        <w:spacing w:after="160" w:line="259" w:lineRule="auto"/>
        <w:rPr>
          <w:rFonts w:ascii="Calibri" w:eastAsia="Calibri" w:hAnsi="Calibri"/>
          <w:b/>
          <w:sz w:val="20"/>
          <w:lang w:val="de-DE"/>
        </w:rPr>
      </w:pPr>
    </w:p>
    <w:p w14:paraId="4B898A83" w14:textId="77777777" w:rsidR="001E43DA" w:rsidRPr="000600D6" w:rsidRDefault="001E43DA" w:rsidP="001E43DA">
      <w:pPr>
        <w:spacing w:before="3" w:after="160" w:line="259" w:lineRule="auto"/>
        <w:rPr>
          <w:rFonts w:ascii="Calibri" w:eastAsia="Calibri" w:hAnsi="Calibri"/>
          <w:b/>
          <w:sz w:val="23"/>
          <w:lang w:val="de-DE"/>
        </w:rPr>
      </w:pPr>
      <w:r w:rsidRPr="000600D6">
        <w:rPr>
          <w:rFonts w:ascii="Calibri" w:eastAsia="Calibri" w:hAnsi="Calibri"/>
          <w:noProof/>
          <w:lang w:val="en-DE"/>
        </w:rPr>
        <mc:AlternateContent>
          <mc:Choice Requires="wps">
            <w:drawing>
              <wp:anchor distT="0" distB="0" distL="0" distR="0" simplePos="0" relativeHeight="251659264" behindDoc="1" locked="0" layoutInCell="1" allowOverlap="1" wp14:anchorId="16D66C4A" wp14:editId="3B05049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E796A1" w14:textId="77777777" w:rsidR="001E43DA" w:rsidRPr="00000D50" w:rsidRDefault="001E43DA" w:rsidP="001E43DA">
                            <w:pPr>
                              <w:spacing w:before="107"/>
                              <w:ind w:left="2916" w:right="2896"/>
                              <w:jc w:val="center"/>
                              <w:rPr>
                                <w:b/>
                                <w:sz w:val="23"/>
                                <w:lang w:val="de-DE"/>
                              </w:rPr>
                            </w:pPr>
                            <w:r w:rsidRPr="00000D50">
                              <w:rPr>
                                <w:b/>
                                <w:w w:val="115"/>
                                <w:sz w:val="23"/>
                                <w:lang w:val="de-DE"/>
                              </w:rPr>
                              <w:t xml:space="preserve">ISO/IEC JTC 1/SC 29/AG </w:t>
                            </w:r>
                            <w:r>
                              <w:rPr>
                                <w:b/>
                                <w:w w:val="115"/>
                                <w:sz w:val="23"/>
                                <w:lang w:val="de-DE"/>
                              </w:rPr>
                              <w:t>2</w:t>
                            </w:r>
                          </w:p>
                          <w:p w14:paraId="168A8691" w14:textId="77777777" w:rsidR="001E43DA" w:rsidRDefault="001E43DA" w:rsidP="001E43DA">
                            <w:pPr>
                              <w:spacing w:before="134" w:line="362" w:lineRule="auto"/>
                              <w:ind w:right="-46"/>
                              <w:jc w:val="center"/>
                              <w:rPr>
                                <w:b/>
                                <w:sz w:val="23"/>
                              </w:rPr>
                            </w:pPr>
                            <w:r w:rsidRPr="004F5473">
                              <w:rPr>
                                <w:b/>
                                <w:w w:val="115"/>
                                <w:sz w:val="23"/>
                              </w:rPr>
                              <w:t xml:space="preserve">MPEG </w:t>
                            </w:r>
                            <w:r>
                              <w:rPr>
                                <w:b/>
                                <w:w w:val="115"/>
                                <w:sz w:val="23"/>
                              </w:rPr>
                              <w:t>Technical Coordination</w:t>
                            </w:r>
                            <w:r w:rsidRPr="004F5473">
                              <w:rPr>
                                <w:b/>
                                <w:w w:val="115"/>
                                <w:sz w:val="23"/>
                              </w:rPr>
                              <w:t xml:space="preserve"> </w:t>
                            </w:r>
                            <w:r w:rsidRPr="004F5473">
                              <w:rPr>
                                <w:b/>
                                <w:w w:val="115"/>
                                <w:sz w:val="23"/>
                              </w:rPr>
                              <w:br/>
                              <w:t xml:space="preserve">Convenorship: </w:t>
                            </w:r>
                            <w:r>
                              <w:rPr>
                                <w:b/>
                                <w:w w:val="115"/>
                                <w:sz w:val="23"/>
                              </w:rPr>
                              <w:t>Germany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66C4A"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73E796A1" w14:textId="77777777" w:rsidR="001E43DA" w:rsidRPr="00000D50" w:rsidRDefault="001E43DA" w:rsidP="001E43DA">
                      <w:pPr>
                        <w:spacing w:before="107"/>
                        <w:ind w:left="2916" w:right="2896"/>
                        <w:jc w:val="center"/>
                        <w:rPr>
                          <w:b/>
                          <w:sz w:val="23"/>
                          <w:lang w:val="de-DE"/>
                        </w:rPr>
                      </w:pPr>
                      <w:r w:rsidRPr="00000D50">
                        <w:rPr>
                          <w:b/>
                          <w:w w:val="115"/>
                          <w:sz w:val="23"/>
                          <w:lang w:val="de-DE"/>
                        </w:rPr>
                        <w:t xml:space="preserve">ISO/IEC JTC 1/SC 29/AG </w:t>
                      </w:r>
                      <w:r>
                        <w:rPr>
                          <w:b/>
                          <w:w w:val="115"/>
                          <w:sz w:val="23"/>
                          <w:lang w:val="de-DE"/>
                        </w:rPr>
                        <w:t>2</w:t>
                      </w:r>
                    </w:p>
                    <w:p w14:paraId="168A8691" w14:textId="77777777" w:rsidR="001E43DA" w:rsidRDefault="001E43DA" w:rsidP="001E43DA">
                      <w:pPr>
                        <w:spacing w:before="134" w:line="362" w:lineRule="auto"/>
                        <w:ind w:right="-46"/>
                        <w:jc w:val="center"/>
                        <w:rPr>
                          <w:b/>
                          <w:sz w:val="23"/>
                        </w:rPr>
                      </w:pPr>
                      <w:r w:rsidRPr="004F5473">
                        <w:rPr>
                          <w:b/>
                          <w:w w:val="115"/>
                          <w:sz w:val="23"/>
                        </w:rPr>
                        <w:t xml:space="preserve">MPEG </w:t>
                      </w:r>
                      <w:r>
                        <w:rPr>
                          <w:b/>
                          <w:w w:val="115"/>
                          <w:sz w:val="23"/>
                        </w:rPr>
                        <w:t>Technical Coordination</w:t>
                      </w:r>
                      <w:r w:rsidRPr="004F5473">
                        <w:rPr>
                          <w:b/>
                          <w:w w:val="115"/>
                          <w:sz w:val="23"/>
                        </w:rPr>
                        <w:t xml:space="preserve"> </w:t>
                      </w:r>
                      <w:r w:rsidRPr="004F5473">
                        <w:rPr>
                          <w:b/>
                          <w:w w:val="115"/>
                          <w:sz w:val="23"/>
                        </w:rPr>
                        <w:br/>
                        <w:t xml:space="preserve">Convenorship: </w:t>
                      </w:r>
                      <w:r>
                        <w:rPr>
                          <w:b/>
                          <w:w w:val="115"/>
                          <w:sz w:val="23"/>
                        </w:rPr>
                        <w:t>Germany</w:t>
                      </w:r>
                    </w:p>
                  </w:txbxContent>
                </v:textbox>
                <w10:wrap type="topAndBottom" anchorx="page"/>
              </v:shape>
            </w:pict>
          </mc:Fallback>
        </mc:AlternateContent>
      </w:r>
    </w:p>
    <w:p w14:paraId="7693A871" w14:textId="77777777" w:rsidR="001E43DA" w:rsidRPr="000600D6" w:rsidRDefault="001E43DA" w:rsidP="001E43DA">
      <w:pPr>
        <w:spacing w:after="160" w:line="259" w:lineRule="auto"/>
        <w:rPr>
          <w:rFonts w:ascii="Calibri" w:eastAsia="Calibri" w:hAnsi="Calibri"/>
          <w:b/>
          <w:sz w:val="20"/>
          <w:lang w:val="de-DE"/>
        </w:rPr>
      </w:pPr>
    </w:p>
    <w:p w14:paraId="19B1E3A0" w14:textId="77777777" w:rsidR="001E43DA" w:rsidRPr="000600D6" w:rsidRDefault="001E43DA" w:rsidP="001E43DA">
      <w:pPr>
        <w:spacing w:after="160" w:line="259" w:lineRule="auto"/>
        <w:rPr>
          <w:rFonts w:ascii="Calibri" w:eastAsia="Calibri" w:hAnsi="Calibri"/>
          <w:b/>
          <w:sz w:val="21"/>
          <w:lang w:val="de-DE"/>
        </w:rPr>
      </w:pPr>
    </w:p>
    <w:p w14:paraId="58762C3E" w14:textId="77777777" w:rsidR="001E43DA" w:rsidRPr="000600D6" w:rsidRDefault="001E43DA" w:rsidP="001E43DA">
      <w:pPr>
        <w:tabs>
          <w:tab w:val="left" w:pos="3099"/>
        </w:tabs>
        <w:spacing w:before="103" w:after="160" w:line="259" w:lineRule="auto"/>
        <w:ind w:left="104"/>
        <w:rPr>
          <w:rFonts w:ascii="Calibri" w:eastAsia="Calibri" w:hAnsi="Calibri"/>
          <w:sz w:val="24"/>
          <w:lang w:val="en-DE"/>
        </w:rPr>
      </w:pPr>
      <w:r w:rsidRPr="000600D6">
        <w:rPr>
          <w:rFonts w:ascii="Calibri" w:eastAsia="Calibri" w:hAnsi="Calibri"/>
          <w:b/>
          <w:w w:val="120"/>
          <w:sz w:val="24"/>
          <w:lang w:val="en-DE"/>
        </w:rPr>
        <w:t>Document</w:t>
      </w:r>
      <w:r w:rsidRPr="000600D6">
        <w:rPr>
          <w:rFonts w:ascii="Calibri" w:eastAsia="Calibri" w:hAnsi="Calibri"/>
          <w:b/>
          <w:spacing w:val="14"/>
          <w:w w:val="120"/>
          <w:sz w:val="24"/>
          <w:lang w:val="en-DE"/>
        </w:rPr>
        <w:t xml:space="preserve"> </w:t>
      </w:r>
      <w:r w:rsidRPr="000600D6">
        <w:rPr>
          <w:rFonts w:ascii="Calibri" w:eastAsia="Calibri" w:hAnsi="Calibri"/>
          <w:b/>
          <w:w w:val="120"/>
          <w:sz w:val="24"/>
          <w:lang w:val="en-DE"/>
        </w:rPr>
        <w:t>type:</w:t>
      </w:r>
      <w:r w:rsidRPr="000600D6">
        <w:rPr>
          <w:rFonts w:ascii="Calibri" w:eastAsia="Calibri" w:hAnsi="Calibri"/>
          <w:b/>
          <w:w w:val="120"/>
          <w:sz w:val="24"/>
          <w:lang w:val="en-DE"/>
        </w:rPr>
        <w:tab/>
      </w:r>
      <w:r w:rsidRPr="000600D6">
        <w:rPr>
          <w:rFonts w:ascii="Calibri" w:eastAsia="Calibri" w:hAnsi="Calibri"/>
          <w:w w:val="120"/>
          <w:sz w:val="24"/>
          <w:lang w:val="en-DE"/>
        </w:rPr>
        <w:t>General</w:t>
      </w:r>
    </w:p>
    <w:p w14:paraId="488C2C6D" w14:textId="77777777" w:rsidR="001E43DA" w:rsidRPr="000600D6" w:rsidRDefault="001E43DA" w:rsidP="001E43DA">
      <w:pPr>
        <w:spacing w:before="1" w:after="160" w:line="259" w:lineRule="auto"/>
        <w:rPr>
          <w:rFonts w:ascii="Calibri" w:eastAsia="Calibri" w:hAnsi="Calibri"/>
          <w:sz w:val="36"/>
          <w:lang w:val="en-DE"/>
        </w:rPr>
      </w:pPr>
    </w:p>
    <w:p w14:paraId="44912CA3" w14:textId="5B1C5203" w:rsidR="001E43DA" w:rsidRPr="000600D6" w:rsidRDefault="001E43DA" w:rsidP="001E43DA">
      <w:pPr>
        <w:tabs>
          <w:tab w:val="left" w:pos="3099"/>
        </w:tabs>
        <w:spacing w:before="1" w:line="254" w:lineRule="auto"/>
        <w:ind w:left="3099" w:right="214" w:hanging="2996"/>
        <w:rPr>
          <w:sz w:val="24"/>
          <w:szCs w:val="24"/>
          <w:lang w:val="en-DE"/>
        </w:rPr>
      </w:pPr>
      <w:r w:rsidRPr="000600D6">
        <w:rPr>
          <w:b/>
          <w:w w:val="120"/>
          <w:sz w:val="24"/>
          <w:szCs w:val="24"/>
        </w:rPr>
        <w:t>Title:</w:t>
      </w:r>
      <w:r w:rsidRPr="000600D6">
        <w:rPr>
          <w:b/>
          <w:w w:val="120"/>
          <w:sz w:val="24"/>
          <w:szCs w:val="24"/>
        </w:rPr>
        <w:tab/>
      </w:r>
      <w:r w:rsidRPr="001E43DA">
        <w:rPr>
          <w:b/>
          <w:sz w:val="24"/>
          <w:szCs w:val="24"/>
        </w:rPr>
        <w:t>Meeting Notice of the 154th MPEG meeting including the 23rd meeting of SC29/AG2,3,5, WG2,3,4,5,6,7,8</w:t>
      </w:r>
    </w:p>
    <w:p w14:paraId="106A374B" w14:textId="77777777" w:rsidR="001E43DA" w:rsidRPr="000600D6" w:rsidRDefault="001E43DA" w:rsidP="001E43DA">
      <w:pPr>
        <w:spacing w:before="6" w:after="160" w:line="259" w:lineRule="auto"/>
        <w:rPr>
          <w:rFonts w:ascii="Calibri" w:eastAsia="Calibri" w:hAnsi="Calibri"/>
          <w:sz w:val="34"/>
          <w:lang w:val="en-DE"/>
        </w:rPr>
      </w:pPr>
    </w:p>
    <w:p w14:paraId="55D7F610" w14:textId="77777777" w:rsidR="001E43DA" w:rsidRPr="000600D6" w:rsidRDefault="001E43DA" w:rsidP="001E43DA">
      <w:pPr>
        <w:tabs>
          <w:tab w:val="left" w:pos="3099"/>
        </w:tabs>
        <w:spacing w:before="1" w:line="254" w:lineRule="auto"/>
        <w:ind w:left="3099" w:right="214" w:hanging="2996"/>
        <w:rPr>
          <w:w w:val="120"/>
          <w:sz w:val="24"/>
          <w:szCs w:val="24"/>
        </w:rPr>
      </w:pPr>
      <w:r w:rsidRPr="000600D6">
        <w:rPr>
          <w:b/>
          <w:w w:val="120"/>
          <w:sz w:val="24"/>
          <w:szCs w:val="24"/>
        </w:rPr>
        <w:t>Status:</w:t>
      </w:r>
      <w:r w:rsidRPr="000600D6">
        <w:rPr>
          <w:b/>
          <w:w w:val="120"/>
          <w:sz w:val="24"/>
          <w:szCs w:val="24"/>
        </w:rPr>
        <w:tab/>
      </w:r>
      <w:r w:rsidRPr="000600D6">
        <w:rPr>
          <w:w w:val="120"/>
          <w:sz w:val="24"/>
          <w:szCs w:val="24"/>
        </w:rPr>
        <w:t>Approved</w:t>
      </w:r>
    </w:p>
    <w:p w14:paraId="59079808" w14:textId="77777777" w:rsidR="001E43DA" w:rsidRPr="000600D6" w:rsidRDefault="001E43DA" w:rsidP="001E43DA">
      <w:pPr>
        <w:tabs>
          <w:tab w:val="left" w:pos="3099"/>
        </w:tabs>
        <w:spacing w:before="1" w:line="254" w:lineRule="auto"/>
        <w:ind w:left="3099" w:right="214" w:hanging="2996"/>
        <w:rPr>
          <w:sz w:val="24"/>
          <w:szCs w:val="24"/>
        </w:rPr>
      </w:pPr>
    </w:p>
    <w:p w14:paraId="13604B0B" w14:textId="77777777" w:rsidR="001E43DA" w:rsidRPr="000600D6" w:rsidRDefault="001E43DA" w:rsidP="001E43DA">
      <w:pPr>
        <w:tabs>
          <w:tab w:val="left" w:pos="3099"/>
        </w:tabs>
        <w:spacing w:after="160" w:line="259" w:lineRule="auto"/>
        <w:ind w:left="104"/>
        <w:rPr>
          <w:rFonts w:ascii="Calibri" w:eastAsia="Calibri" w:hAnsi="Calibri"/>
          <w:b/>
          <w:w w:val="125"/>
          <w:sz w:val="24"/>
          <w:lang w:val="en-DE"/>
        </w:rPr>
      </w:pPr>
    </w:p>
    <w:p w14:paraId="702B9A31" w14:textId="77777777" w:rsidR="001E43DA" w:rsidRPr="000600D6" w:rsidRDefault="001E43DA" w:rsidP="001E43DA">
      <w:pPr>
        <w:tabs>
          <w:tab w:val="left" w:pos="3099"/>
        </w:tabs>
        <w:spacing w:after="160" w:line="259" w:lineRule="auto"/>
        <w:ind w:left="104"/>
        <w:rPr>
          <w:rFonts w:ascii="Calibri" w:eastAsia="Calibri" w:hAnsi="Calibri"/>
          <w:sz w:val="24"/>
          <w:lang w:val="en-GB"/>
        </w:rPr>
      </w:pPr>
      <w:r w:rsidRPr="000600D6">
        <w:rPr>
          <w:rFonts w:ascii="Calibri" w:eastAsia="Calibri" w:hAnsi="Calibri"/>
          <w:b/>
          <w:w w:val="125"/>
          <w:sz w:val="24"/>
          <w:lang w:val="en-DE"/>
        </w:rPr>
        <w:t>Date</w:t>
      </w:r>
      <w:r w:rsidRPr="000600D6">
        <w:rPr>
          <w:rFonts w:ascii="Calibri" w:eastAsia="Calibri" w:hAnsi="Calibri"/>
          <w:b/>
          <w:spacing w:val="-16"/>
          <w:w w:val="125"/>
          <w:sz w:val="24"/>
          <w:lang w:val="en-DE"/>
        </w:rPr>
        <w:t xml:space="preserve"> </w:t>
      </w:r>
      <w:r w:rsidRPr="000600D6">
        <w:rPr>
          <w:rFonts w:ascii="Calibri" w:eastAsia="Calibri" w:hAnsi="Calibri"/>
          <w:b/>
          <w:w w:val="125"/>
          <w:sz w:val="24"/>
          <w:lang w:val="en-DE"/>
        </w:rPr>
        <w:t>of</w:t>
      </w:r>
      <w:r w:rsidRPr="000600D6">
        <w:rPr>
          <w:rFonts w:ascii="Calibri" w:eastAsia="Calibri" w:hAnsi="Calibri"/>
          <w:b/>
          <w:spacing w:val="-16"/>
          <w:w w:val="125"/>
          <w:sz w:val="24"/>
          <w:lang w:val="en-DE"/>
        </w:rPr>
        <w:t xml:space="preserve"> </w:t>
      </w:r>
      <w:r w:rsidRPr="000600D6">
        <w:rPr>
          <w:rFonts w:ascii="Calibri" w:eastAsia="Calibri" w:hAnsi="Calibri"/>
          <w:b/>
          <w:w w:val="125"/>
          <w:sz w:val="24"/>
          <w:lang w:val="en-DE"/>
        </w:rPr>
        <w:t>document:</w:t>
      </w:r>
      <w:r w:rsidRPr="000600D6">
        <w:rPr>
          <w:rFonts w:ascii="Calibri" w:eastAsia="Calibri" w:hAnsi="Calibri"/>
          <w:b/>
          <w:w w:val="125"/>
          <w:sz w:val="24"/>
          <w:lang w:val="en-DE"/>
        </w:rPr>
        <w:tab/>
      </w:r>
      <w:r w:rsidRPr="00143DF5">
        <w:rPr>
          <w:rFonts w:eastAsia="Calibri"/>
          <w:w w:val="125"/>
          <w:sz w:val="24"/>
          <w:highlight w:val="yellow"/>
          <w:lang w:val="en-DE"/>
        </w:rPr>
        <w:t>202</w:t>
      </w:r>
      <w:r w:rsidRPr="00143DF5">
        <w:rPr>
          <w:rFonts w:eastAsia="Calibri"/>
          <w:w w:val="125"/>
          <w:sz w:val="24"/>
          <w:highlight w:val="yellow"/>
          <w:lang w:val="en-GB"/>
        </w:rPr>
        <w:t>6</w:t>
      </w:r>
      <w:r w:rsidRPr="00143DF5">
        <w:rPr>
          <w:rFonts w:eastAsia="Calibri"/>
          <w:w w:val="125"/>
          <w:sz w:val="24"/>
          <w:highlight w:val="yellow"/>
          <w:lang w:val="en-DE"/>
        </w:rPr>
        <w:t>-</w:t>
      </w:r>
      <w:r w:rsidRPr="00143DF5">
        <w:rPr>
          <w:rFonts w:eastAsia="Calibri"/>
          <w:w w:val="125"/>
          <w:sz w:val="24"/>
          <w:highlight w:val="yellow"/>
          <w:lang w:val="en-GB"/>
        </w:rPr>
        <w:t>01-23</w:t>
      </w:r>
    </w:p>
    <w:p w14:paraId="53C748A7" w14:textId="77777777" w:rsidR="001E43DA" w:rsidRPr="000600D6" w:rsidRDefault="001E43DA" w:rsidP="001E43DA">
      <w:pPr>
        <w:spacing w:before="1" w:after="160" w:line="259" w:lineRule="auto"/>
        <w:rPr>
          <w:rFonts w:ascii="Calibri" w:eastAsia="Calibri" w:hAnsi="Calibri"/>
          <w:sz w:val="36"/>
          <w:lang w:val="en-DE"/>
        </w:rPr>
      </w:pPr>
    </w:p>
    <w:p w14:paraId="1F3B1C71" w14:textId="77777777" w:rsidR="001E43DA" w:rsidRPr="000600D6" w:rsidRDefault="001E43DA" w:rsidP="001E43DA">
      <w:pPr>
        <w:tabs>
          <w:tab w:val="left" w:pos="3099"/>
        </w:tabs>
        <w:spacing w:after="160" w:line="259" w:lineRule="auto"/>
        <w:ind w:left="104"/>
        <w:rPr>
          <w:rFonts w:ascii="Calibri" w:eastAsia="Calibri" w:hAnsi="Calibri"/>
          <w:sz w:val="24"/>
          <w:lang w:val="en-DE"/>
        </w:rPr>
      </w:pPr>
      <w:r w:rsidRPr="000600D6">
        <w:rPr>
          <w:rFonts w:ascii="Calibri" w:eastAsia="Calibri" w:hAnsi="Calibri"/>
          <w:b/>
          <w:w w:val="110"/>
          <w:sz w:val="24"/>
          <w:lang w:val="en-DE"/>
        </w:rPr>
        <w:t>Source:</w:t>
      </w:r>
      <w:r w:rsidRPr="000600D6">
        <w:rPr>
          <w:rFonts w:ascii="Calibri" w:eastAsia="Calibri" w:hAnsi="Calibri"/>
          <w:b/>
          <w:w w:val="110"/>
          <w:sz w:val="24"/>
          <w:lang w:val="en-DE"/>
        </w:rPr>
        <w:tab/>
      </w:r>
      <w:r w:rsidRPr="000600D6">
        <w:rPr>
          <w:rFonts w:ascii="Calibri" w:eastAsia="Calibri" w:hAnsi="Calibri"/>
          <w:w w:val="110"/>
          <w:sz w:val="24"/>
          <w:lang w:val="en-DE"/>
        </w:rPr>
        <w:t>ISO/IEC JTC 1/SC 29/AG</w:t>
      </w:r>
      <w:r w:rsidRPr="000600D6">
        <w:rPr>
          <w:rFonts w:ascii="Calibri" w:eastAsia="Calibri" w:hAnsi="Calibri"/>
          <w:spacing w:val="4"/>
          <w:w w:val="110"/>
          <w:sz w:val="24"/>
          <w:lang w:val="en-DE"/>
        </w:rPr>
        <w:t xml:space="preserve"> </w:t>
      </w:r>
      <w:r w:rsidRPr="000600D6">
        <w:rPr>
          <w:rFonts w:ascii="Calibri" w:eastAsia="Calibri" w:hAnsi="Calibri"/>
          <w:w w:val="110"/>
          <w:sz w:val="24"/>
          <w:lang w:val="en-DE"/>
        </w:rPr>
        <w:t>2</w:t>
      </w:r>
    </w:p>
    <w:p w14:paraId="39BED280" w14:textId="77777777" w:rsidR="001E43DA" w:rsidRPr="000600D6" w:rsidRDefault="001E43DA" w:rsidP="001E43DA">
      <w:pPr>
        <w:spacing w:before="1" w:after="160" w:line="259" w:lineRule="auto"/>
        <w:rPr>
          <w:rFonts w:ascii="Calibri" w:eastAsia="Calibri" w:hAnsi="Calibri"/>
          <w:sz w:val="36"/>
          <w:lang w:val="en-DE"/>
        </w:rPr>
      </w:pPr>
    </w:p>
    <w:p w14:paraId="689E3BDC" w14:textId="77777777" w:rsidR="001E43DA" w:rsidRPr="000600D6" w:rsidRDefault="001E43DA" w:rsidP="001E43DA">
      <w:pPr>
        <w:tabs>
          <w:tab w:val="left" w:pos="3099"/>
        </w:tabs>
        <w:spacing w:after="160" w:line="259" w:lineRule="auto"/>
        <w:ind w:left="104"/>
        <w:rPr>
          <w:rFonts w:ascii="Calibri" w:eastAsia="Calibri" w:hAnsi="Calibri"/>
          <w:b/>
          <w:w w:val="110"/>
          <w:sz w:val="24"/>
          <w:lang w:val="en-DE"/>
        </w:rPr>
      </w:pPr>
      <w:r w:rsidRPr="000600D6">
        <w:rPr>
          <w:rFonts w:ascii="Calibri" w:eastAsia="Calibri" w:hAnsi="Calibri"/>
          <w:b/>
          <w:w w:val="110"/>
          <w:sz w:val="24"/>
          <w:lang w:val="en-DE"/>
        </w:rPr>
        <w:t>Expected action:</w:t>
      </w:r>
      <w:r w:rsidRPr="000600D6">
        <w:rPr>
          <w:rFonts w:ascii="Calibri" w:eastAsia="Calibri" w:hAnsi="Calibri"/>
          <w:b/>
          <w:w w:val="110"/>
          <w:sz w:val="24"/>
          <w:lang w:val="en-DE"/>
        </w:rPr>
        <w:tab/>
      </w:r>
      <w:r w:rsidRPr="000600D6">
        <w:rPr>
          <w:rFonts w:ascii="Calibri" w:eastAsia="Calibri" w:hAnsi="Calibri"/>
          <w:w w:val="110"/>
          <w:sz w:val="24"/>
          <w:lang w:val="en-DE"/>
        </w:rPr>
        <w:t>Information</w:t>
      </w:r>
    </w:p>
    <w:p w14:paraId="196B4C14" w14:textId="77777777" w:rsidR="001E43DA" w:rsidRPr="000600D6" w:rsidRDefault="001E43DA" w:rsidP="001E43DA">
      <w:pPr>
        <w:tabs>
          <w:tab w:val="right" w:pos="4526"/>
        </w:tabs>
        <w:spacing w:before="416" w:after="160" w:line="259" w:lineRule="auto"/>
        <w:ind w:left="104"/>
        <w:rPr>
          <w:rFonts w:ascii="Calibri" w:eastAsia="Calibri" w:hAnsi="Calibri"/>
          <w:sz w:val="24"/>
          <w:lang w:val="en-DE"/>
        </w:rPr>
      </w:pPr>
      <w:r w:rsidRPr="000600D6">
        <w:rPr>
          <w:rFonts w:ascii="Calibri" w:eastAsia="Calibri" w:hAnsi="Calibri"/>
          <w:b/>
          <w:w w:val="120"/>
          <w:sz w:val="24"/>
          <w:lang w:val="en-DE"/>
        </w:rPr>
        <w:t>Action</w:t>
      </w:r>
      <w:r w:rsidRPr="000600D6">
        <w:rPr>
          <w:rFonts w:ascii="Calibri" w:eastAsia="Calibri" w:hAnsi="Calibri"/>
          <w:b/>
          <w:spacing w:val="1"/>
          <w:w w:val="120"/>
          <w:sz w:val="24"/>
          <w:lang w:val="en-DE"/>
        </w:rPr>
        <w:t xml:space="preserve"> </w:t>
      </w:r>
      <w:r w:rsidRPr="000600D6">
        <w:rPr>
          <w:rFonts w:ascii="Calibri" w:eastAsia="Calibri" w:hAnsi="Calibri"/>
          <w:b/>
          <w:w w:val="120"/>
          <w:sz w:val="24"/>
          <w:lang w:val="en-DE"/>
        </w:rPr>
        <w:t>due</w:t>
      </w:r>
      <w:r w:rsidRPr="000600D6">
        <w:rPr>
          <w:rFonts w:ascii="Calibri" w:eastAsia="Calibri" w:hAnsi="Calibri"/>
          <w:b/>
          <w:spacing w:val="2"/>
          <w:w w:val="120"/>
          <w:sz w:val="24"/>
          <w:lang w:val="en-DE"/>
        </w:rPr>
        <w:t xml:space="preserve"> </w:t>
      </w:r>
      <w:r w:rsidRPr="000600D6">
        <w:rPr>
          <w:rFonts w:ascii="Calibri" w:eastAsia="Calibri" w:hAnsi="Calibri"/>
          <w:b/>
          <w:w w:val="120"/>
          <w:sz w:val="24"/>
          <w:lang w:val="en-DE"/>
        </w:rPr>
        <w:t>date:</w:t>
      </w:r>
      <w:r w:rsidRPr="000600D6">
        <w:rPr>
          <w:rFonts w:ascii="Calibri" w:eastAsia="Calibri" w:hAnsi="Calibri"/>
          <w:b/>
          <w:w w:val="120"/>
          <w:sz w:val="24"/>
          <w:lang w:val="en-DE"/>
        </w:rPr>
        <w:tab/>
      </w:r>
    </w:p>
    <w:p w14:paraId="445256FC" w14:textId="77777777" w:rsidR="001E43DA" w:rsidRPr="000600D6" w:rsidRDefault="001E43DA" w:rsidP="001E43DA">
      <w:pPr>
        <w:spacing w:before="1" w:after="160" w:line="259" w:lineRule="auto"/>
        <w:rPr>
          <w:rFonts w:ascii="Calibri" w:eastAsia="Calibri" w:hAnsi="Calibri"/>
          <w:sz w:val="36"/>
          <w:lang w:val="en-DE"/>
        </w:rPr>
      </w:pPr>
    </w:p>
    <w:p w14:paraId="25DFD279" w14:textId="77777777" w:rsidR="001E43DA" w:rsidRPr="000600D6" w:rsidRDefault="001E43DA" w:rsidP="001E43DA">
      <w:pPr>
        <w:tabs>
          <w:tab w:val="left" w:pos="3099"/>
        </w:tabs>
        <w:spacing w:after="160" w:line="259" w:lineRule="auto"/>
        <w:ind w:left="104"/>
        <w:rPr>
          <w:rFonts w:ascii="Calibri" w:eastAsia="Calibri" w:hAnsi="Calibri"/>
          <w:sz w:val="24"/>
          <w:lang w:val="en-DE"/>
        </w:rPr>
      </w:pPr>
      <w:r w:rsidRPr="000600D6">
        <w:rPr>
          <w:rFonts w:ascii="Calibri" w:eastAsia="Calibri" w:hAnsi="Calibri"/>
          <w:b/>
          <w:w w:val="120"/>
          <w:sz w:val="24"/>
          <w:lang w:val="en-DE"/>
        </w:rPr>
        <w:t>No.</w:t>
      </w:r>
      <w:r w:rsidRPr="000600D6">
        <w:rPr>
          <w:rFonts w:ascii="Calibri" w:eastAsia="Calibri" w:hAnsi="Calibri"/>
          <w:b/>
          <w:spacing w:val="5"/>
          <w:w w:val="120"/>
          <w:sz w:val="24"/>
          <w:lang w:val="en-DE"/>
        </w:rPr>
        <w:t xml:space="preserve"> </w:t>
      </w:r>
      <w:r w:rsidRPr="000600D6">
        <w:rPr>
          <w:rFonts w:ascii="Calibri" w:eastAsia="Calibri" w:hAnsi="Calibri"/>
          <w:b/>
          <w:w w:val="120"/>
          <w:sz w:val="24"/>
          <w:lang w:val="en-DE"/>
        </w:rPr>
        <w:t>of</w:t>
      </w:r>
      <w:r w:rsidRPr="000600D6">
        <w:rPr>
          <w:rFonts w:ascii="Calibri" w:eastAsia="Calibri" w:hAnsi="Calibri"/>
          <w:b/>
          <w:spacing w:val="6"/>
          <w:w w:val="120"/>
          <w:sz w:val="24"/>
          <w:lang w:val="en-DE"/>
        </w:rPr>
        <w:t xml:space="preserve"> </w:t>
      </w:r>
      <w:r w:rsidRPr="000600D6">
        <w:rPr>
          <w:rFonts w:ascii="Calibri" w:eastAsia="Calibri" w:hAnsi="Calibri"/>
          <w:b/>
          <w:w w:val="120"/>
          <w:sz w:val="24"/>
          <w:lang w:val="en-DE"/>
        </w:rPr>
        <w:t>pages:</w:t>
      </w:r>
      <w:r w:rsidRPr="000600D6">
        <w:rPr>
          <w:rFonts w:ascii="Calibri" w:eastAsia="Calibri" w:hAnsi="Calibri"/>
          <w:b/>
          <w:w w:val="120"/>
          <w:sz w:val="24"/>
          <w:lang w:val="en-DE"/>
        </w:rPr>
        <w:tab/>
      </w:r>
      <w:r w:rsidRPr="000600D6">
        <w:rPr>
          <w:rFonts w:ascii="Calibri" w:eastAsia="Calibri" w:hAnsi="Calibri"/>
          <w:b/>
          <w:w w:val="120"/>
          <w:sz w:val="24"/>
          <w:highlight w:val="yellow"/>
          <w:lang w:val="en-GB"/>
        </w:rPr>
        <w:t>3</w:t>
      </w:r>
      <w:r w:rsidRPr="000600D6">
        <w:rPr>
          <w:rFonts w:ascii="Calibri" w:eastAsia="Calibri" w:hAnsi="Calibri"/>
          <w:w w:val="120"/>
          <w:sz w:val="24"/>
          <w:lang w:val="en-DE"/>
        </w:rPr>
        <w:t xml:space="preserve"> (with cover</w:t>
      </w:r>
      <w:r w:rsidRPr="000600D6">
        <w:rPr>
          <w:rFonts w:ascii="Calibri" w:eastAsia="Calibri" w:hAnsi="Calibri"/>
          <w:spacing w:val="-10"/>
          <w:w w:val="120"/>
          <w:sz w:val="24"/>
          <w:lang w:val="en-DE"/>
        </w:rPr>
        <w:t xml:space="preserve"> </w:t>
      </w:r>
      <w:r w:rsidRPr="000600D6">
        <w:rPr>
          <w:rFonts w:ascii="Calibri" w:eastAsia="Calibri" w:hAnsi="Calibri"/>
          <w:w w:val="120"/>
          <w:sz w:val="24"/>
          <w:lang w:val="en-DE"/>
        </w:rPr>
        <w:t>page)</w:t>
      </w:r>
    </w:p>
    <w:p w14:paraId="169A2608" w14:textId="77777777" w:rsidR="001E43DA" w:rsidRPr="000600D6" w:rsidRDefault="001E43DA" w:rsidP="001E43DA">
      <w:pPr>
        <w:spacing w:before="1" w:after="160" w:line="259" w:lineRule="auto"/>
        <w:rPr>
          <w:rFonts w:ascii="Calibri" w:eastAsia="Calibri" w:hAnsi="Calibri"/>
          <w:sz w:val="36"/>
          <w:lang w:val="en-DE"/>
        </w:rPr>
      </w:pPr>
    </w:p>
    <w:p w14:paraId="32B1AB9E" w14:textId="77777777" w:rsidR="001E43DA" w:rsidRPr="000600D6" w:rsidRDefault="001E43DA" w:rsidP="001E43DA">
      <w:pPr>
        <w:tabs>
          <w:tab w:val="left" w:pos="3099"/>
        </w:tabs>
        <w:spacing w:after="160" w:line="259" w:lineRule="auto"/>
        <w:ind w:left="104"/>
        <w:rPr>
          <w:rFonts w:ascii="Calibri" w:eastAsia="Calibri" w:hAnsi="Calibri"/>
          <w:sz w:val="24"/>
          <w:lang w:val="en-DE"/>
        </w:rPr>
      </w:pPr>
      <w:r w:rsidRPr="000600D6">
        <w:rPr>
          <w:rFonts w:ascii="Calibri" w:eastAsia="Calibri" w:hAnsi="Calibri"/>
          <w:b/>
          <w:w w:val="120"/>
          <w:sz w:val="24"/>
          <w:lang w:val="en-DE"/>
        </w:rPr>
        <w:t>Email</w:t>
      </w:r>
      <w:r w:rsidRPr="000600D6">
        <w:rPr>
          <w:rFonts w:ascii="Calibri" w:eastAsia="Calibri" w:hAnsi="Calibri"/>
          <w:b/>
          <w:spacing w:val="5"/>
          <w:w w:val="120"/>
          <w:sz w:val="24"/>
          <w:lang w:val="en-DE"/>
        </w:rPr>
        <w:t xml:space="preserve"> </w:t>
      </w:r>
      <w:r w:rsidRPr="000600D6">
        <w:rPr>
          <w:rFonts w:ascii="Calibri" w:eastAsia="Calibri" w:hAnsi="Calibri"/>
          <w:b/>
          <w:w w:val="120"/>
          <w:sz w:val="24"/>
          <w:lang w:val="en-DE"/>
        </w:rPr>
        <w:t>of</w:t>
      </w:r>
      <w:r w:rsidRPr="000600D6">
        <w:rPr>
          <w:rFonts w:ascii="Calibri" w:eastAsia="Calibri" w:hAnsi="Calibri"/>
          <w:b/>
          <w:spacing w:val="6"/>
          <w:w w:val="120"/>
          <w:sz w:val="24"/>
          <w:lang w:val="en-DE"/>
        </w:rPr>
        <w:t xml:space="preserve"> </w:t>
      </w:r>
      <w:r w:rsidRPr="000600D6">
        <w:rPr>
          <w:rFonts w:ascii="Calibri" w:eastAsia="Calibri" w:hAnsi="Calibri"/>
          <w:b/>
          <w:w w:val="120"/>
          <w:sz w:val="24"/>
          <w:lang w:val="en-DE"/>
        </w:rPr>
        <w:t>Convenor:</w:t>
      </w:r>
      <w:r w:rsidRPr="000600D6">
        <w:rPr>
          <w:rFonts w:ascii="Calibri" w:eastAsia="Calibri" w:hAnsi="Calibri"/>
          <w:b/>
          <w:w w:val="120"/>
          <w:sz w:val="24"/>
          <w:lang w:val="en-DE"/>
        </w:rPr>
        <w:tab/>
      </w:r>
      <w:r w:rsidRPr="000600D6">
        <w:rPr>
          <w:rFonts w:ascii="Calibri" w:eastAsia="Calibri" w:hAnsi="Calibri"/>
          <w:w w:val="120"/>
          <w:sz w:val="24"/>
          <w:lang w:val="en-DE"/>
        </w:rPr>
        <w:t>ostermann@tnt.uni-hannover.de</w:t>
      </w:r>
    </w:p>
    <w:p w14:paraId="65119467" w14:textId="77777777" w:rsidR="001E43DA" w:rsidRPr="000600D6" w:rsidRDefault="001E43DA" w:rsidP="001E43DA">
      <w:pPr>
        <w:spacing w:before="1" w:after="160" w:line="259" w:lineRule="auto"/>
        <w:rPr>
          <w:rFonts w:ascii="Calibri" w:eastAsia="Calibri" w:hAnsi="Calibri"/>
          <w:b/>
          <w:sz w:val="36"/>
          <w:lang w:val="en-DE"/>
        </w:rPr>
      </w:pPr>
    </w:p>
    <w:p w14:paraId="6E77229C" w14:textId="77777777" w:rsidR="001E43DA" w:rsidRPr="000600D6" w:rsidRDefault="001E43DA" w:rsidP="001E43DA">
      <w:pPr>
        <w:tabs>
          <w:tab w:val="left" w:pos="3099"/>
        </w:tabs>
        <w:spacing w:after="160" w:line="259" w:lineRule="auto"/>
        <w:ind w:left="104"/>
        <w:rPr>
          <w:rFonts w:ascii="Calibri" w:eastAsia="Calibri" w:hAnsi="Calibri"/>
          <w:color w:val="0000EE"/>
          <w:w w:val="120"/>
          <w:sz w:val="24"/>
          <w:u w:val="single" w:color="0000EE"/>
          <w:lang w:val="en-DE"/>
        </w:rPr>
      </w:pPr>
      <w:r w:rsidRPr="000600D6">
        <w:rPr>
          <w:rFonts w:ascii="Calibri" w:eastAsia="Calibri" w:hAnsi="Calibri"/>
          <w:b/>
          <w:w w:val="120"/>
          <w:sz w:val="24"/>
          <w:lang w:val="en-DE"/>
        </w:rPr>
        <w:t>Committee</w:t>
      </w:r>
      <w:r w:rsidRPr="000600D6">
        <w:rPr>
          <w:rFonts w:ascii="Calibri" w:eastAsia="Calibri" w:hAnsi="Calibri"/>
          <w:b/>
          <w:spacing w:val="-6"/>
          <w:w w:val="120"/>
          <w:sz w:val="24"/>
          <w:lang w:val="en-DE"/>
        </w:rPr>
        <w:t xml:space="preserve"> </w:t>
      </w:r>
      <w:r w:rsidRPr="000600D6">
        <w:rPr>
          <w:rFonts w:ascii="Calibri" w:eastAsia="Calibri" w:hAnsi="Calibri"/>
          <w:b/>
          <w:w w:val="120"/>
          <w:sz w:val="24"/>
          <w:lang w:val="en-DE"/>
        </w:rPr>
        <w:t>URL:</w:t>
      </w:r>
      <w:r w:rsidRPr="000600D6">
        <w:rPr>
          <w:rFonts w:ascii="Calibri" w:eastAsia="Calibri" w:hAnsi="Calibri"/>
          <w:b/>
          <w:w w:val="120"/>
          <w:sz w:val="24"/>
          <w:lang w:val="en-DE"/>
        </w:rPr>
        <w:tab/>
      </w:r>
      <w:r w:rsidRPr="000600D6">
        <w:rPr>
          <w:rFonts w:ascii="Calibri" w:eastAsia="Calibri" w:hAnsi="Calibri"/>
          <w:color w:val="0000FF"/>
          <w:w w:val="120"/>
          <w:sz w:val="24"/>
          <w:u w:val="single"/>
          <w:lang w:val="en-DE"/>
        </w:rPr>
        <w:t>https://isotc.iso.org/livelink/livelink/open/jtc1sc29ag2</w:t>
      </w:r>
    </w:p>
    <w:p w14:paraId="6B77A9CA" w14:textId="77777777" w:rsidR="001E43DA" w:rsidRPr="000600D6" w:rsidRDefault="001E43DA" w:rsidP="001E43DA">
      <w:pPr>
        <w:tabs>
          <w:tab w:val="left" w:pos="3099"/>
        </w:tabs>
        <w:spacing w:after="160" w:line="259" w:lineRule="auto"/>
        <w:ind w:left="104"/>
        <w:rPr>
          <w:rFonts w:ascii="Calibri" w:eastAsia="Calibri" w:hAnsi="Calibri"/>
          <w:color w:val="0000EE"/>
          <w:w w:val="120"/>
          <w:sz w:val="24"/>
          <w:u w:val="single" w:color="0000EE"/>
          <w:lang w:val="en-DE"/>
        </w:rPr>
      </w:pPr>
    </w:p>
    <w:p w14:paraId="323A37A0" w14:textId="77777777" w:rsidR="001E43DA" w:rsidRPr="000600D6" w:rsidRDefault="001E43DA" w:rsidP="001E43DA">
      <w:pPr>
        <w:tabs>
          <w:tab w:val="left" w:pos="3099"/>
        </w:tabs>
        <w:spacing w:after="160" w:line="259" w:lineRule="auto"/>
        <w:rPr>
          <w:rFonts w:ascii="Calibri" w:eastAsia="Calibri" w:hAnsi="Calibri"/>
          <w:color w:val="0000EE"/>
          <w:w w:val="120"/>
          <w:sz w:val="24"/>
          <w:u w:val="single" w:color="0000EE"/>
          <w:lang w:val="en-DE"/>
        </w:rPr>
      </w:pPr>
    </w:p>
    <w:p w14:paraId="7E74BD81" w14:textId="77777777" w:rsidR="001E43DA" w:rsidRPr="000600D6" w:rsidRDefault="001E43DA" w:rsidP="001E43DA">
      <w:pPr>
        <w:tabs>
          <w:tab w:val="left" w:pos="3099"/>
        </w:tabs>
        <w:spacing w:after="160" w:line="259" w:lineRule="auto"/>
        <w:ind w:left="104"/>
        <w:rPr>
          <w:rFonts w:ascii="Calibri" w:eastAsia="Calibri" w:hAnsi="Calibri"/>
          <w:color w:val="0000EE"/>
          <w:w w:val="120"/>
          <w:sz w:val="24"/>
          <w:u w:val="single" w:color="0000EE"/>
          <w:lang w:val="en-DE"/>
        </w:rPr>
      </w:pPr>
    </w:p>
    <w:p w14:paraId="5F96E989" w14:textId="77777777" w:rsidR="001E43DA" w:rsidRPr="000600D6" w:rsidRDefault="001E43DA" w:rsidP="001E43DA">
      <w:pPr>
        <w:tabs>
          <w:tab w:val="left" w:pos="3099"/>
        </w:tabs>
        <w:spacing w:after="160" w:line="259" w:lineRule="auto"/>
        <w:ind w:left="104"/>
        <w:rPr>
          <w:rFonts w:ascii="Calibri" w:eastAsia="Calibri" w:hAnsi="Calibri"/>
          <w:color w:val="0000EE"/>
          <w:w w:val="120"/>
          <w:sz w:val="24"/>
          <w:u w:val="single" w:color="0000EE"/>
          <w:lang w:val="en-DE"/>
        </w:rPr>
        <w:sectPr w:rsidR="001E43DA" w:rsidRPr="000600D6" w:rsidSect="00220FA3">
          <w:pgSz w:w="11900" w:h="16840"/>
          <w:pgMar w:top="540" w:right="980" w:bottom="280" w:left="1000" w:header="720" w:footer="720" w:gutter="0"/>
          <w:cols w:space="720"/>
        </w:sectPr>
      </w:pPr>
    </w:p>
    <w:p w14:paraId="3B8A075C" w14:textId="77777777" w:rsidR="001E43DA" w:rsidRPr="000600D6" w:rsidRDefault="001E43DA" w:rsidP="001E43DA">
      <w:pPr>
        <w:spacing w:after="160" w:line="259" w:lineRule="auto"/>
        <w:jc w:val="center"/>
        <w:rPr>
          <w:rFonts w:eastAsia="SimSun"/>
          <w:b/>
          <w:sz w:val="28"/>
          <w:szCs w:val="24"/>
          <w:lang w:val="en-GB" w:eastAsia="zh-CN"/>
        </w:rPr>
      </w:pPr>
      <w:r w:rsidRPr="000600D6">
        <w:rPr>
          <w:rFonts w:eastAsia="SimSun"/>
          <w:b/>
          <w:sz w:val="28"/>
          <w:szCs w:val="24"/>
          <w:lang w:val="en-GB" w:eastAsia="zh-CN"/>
        </w:rPr>
        <w:lastRenderedPageBreak/>
        <w:t>INTERNATIONAL ORGANIZATION FOR STANDARDIZATION</w:t>
      </w:r>
    </w:p>
    <w:p w14:paraId="39491F0D" w14:textId="77777777" w:rsidR="001E43DA" w:rsidRPr="000600D6" w:rsidRDefault="001E43DA" w:rsidP="001E43DA">
      <w:pPr>
        <w:spacing w:after="160" w:line="259" w:lineRule="auto"/>
        <w:jc w:val="center"/>
        <w:rPr>
          <w:rFonts w:eastAsia="SimSun"/>
          <w:b/>
          <w:sz w:val="28"/>
          <w:szCs w:val="24"/>
          <w:lang w:val="en-GB" w:eastAsia="zh-CN"/>
        </w:rPr>
      </w:pPr>
      <w:r w:rsidRPr="000600D6">
        <w:rPr>
          <w:rFonts w:eastAsia="SimSun"/>
          <w:b/>
          <w:sz w:val="28"/>
          <w:szCs w:val="24"/>
          <w:lang w:val="en-GB" w:eastAsia="zh-CN"/>
        </w:rPr>
        <w:t>ORGANISATION INTERNATIONALE DE NORMALISATION</w:t>
      </w:r>
    </w:p>
    <w:p w14:paraId="45390C44" w14:textId="77777777" w:rsidR="001E43DA" w:rsidRPr="000600D6" w:rsidRDefault="001E43DA" w:rsidP="001E43DA">
      <w:pPr>
        <w:spacing w:after="160" w:line="259" w:lineRule="auto"/>
        <w:jc w:val="center"/>
        <w:rPr>
          <w:rFonts w:eastAsia="SimSun"/>
          <w:b/>
          <w:sz w:val="28"/>
          <w:szCs w:val="24"/>
          <w:lang w:val="en-DE" w:eastAsia="zh-CN"/>
        </w:rPr>
      </w:pPr>
      <w:r w:rsidRPr="000600D6">
        <w:rPr>
          <w:rFonts w:eastAsia="SimSun"/>
          <w:b/>
          <w:sz w:val="28"/>
          <w:szCs w:val="24"/>
          <w:lang w:val="en-DE" w:eastAsia="zh-CN"/>
        </w:rPr>
        <w:t>ISO/IEC JTC 1/SC 29/AG 2</w:t>
      </w:r>
    </w:p>
    <w:p w14:paraId="38985EAD" w14:textId="77777777" w:rsidR="001E43DA" w:rsidRPr="000600D6" w:rsidRDefault="001E43DA" w:rsidP="001E43DA">
      <w:pPr>
        <w:spacing w:after="160" w:line="259" w:lineRule="auto"/>
        <w:jc w:val="center"/>
        <w:rPr>
          <w:rFonts w:eastAsia="SimSun"/>
          <w:b/>
          <w:sz w:val="28"/>
          <w:szCs w:val="24"/>
          <w:lang w:val="en-GB" w:eastAsia="zh-CN"/>
        </w:rPr>
      </w:pPr>
      <w:r w:rsidRPr="000600D6">
        <w:rPr>
          <w:rFonts w:eastAsia="SimSun"/>
          <w:b/>
          <w:sz w:val="28"/>
          <w:szCs w:val="24"/>
          <w:lang w:val="en-GB" w:eastAsia="zh-CN"/>
        </w:rPr>
        <w:t>CODING OF MOVING PICTURES AND AUDIO</w:t>
      </w:r>
    </w:p>
    <w:p w14:paraId="4874E1BF" w14:textId="77777777" w:rsidR="001E43DA" w:rsidRPr="000600D6" w:rsidRDefault="001E43DA" w:rsidP="001E43DA">
      <w:pPr>
        <w:spacing w:after="160" w:line="259" w:lineRule="auto"/>
        <w:rPr>
          <w:rFonts w:eastAsia="Calibri"/>
          <w:lang w:val="en-GB"/>
        </w:rPr>
      </w:pPr>
    </w:p>
    <w:p w14:paraId="4705407E" w14:textId="0C57C8FE" w:rsidR="001E43DA" w:rsidRPr="000600D6" w:rsidRDefault="001E43DA" w:rsidP="001E43DA">
      <w:pPr>
        <w:spacing w:after="160" w:line="259" w:lineRule="auto"/>
        <w:jc w:val="right"/>
        <w:rPr>
          <w:rFonts w:eastAsia="SimSun"/>
          <w:b/>
          <w:sz w:val="48"/>
          <w:szCs w:val="24"/>
          <w:lang w:val="de-DE" w:eastAsia="zh-CN"/>
        </w:rPr>
      </w:pPr>
      <w:r w:rsidRPr="000600D6">
        <w:rPr>
          <w:rFonts w:eastAsia="SimSun"/>
          <w:b/>
          <w:sz w:val="28"/>
          <w:szCs w:val="24"/>
          <w:lang w:val="de-DE" w:eastAsia="zh-CN"/>
        </w:rPr>
        <w:t xml:space="preserve">ISO/IEC JTC 1/SC 29/AG 2 </w:t>
      </w:r>
      <w:r w:rsidRPr="000600D6">
        <w:rPr>
          <w:rFonts w:eastAsia="SimSun"/>
          <w:b/>
          <w:sz w:val="48"/>
          <w:szCs w:val="24"/>
          <w:lang w:val="de-DE" w:eastAsia="zh-CN"/>
        </w:rPr>
        <w:t>N</w:t>
      </w:r>
      <w:r w:rsidRPr="000600D6">
        <w:rPr>
          <w:rFonts w:eastAsia="Calibri"/>
          <w:lang w:val="de-DE"/>
        </w:rPr>
        <w:t xml:space="preserve"> </w:t>
      </w:r>
      <w:r w:rsidRPr="000600D6">
        <w:rPr>
          <w:rFonts w:eastAsia="SimSun"/>
          <w:b/>
          <w:sz w:val="48"/>
          <w:szCs w:val="24"/>
          <w:highlight w:val="yellow"/>
          <w:lang w:val="de-DE" w:eastAsia="zh-CN"/>
        </w:rPr>
        <w:t>015</w:t>
      </w:r>
      <w:r>
        <w:rPr>
          <w:rFonts w:eastAsia="SimSun"/>
          <w:b/>
          <w:sz w:val="48"/>
          <w:szCs w:val="24"/>
          <w:highlight w:val="yellow"/>
          <w:lang w:val="de-DE" w:eastAsia="zh-CN"/>
        </w:rPr>
        <w:t>2</w:t>
      </w:r>
    </w:p>
    <w:p w14:paraId="2F87EF07" w14:textId="77777777" w:rsidR="001E43DA" w:rsidRPr="000600D6" w:rsidRDefault="001E43DA" w:rsidP="001E43DA">
      <w:pPr>
        <w:spacing w:after="160" w:line="259" w:lineRule="auto"/>
        <w:jc w:val="right"/>
        <w:rPr>
          <w:rFonts w:eastAsia="SimSun"/>
          <w:b/>
          <w:sz w:val="28"/>
          <w:szCs w:val="24"/>
          <w:lang w:val="en-GB" w:eastAsia="zh-CN"/>
        </w:rPr>
      </w:pPr>
      <w:r w:rsidRPr="000600D6">
        <w:rPr>
          <w:rFonts w:eastAsia="SimSun"/>
          <w:b/>
          <w:sz w:val="28"/>
          <w:szCs w:val="24"/>
          <w:highlight w:val="yellow"/>
          <w:lang w:val="en-GB" w:eastAsia="zh-CN"/>
        </w:rPr>
        <w:t>Online – January 2026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20"/>
      </w:tblGrid>
      <w:tr w:rsidR="001E43DA" w:rsidRPr="000600D6" w14:paraId="05D7AABF" w14:textId="77777777" w:rsidTr="00F3072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2"/>
              <w:gridCol w:w="8772"/>
            </w:tblGrid>
            <w:tr w:rsidR="001E43DA" w:rsidRPr="000600D6" w14:paraId="14BA2B9B" w14:textId="77777777" w:rsidTr="00F3072E">
              <w:tc>
                <w:tcPr>
                  <w:tcW w:w="0" w:type="auto"/>
                  <w:tcBorders>
                    <w:top w:val="outset" w:sz="6" w:space="0" w:color="auto"/>
                    <w:left w:val="outset" w:sz="6" w:space="0" w:color="auto"/>
                    <w:bottom w:val="outset" w:sz="6" w:space="0" w:color="auto"/>
                    <w:right w:val="outset" w:sz="6" w:space="0" w:color="auto"/>
                  </w:tcBorders>
                  <w:vAlign w:val="center"/>
                  <w:hideMark/>
                </w:tcPr>
                <w:p w14:paraId="0CE99D70" w14:textId="77777777" w:rsidR="001E43DA" w:rsidRPr="000600D6" w:rsidRDefault="001E43DA" w:rsidP="00F3072E">
                  <w:pPr>
                    <w:spacing w:after="160" w:line="259" w:lineRule="auto"/>
                    <w:rPr>
                      <w:rFonts w:eastAsia="Calibri"/>
                      <w:sz w:val="24"/>
                      <w:lang w:val="en-DE"/>
                    </w:rPr>
                  </w:pPr>
                  <w:r w:rsidRPr="000600D6">
                    <w:rPr>
                      <w:rFonts w:eastAsia="Calibri"/>
                      <w:b/>
                      <w:bCs/>
                      <w:sz w:val="24"/>
                      <w:lang w:val="en-DE"/>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498682" w14:textId="77777777" w:rsidR="001E43DA" w:rsidRPr="000600D6" w:rsidRDefault="001E43DA" w:rsidP="00F3072E">
                  <w:pPr>
                    <w:spacing w:after="160" w:line="259" w:lineRule="auto"/>
                    <w:rPr>
                      <w:rFonts w:eastAsia="Calibri"/>
                      <w:sz w:val="24"/>
                      <w:lang w:val="de-DE"/>
                    </w:rPr>
                  </w:pPr>
                  <w:proofErr w:type="spellStart"/>
                  <w:r w:rsidRPr="000600D6">
                    <w:rPr>
                      <w:rFonts w:eastAsia="Calibri"/>
                      <w:b/>
                      <w:bCs/>
                      <w:sz w:val="24"/>
                      <w:lang w:val="de-DE"/>
                    </w:rPr>
                    <w:t>Convenor</w:t>
                  </w:r>
                  <w:proofErr w:type="spellEnd"/>
                </w:p>
              </w:tc>
            </w:tr>
            <w:tr w:rsidR="001E43DA" w:rsidRPr="000600D6" w14:paraId="5B7D10A1" w14:textId="77777777" w:rsidTr="00F3072E">
              <w:tc>
                <w:tcPr>
                  <w:tcW w:w="0" w:type="auto"/>
                  <w:tcBorders>
                    <w:top w:val="outset" w:sz="6" w:space="0" w:color="auto"/>
                    <w:left w:val="outset" w:sz="6" w:space="0" w:color="auto"/>
                    <w:bottom w:val="outset" w:sz="6" w:space="0" w:color="auto"/>
                    <w:right w:val="outset" w:sz="6" w:space="0" w:color="auto"/>
                  </w:tcBorders>
                  <w:vAlign w:val="center"/>
                  <w:hideMark/>
                </w:tcPr>
                <w:p w14:paraId="45278EE2" w14:textId="77777777" w:rsidR="001E43DA" w:rsidRPr="000600D6" w:rsidRDefault="001E43DA" w:rsidP="00F3072E">
                  <w:pPr>
                    <w:spacing w:after="160" w:line="259" w:lineRule="auto"/>
                    <w:rPr>
                      <w:rFonts w:eastAsia="Calibri"/>
                      <w:sz w:val="24"/>
                      <w:lang w:val="en-DE"/>
                    </w:rPr>
                  </w:pPr>
                  <w:r w:rsidRPr="000600D6">
                    <w:rPr>
                      <w:rFonts w:eastAsia="Calibri"/>
                      <w:b/>
                      <w:bCs/>
                      <w:sz w:val="24"/>
                      <w:lang w:val="en-DE"/>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A14913" w14:textId="516FF8B8" w:rsidR="001E43DA" w:rsidRPr="000600D6" w:rsidRDefault="001E43DA" w:rsidP="00F3072E">
                  <w:pPr>
                    <w:spacing w:after="160" w:line="259" w:lineRule="auto"/>
                    <w:rPr>
                      <w:rFonts w:eastAsia="Calibri"/>
                      <w:b/>
                      <w:sz w:val="24"/>
                      <w:lang w:val="en-DE"/>
                    </w:rPr>
                  </w:pPr>
                  <w:r w:rsidRPr="001E43DA">
                    <w:rPr>
                      <w:rFonts w:eastAsia="Calibri"/>
                      <w:b/>
                      <w:lang w:val="en-DE"/>
                    </w:rPr>
                    <w:t>Meeting Notice of the 154th MPEG meeting including the 23rd meeting of SC29/AG2,3,5, WG2,3,4,5,6,7,8</w:t>
                  </w:r>
                </w:p>
              </w:tc>
            </w:tr>
            <w:tr w:rsidR="001E43DA" w:rsidRPr="000600D6" w14:paraId="132A3878" w14:textId="77777777" w:rsidTr="00F3072E">
              <w:tc>
                <w:tcPr>
                  <w:tcW w:w="0" w:type="auto"/>
                  <w:tcBorders>
                    <w:top w:val="outset" w:sz="6" w:space="0" w:color="auto"/>
                    <w:left w:val="outset" w:sz="6" w:space="0" w:color="auto"/>
                    <w:bottom w:val="outset" w:sz="6" w:space="0" w:color="auto"/>
                    <w:right w:val="outset" w:sz="6" w:space="0" w:color="auto"/>
                  </w:tcBorders>
                  <w:vAlign w:val="center"/>
                </w:tcPr>
                <w:p w14:paraId="67F3C934" w14:textId="77777777" w:rsidR="001E43DA" w:rsidRPr="000600D6" w:rsidRDefault="001E43DA" w:rsidP="00F3072E">
                  <w:pPr>
                    <w:spacing w:after="160" w:line="259" w:lineRule="auto"/>
                    <w:rPr>
                      <w:rFonts w:eastAsia="Calibri"/>
                      <w:b/>
                      <w:bCs/>
                      <w:sz w:val="24"/>
                      <w:lang w:val="de-DE"/>
                    </w:rPr>
                  </w:pPr>
                  <w:proofErr w:type="spellStart"/>
                  <w:r w:rsidRPr="000600D6">
                    <w:rPr>
                      <w:rFonts w:eastAsia="Calibri"/>
                      <w:b/>
                      <w:bCs/>
                      <w:sz w:val="24"/>
                      <w:lang w:val="de-DE"/>
                    </w:rPr>
                    <w:t>Ser.No</w:t>
                  </w:r>
                  <w:proofErr w:type="spellEnd"/>
                  <w:r w:rsidRPr="000600D6">
                    <w:rPr>
                      <w:rFonts w:eastAsia="Calibri"/>
                      <w:b/>
                      <w:bCs/>
                      <w:sz w:val="24"/>
                      <w:lang w:val="de-DE"/>
                    </w:rPr>
                    <w:t>.</w:t>
                  </w:r>
                </w:p>
              </w:tc>
              <w:tc>
                <w:tcPr>
                  <w:tcW w:w="0" w:type="auto"/>
                  <w:tcBorders>
                    <w:top w:val="outset" w:sz="6" w:space="0" w:color="auto"/>
                    <w:left w:val="outset" w:sz="6" w:space="0" w:color="auto"/>
                    <w:bottom w:val="outset" w:sz="6" w:space="0" w:color="auto"/>
                    <w:right w:val="outset" w:sz="6" w:space="0" w:color="auto"/>
                  </w:tcBorders>
                  <w:vAlign w:val="center"/>
                </w:tcPr>
                <w:p w14:paraId="0E7AAC21" w14:textId="5C9F2398" w:rsidR="001E43DA" w:rsidRPr="000600D6" w:rsidRDefault="001E43DA" w:rsidP="00F3072E">
                  <w:pPr>
                    <w:spacing w:after="160" w:line="259" w:lineRule="auto"/>
                    <w:rPr>
                      <w:rFonts w:eastAsia="Calibri"/>
                      <w:b/>
                      <w:sz w:val="24"/>
                      <w:highlight w:val="yellow"/>
                      <w:lang w:val="de-DE"/>
                    </w:rPr>
                  </w:pPr>
                  <w:r w:rsidRPr="000600D6">
                    <w:rPr>
                      <w:rFonts w:ascii="Calibri" w:eastAsia="Calibri" w:hAnsi="Calibri"/>
                      <w:highlight w:val="yellow"/>
                      <w:lang w:val="en-DE"/>
                    </w:rPr>
                    <w:t>2</w:t>
                  </w:r>
                  <w:r>
                    <w:rPr>
                      <w:rFonts w:ascii="Calibri" w:eastAsia="Calibri" w:hAnsi="Calibri"/>
                      <w:highlight w:val="yellow"/>
                      <w:lang w:val="en-GB"/>
                    </w:rPr>
                    <w:t>606</w:t>
                  </w:r>
                  <w:r>
                    <w:rPr>
                      <w:rFonts w:ascii="Calibri" w:eastAsia="Calibri" w:hAnsi="Calibri"/>
                      <w:highlight w:val="yellow"/>
                      <w:lang w:val="en-GB"/>
                    </w:rPr>
                    <w:t>5</w:t>
                  </w:r>
                </w:p>
              </w:tc>
            </w:tr>
          </w:tbl>
          <w:p w14:paraId="55C51C33" w14:textId="77777777" w:rsidR="001E43DA" w:rsidRPr="000600D6" w:rsidRDefault="001E43DA" w:rsidP="00F3072E">
            <w:pPr>
              <w:spacing w:after="160" w:line="259" w:lineRule="auto"/>
              <w:rPr>
                <w:rFonts w:eastAsia="Calibri"/>
                <w:sz w:val="24"/>
                <w:lang w:val="en-DE"/>
              </w:rPr>
            </w:pPr>
          </w:p>
        </w:tc>
      </w:tr>
    </w:tbl>
    <w:p w14:paraId="3DBE092D" w14:textId="77777777" w:rsidR="001E43DA" w:rsidRPr="000600D6" w:rsidRDefault="001E43DA" w:rsidP="001E43DA">
      <w:pPr>
        <w:spacing w:after="160" w:line="259" w:lineRule="auto"/>
        <w:rPr>
          <w:rFonts w:ascii="Calibri" w:eastAsia="Calibri" w:hAnsi="Calibri"/>
          <w:lang w:val="en-GB"/>
        </w:rPr>
      </w:pPr>
    </w:p>
    <w:p w14:paraId="2E5C69FE" w14:textId="77777777" w:rsidR="004F395A" w:rsidRDefault="001C7F72" w:rsidP="001C7F72">
      <w:r w:rsidRPr="00C84F5A">
        <w:t>The 1</w:t>
      </w:r>
      <w:r w:rsidR="00B64E4A">
        <w:t>54</w:t>
      </w:r>
      <w:r w:rsidRPr="00C84F5A">
        <w:rPr>
          <w:vertAlign w:val="superscript"/>
        </w:rPr>
        <w:t>th</w:t>
      </w:r>
      <w:r w:rsidRPr="00C84F5A">
        <w:t xml:space="preserve"> MPEG meeting will take place on </w:t>
      </w:r>
      <w:r w:rsidR="00532C18" w:rsidRPr="00C84F5A">
        <w:t>202</w:t>
      </w:r>
      <w:r w:rsidR="00B64E4A">
        <w:t>6</w:t>
      </w:r>
      <w:r w:rsidR="00532C18" w:rsidRPr="00C84F5A">
        <w:t>/04/2</w:t>
      </w:r>
      <w:r w:rsidR="00B64E4A">
        <w:t>7</w:t>
      </w:r>
      <w:r w:rsidR="00645438">
        <w:t xml:space="preserve"> – 2026/05/01</w:t>
      </w:r>
    </w:p>
    <w:p w14:paraId="1AD9D99E" w14:textId="566063EF" w:rsidR="00172262" w:rsidRDefault="001C7F72" w:rsidP="001C7F72">
      <w:pPr>
        <w:rPr>
          <w:highlight w:val="yellow"/>
        </w:rPr>
      </w:pPr>
      <w:r w:rsidRPr="00C84F5A">
        <w:t xml:space="preserve">at </w:t>
      </w:r>
      <w:hyperlink r:id="rId8" w:history="1">
        <w:r w:rsidR="00800E11">
          <w:rPr>
            <w:rStyle w:val="Hyperlink"/>
            <w:rFonts w:ascii="Helvetica" w:hAnsi="Helvetica" w:cs="Helvetica"/>
            <w:shd w:val="clear" w:color="auto" w:fill="FFFFFF"/>
          </w:rPr>
          <w:t xml:space="preserve">Palacio de </w:t>
        </w:r>
        <w:proofErr w:type="spellStart"/>
        <w:r w:rsidR="00800E11">
          <w:rPr>
            <w:rStyle w:val="Hyperlink"/>
            <w:rFonts w:ascii="Helvetica" w:hAnsi="Helvetica" w:cs="Helvetica"/>
            <w:shd w:val="clear" w:color="auto" w:fill="FFFFFF"/>
          </w:rPr>
          <w:t>Congresos</w:t>
        </w:r>
        <w:proofErr w:type="spellEnd"/>
      </w:hyperlink>
      <w:r w:rsidR="00172262" w:rsidRPr="00C84F5A">
        <w:rPr>
          <w:lang w:val="fr-FR"/>
        </w:rPr>
        <w:t xml:space="preserve">, </w:t>
      </w:r>
      <w:proofErr w:type="spellStart"/>
      <w:r w:rsidR="00B64E4A">
        <w:rPr>
          <w:rFonts w:ascii="Helvetica" w:hAnsi="Helvetica" w:cs="Helvetica"/>
          <w:color w:val="212529"/>
          <w:shd w:val="clear" w:color="auto" w:fill="FFFFFF"/>
        </w:rPr>
        <w:t>Carrer</w:t>
      </w:r>
      <w:proofErr w:type="spellEnd"/>
      <w:r w:rsidR="00B64E4A">
        <w:rPr>
          <w:rFonts w:ascii="Helvetica" w:hAnsi="Helvetica" w:cs="Helvetica"/>
          <w:color w:val="212529"/>
          <w:shd w:val="clear" w:color="auto" w:fill="FFFFFF"/>
        </w:rPr>
        <w:t xml:space="preserve"> Salvador Camacho 9-11, 07840 </w:t>
      </w:r>
      <w:r w:rsidR="00800E11" w:rsidRPr="00800E11">
        <w:rPr>
          <w:rFonts w:ascii="Helvetica" w:hAnsi="Helvetica" w:cs="Helvetica"/>
          <w:color w:val="212529"/>
          <w:shd w:val="clear" w:color="auto" w:fill="FFFFFF"/>
        </w:rPr>
        <w:t>Santa Eulalia del Río</w:t>
      </w:r>
      <w:r w:rsidR="001E43DA">
        <w:rPr>
          <w:rFonts w:ascii="Helvetica" w:hAnsi="Helvetica" w:cs="Helvetica"/>
          <w:color w:val="212529"/>
          <w:shd w:val="clear" w:color="auto" w:fill="FFFFFF"/>
        </w:rPr>
        <w:t>, Spain</w:t>
      </w:r>
    </w:p>
    <w:p w14:paraId="07477A2E" w14:textId="0B5B16DB" w:rsidR="001C7F72" w:rsidRDefault="001C7F72" w:rsidP="001C7F72">
      <w:pPr>
        <w:rPr>
          <w:rFonts w:ascii="Calibri" w:eastAsia="Calibri" w:hAnsi="Calibri" w:cs="Times New Roman"/>
        </w:rPr>
      </w:pPr>
    </w:p>
    <w:p w14:paraId="71BC1A66" w14:textId="4AAA59BE" w:rsidR="003F1551" w:rsidRDefault="003F1551" w:rsidP="00B64E4A">
      <w:pPr>
        <w:tabs>
          <w:tab w:val="left" w:pos="1276"/>
        </w:tabs>
        <w:spacing w:before="120"/>
        <w:rPr>
          <w:rFonts w:cstheme="majorBidi"/>
          <w:b/>
          <w:lang w:eastAsia="zh-CN"/>
        </w:rPr>
      </w:pPr>
      <w:r>
        <w:rPr>
          <w:rFonts w:cstheme="majorBidi"/>
          <w:b/>
          <w:lang w:eastAsia="zh-CN"/>
        </w:rPr>
        <w:t>Meeting host</w:t>
      </w:r>
      <w:r w:rsidR="00B64E4A">
        <w:rPr>
          <w:rFonts w:cstheme="majorBidi"/>
          <w:b/>
          <w:lang w:eastAsia="zh-CN"/>
        </w:rPr>
        <w:t>,</w:t>
      </w:r>
      <w:r w:rsidRPr="003F1551">
        <w:rPr>
          <w:rFonts w:cstheme="majorBidi"/>
          <w:b/>
          <w:lang w:eastAsia="zh-CN"/>
        </w:rPr>
        <w:t xml:space="preserve"> organizer</w:t>
      </w:r>
      <w:r>
        <w:rPr>
          <w:rFonts w:cstheme="majorBidi"/>
          <w:b/>
          <w:lang w:eastAsia="zh-CN"/>
        </w:rPr>
        <w:t xml:space="preserve"> and registration</w:t>
      </w:r>
    </w:p>
    <w:p w14:paraId="584DAF58" w14:textId="1CB8FC95" w:rsidR="003F1551" w:rsidRPr="001E43DA" w:rsidRDefault="00A15160" w:rsidP="003F1551">
      <w:pPr>
        <w:tabs>
          <w:tab w:val="left" w:pos="1134"/>
        </w:tabs>
        <w:ind w:left="720"/>
        <w:rPr>
          <w:b/>
          <w:bCs/>
          <w:lang w:val="en-GB"/>
        </w:rPr>
      </w:pPr>
      <w:r>
        <w:rPr>
          <w:rFonts w:cs="Calibri"/>
          <w:lang w:val="en-GB"/>
        </w:rPr>
        <w:br/>
      </w:r>
      <w:proofErr w:type="spellStart"/>
      <w:r w:rsidR="003F1551" w:rsidRPr="001E43DA">
        <w:rPr>
          <w:b/>
          <w:bCs/>
          <w:lang w:val="en-GB"/>
        </w:rPr>
        <w:t>Kenzler</w:t>
      </w:r>
      <w:proofErr w:type="spellEnd"/>
      <w:r w:rsidR="003F1551" w:rsidRPr="001E43DA">
        <w:rPr>
          <w:b/>
          <w:bCs/>
          <w:lang w:val="en-GB"/>
        </w:rPr>
        <w:t xml:space="preserve"> Conference Management</w:t>
      </w:r>
      <w:r w:rsidR="00B64E4A" w:rsidRPr="001E43DA">
        <w:rPr>
          <w:b/>
          <w:bCs/>
          <w:lang w:val="en-GB"/>
        </w:rPr>
        <w:t xml:space="preserve"> GmbH</w:t>
      </w:r>
    </w:p>
    <w:p w14:paraId="109E8915" w14:textId="5524A2C5" w:rsidR="003F1551" w:rsidRPr="001E43DA" w:rsidRDefault="00B64E4A" w:rsidP="003F1551">
      <w:pPr>
        <w:tabs>
          <w:tab w:val="left" w:pos="1134"/>
        </w:tabs>
        <w:ind w:left="720"/>
        <w:rPr>
          <w:lang w:val="en-GB"/>
        </w:rPr>
      </w:pPr>
      <w:proofErr w:type="spellStart"/>
      <w:r w:rsidRPr="001E43DA">
        <w:rPr>
          <w:lang w:val="en-GB"/>
        </w:rPr>
        <w:t>Guerickestraße</w:t>
      </w:r>
      <w:proofErr w:type="spellEnd"/>
      <w:r w:rsidRPr="001E43DA">
        <w:rPr>
          <w:lang w:val="en-GB"/>
        </w:rPr>
        <w:t xml:space="preserve"> 32</w:t>
      </w:r>
    </w:p>
    <w:p w14:paraId="2CFDA3A7" w14:textId="77777777" w:rsidR="003F1551" w:rsidRPr="001E43DA" w:rsidRDefault="003F1551" w:rsidP="003F1551">
      <w:pPr>
        <w:tabs>
          <w:tab w:val="left" w:pos="1134"/>
        </w:tabs>
        <w:ind w:left="720"/>
        <w:rPr>
          <w:lang w:val="en-GB"/>
        </w:rPr>
      </w:pPr>
      <w:r w:rsidRPr="001E43DA">
        <w:rPr>
          <w:lang w:val="en-GB"/>
        </w:rPr>
        <w:t>D-30655 Hannover</w:t>
      </w:r>
    </w:p>
    <w:p w14:paraId="197BF9EA" w14:textId="77777777" w:rsidR="003F1551" w:rsidRPr="001E43DA" w:rsidRDefault="003F1551" w:rsidP="003F1551">
      <w:pPr>
        <w:tabs>
          <w:tab w:val="left" w:pos="1134"/>
        </w:tabs>
        <w:ind w:left="720"/>
        <w:rPr>
          <w:lang w:val="en-GB"/>
        </w:rPr>
      </w:pPr>
      <w:r w:rsidRPr="001E43DA">
        <w:rPr>
          <w:lang w:val="en-GB"/>
        </w:rPr>
        <w:t>Germany</w:t>
      </w:r>
    </w:p>
    <w:p w14:paraId="11616AB5" w14:textId="4D37B64E" w:rsidR="003F1551" w:rsidRPr="003F1551" w:rsidRDefault="003F1551" w:rsidP="003F1551">
      <w:pPr>
        <w:tabs>
          <w:tab w:val="left" w:pos="1134"/>
        </w:tabs>
        <w:ind w:left="720"/>
        <w:rPr>
          <w:rStyle w:val="Hyperlink"/>
          <w:color w:val="auto"/>
          <w:u w:val="none"/>
        </w:rPr>
      </w:pPr>
      <w:r w:rsidRPr="00A710E8">
        <w:rPr>
          <w:bCs/>
        </w:rPr>
        <w:t>Tel.:</w:t>
      </w:r>
      <w:r w:rsidRPr="00A710E8">
        <w:t xml:space="preserve"> +49 (0) 511 655 81 86 0</w:t>
      </w:r>
      <w:r w:rsidRPr="00A710E8">
        <w:br/>
        <w:t>Fax: +49 (0) 511 655 81 86 1</w:t>
      </w:r>
      <w:r w:rsidRPr="00A710E8">
        <w:br/>
        <w:t xml:space="preserve">E-mail: </w:t>
      </w:r>
      <w:hyperlink r:id="rId9" w:history="1">
        <w:r w:rsidRPr="00A710E8">
          <w:rPr>
            <w:rStyle w:val="Hyperlink"/>
            <w:lang w:eastAsia="de-DE"/>
          </w:rPr>
          <w:t>office@kcmweb.de</w:t>
        </w:r>
      </w:hyperlink>
    </w:p>
    <w:p w14:paraId="0A863420" w14:textId="77777777" w:rsidR="003F1551" w:rsidRDefault="003F1551" w:rsidP="001C7F72">
      <w:pPr>
        <w:adjustRightInd w:val="0"/>
        <w:rPr>
          <w:rFonts w:cs="Calibri"/>
          <w:lang w:val="en-GB"/>
        </w:rPr>
      </w:pPr>
    </w:p>
    <w:p w14:paraId="75C0C911" w14:textId="04FDBB40" w:rsidR="001C7F72" w:rsidRDefault="001C7F72" w:rsidP="001C7F72">
      <w:r>
        <w:t>Facilities fees apply. Access to the meeting will not be refused to those who do not pay the facilities fee.</w:t>
      </w:r>
    </w:p>
    <w:p w14:paraId="4244E639" w14:textId="77777777" w:rsidR="003311AC" w:rsidRDefault="003311AC" w:rsidP="001C7F72">
      <w:pPr>
        <w:rPr>
          <w:rFonts w:cs="Times New Roman"/>
        </w:rPr>
      </w:pPr>
    </w:p>
    <w:p w14:paraId="7FEE7B58" w14:textId="77777777" w:rsidR="001C7F72" w:rsidRDefault="001C7F72" w:rsidP="001C7F72">
      <w:pPr>
        <w:adjustRightInd w:val="0"/>
        <w:rPr>
          <w:rFonts w:cs="Calibri"/>
          <w:lang w:val="en-GB"/>
        </w:rPr>
      </w:pPr>
      <w:r>
        <w:rPr>
          <w:rFonts w:cs="Calibri"/>
          <w:lang w:val="en-GB"/>
        </w:rPr>
        <w:t>The facilities fee includes:</w:t>
      </w:r>
    </w:p>
    <w:p w14:paraId="7AFEEE01" w14:textId="77777777" w:rsidR="001C7F72" w:rsidRDefault="001C7F72" w:rsidP="001C7F72">
      <w:pPr>
        <w:pStyle w:val="Listenabsatz"/>
        <w:numPr>
          <w:ilvl w:val="0"/>
          <w:numId w:val="3"/>
        </w:numPr>
        <w:adjustRightInd w:val="0"/>
        <w:spacing w:after="200" w:line="276" w:lineRule="auto"/>
        <w:contextualSpacing/>
        <w:rPr>
          <w:rFonts w:cs="Calibri"/>
          <w:lang w:val="en-GB"/>
        </w:rPr>
      </w:pPr>
      <w:r>
        <w:rPr>
          <w:rFonts w:cs="Calibri"/>
          <w:lang w:val="en-GB"/>
        </w:rPr>
        <w:t>meeting rooms with wireless Internet access, A/V equipment and power plugs</w:t>
      </w:r>
    </w:p>
    <w:p w14:paraId="20FD9320" w14:textId="77777777" w:rsidR="001C7F72" w:rsidRDefault="001C7F72" w:rsidP="001C7F72">
      <w:pPr>
        <w:pStyle w:val="Listenabsatz"/>
        <w:numPr>
          <w:ilvl w:val="0"/>
          <w:numId w:val="3"/>
        </w:numPr>
        <w:adjustRightInd w:val="0"/>
        <w:spacing w:after="200" w:line="276" w:lineRule="auto"/>
        <w:contextualSpacing/>
        <w:rPr>
          <w:rFonts w:cs="Calibri"/>
          <w:lang w:val="en-GB"/>
        </w:rPr>
      </w:pPr>
      <w:r>
        <w:rPr>
          <w:rFonts w:cs="Calibri"/>
          <w:lang w:val="en-GB"/>
        </w:rPr>
        <w:t xml:space="preserve">a dedicated, staffed registration and information desk, as well as assistance to A/V equipment </w:t>
      </w:r>
    </w:p>
    <w:p w14:paraId="447B84A8" w14:textId="3113CC4B" w:rsidR="003311AC" w:rsidRDefault="001C7F72" w:rsidP="00B64E4A">
      <w:pPr>
        <w:adjustRightInd w:val="0"/>
        <w:rPr>
          <w:sz w:val="24"/>
        </w:rPr>
      </w:pPr>
      <w:r>
        <w:rPr>
          <w:rFonts w:cs="Calibri"/>
          <w:lang w:val="en-GB"/>
        </w:rPr>
        <w:t xml:space="preserve">To register for the meeting, </w:t>
      </w:r>
      <w:r w:rsidR="00B64E4A">
        <w:rPr>
          <w:rFonts w:cs="Calibri"/>
          <w:lang w:val="en-GB"/>
        </w:rPr>
        <w:t xml:space="preserve">and to see the </w:t>
      </w:r>
      <w:r w:rsidR="00B64E4A" w:rsidRPr="00C84F5A">
        <w:rPr>
          <w:rFonts w:cs="Calibri"/>
          <w:lang w:val="en-GB"/>
        </w:rPr>
        <w:t xml:space="preserve">Cancellation Policy </w:t>
      </w:r>
      <w:r>
        <w:rPr>
          <w:rFonts w:cs="Calibri"/>
          <w:lang w:val="en-GB"/>
        </w:rPr>
        <w:t xml:space="preserve">please visit </w:t>
      </w:r>
      <w:hyperlink r:id="rId10" w:history="1">
        <w:r w:rsidR="00B64E4A" w:rsidRPr="00225409">
          <w:rPr>
            <w:rStyle w:val="Hyperlink"/>
          </w:rPr>
          <w:t>https://154.mpeg-meeting.com/registration/</w:t>
        </w:r>
      </w:hyperlink>
      <w:r w:rsidR="00B64E4A">
        <w:t>.</w:t>
      </w:r>
    </w:p>
    <w:p w14:paraId="0BBD5C54" w14:textId="77777777" w:rsidR="003311AC" w:rsidRDefault="003311AC" w:rsidP="0018563E">
      <w:pPr>
        <w:rPr>
          <w:sz w:val="24"/>
        </w:rPr>
      </w:pPr>
    </w:p>
    <w:p w14:paraId="3BB22F1D" w14:textId="531A76EA" w:rsidR="00172262" w:rsidRDefault="00172262" w:rsidP="0018563E">
      <w:pPr>
        <w:rPr>
          <w:b/>
        </w:rPr>
      </w:pPr>
      <w:r w:rsidRPr="00172262">
        <w:rPr>
          <w:b/>
        </w:rPr>
        <w:t>Meeting Venue</w:t>
      </w:r>
    </w:p>
    <w:p w14:paraId="16B441F9" w14:textId="68148B8C" w:rsidR="00B64E4A" w:rsidRDefault="00B64E4A" w:rsidP="00B64E4A">
      <w:pPr>
        <w:rPr>
          <w:highlight w:val="yellow"/>
        </w:rPr>
      </w:pPr>
      <w:r w:rsidRPr="00B64E4A">
        <w:rPr>
          <w:rFonts w:ascii="Helvetica" w:hAnsi="Helvetica" w:cs="Helvetica"/>
          <w:shd w:val="clear" w:color="auto" w:fill="FFFFFF"/>
        </w:rPr>
        <w:t xml:space="preserve">Palacio de </w:t>
      </w:r>
      <w:proofErr w:type="spellStart"/>
      <w:r w:rsidRPr="00B64E4A">
        <w:rPr>
          <w:rFonts w:ascii="Helvetica" w:hAnsi="Helvetica" w:cs="Helvetica"/>
          <w:shd w:val="clear" w:color="auto" w:fill="FFFFFF"/>
        </w:rPr>
        <w:t>Congre</w:t>
      </w:r>
      <w:r w:rsidR="00800E11">
        <w:rPr>
          <w:rFonts w:ascii="Helvetica" w:hAnsi="Helvetica" w:cs="Helvetica"/>
          <w:shd w:val="clear" w:color="auto" w:fill="FFFFFF"/>
        </w:rPr>
        <w:t>s</w:t>
      </w:r>
      <w:r w:rsidRPr="00B64E4A">
        <w:rPr>
          <w:rFonts w:ascii="Helvetica" w:hAnsi="Helvetica" w:cs="Helvetica"/>
          <w:shd w:val="clear" w:color="auto" w:fill="FFFFFF"/>
        </w:rPr>
        <w:t>os</w:t>
      </w:r>
      <w:proofErr w:type="spellEnd"/>
    </w:p>
    <w:p w14:paraId="1C53BA30" w14:textId="77777777" w:rsidR="00B64E4A" w:rsidRDefault="00B64E4A" w:rsidP="00B64E4A">
      <w:pPr>
        <w:rPr>
          <w:rFonts w:ascii="Calibri" w:eastAsia="Calibri" w:hAnsi="Calibri" w:cs="Times New Roman"/>
        </w:rPr>
      </w:pPr>
    </w:p>
    <w:p w14:paraId="403BC903" w14:textId="0998C51A" w:rsidR="00172262" w:rsidRPr="0094466D" w:rsidRDefault="00172262" w:rsidP="00D651CC">
      <w:pPr>
        <w:tabs>
          <w:tab w:val="left" w:pos="567"/>
        </w:tabs>
      </w:pPr>
      <w:r w:rsidRPr="00BC37D2">
        <w:rPr>
          <w:bCs/>
        </w:rPr>
        <w:t>Address:</w:t>
      </w:r>
      <w:r w:rsidRPr="009D5D59">
        <w:rPr>
          <w:b/>
        </w:rPr>
        <w:tab/>
      </w:r>
      <w:proofErr w:type="spellStart"/>
      <w:r w:rsidR="00B64E4A">
        <w:rPr>
          <w:rFonts w:ascii="Helvetica" w:hAnsi="Helvetica" w:cs="Helvetica"/>
          <w:color w:val="212529"/>
          <w:shd w:val="clear" w:color="auto" w:fill="FFFFFF"/>
        </w:rPr>
        <w:t>Carrer</w:t>
      </w:r>
      <w:proofErr w:type="spellEnd"/>
      <w:r w:rsidR="00B64E4A">
        <w:rPr>
          <w:rFonts w:ascii="Helvetica" w:hAnsi="Helvetica" w:cs="Helvetica"/>
          <w:color w:val="212529"/>
          <w:shd w:val="clear" w:color="auto" w:fill="FFFFFF"/>
        </w:rPr>
        <w:t xml:space="preserve"> Salvador Camacho 9-11</w:t>
      </w:r>
    </w:p>
    <w:p w14:paraId="509B54B3" w14:textId="6B815995" w:rsidR="00172262" w:rsidRDefault="00172262" w:rsidP="00D651CC">
      <w:pPr>
        <w:tabs>
          <w:tab w:val="left" w:pos="567"/>
        </w:tabs>
      </w:pPr>
      <w:r>
        <w:tab/>
      </w:r>
      <w:r>
        <w:tab/>
      </w:r>
      <w:r>
        <w:tab/>
      </w:r>
      <w:r w:rsidR="00B64E4A">
        <w:rPr>
          <w:rFonts w:ascii="Helvetica" w:hAnsi="Helvetica" w:cs="Helvetica"/>
          <w:color w:val="212529"/>
          <w:shd w:val="clear" w:color="auto" w:fill="FFFFFF"/>
        </w:rPr>
        <w:t xml:space="preserve">07840 </w:t>
      </w:r>
      <w:r w:rsidR="00800E11" w:rsidRPr="00800E11">
        <w:rPr>
          <w:rFonts w:ascii="Helvetica" w:hAnsi="Helvetica" w:cs="Helvetica"/>
          <w:color w:val="212529"/>
          <w:shd w:val="clear" w:color="auto" w:fill="FFFFFF"/>
        </w:rPr>
        <w:t>Santa Eulalia del Río</w:t>
      </w:r>
    </w:p>
    <w:p w14:paraId="720D4458" w14:textId="3257DB00" w:rsidR="00172262" w:rsidRPr="0094466D" w:rsidRDefault="00172262" w:rsidP="00D651CC">
      <w:pPr>
        <w:tabs>
          <w:tab w:val="left" w:pos="567"/>
        </w:tabs>
      </w:pPr>
      <w:r>
        <w:tab/>
      </w:r>
      <w:r>
        <w:tab/>
      </w:r>
      <w:r>
        <w:tab/>
      </w:r>
      <w:r w:rsidR="00B64E4A">
        <w:t>Spain</w:t>
      </w:r>
    </w:p>
    <w:p w14:paraId="6A695CE6" w14:textId="0006B5F4" w:rsidR="00172262" w:rsidRPr="009D5D59" w:rsidRDefault="00172262" w:rsidP="00D651CC">
      <w:pPr>
        <w:tabs>
          <w:tab w:val="left" w:pos="567"/>
        </w:tabs>
        <w:spacing w:before="120"/>
      </w:pPr>
      <w:r w:rsidRPr="00BC37D2">
        <w:rPr>
          <w:bCs/>
        </w:rPr>
        <w:t>Website:</w:t>
      </w:r>
      <w:r w:rsidR="00BC37D2">
        <w:tab/>
      </w:r>
      <w:hyperlink r:id="rId11" w:history="1">
        <w:r w:rsidR="00B64E4A" w:rsidRPr="001E43DA">
          <w:rPr>
            <w:rStyle w:val="Hyperlink"/>
          </w:rPr>
          <w:t>https://www.palaciocongresosibiza.com/</w:t>
        </w:r>
      </w:hyperlink>
    </w:p>
    <w:p w14:paraId="4987546F" w14:textId="77777777" w:rsidR="00BC37D2" w:rsidRDefault="00BC37D2" w:rsidP="00D651CC">
      <w:pPr>
        <w:tabs>
          <w:tab w:val="left" w:pos="993"/>
        </w:tabs>
        <w:jc w:val="both"/>
        <w:rPr>
          <w:bCs/>
        </w:rPr>
      </w:pPr>
    </w:p>
    <w:p w14:paraId="1FCB01D8" w14:textId="773A659A" w:rsidR="00BC37D2" w:rsidRPr="00645438" w:rsidRDefault="00645438" w:rsidP="00BC37D2">
      <w:pPr>
        <w:rPr>
          <w:bCs/>
        </w:rPr>
      </w:pPr>
      <w:r w:rsidRPr="00645438">
        <w:rPr>
          <w:bCs/>
        </w:rPr>
        <w:t xml:space="preserve">Located in the heart of Ibiza, the Palacio de </w:t>
      </w:r>
      <w:proofErr w:type="spellStart"/>
      <w:r w:rsidRPr="00645438">
        <w:rPr>
          <w:bCs/>
        </w:rPr>
        <w:t>Congresos</w:t>
      </w:r>
      <w:proofErr w:type="spellEnd"/>
      <w:r w:rsidRPr="00645438">
        <w:rPr>
          <w:bCs/>
        </w:rPr>
        <w:t xml:space="preserve"> is a state-of-the-art conference and event venue, offering modern facilities and versatile spaces for meetings, exhibitions, and cultural events. Its contemporary design and professional services make it the perfect setting for both international conferences and local gatherings. The venue is conveniently accessible from Ibiza Airport. Visitors can reach the Palacio easily by taxi, private transfer, or rental car, allowing for a smooth and hassle-free journey.</w:t>
      </w:r>
    </w:p>
    <w:p w14:paraId="09182A01" w14:textId="77777777" w:rsidR="00645438" w:rsidRPr="00BC37D2" w:rsidRDefault="00645438" w:rsidP="00BC37D2">
      <w:pPr>
        <w:rPr>
          <w:b/>
        </w:rPr>
      </w:pPr>
    </w:p>
    <w:p w14:paraId="4A127F81" w14:textId="2E533FA0" w:rsidR="00BC37D2" w:rsidRPr="009D5D59" w:rsidRDefault="00BC37D2" w:rsidP="00BC37D2">
      <w:pPr>
        <w:rPr>
          <w:b/>
        </w:rPr>
      </w:pPr>
      <w:r>
        <w:rPr>
          <w:b/>
        </w:rPr>
        <w:lastRenderedPageBreak/>
        <w:t xml:space="preserve">Passport and </w:t>
      </w:r>
      <w:r w:rsidRPr="009D5D59">
        <w:rPr>
          <w:b/>
        </w:rPr>
        <w:t>Visa</w:t>
      </w:r>
      <w:r>
        <w:rPr>
          <w:b/>
        </w:rPr>
        <w:t>s</w:t>
      </w:r>
      <w:r w:rsidRPr="009D5D59">
        <w:rPr>
          <w:b/>
        </w:rPr>
        <w:t xml:space="preserve"> Information</w:t>
      </w:r>
    </w:p>
    <w:p w14:paraId="7AE48454" w14:textId="77777777" w:rsidR="00645438" w:rsidRDefault="00645438" w:rsidP="00645438">
      <w:pPr>
        <w:widowControl/>
        <w:tabs>
          <w:tab w:val="left" w:pos="993"/>
          <w:tab w:val="left" w:pos="1588"/>
          <w:tab w:val="left" w:pos="1985"/>
        </w:tabs>
        <w:autoSpaceDE/>
        <w:autoSpaceDN/>
        <w:spacing w:before="100"/>
        <w:contextualSpacing/>
        <w:jc w:val="both"/>
        <w:rPr>
          <w:bCs/>
        </w:rPr>
      </w:pPr>
      <w:r w:rsidRPr="00645438">
        <w:rPr>
          <w:bCs/>
        </w:rPr>
        <w:t>A national of another EEA Member State (EEA citizens are nationals of the EU Member States, Norway, Iceland and Liechtenstein) or Switzerland may enter Spain with a valid personal identity card or passport,</w:t>
      </w:r>
      <w:r>
        <w:rPr>
          <w:bCs/>
        </w:rPr>
        <w:t xml:space="preserve"> </w:t>
      </w:r>
      <w:r w:rsidRPr="00645438">
        <w:rPr>
          <w:bCs/>
        </w:rPr>
        <w:t>and does not require an entry permit (visa) or residence permit.</w:t>
      </w:r>
    </w:p>
    <w:p w14:paraId="5FC1A2E6" w14:textId="77777777" w:rsidR="001E43DA" w:rsidRDefault="00645438" w:rsidP="00645438">
      <w:pPr>
        <w:widowControl/>
        <w:tabs>
          <w:tab w:val="left" w:pos="993"/>
          <w:tab w:val="left" w:pos="1588"/>
          <w:tab w:val="left" w:pos="1985"/>
        </w:tabs>
        <w:autoSpaceDE/>
        <w:autoSpaceDN/>
        <w:spacing w:before="100"/>
        <w:contextualSpacing/>
        <w:jc w:val="both"/>
        <w:rPr>
          <w:bCs/>
        </w:rPr>
      </w:pPr>
      <w:r w:rsidRPr="00645438">
        <w:rPr>
          <w:bCs/>
        </w:rPr>
        <w:br/>
        <w:t>Please check that your passport is valid for at least three months after the date of departure from Spain.</w:t>
      </w:r>
      <w:r w:rsidR="001E43DA">
        <w:rPr>
          <w:bCs/>
        </w:rPr>
        <w:t xml:space="preserve"> </w:t>
      </w:r>
      <w:proofErr w:type="spellStart"/>
      <w:r w:rsidRPr="00645438">
        <w:rPr>
          <w:bCs/>
        </w:rPr>
        <w:t>kenzler</w:t>
      </w:r>
      <w:proofErr w:type="spellEnd"/>
      <w:r w:rsidRPr="00645438">
        <w:rPr>
          <w:bCs/>
        </w:rPr>
        <w:t xml:space="preserve"> conference management is </w:t>
      </w:r>
      <w:r w:rsidR="001E43DA">
        <w:rPr>
          <w:bCs/>
        </w:rPr>
        <w:t xml:space="preserve">the </w:t>
      </w:r>
      <w:r w:rsidRPr="00645438">
        <w:rPr>
          <w:bCs/>
        </w:rPr>
        <w:t xml:space="preserve">official local conference organizer </w:t>
      </w:r>
      <w:r w:rsidR="001E43DA">
        <w:rPr>
          <w:bCs/>
        </w:rPr>
        <w:t>for</w:t>
      </w:r>
      <w:r w:rsidRPr="00645438">
        <w:rPr>
          <w:bCs/>
        </w:rPr>
        <w:t xml:space="preserve"> MPEG 154 and provides an invitation letter. Please register as a user in the conference registration</w:t>
      </w:r>
      <w:r w:rsidR="00C12F13">
        <w:rPr>
          <w:bCs/>
        </w:rPr>
        <w:t xml:space="preserve"> </w:t>
      </w:r>
      <w:r w:rsidRPr="00645438">
        <w:rPr>
          <w:bCs/>
        </w:rPr>
        <w:t>tool.</w:t>
      </w:r>
      <w:r w:rsidR="00C12F13">
        <w:rPr>
          <w:bCs/>
        </w:rPr>
        <w:t xml:space="preserve"> </w:t>
      </w:r>
      <w:r w:rsidRPr="00645438">
        <w:rPr>
          <w:bCs/>
        </w:rPr>
        <w:t>You can access the link directly</w:t>
      </w:r>
      <w:r w:rsidR="001E43DA">
        <w:rPr>
          <w:bCs/>
        </w:rPr>
        <w:t xml:space="preserve"> </w:t>
      </w:r>
      <w:hyperlink r:id="rId12" w:history="1">
        <w:r w:rsidR="001E43DA" w:rsidRPr="001E43DA">
          <w:rPr>
            <w:rStyle w:val="Hyperlink"/>
            <w:bCs/>
          </w:rPr>
          <w:t>here</w:t>
        </w:r>
      </w:hyperlink>
      <w:r w:rsidR="001E43DA">
        <w:rPr>
          <w:bCs/>
        </w:rPr>
        <w:t>.</w:t>
      </w:r>
    </w:p>
    <w:p w14:paraId="7BEDC1EB" w14:textId="65AE034E" w:rsidR="00645438" w:rsidRDefault="00645438" w:rsidP="00645438">
      <w:pPr>
        <w:widowControl/>
        <w:tabs>
          <w:tab w:val="left" w:pos="993"/>
          <w:tab w:val="left" w:pos="1588"/>
          <w:tab w:val="left" w:pos="1985"/>
        </w:tabs>
        <w:autoSpaceDE/>
        <w:autoSpaceDN/>
        <w:spacing w:before="100"/>
        <w:contextualSpacing/>
        <w:jc w:val="both"/>
        <w:rPr>
          <w:bCs/>
        </w:rPr>
      </w:pPr>
      <w:r w:rsidRPr="00645438">
        <w:rPr>
          <w:bCs/>
        </w:rPr>
        <w:t>During the registration, you are asked to provide all information needed for the letter. After creating the account, you can download the invitation letter.</w:t>
      </w:r>
      <w:r>
        <w:rPr>
          <w:bCs/>
        </w:rPr>
        <w:t xml:space="preserve"> Please send this letter via e-mail to </w:t>
      </w:r>
      <w:hyperlink r:id="rId13" w:history="1">
        <w:r w:rsidRPr="00225409">
          <w:rPr>
            <w:rStyle w:val="Hyperlink"/>
            <w:bCs/>
          </w:rPr>
          <w:t>office@mpeg-meeting.com</w:t>
        </w:r>
      </w:hyperlink>
      <w:r>
        <w:rPr>
          <w:bCs/>
        </w:rPr>
        <w:t>. You will get back this letter stamped and signed</w:t>
      </w:r>
    </w:p>
    <w:p w14:paraId="50CF5E9C" w14:textId="77777777" w:rsidR="00645438" w:rsidRDefault="00645438" w:rsidP="00645438">
      <w:pPr>
        <w:widowControl/>
        <w:tabs>
          <w:tab w:val="left" w:pos="993"/>
          <w:tab w:val="left" w:pos="1588"/>
          <w:tab w:val="left" w:pos="1985"/>
        </w:tabs>
        <w:autoSpaceDE/>
        <w:autoSpaceDN/>
        <w:spacing w:before="100"/>
        <w:contextualSpacing/>
        <w:jc w:val="both"/>
        <w:rPr>
          <w:bCs/>
        </w:rPr>
      </w:pPr>
    </w:p>
    <w:p w14:paraId="34E65E0C" w14:textId="03D7EE01" w:rsidR="00645438" w:rsidRDefault="00645438" w:rsidP="00645438">
      <w:pPr>
        <w:widowControl/>
        <w:tabs>
          <w:tab w:val="left" w:pos="993"/>
          <w:tab w:val="left" w:pos="1588"/>
          <w:tab w:val="left" w:pos="1985"/>
        </w:tabs>
        <w:autoSpaceDE/>
        <w:autoSpaceDN/>
        <w:spacing w:before="100"/>
        <w:contextualSpacing/>
        <w:jc w:val="both"/>
        <w:rPr>
          <w:bCs/>
        </w:rPr>
      </w:pPr>
      <w:r w:rsidRPr="00645438">
        <w:rPr>
          <w:bCs/>
        </w:rPr>
        <w:t>If you need another kind of delivery, please let us know. An additional fee will be charged</w:t>
      </w:r>
      <w:r w:rsidR="002E2C29">
        <w:rPr>
          <w:bCs/>
        </w:rPr>
        <w:t>.</w:t>
      </w:r>
    </w:p>
    <w:p w14:paraId="601012EF" w14:textId="77777777" w:rsidR="00645438" w:rsidRPr="00645438" w:rsidRDefault="00645438" w:rsidP="00645438">
      <w:pPr>
        <w:widowControl/>
        <w:tabs>
          <w:tab w:val="left" w:pos="993"/>
          <w:tab w:val="left" w:pos="1588"/>
          <w:tab w:val="left" w:pos="1985"/>
        </w:tabs>
        <w:autoSpaceDE/>
        <w:autoSpaceDN/>
        <w:spacing w:before="100"/>
        <w:contextualSpacing/>
        <w:jc w:val="both"/>
        <w:rPr>
          <w:bCs/>
        </w:rPr>
      </w:pPr>
    </w:p>
    <w:p w14:paraId="52FC77E1" w14:textId="2D51C3DA" w:rsidR="00D651CC" w:rsidRPr="009214E1" w:rsidRDefault="00D651CC" w:rsidP="00D651CC">
      <w:pPr>
        <w:rPr>
          <w:b/>
        </w:rPr>
      </w:pPr>
      <w:r w:rsidRPr="009214E1">
        <w:rPr>
          <w:b/>
        </w:rPr>
        <w:t xml:space="preserve">Coming to </w:t>
      </w:r>
      <w:r w:rsidR="00800E11" w:rsidRPr="00800E11">
        <w:rPr>
          <w:b/>
        </w:rPr>
        <w:t>Santa Eulalia</w:t>
      </w:r>
      <w:r w:rsidRPr="00800E11">
        <w:rPr>
          <w:b/>
        </w:rPr>
        <w:t>:</w:t>
      </w:r>
    </w:p>
    <w:p w14:paraId="4B09167E" w14:textId="77777777" w:rsidR="001E43DA" w:rsidRDefault="00645438" w:rsidP="006C5635">
      <w:pPr>
        <w:rPr>
          <w:rFonts w:cstheme="majorBidi"/>
          <w:bCs/>
          <w:lang w:eastAsia="zh-CN"/>
        </w:rPr>
      </w:pPr>
      <w:r w:rsidRPr="00645438">
        <w:rPr>
          <w:rFonts w:cstheme="majorBidi"/>
          <w:lang w:eastAsia="zh-CN"/>
        </w:rPr>
        <w:t xml:space="preserve">Reaching the </w:t>
      </w:r>
      <w:r w:rsidR="001E43DA">
        <w:rPr>
          <w:rFonts w:cstheme="majorBidi"/>
          <w:lang w:eastAsia="zh-CN"/>
        </w:rPr>
        <w:t>c</w:t>
      </w:r>
      <w:r w:rsidRPr="00645438">
        <w:rPr>
          <w:rFonts w:cstheme="majorBidi"/>
          <w:lang w:eastAsia="zh-CN"/>
        </w:rPr>
        <w:t xml:space="preserve">onference </w:t>
      </w:r>
      <w:r w:rsidR="001E43DA">
        <w:rPr>
          <w:rFonts w:cstheme="majorBidi"/>
          <w:lang w:eastAsia="zh-CN"/>
        </w:rPr>
        <w:t>l</w:t>
      </w:r>
      <w:r w:rsidRPr="00645438">
        <w:rPr>
          <w:rFonts w:cstheme="majorBidi"/>
          <w:lang w:eastAsia="zh-CN"/>
        </w:rPr>
        <w:t>ocation from Ibiza Airport is straightforward and convenient, making your journey to the event smooth and stress-free.</w:t>
      </w:r>
      <w:r w:rsidRPr="00645438">
        <w:rPr>
          <w:rFonts w:cstheme="majorBidi"/>
          <w:bCs/>
          <w:lang w:eastAsia="zh-CN"/>
        </w:rPr>
        <w:br/>
      </w:r>
      <w:r w:rsidRPr="00645438">
        <w:rPr>
          <w:rFonts w:cstheme="majorBidi"/>
          <w:bCs/>
          <w:lang w:eastAsia="zh-CN"/>
        </w:rPr>
        <w:br/>
      </w:r>
      <w:r w:rsidRPr="00645438">
        <w:rPr>
          <w:rFonts w:cstheme="majorBidi"/>
          <w:lang w:eastAsia="zh-CN"/>
        </w:rPr>
        <w:t>The center is located 20 kilometers east of the airport, and there are several options to suit every preference.</w:t>
      </w:r>
    </w:p>
    <w:p w14:paraId="37966DA3" w14:textId="77777777" w:rsidR="001E43DA" w:rsidRDefault="001E43DA" w:rsidP="006C5635">
      <w:pPr>
        <w:rPr>
          <w:rFonts w:cstheme="majorBidi"/>
          <w:bCs/>
          <w:lang w:eastAsia="zh-CN"/>
        </w:rPr>
      </w:pPr>
    </w:p>
    <w:p w14:paraId="562C71E9" w14:textId="36B0CC32" w:rsidR="001E43DA" w:rsidRPr="001E43DA" w:rsidRDefault="00645438" w:rsidP="001E43DA">
      <w:pPr>
        <w:pStyle w:val="Listenabsatz"/>
        <w:numPr>
          <w:ilvl w:val="0"/>
          <w:numId w:val="11"/>
        </w:numPr>
        <w:rPr>
          <w:rFonts w:cstheme="majorBidi"/>
          <w:bCs/>
          <w:lang w:eastAsia="zh-CN"/>
        </w:rPr>
      </w:pPr>
      <w:r w:rsidRPr="001E43DA">
        <w:rPr>
          <w:rFonts w:cstheme="majorBidi"/>
          <w:lang w:eastAsia="zh-CN"/>
        </w:rPr>
        <w:t>By car, Uber or taxi 25–30 minutes.</w:t>
      </w:r>
    </w:p>
    <w:p w14:paraId="27ED6422" w14:textId="021AE14C" w:rsidR="001E43DA" w:rsidRPr="001E43DA" w:rsidRDefault="00645438" w:rsidP="001E43DA">
      <w:pPr>
        <w:pStyle w:val="Listenabsatz"/>
        <w:numPr>
          <w:ilvl w:val="0"/>
          <w:numId w:val="11"/>
        </w:numPr>
        <w:rPr>
          <w:rFonts w:cstheme="majorBidi"/>
          <w:bCs/>
          <w:lang w:eastAsia="zh-CN"/>
        </w:rPr>
      </w:pPr>
      <w:r w:rsidRPr="001E43DA">
        <w:rPr>
          <w:rFonts w:cstheme="majorBidi"/>
          <w:lang w:eastAsia="zh-CN"/>
        </w:rPr>
        <w:t xml:space="preserve">For those using public transport, regular buses connect Ibiza Town to </w:t>
      </w:r>
      <w:r w:rsidR="00800E11" w:rsidRPr="001E43DA">
        <w:rPr>
          <w:rFonts w:ascii="Helvetica" w:hAnsi="Helvetica" w:cs="Helvetica"/>
          <w:color w:val="212529"/>
          <w:shd w:val="clear" w:color="auto" w:fill="FFFFFF"/>
        </w:rPr>
        <w:t xml:space="preserve">Santa Eulalia </w:t>
      </w:r>
      <w:r w:rsidRPr="001E43DA">
        <w:rPr>
          <w:rFonts w:cstheme="majorBidi"/>
          <w:lang w:eastAsia="zh-CN"/>
        </w:rPr>
        <w:t>throughout the day. The trip usually takes 40–60 minutes, depending on stops along the route.</w:t>
      </w:r>
      <w:r w:rsidR="001E43DA" w:rsidRPr="001E43DA">
        <w:rPr>
          <w:rFonts w:cstheme="majorBidi"/>
          <w:lang w:eastAsia="zh-CN"/>
        </w:rPr>
        <w:t xml:space="preserve"> You can find f</w:t>
      </w:r>
      <w:r w:rsidRPr="001E43DA">
        <w:rPr>
          <w:rFonts w:cstheme="majorBidi"/>
          <w:lang w:eastAsia="zh-CN"/>
        </w:rPr>
        <w:t>urther information</w:t>
      </w:r>
      <w:r w:rsidR="001E43DA" w:rsidRPr="001E43DA">
        <w:rPr>
          <w:rFonts w:cstheme="majorBidi"/>
          <w:lang w:eastAsia="zh-CN"/>
        </w:rPr>
        <w:t xml:space="preserve"> </w:t>
      </w:r>
      <w:hyperlink r:id="rId14" w:history="1">
        <w:r w:rsidR="001E43DA" w:rsidRPr="001E43DA">
          <w:rPr>
            <w:rStyle w:val="Hyperlink"/>
            <w:rFonts w:cstheme="majorBidi"/>
            <w:lang w:eastAsia="zh-CN"/>
          </w:rPr>
          <w:t>here</w:t>
        </w:r>
      </w:hyperlink>
      <w:r w:rsidR="001E43DA" w:rsidRPr="001E43DA">
        <w:rPr>
          <w:rFonts w:cstheme="majorBidi"/>
          <w:lang w:eastAsia="zh-CN"/>
        </w:rPr>
        <w:t xml:space="preserve">. </w:t>
      </w:r>
    </w:p>
    <w:p w14:paraId="110547FB" w14:textId="77777777" w:rsidR="001E43DA" w:rsidRDefault="001E43DA" w:rsidP="006C5635">
      <w:pPr>
        <w:rPr>
          <w:rFonts w:cstheme="majorBidi"/>
          <w:lang w:eastAsia="zh-CN"/>
        </w:rPr>
      </w:pPr>
    </w:p>
    <w:p w14:paraId="4DB502EF" w14:textId="2949D88C" w:rsidR="00EC3870" w:rsidRPr="00645438" w:rsidRDefault="00645438" w:rsidP="006C5635">
      <w:pPr>
        <w:rPr>
          <w:rFonts w:cstheme="majorBidi"/>
          <w:bCs/>
          <w:lang w:eastAsia="zh-CN"/>
        </w:rPr>
      </w:pPr>
      <w:r w:rsidRPr="00645438">
        <w:rPr>
          <w:rFonts w:cstheme="majorBidi"/>
          <w:lang w:eastAsia="zh-CN"/>
        </w:rPr>
        <w:t xml:space="preserve">Once you arrive in </w:t>
      </w:r>
      <w:r w:rsidR="00800E11" w:rsidRPr="00800E11">
        <w:rPr>
          <w:rFonts w:ascii="Helvetica" w:hAnsi="Helvetica" w:cs="Helvetica"/>
          <w:color w:val="212529"/>
          <w:shd w:val="clear" w:color="auto" w:fill="FFFFFF"/>
        </w:rPr>
        <w:t>Santa Eulalia</w:t>
      </w:r>
      <w:r w:rsidRPr="00645438">
        <w:rPr>
          <w:rFonts w:cstheme="majorBidi"/>
          <w:lang w:eastAsia="zh-CN"/>
        </w:rPr>
        <w:t>, the town’s compact center makes it easy to reach hotels, restaurants, and the conference location.</w:t>
      </w:r>
    </w:p>
    <w:p w14:paraId="0CDD47A3" w14:textId="77777777" w:rsidR="00645438" w:rsidRDefault="00645438" w:rsidP="006C5635">
      <w:pPr>
        <w:rPr>
          <w:b/>
        </w:rPr>
      </w:pPr>
    </w:p>
    <w:p w14:paraId="131CC70F" w14:textId="0C810BF9" w:rsidR="006C5635" w:rsidRPr="006C5635" w:rsidRDefault="006C5635" w:rsidP="006C5635">
      <w:pPr>
        <w:rPr>
          <w:b/>
        </w:rPr>
      </w:pPr>
      <w:r w:rsidRPr="006C5635">
        <w:rPr>
          <w:b/>
        </w:rPr>
        <w:t>Currency exchange</w:t>
      </w:r>
    </w:p>
    <w:p w14:paraId="110D142B" w14:textId="2CB9E6F3" w:rsidR="006C5635" w:rsidRPr="009D5D59" w:rsidRDefault="006C5635" w:rsidP="00645438">
      <w:pPr>
        <w:tabs>
          <w:tab w:val="left" w:pos="1134"/>
        </w:tabs>
        <w:jc w:val="both"/>
        <w:rPr>
          <w:u w:val="single"/>
        </w:rPr>
      </w:pPr>
      <w:r w:rsidRPr="009D5D59">
        <w:rPr>
          <w:rFonts w:cstheme="majorBidi"/>
          <w:bCs/>
          <w:lang w:eastAsia="zh-CN"/>
        </w:rPr>
        <w:t xml:space="preserve">In </w:t>
      </w:r>
      <w:r w:rsidR="00645438">
        <w:rPr>
          <w:rFonts w:cstheme="majorBidi"/>
          <w:bCs/>
          <w:lang w:eastAsia="zh-CN"/>
        </w:rPr>
        <w:t>Spain</w:t>
      </w:r>
      <w:r>
        <w:rPr>
          <w:rFonts w:cstheme="majorBidi"/>
          <w:bCs/>
          <w:lang w:eastAsia="zh-CN"/>
        </w:rPr>
        <w:t>,</w:t>
      </w:r>
      <w:r w:rsidRPr="009D5D59">
        <w:rPr>
          <w:rFonts w:cstheme="majorBidi"/>
          <w:bCs/>
          <w:lang w:eastAsia="zh-CN"/>
        </w:rPr>
        <w:t xml:space="preserve"> the valid currency is the Euro (EUR). </w:t>
      </w:r>
      <w:r>
        <w:rPr>
          <w:rFonts w:cstheme="majorBidi"/>
          <w:bCs/>
          <w:lang w:eastAsia="zh-CN"/>
        </w:rPr>
        <w:t>Currency</w:t>
      </w:r>
      <w:r w:rsidRPr="009D5D59">
        <w:rPr>
          <w:rFonts w:cstheme="majorBidi"/>
          <w:bCs/>
          <w:lang w:eastAsia="zh-CN"/>
        </w:rPr>
        <w:t xml:space="preserve"> </w:t>
      </w:r>
      <w:r>
        <w:rPr>
          <w:rFonts w:cstheme="majorBidi"/>
          <w:bCs/>
          <w:lang w:eastAsia="zh-CN"/>
        </w:rPr>
        <w:t>can be changed at</w:t>
      </w:r>
      <w:r w:rsidRPr="009D5D59">
        <w:rPr>
          <w:rFonts w:cstheme="majorBidi"/>
          <w:bCs/>
          <w:lang w:eastAsia="zh-CN"/>
        </w:rPr>
        <w:t xml:space="preserve"> exchange offices</w:t>
      </w:r>
      <w:r>
        <w:rPr>
          <w:rFonts w:cstheme="majorBidi"/>
          <w:bCs/>
          <w:lang w:eastAsia="zh-CN"/>
        </w:rPr>
        <w:t xml:space="preserve"> and</w:t>
      </w:r>
      <w:r w:rsidRPr="009D5D59">
        <w:rPr>
          <w:rFonts w:cstheme="majorBidi"/>
          <w:bCs/>
          <w:lang w:eastAsia="zh-CN"/>
        </w:rPr>
        <w:t xml:space="preserve"> hotel receptions.</w:t>
      </w:r>
      <w:r w:rsidRPr="006C5635">
        <w:rPr>
          <w:rFonts w:cs="Times New Roman"/>
          <w:szCs w:val="20"/>
        </w:rPr>
        <w:t xml:space="preserve"> </w:t>
      </w:r>
      <w:r w:rsidRPr="009D5D59">
        <w:t xml:space="preserve">Please check the currency exchange rate in the local bank system or use the </w:t>
      </w:r>
      <w:r>
        <w:t>following link as a</w:t>
      </w:r>
      <w:r w:rsidR="00645438">
        <w:t xml:space="preserve"> </w:t>
      </w:r>
      <w:r>
        <w:t xml:space="preserve">reference: </w:t>
      </w:r>
      <w:hyperlink r:id="rId15" w:history="1">
        <w:r w:rsidRPr="00843975">
          <w:rPr>
            <w:rStyle w:val="Hyperlink"/>
          </w:rPr>
          <w:t>https://themoneyconverter.com/EUR/USD.aspx</w:t>
        </w:r>
      </w:hyperlink>
      <w:r>
        <w:t>.</w:t>
      </w:r>
    </w:p>
    <w:p w14:paraId="4E257444" w14:textId="77777777" w:rsidR="00A07626" w:rsidRDefault="00A07626" w:rsidP="006C5635">
      <w:pPr>
        <w:rPr>
          <w:rFonts w:cstheme="majorBidi"/>
          <w:b/>
          <w:bCs/>
        </w:rPr>
      </w:pPr>
    </w:p>
    <w:p w14:paraId="3DB72AD6" w14:textId="19007334" w:rsidR="006C5635" w:rsidRPr="006C5635" w:rsidRDefault="006C5635" w:rsidP="006C5635">
      <w:pPr>
        <w:rPr>
          <w:b/>
        </w:rPr>
      </w:pPr>
      <w:r w:rsidRPr="006C5635">
        <w:rPr>
          <w:b/>
        </w:rPr>
        <w:t>Climate</w:t>
      </w:r>
    </w:p>
    <w:p w14:paraId="36F31A53" w14:textId="77777777" w:rsidR="006C5635" w:rsidRPr="009D5D59" w:rsidRDefault="006C5635" w:rsidP="006C5635">
      <w:pPr>
        <w:rPr>
          <w:rFonts w:cstheme="majorBidi"/>
          <w:b/>
        </w:rPr>
      </w:pPr>
    </w:p>
    <w:tbl>
      <w:tblPr>
        <w:tblStyle w:val="TabellemithellemGitternetz"/>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552"/>
        <w:gridCol w:w="2552"/>
        <w:gridCol w:w="1182"/>
      </w:tblGrid>
      <w:tr w:rsidR="006C5635" w:rsidRPr="009463D8" w14:paraId="739368FD" w14:textId="77777777" w:rsidTr="006C5635">
        <w:trPr>
          <w:jc w:val="center"/>
        </w:trPr>
        <w:tc>
          <w:tcPr>
            <w:tcW w:w="2265" w:type="dxa"/>
          </w:tcPr>
          <w:p w14:paraId="2745C00A" w14:textId="77777777" w:rsidR="006C5635" w:rsidRPr="006C5635" w:rsidRDefault="006C5635" w:rsidP="000601BD">
            <w:pPr>
              <w:spacing w:before="40" w:after="40"/>
              <w:jc w:val="center"/>
              <w:rPr>
                <w:rFonts w:cstheme="minorHAnsi"/>
                <w:b/>
                <w:sz w:val="20"/>
                <w:szCs w:val="20"/>
              </w:rPr>
            </w:pPr>
          </w:p>
        </w:tc>
        <w:tc>
          <w:tcPr>
            <w:tcW w:w="2552" w:type="dxa"/>
          </w:tcPr>
          <w:p w14:paraId="39E509F6" w14:textId="2566FA50" w:rsidR="006C5635" w:rsidRPr="006C5635" w:rsidRDefault="006C5635" w:rsidP="000601BD">
            <w:pPr>
              <w:spacing w:before="40" w:after="40"/>
              <w:jc w:val="center"/>
              <w:rPr>
                <w:rFonts w:cstheme="minorHAnsi"/>
                <w:b/>
                <w:sz w:val="20"/>
                <w:szCs w:val="20"/>
              </w:rPr>
            </w:pPr>
            <w:r w:rsidRPr="006C5635">
              <w:rPr>
                <w:rFonts w:cstheme="minorHAnsi"/>
                <w:b/>
                <w:sz w:val="20"/>
                <w:szCs w:val="20"/>
              </w:rPr>
              <w:t>Minimum temperature</w:t>
            </w:r>
            <w:r w:rsidRPr="009463D8">
              <w:rPr>
                <w:rFonts w:cstheme="minorHAnsi"/>
                <w:b/>
                <w:sz w:val="20"/>
              </w:rPr>
              <w:t xml:space="preserve"> (</w:t>
            </w:r>
            <w:r w:rsidRPr="009463D8">
              <w:rPr>
                <w:rFonts w:ascii="Calibri" w:hAnsi="Calibri" w:cs="Calibri"/>
                <w:b/>
                <w:sz w:val="20"/>
              </w:rPr>
              <w:t>°</w:t>
            </w:r>
            <w:r w:rsidRPr="009463D8">
              <w:rPr>
                <w:rFonts w:cstheme="minorHAnsi"/>
                <w:b/>
                <w:sz w:val="20"/>
              </w:rPr>
              <w:t>C)</w:t>
            </w:r>
          </w:p>
        </w:tc>
        <w:tc>
          <w:tcPr>
            <w:tcW w:w="2552" w:type="dxa"/>
          </w:tcPr>
          <w:p w14:paraId="22BC0367" w14:textId="7A9D993D" w:rsidR="006C5635" w:rsidRPr="006C5635" w:rsidRDefault="006C5635" w:rsidP="000601BD">
            <w:pPr>
              <w:spacing w:before="40" w:after="40"/>
              <w:jc w:val="center"/>
              <w:rPr>
                <w:rFonts w:cstheme="minorHAnsi"/>
                <w:b/>
                <w:sz w:val="20"/>
                <w:szCs w:val="20"/>
              </w:rPr>
            </w:pPr>
            <w:r w:rsidRPr="006C5635">
              <w:rPr>
                <w:rFonts w:cstheme="minorHAnsi"/>
                <w:b/>
                <w:sz w:val="20"/>
                <w:szCs w:val="20"/>
              </w:rPr>
              <w:t>Maximum temperature</w:t>
            </w:r>
            <w:r w:rsidRPr="009463D8">
              <w:rPr>
                <w:rFonts w:cstheme="minorHAnsi"/>
                <w:b/>
                <w:sz w:val="20"/>
              </w:rPr>
              <w:t xml:space="preserve"> (</w:t>
            </w:r>
            <w:r w:rsidRPr="009463D8">
              <w:rPr>
                <w:rFonts w:ascii="Calibri" w:hAnsi="Calibri" w:cs="Calibri"/>
                <w:b/>
                <w:sz w:val="20"/>
              </w:rPr>
              <w:t>°</w:t>
            </w:r>
            <w:r w:rsidRPr="009463D8">
              <w:rPr>
                <w:rFonts w:cstheme="minorHAnsi"/>
                <w:b/>
                <w:sz w:val="20"/>
              </w:rPr>
              <w:t>C)</w:t>
            </w:r>
          </w:p>
        </w:tc>
        <w:tc>
          <w:tcPr>
            <w:tcW w:w="1182" w:type="dxa"/>
          </w:tcPr>
          <w:p w14:paraId="21DB4283" w14:textId="77777777" w:rsidR="006C5635" w:rsidRPr="006C5635" w:rsidRDefault="006C5635" w:rsidP="000601BD">
            <w:pPr>
              <w:spacing w:before="40" w:after="40"/>
              <w:jc w:val="center"/>
              <w:rPr>
                <w:rFonts w:cstheme="minorHAnsi"/>
                <w:b/>
                <w:sz w:val="20"/>
                <w:szCs w:val="20"/>
              </w:rPr>
            </w:pPr>
            <w:r w:rsidRPr="006C5635">
              <w:rPr>
                <w:rFonts w:cstheme="minorHAnsi"/>
                <w:b/>
                <w:sz w:val="20"/>
                <w:szCs w:val="20"/>
              </w:rPr>
              <w:t>Rain days</w:t>
            </w:r>
          </w:p>
        </w:tc>
      </w:tr>
      <w:tr w:rsidR="006C5635" w:rsidRPr="009463D8" w14:paraId="2E3B02F6" w14:textId="77777777" w:rsidTr="006C5635">
        <w:trPr>
          <w:jc w:val="center"/>
        </w:trPr>
        <w:tc>
          <w:tcPr>
            <w:tcW w:w="2265" w:type="dxa"/>
          </w:tcPr>
          <w:p w14:paraId="4957C162" w14:textId="77777777" w:rsidR="006C5635" w:rsidRPr="006C5635" w:rsidRDefault="006C5635" w:rsidP="000601BD">
            <w:pPr>
              <w:spacing w:before="40" w:after="40"/>
              <w:jc w:val="center"/>
              <w:rPr>
                <w:rFonts w:cstheme="minorHAnsi"/>
                <w:sz w:val="20"/>
                <w:szCs w:val="20"/>
              </w:rPr>
            </w:pPr>
            <w:r w:rsidRPr="006C5635">
              <w:rPr>
                <w:rFonts w:cstheme="minorHAnsi"/>
                <w:sz w:val="20"/>
                <w:szCs w:val="20"/>
              </w:rPr>
              <w:t>March</w:t>
            </w:r>
          </w:p>
        </w:tc>
        <w:tc>
          <w:tcPr>
            <w:tcW w:w="2552" w:type="dxa"/>
          </w:tcPr>
          <w:p w14:paraId="46A29A4D" w14:textId="31647DFA" w:rsidR="006C5635" w:rsidRPr="006C5635" w:rsidRDefault="00645438" w:rsidP="000601BD">
            <w:pPr>
              <w:spacing w:before="40" w:after="40"/>
              <w:jc w:val="center"/>
              <w:rPr>
                <w:rFonts w:cstheme="minorHAnsi"/>
                <w:sz w:val="20"/>
                <w:szCs w:val="20"/>
              </w:rPr>
            </w:pPr>
            <w:r>
              <w:rPr>
                <w:rFonts w:cstheme="minorHAnsi"/>
                <w:sz w:val="20"/>
                <w:szCs w:val="20"/>
              </w:rPr>
              <w:t>9</w:t>
            </w:r>
          </w:p>
        </w:tc>
        <w:tc>
          <w:tcPr>
            <w:tcW w:w="2552" w:type="dxa"/>
          </w:tcPr>
          <w:p w14:paraId="670663AC" w14:textId="318E4516" w:rsidR="006C5635" w:rsidRPr="006C5635" w:rsidRDefault="00645438" w:rsidP="000601BD">
            <w:pPr>
              <w:spacing w:before="40" w:after="40"/>
              <w:jc w:val="center"/>
              <w:rPr>
                <w:rFonts w:cstheme="minorHAnsi"/>
                <w:sz w:val="20"/>
                <w:szCs w:val="20"/>
              </w:rPr>
            </w:pPr>
            <w:r>
              <w:rPr>
                <w:rFonts w:cstheme="minorHAnsi"/>
                <w:sz w:val="20"/>
                <w:szCs w:val="20"/>
              </w:rPr>
              <w:t>16</w:t>
            </w:r>
          </w:p>
        </w:tc>
        <w:tc>
          <w:tcPr>
            <w:tcW w:w="1182" w:type="dxa"/>
          </w:tcPr>
          <w:p w14:paraId="7B2AA64E" w14:textId="3EE320F2" w:rsidR="006C5635" w:rsidRPr="006C5635" w:rsidRDefault="00645438" w:rsidP="000601BD">
            <w:pPr>
              <w:spacing w:before="40" w:after="40"/>
              <w:jc w:val="center"/>
              <w:rPr>
                <w:rFonts w:cstheme="minorHAnsi"/>
                <w:sz w:val="20"/>
                <w:szCs w:val="20"/>
              </w:rPr>
            </w:pPr>
            <w:r>
              <w:rPr>
                <w:rFonts w:cstheme="minorHAnsi"/>
                <w:sz w:val="20"/>
                <w:szCs w:val="20"/>
              </w:rPr>
              <w:t>6</w:t>
            </w:r>
          </w:p>
        </w:tc>
      </w:tr>
      <w:tr w:rsidR="006C5635" w:rsidRPr="009463D8" w14:paraId="45860CFB" w14:textId="77777777" w:rsidTr="006C5635">
        <w:trPr>
          <w:jc w:val="center"/>
        </w:trPr>
        <w:tc>
          <w:tcPr>
            <w:tcW w:w="2265" w:type="dxa"/>
          </w:tcPr>
          <w:p w14:paraId="28ED5E53" w14:textId="77777777" w:rsidR="006C5635" w:rsidRPr="003F1551" w:rsidRDefault="006C5635" w:rsidP="000601BD">
            <w:pPr>
              <w:spacing w:before="40" w:after="40"/>
              <w:jc w:val="center"/>
              <w:rPr>
                <w:rFonts w:cstheme="minorHAnsi"/>
                <w:b/>
                <w:bCs/>
                <w:iCs/>
                <w:sz w:val="20"/>
                <w:szCs w:val="20"/>
              </w:rPr>
            </w:pPr>
            <w:r w:rsidRPr="003F1551">
              <w:rPr>
                <w:rFonts w:cstheme="minorHAnsi"/>
                <w:b/>
                <w:bCs/>
                <w:iCs/>
                <w:sz w:val="20"/>
                <w:szCs w:val="20"/>
              </w:rPr>
              <w:t>April</w:t>
            </w:r>
          </w:p>
        </w:tc>
        <w:tc>
          <w:tcPr>
            <w:tcW w:w="2552" w:type="dxa"/>
          </w:tcPr>
          <w:p w14:paraId="35487084" w14:textId="076FDCDE" w:rsidR="006C5635" w:rsidRPr="003F1551" w:rsidRDefault="00645438" w:rsidP="000601BD">
            <w:pPr>
              <w:spacing w:before="40" w:after="40"/>
              <w:jc w:val="center"/>
              <w:rPr>
                <w:rFonts w:cstheme="minorHAnsi"/>
                <w:b/>
                <w:bCs/>
                <w:iCs/>
                <w:sz w:val="20"/>
                <w:szCs w:val="20"/>
              </w:rPr>
            </w:pPr>
            <w:r>
              <w:rPr>
                <w:rFonts w:cstheme="minorHAnsi"/>
                <w:b/>
                <w:bCs/>
                <w:iCs/>
                <w:sz w:val="20"/>
                <w:szCs w:val="20"/>
              </w:rPr>
              <w:t>10</w:t>
            </w:r>
          </w:p>
        </w:tc>
        <w:tc>
          <w:tcPr>
            <w:tcW w:w="2552" w:type="dxa"/>
          </w:tcPr>
          <w:p w14:paraId="3711540A" w14:textId="0928C43B" w:rsidR="006C5635" w:rsidRPr="003F1551" w:rsidRDefault="00645438" w:rsidP="000601BD">
            <w:pPr>
              <w:spacing w:before="40" w:after="40"/>
              <w:jc w:val="center"/>
              <w:rPr>
                <w:rFonts w:cstheme="minorHAnsi"/>
                <w:b/>
                <w:bCs/>
                <w:iCs/>
                <w:sz w:val="20"/>
                <w:szCs w:val="20"/>
              </w:rPr>
            </w:pPr>
            <w:r>
              <w:rPr>
                <w:rFonts w:cstheme="minorHAnsi"/>
                <w:b/>
                <w:bCs/>
                <w:iCs/>
                <w:sz w:val="20"/>
                <w:szCs w:val="20"/>
              </w:rPr>
              <w:t>19</w:t>
            </w:r>
          </w:p>
        </w:tc>
        <w:tc>
          <w:tcPr>
            <w:tcW w:w="1182" w:type="dxa"/>
          </w:tcPr>
          <w:p w14:paraId="2ED1E68A" w14:textId="322CEA5A" w:rsidR="006C5635" w:rsidRPr="003F1551" w:rsidRDefault="00645438" w:rsidP="000601BD">
            <w:pPr>
              <w:spacing w:before="40" w:after="40"/>
              <w:jc w:val="center"/>
              <w:rPr>
                <w:rFonts w:cstheme="minorHAnsi"/>
                <w:b/>
                <w:bCs/>
                <w:iCs/>
                <w:sz w:val="20"/>
                <w:szCs w:val="20"/>
              </w:rPr>
            </w:pPr>
            <w:r>
              <w:rPr>
                <w:rFonts w:cstheme="minorHAnsi"/>
                <w:b/>
                <w:bCs/>
                <w:iCs/>
                <w:sz w:val="20"/>
                <w:szCs w:val="20"/>
              </w:rPr>
              <w:t>5</w:t>
            </w:r>
          </w:p>
        </w:tc>
      </w:tr>
      <w:tr w:rsidR="006C5635" w:rsidRPr="009463D8" w14:paraId="6AEFCBC0" w14:textId="77777777" w:rsidTr="006C5635">
        <w:trPr>
          <w:jc w:val="center"/>
        </w:trPr>
        <w:tc>
          <w:tcPr>
            <w:tcW w:w="2265" w:type="dxa"/>
          </w:tcPr>
          <w:p w14:paraId="42ACD2A6" w14:textId="77777777" w:rsidR="006C5635" w:rsidRPr="006C5635" w:rsidRDefault="006C5635" w:rsidP="000601BD">
            <w:pPr>
              <w:spacing w:before="40" w:after="40"/>
              <w:jc w:val="center"/>
              <w:rPr>
                <w:rFonts w:cstheme="minorHAnsi"/>
                <w:sz w:val="20"/>
                <w:szCs w:val="20"/>
              </w:rPr>
            </w:pPr>
            <w:r w:rsidRPr="006C5635">
              <w:rPr>
                <w:rFonts w:cstheme="minorHAnsi"/>
                <w:sz w:val="20"/>
                <w:szCs w:val="20"/>
              </w:rPr>
              <w:t>May</w:t>
            </w:r>
          </w:p>
        </w:tc>
        <w:tc>
          <w:tcPr>
            <w:tcW w:w="2552" w:type="dxa"/>
          </w:tcPr>
          <w:p w14:paraId="7B19FF7F" w14:textId="25A84D17" w:rsidR="006C5635" w:rsidRPr="006C5635" w:rsidRDefault="00645438" w:rsidP="000601BD">
            <w:pPr>
              <w:spacing w:before="40" w:after="40"/>
              <w:jc w:val="center"/>
              <w:rPr>
                <w:rFonts w:cstheme="minorHAnsi"/>
                <w:sz w:val="20"/>
                <w:szCs w:val="20"/>
              </w:rPr>
            </w:pPr>
            <w:r>
              <w:rPr>
                <w:rFonts w:cstheme="minorHAnsi"/>
                <w:sz w:val="20"/>
                <w:szCs w:val="20"/>
              </w:rPr>
              <w:t>14</w:t>
            </w:r>
          </w:p>
        </w:tc>
        <w:tc>
          <w:tcPr>
            <w:tcW w:w="2552" w:type="dxa"/>
          </w:tcPr>
          <w:p w14:paraId="2F6B9922" w14:textId="5E23CC5B" w:rsidR="006C5635" w:rsidRPr="006C5635" w:rsidRDefault="00645438" w:rsidP="000601BD">
            <w:pPr>
              <w:spacing w:before="40" w:after="40"/>
              <w:jc w:val="center"/>
              <w:rPr>
                <w:rFonts w:cstheme="minorHAnsi"/>
                <w:sz w:val="20"/>
                <w:szCs w:val="20"/>
              </w:rPr>
            </w:pPr>
            <w:r>
              <w:rPr>
                <w:rFonts w:cstheme="minorHAnsi"/>
                <w:sz w:val="20"/>
                <w:szCs w:val="20"/>
              </w:rPr>
              <w:t>22</w:t>
            </w:r>
          </w:p>
        </w:tc>
        <w:tc>
          <w:tcPr>
            <w:tcW w:w="1182" w:type="dxa"/>
          </w:tcPr>
          <w:p w14:paraId="4DDE79B4" w14:textId="7DC7909B" w:rsidR="006C5635" w:rsidRPr="006C5635" w:rsidRDefault="00645438" w:rsidP="000601BD">
            <w:pPr>
              <w:spacing w:before="40" w:after="40"/>
              <w:jc w:val="center"/>
              <w:rPr>
                <w:rFonts w:cstheme="minorHAnsi"/>
                <w:sz w:val="20"/>
                <w:szCs w:val="20"/>
              </w:rPr>
            </w:pPr>
            <w:r>
              <w:rPr>
                <w:rFonts w:cstheme="minorHAnsi"/>
                <w:sz w:val="20"/>
                <w:szCs w:val="20"/>
              </w:rPr>
              <w:t>3</w:t>
            </w:r>
          </w:p>
        </w:tc>
      </w:tr>
    </w:tbl>
    <w:p w14:paraId="5A6ABEF5" w14:textId="77777777" w:rsidR="006C5635" w:rsidRPr="009D5D59" w:rsidRDefault="006C5635" w:rsidP="006C5635"/>
    <w:p w14:paraId="4C2C914C" w14:textId="7402611F" w:rsidR="006C5635" w:rsidRPr="006C5635" w:rsidRDefault="006C5635" w:rsidP="006C5635">
      <w:pPr>
        <w:tabs>
          <w:tab w:val="left" w:pos="1276"/>
        </w:tabs>
        <w:rPr>
          <w:rFonts w:asciiTheme="minorHAnsi" w:hAnsiTheme="minorHAnsi" w:cstheme="majorBidi"/>
          <w:b/>
        </w:rPr>
      </w:pPr>
      <w:r w:rsidRPr="003F1551">
        <w:rPr>
          <w:b/>
        </w:rPr>
        <w:t>Time Zone</w:t>
      </w:r>
      <w:r w:rsidRPr="006C5635">
        <w:rPr>
          <w:rFonts w:asciiTheme="minorHAnsi" w:hAnsiTheme="minorHAnsi" w:cstheme="majorBidi"/>
          <w:b/>
        </w:rPr>
        <w:t xml:space="preserve">: </w:t>
      </w:r>
      <w:r w:rsidRPr="003311AC">
        <w:t>Central European Summer Time (CEST)</w:t>
      </w:r>
      <w:r w:rsidR="003311AC">
        <w:t xml:space="preserve"> </w:t>
      </w:r>
      <w:r w:rsidRPr="003311AC">
        <w:t>UTC +2</w:t>
      </w:r>
    </w:p>
    <w:p w14:paraId="64CEF7B5" w14:textId="77777777" w:rsidR="006C5635" w:rsidRPr="009D5D59" w:rsidRDefault="006C5635" w:rsidP="006C5635">
      <w:pPr>
        <w:ind w:firstLine="567"/>
        <w:rPr>
          <w:rFonts w:cstheme="majorBidi"/>
          <w:b/>
        </w:rPr>
      </w:pPr>
    </w:p>
    <w:p w14:paraId="7301D88E" w14:textId="5B75ECA0" w:rsidR="006C5635" w:rsidRPr="003F1551" w:rsidRDefault="006C5635" w:rsidP="003F1551">
      <w:pPr>
        <w:rPr>
          <w:b/>
        </w:rPr>
      </w:pPr>
      <w:r w:rsidRPr="003F1551">
        <w:rPr>
          <w:b/>
        </w:rPr>
        <w:t>Electricity</w:t>
      </w:r>
    </w:p>
    <w:p w14:paraId="28DDBED1" w14:textId="5AC75F1A" w:rsidR="006C5635" w:rsidRPr="009D5D59" w:rsidRDefault="006C5635" w:rsidP="006C5635">
      <w:pPr>
        <w:tabs>
          <w:tab w:val="left" w:pos="1134"/>
        </w:tabs>
        <w:jc w:val="both"/>
        <w:rPr>
          <w:bCs/>
          <w:lang w:eastAsia="zh-CN"/>
        </w:rPr>
      </w:pPr>
      <w:r w:rsidRPr="009D5D59">
        <w:rPr>
          <w:bCs/>
          <w:lang w:eastAsia="zh-CN"/>
        </w:rPr>
        <w:t xml:space="preserve">The standard voltage in </w:t>
      </w:r>
      <w:r w:rsidR="00645438">
        <w:rPr>
          <w:bCs/>
          <w:lang w:eastAsia="zh-CN"/>
        </w:rPr>
        <w:t>Spain</w:t>
      </w:r>
      <w:r w:rsidRPr="009D5D59">
        <w:rPr>
          <w:bCs/>
          <w:lang w:eastAsia="zh-CN"/>
        </w:rPr>
        <w:t xml:space="preserve"> is </w:t>
      </w:r>
      <w:r>
        <w:rPr>
          <w:bCs/>
          <w:lang w:eastAsia="zh-CN"/>
        </w:rPr>
        <w:t>230</w:t>
      </w:r>
      <w:r w:rsidRPr="009D5D59">
        <w:rPr>
          <w:bCs/>
          <w:lang w:eastAsia="zh-CN"/>
        </w:rPr>
        <w:t xml:space="preserve"> volts, 50 Hz AC with a round two-pin plug (European standard).</w:t>
      </w:r>
    </w:p>
    <w:p w14:paraId="5DEE1BE2" w14:textId="77777777" w:rsidR="006C5635" w:rsidRPr="001E3D05" w:rsidRDefault="006C5635" w:rsidP="006C5635">
      <w:pPr>
        <w:pStyle w:val="Listenabsatz"/>
        <w:ind w:left="1276"/>
        <w:rPr>
          <w:rFonts w:asciiTheme="minorHAnsi" w:hAnsiTheme="minorHAnsi" w:cstheme="majorBidi"/>
          <w:bCs/>
          <w:lang w:eastAsia="zh-CN"/>
        </w:rPr>
      </w:pPr>
      <w:r w:rsidRPr="009D5D59">
        <w:rPr>
          <w:rFonts w:asciiTheme="minorHAnsi" w:hAnsiTheme="minorHAnsi" w:cstheme="majorBidi"/>
          <w:bCs/>
          <w:noProof/>
          <w:lang w:eastAsia="zh-CN"/>
        </w:rPr>
        <w:drawing>
          <wp:inline distT="0" distB="0" distL="0" distR="0" wp14:anchorId="41FFA6C7" wp14:editId="07ADF74A">
            <wp:extent cx="1424763" cy="1424763"/>
            <wp:effectExtent l="0" t="0" r="4445" b="4445"/>
            <wp:docPr id="1677816322" name="Picture 1677816322" descr="Plug typ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ug type 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7188" cy="1427188"/>
                    </a:xfrm>
                    <a:prstGeom prst="rect">
                      <a:avLst/>
                    </a:prstGeom>
                    <a:noFill/>
                    <a:ln>
                      <a:noFill/>
                    </a:ln>
                  </pic:spPr>
                </pic:pic>
              </a:graphicData>
            </a:graphic>
          </wp:inline>
        </w:drawing>
      </w:r>
      <w:r w:rsidRPr="009D5D59">
        <w:rPr>
          <w:rFonts w:asciiTheme="minorHAnsi" w:hAnsiTheme="minorHAnsi" w:cstheme="majorBidi"/>
          <w:bCs/>
          <w:noProof/>
          <w:lang w:eastAsia="zh-CN"/>
        </w:rPr>
        <w:drawing>
          <wp:inline distT="0" distB="0" distL="0" distR="0" wp14:anchorId="37F480F0" wp14:editId="3A0353BA">
            <wp:extent cx="1254642" cy="1254642"/>
            <wp:effectExtent l="0" t="0" r="3175" b="3175"/>
            <wp:docPr id="527416684" name="Picture 527416684" descr="Plug type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ug type 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67563" cy="1267563"/>
                    </a:xfrm>
                    <a:prstGeom prst="rect">
                      <a:avLst/>
                    </a:prstGeom>
                    <a:noFill/>
                    <a:ln>
                      <a:noFill/>
                    </a:ln>
                  </pic:spPr>
                </pic:pic>
              </a:graphicData>
            </a:graphic>
          </wp:inline>
        </w:drawing>
      </w:r>
    </w:p>
    <w:p w14:paraId="3A7E8F29" w14:textId="2A9ADBF3" w:rsidR="006C5635" w:rsidRPr="003F1551" w:rsidRDefault="006C5635" w:rsidP="003F1551">
      <w:pPr>
        <w:rPr>
          <w:b/>
        </w:rPr>
      </w:pPr>
      <w:r w:rsidRPr="003F1551">
        <w:rPr>
          <w:b/>
        </w:rPr>
        <w:t xml:space="preserve">Emergency Numbers: </w:t>
      </w:r>
    </w:p>
    <w:p w14:paraId="12B0A3A4" w14:textId="7198176F" w:rsidR="006C5635" w:rsidRPr="006C5635" w:rsidRDefault="006C5635" w:rsidP="006C5635">
      <w:pPr>
        <w:tabs>
          <w:tab w:val="left" w:pos="1134"/>
        </w:tabs>
        <w:jc w:val="both"/>
        <w:rPr>
          <w:rFonts w:cstheme="majorBidi"/>
          <w:bCs/>
          <w:lang w:eastAsia="zh-CN"/>
        </w:rPr>
      </w:pPr>
      <w:r w:rsidRPr="006C5635">
        <w:rPr>
          <w:rFonts w:cstheme="majorBidi"/>
          <w:bCs/>
          <w:lang w:eastAsia="zh-CN"/>
        </w:rPr>
        <w:t>In case the worst should happen, here are the most important telephone numbers:</w:t>
      </w:r>
    </w:p>
    <w:p w14:paraId="1D828BB1" w14:textId="38C49E54" w:rsidR="006C5635" w:rsidRPr="009D5D59" w:rsidRDefault="006C5635" w:rsidP="003F1551">
      <w:pPr>
        <w:pStyle w:val="Listenabsatz"/>
        <w:numPr>
          <w:ilvl w:val="0"/>
          <w:numId w:val="8"/>
        </w:numPr>
        <w:tabs>
          <w:tab w:val="left" w:pos="3544"/>
        </w:tabs>
        <w:contextualSpacing/>
        <w:rPr>
          <w:lang w:eastAsia="zh-CN"/>
        </w:rPr>
      </w:pPr>
      <w:r w:rsidRPr="009D5D59">
        <w:rPr>
          <w:lang w:eastAsia="zh-CN"/>
        </w:rPr>
        <w:t xml:space="preserve">Fire brigade: </w:t>
      </w:r>
      <w:r w:rsidRPr="009D5D59">
        <w:rPr>
          <w:lang w:eastAsia="zh-CN"/>
        </w:rPr>
        <w:tab/>
      </w:r>
      <w:r w:rsidR="00645438">
        <w:rPr>
          <w:lang w:eastAsia="zh-CN"/>
        </w:rPr>
        <w:t>112</w:t>
      </w:r>
    </w:p>
    <w:p w14:paraId="3435D939" w14:textId="41BA260F" w:rsidR="006C5635" w:rsidRPr="009D5D59" w:rsidRDefault="006C5635" w:rsidP="003F1551">
      <w:pPr>
        <w:pStyle w:val="Listenabsatz"/>
        <w:numPr>
          <w:ilvl w:val="0"/>
          <w:numId w:val="8"/>
        </w:numPr>
        <w:tabs>
          <w:tab w:val="left" w:pos="3544"/>
        </w:tabs>
        <w:contextualSpacing/>
        <w:rPr>
          <w:lang w:eastAsia="zh-CN"/>
        </w:rPr>
      </w:pPr>
      <w:r w:rsidRPr="009D5D59">
        <w:rPr>
          <w:lang w:eastAsia="zh-CN"/>
        </w:rPr>
        <w:t>Police:</w:t>
      </w:r>
      <w:r w:rsidRPr="009D5D59">
        <w:rPr>
          <w:lang w:eastAsia="zh-CN"/>
        </w:rPr>
        <w:tab/>
      </w:r>
      <w:r w:rsidR="00645438">
        <w:rPr>
          <w:lang w:eastAsia="zh-CN"/>
        </w:rPr>
        <w:t>091 / 092</w:t>
      </w:r>
    </w:p>
    <w:p w14:paraId="10DB23F8" w14:textId="26F56D44" w:rsidR="006C5635" w:rsidRPr="009D5D59" w:rsidRDefault="006C5635" w:rsidP="003F1551">
      <w:pPr>
        <w:pStyle w:val="Listenabsatz"/>
        <w:numPr>
          <w:ilvl w:val="0"/>
          <w:numId w:val="8"/>
        </w:numPr>
        <w:tabs>
          <w:tab w:val="left" w:pos="3544"/>
        </w:tabs>
        <w:contextualSpacing/>
        <w:rPr>
          <w:lang w:eastAsia="zh-CN"/>
        </w:rPr>
      </w:pPr>
      <w:r w:rsidRPr="009D5D59">
        <w:rPr>
          <w:lang w:eastAsia="zh-CN"/>
        </w:rPr>
        <w:t xml:space="preserve">Rescue/ambulance: </w:t>
      </w:r>
      <w:r w:rsidRPr="009D5D59">
        <w:rPr>
          <w:lang w:eastAsia="zh-CN"/>
        </w:rPr>
        <w:tab/>
      </w:r>
      <w:r w:rsidR="00645438">
        <w:rPr>
          <w:lang w:eastAsia="zh-CN"/>
        </w:rPr>
        <w:t>061</w:t>
      </w:r>
    </w:p>
    <w:sectPr w:rsidR="006C5635" w:rsidRPr="009D5D59" w:rsidSect="00D11C59">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24A20" w14:textId="77777777" w:rsidR="00671FFA" w:rsidRDefault="00671FFA" w:rsidP="001C48F8">
      <w:r>
        <w:separator/>
      </w:r>
    </w:p>
  </w:endnote>
  <w:endnote w:type="continuationSeparator" w:id="0">
    <w:p w14:paraId="6B761B8B" w14:textId="77777777" w:rsidR="00671FFA" w:rsidRDefault="00671FFA" w:rsidP="001C4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4CA4E" w14:textId="77777777" w:rsidR="00671FFA" w:rsidRDefault="00671FFA" w:rsidP="001C48F8">
      <w:r>
        <w:separator/>
      </w:r>
    </w:p>
  </w:footnote>
  <w:footnote w:type="continuationSeparator" w:id="0">
    <w:p w14:paraId="2F442B1F" w14:textId="77777777" w:rsidR="00671FFA" w:rsidRDefault="00671FFA" w:rsidP="001C4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1635E"/>
    <w:multiLevelType w:val="hybridMultilevel"/>
    <w:tmpl w:val="8C143D22"/>
    <w:lvl w:ilvl="0" w:tplc="0409000F">
      <w:start w:val="1"/>
      <w:numFmt w:val="decimal"/>
      <w:lvlText w:val="%1."/>
      <w:lvlJc w:val="left"/>
      <w:pPr>
        <w:ind w:left="1353" w:hanging="360"/>
      </w:pPr>
    </w:lvl>
    <w:lvl w:ilvl="1" w:tplc="93B40F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802F8"/>
    <w:multiLevelType w:val="hybridMultilevel"/>
    <w:tmpl w:val="0E74E0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17171C"/>
    <w:multiLevelType w:val="hybridMultilevel"/>
    <w:tmpl w:val="A67A2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2B3204"/>
    <w:multiLevelType w:val="hybridMultilevel"/>
    <w:tmpl w:val="F1282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5421F"/>
    <w:multiLevelType w:val="hybridMultilevel"/>
    <w:tmpl w:val="D5A2685A"/>
    <w:lvl w:ilvl="0" w:tplc="040C0001">
      <w:start w:val="1"/>
      <w:numFmt w:val="bullet"/>
      <w:lvlText w:val=""/>
      <w:lvlJc w:val="left"/>
      <w:pPr>
        <w:ind w:left="819" w:hanging="360"/>
      </w:pPr>
      <w:rPr>
        <w:rFonts w:ascii="Symbol" w:hAnsi="Symbol" w:hint="default"/>
      </w:rPr>
    </w:lvl>
    <w:lvl w:ilvl="1" w:tplc="040C0003" w:tentative="1">
      <w:start w:val="1"/>
      <w:numFmt w:val="bullet"/>
      <w:lvlText w:val="o"/>
      <w:lvlJc w:val="left"/>
      <w:pPr>
        <w:ind w:left="1539" w:hanging="360"/>
      </w:pPr>
      <w:rPr>
        <w:rFonts w:ascii="Courier New" w:hAnsi="Courier New" w:cs="Courier New" w:hint="default"/>
      </w:rPr>
    </w:lvl>
    <w:lvl w:ilvl="2" w:tplc="040C0005" w:tentative="1">
      <w:start w:val="1"/>
      <w:numFmt w:val="bullet"/>
      <w:lvlText w:val=""/>
      <w:lvlJc w:val="left"/>
      <w:pPr>
        <w:ind w:left="2259" w:hanging="360"/>
      </w:pPr>
      <w:rPr>
        <w:rFonts w:ascii="Wingdings" w:hAnsi="Wingdings" w:hint="default"/>
      </w:rPr>
    </w:lvl>
    <w:lvl w:ilvl="3" w:tplc="040C0001" w:tentative="1">
      <w:start w:val="1"/>
      <w:numFmt w:val="bullet"/>
      <w:lvlText w:val=""/>
      <w:lvlJc w:val="left"/>
      <w:pPr>
        <w:ind w:left="2979" w:hanging="360"/>
      </w:pPr>
      <w:rPr>
        <w:rFonts w:ascii="Symbol" w:hAnsi="Symbol" w:hint="default"/>
      </w:rPr>
    </w:lvl>
    <w:lvl w:ilvl="4" w:tplc="040C0003" w:tentative="1">
      <w:start w:val="1"/>
      <w:numFmt w:val="bullet"/>
      <w:lvlText w:val="o"/>
      <w:lvlJc w:val="left"/>
      <w:pPr>
        <w:ind w:left="3699" w:hanging="360"/>
      </w:pPr>
      <w:rPr>
        <w:rFonts w:ascii="Courier New" w:hAnsi="Courier New" w:cs="Courier New" w:hint="default"/>
      </w:rPr>
    </w:lvl>
    <w:lvl w:ilvl="5" w:tplc="040C0005" w:tentative="1">
      <w:start w:val="1"/>
      <w:numFmt w:val="bullet"/>
      <w:lvlText w:val=""/>
      <w:lvlJc w:val="left"/>
      <w:pPr>
        <w:ind w:left="4419" w:hanging="360"/>
      </w:pPr>
      <w:rPr>
        <w:rFonts w:ascii="Wingdings" w:hAnsi="Wingdings" w:hint="default"/>
      </w:rPr>
    </w:lvl>
    <w:lvl w:ilvl="6" w:tplc="040C0001" w:tentative="1">
      <w:start w:val="1"/>
      <w:numFmt w:val="bullet"/>
      <w:lvlText w:val=""/>
      <w:lvlJc w:val="left"/>
      <w:pPr>
        <w:ind w:left="5139" w:hanging="360"/>
      </w:pPr>
      <w:rPr>
        <w:rFonts w:ascii="Symbol" w:hAnsi="Symbol" w:hint="default"/>
      </w:rPr>
    </w:lvl>
    <w:lvl w:ilvl="7" w:tplc="040C0003" w:tentative="1">
      <w:start w:val="1"/>
      <w:numFmt w:val="bullet"/>
      <w:lvlText w:val="o"/>
      <w:lvlJc w:val="left"/>
      <w:pPr>
        <w:ind w:left="5859" w:hanging="360"/>
      </w:pPr>
      <w:rPr>
        <w:rFonts w:ascii="Courier New" w:hAnsi="Courier New" w:cs="Courier New" w:hint="default"/>
      </w:rPr>
    </w:lvl>
    <w:lvl w:ilvl="8" w:tplc="040C0005" w:tentative="1">
      <w:start w:val="1"/>
      <w:numFmt w:val="bullet"/>
      <w:lvlText w:val=""/>
      <w:lvlJc w:val="left"/>
      <w:pPr>
        <w:ind w:left="6579" w:hanging="360"/>
      </w:pPr>
      <w:rPr>
        <w:rFonts w:ascii="Wingdings" w:hAnsi="Wingdings" w:hint="default"/>
      </w:rPr>
    </w:lvl>
  </w:abstractNum>
  <w:abstractNum w:abstractNumId="5" w15:restartNumberingAfterBreak="0">
    <w:nsid w:val="31FC55DE"/>
    <w:multiLevelType w:val="hybridMultilevel"/>
    <w:tmpl w:val="EFC60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707177"/>
    <w:multiLevelType w:val="hybridMultilevel"/>
    <w:tmpl w:val="B022B3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DA90ED5"/>
    <w:multiLevelType w:val="hybridMultilevel"/>
    <w:tmpl w:val="60C4BE6A"/>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9" w15:restartNumberingAfterBreak="0">
    <w:nsid w:val="7F182016"/>
    <w:multiLevelType w:val="hybridMultilevel"/>
    <w:tmpl w:val="3F52B36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7"/>
  </w:num>
  <w:num w:numId="2">
    <w:abstractNumId w:val="7"/>
  </w:num>
  <w:num w:numId="3">
    <w:abstractNumId w:val="8"/>
  </w:num>
  <w:num w:numId="4">
    <w:abstractNumId w:val="0"/>
  </w:num>
  <w:num w:numId="5">
    <w:abstractNumId w:val="4"/>
  </w:num>
  <w:num w:numId="6">
    <w:abstractNumId w:val="3"/>
  </w:num>
  <w:num w:numId="7">
    <w:abstractNumId w:val="9"/>
  </w:num>
  <w:num w:numId="8">
    <w:abstractNumId w:val="2"/>
  </w:num>
  <w:num w:numId="9">
    <w:abstractNumId w:val="5"/>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59D"/>
    <w:rsid w:val="000968DA"/>
    <w:rsid w:val="000F13F3"/>
    <w:rsid w:val="001140F9"/>
    <w:rsid w:val="0015569E"/>
    <w:rsid w:val="00157EA1"/>
    <w:rsid w:val="00172262"/>
    <w:rsid w:val="0018563E"/>
    <w:rsid w:val="001921DC"/>
    <w:rsid w:val="001C047A"/>
    <w:rsid w:val="001C48F8"/>
    <w:rsid w:val="001C7F72"/>
    <w:rsid w:val="001E43DA"/>
    <w:rsid w:val="002019C5"/>
    <w:rsid w:val="00221FB3"/>
    <w:rsid w:val="00280885"/>
    <w:rsid w:val="002A1CB4"/>
    <w:rsid w:val="002D6B87"/>
    <w:rsid w:val="002E2C29"/>
    <w:rsid w:val="00326718"/>
    <w:rsid w:val="003311AC"/>
    <w:rsid w:val="00362917"/>
    <w:rsid w:val="0037644A"/>
    <w:rsid w:val="003B0FC6"/>
    <w:rsid w:val="003D4CEE"/>
    <w:rsid w:val="003F1551"/>
    <w:rsid w:val="0042649B"/>
    <w:rsid w:val="00466988"/>
    <w:rsid w:val="00467A63"/>
    <w:rsid w:val="004C3AE3"/>
    <w:rsid w:val="004E45B6"/>
    <w:rsid w:val="004F395A"/>
    <w:rsid w:val="00531DF1"/>
    <w:rsid w:val="00532C18"/>
    <w:rsid w:val="00542C13"/>
    <w:rsid w:val="00547BFA"/>
    <w:rsid w:val="00575EBF"/>
    <w:rsid w:val="005A23E6"/>
    <w:rsid w:val="005B28D4"/>
    <w:rsid w:val="005B4A76"/>
    <w:rsid w:val="005C21A1"/>
    <w:rsid w:val="00603C44"/>
    <w:rsid w:val="00631BB6"/>
    <w:rsid w:val="006353DC"/>
    <w:rsid w:val="0064106D"/>
    <w:rsid w:val="00645438"/>
    <w:rsid w:val="0064615B"/>
    <w:rsid w:val="00671FFA"/>
    <w:rsid w:val="006A658B"/>
    <w:rsid w:val="006B1FF4"/>
    <w:rsid w:val="006C5635"/>
    <w:rsid w:val="00743BA0"/>
    <w:rsid w:val="007721FB"/>
    <w:rsid w:val="00800E11"/>
    <w:rsid w:val="00857D64"/>
    <w:rsid w:val="00870353"/>
    <w:rsid w:val="00885834"/>
    <w:rsid w:val="008E7755"/>
    <w:rsid w:val="009169BC"/>
    <w:rsid w:val="0091723E"/>
    <w:rsid w:val="00930375"/>
    <w:rsid w:val="00940426"/>
    <w:rsid w:val="00940784"/>
    <w:rsid w:val="009636E0"/>
    <w:rsid w:val="00992BF2"/>
    <w:rsid w:val="009C5AAC"/>
    <w:rsid w:val="009D2BAA"/>
    <w:rsid w:val="009D4A30"/>
    <w:rsid w:val="00A07626"/>
    <w:rsid w:val="00A13700"/>
    <w:rsid w:val="00A15160"/>
    <w:rsid w:val="00A177A7"/>
    <w:rsid w:val="00A45585"/>
    <w:rsid w:val="00A6078D"/>
    <w:rsid w:val="00A854FB"/>
    <w:rsid w:val="00A93AAA"/>
    <w:rsid w:val="00AB234E"/>
    <w:rsid w:val="00AB2559"/>
    <w:rsid w:val="00AB35D7"/>
    <w:rsid w:val="00B2595F"/>
    <w:rsid w:val="00B30431"/>
    <w:rsid w:val="00B47DF3"/>
    <w:rsid w:val="00B64E4A"/>
    <w:rsid w:val="00B66D0B"/>
    <w:rsid w:val="00B851FA"/>
    <w:rsid w:val="00BC37D2"/>
    <w:rsid w:val="00C12F13"/>
    <w:rsid w:val="00C27739"/>
    <w:rsid w:val="00C32213"/>
    <w:rsid w:val="00C36A6F"/>
    <w:rsid w:val="00C7467D"/>
    <w:rsid w:val="00C84F5A"/>
    <w:rsid w:val="00C948DF"/>
    <w:rsid w:val="00CB045E"/>
    <w:rsid w:val="00CB798F"/>
    <w:rsid w:val="00CF79E8"/>
    <w:rsid w:val="00D04E10"/>
    <w:rsid w:val="00D1122F"/>
    <w:rsid w:val="00D11C59"/>
    <w:rsid w:val="00D177FF"/>
    <w:rsid w:val="00D651CC"/>
    <w:rsid w:val="00D7446B"/>
    <w:rsid w:val="00E119E7"/>
    <w:rsid w:val="00E36134"/>
    <w:rsid w:val="00E67A40"/>
    <w:rsid w:val="00EC3870"/>
    <w:rsid w:val="00EF2061"/>
    <w:rsid w:val="00F03F9B"/>
    <w:rsid w:val="00F064E1"/>
    <w:rsid w:val="00F20BDB"/>
    <w:rsid w:val="00F62B1D"/>
    <w:rsid w:val="00F73309"/>
    <w:rsid w:val="00F74A4C"/>
    <w:rsid w:val="00F81814"/>
    <w:rsid w:val="00F94FBE"/>
    <w:rsid w:val="00FA423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728E1A06-BFD7-4512-8A65-A7F03143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51CC"/>
    <w:rPr>
      <w:rFonts w:ascii="Arial" w:eastAsia="Arial" w:hAnsi="Arial" w:cs="Arial"/>
    </w:rPr>
  </w:style>
  <w:style w:type="paragraph" w:styleId="berschrift1">
    <w:name w:val="heading 1"/>
    <w:basedOn w:val="Standard"/>
    <w:uiPriority w:val="9"/>
    <w:qFormat/>
    <w:pPr>
      <w:ind w:left="104"/>
      <w:outlineLvl w:val="0"/>
    </w:pPr>
    <w:rPr>
      <w:b/>
      <w:bCs/>
      <w:sz w:val="24"/>
      <w:szCs w:val="24"/>
    </w:rPr>
  </w:style>
  <w:style w:type="paragraph" w:styleId="berschrift2">
    <w:name w:val="heading 2"/>
    <w:basedOn w:val="Standard"/>
    <w:next w:val="Standard"/>
    <w:link w:val="berschrift2Zchn"/>
    <w:uiPriority w:val="9"/>
    <w:semiHidden/>
    <w:unhideWhenUsed/>
    <w:qFormat/>
    <w:rsid w:val="00BC37D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D651C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aliases w:val="超级链接,CEO_Hyperlink,超?级链,Style 58,超????,하이퍼링크2,超链接1,하이퍼링크21,超??级链Ú,fL????,fL?级,超??级链,超?级链Ú,’´?级链,’´????,’´??级链Ú,’´??级"/>
    <w:qFormat/>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1C48F8"/>
    <w:pPr>
      <w:tabs>
        <w:tab w:val="center" w:pos="4536"/>
        <w:tab w:val="right" w:pos="9072"/>
      </w:tabs>
    </w:pPr>
  </w:style>
  <w:style w:type="character" w:customStyle="1" w:styleId="KopfzeileZchn">
    <w:name w:val="Kopfzeile Zchn"/>
    <w:basedOn w:val="Absatz-Standardschriftart"/>
    <w:link w:val="Kopfzeile"/>
    <w:uiPriority w:val="99"/>
    <w:rsid w:val="001C48F8"/>
    <w:rPr>
      <w:rFonts w:ascii="Arial" w:eastAsia="Arial" w:hAnsi="Arial" w:cs="Arial"/>
    </w:rPr>
  </w:style>
  <w:style w:type="paragraph" w:styleId="Fuzeile">
    <w:name w:val="footer"/>
    <w:basedOn w:val="Standard"/>
    <w:link w:val="FuzeileZchn"/>
    <w:uiPriority w:val="99"/>
    <w:unhideWhenUsed/>
    <w:rsid w:val="001C48F8"/>
    <w:pPr>
      <w:tabs>
        <w:tab w:val="center" w:pos="4536"/>
        <w:tab w:val="right" w:pos="9072"/>
      </w:tabs>
    </w:pPr>
  </w:style>
  <w:style w:type="character" w:customStyle="1" w:styleId="FuzeileZchn">
    <w:name w:val="Fußzeile Zchn"/>
    <w:basedOn w:val="Absatz-Standardschriftart"/>
    <w:link w:val="Fuzeile"/>
    <w:uiPriority w:val="99"/>
    <w:rsid w:val="001C48F8"/>
    <w:rPr>
      <w:rFonts w:ascii="Arial" w:eastAsia="Arial" w:hAnsi="Arial" w:cs="Arial"/>
    </w:rPr>
  </w:style>
  <w:style w:type="character" w:styleId="BesuchterLink">
    <w:name w:val="FollowedHyperlink"/>
    <w:basedOn w:val="Absatz-Standardschriftart"/>
    <w:uiPriority w:val="99"/>
    <w:semiHidden/>
    <w:unhideWhenUsed/>
    <w:rsid w:val="0064106D"/>
    <w:rPr>
      <w:color w:val="800080" w:themeColor="followedHyperlink"/>
      <w:u w:val="single"/>
    </w:rPr>
  </w:style>
  <w:style w:type="table" w:styleId="Tabellenraster">
    <w:name w:val="Table Grid"/>
    <w:basedOn w:val="NormaleTabelle"/>
    <w:uiPriority w:val="39"/>
    <w:rsid w:val="00B2595F"/>
    <w:pPr>
      <w:widowControl/>
      <w:autoSpaceDE/>
      <w:autoSpaceDN/>
    </w:pPr>
    <w:rPr>
      <w:rFonts w:ascii="Times New Roman" w:eastAsia="MS Mincho"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09659D"/>
  </w:style>
  <w:style w:type="paragraph" w:customStyle="1" w:styleId="wp-caption-text">
    <w:name w:val="wp-caption-text"/>
    <w:basedOn w:val="Standard"/>
    <w:rsid w:val="008E775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Kommentarzeichen">
    <w:name w:val="annotation reference"/>
    <w:basedOn w:val="Absatz-Standardschriftart"/>
    <w:semiHidden/>
    <w:unhideWhenUsed/>
    <w:rsid w:val="00172262"/>
    <w:rPr>
      <w:sz w:val="16"/>
      <w:szCs w:val="16"/>
    </w:rPr>
  </w:style>
  <w:style w:type="paragraph" w:styleId="Kommentartext">
    <w:name w:val="annotation text"/>
    <w:basedOn w:val="Standard"/>
    <w:link w:val="KommentartextZchn"/>
    <w:unhideWhenUsed/>
    <w:rsid w:val="00172262"/>
    <w:pPr>
      <w:widowControl/>
      <w:tabs>
        <w:tab w:val="left" w:pos="794"/>
        <w:tab w:val="left" w:pos="1191"/>
        <w:tab w:val="left" w:pos="1588"/>
        <w:tab w:val="left" w:pos="1985"/>
      </w:tabs>
      <w:overflowPunct w:val="0"/>
      <w:adjustRightInd w:val="0"/>
      <w:spacing w:before="100"/>
      <w:textAlignment w:val="baseline"/>
    </w:pPr>
    <w:rPr>
      <w:rFonts w:asciiTheme="minorHAnsi" w:eastAsia="Times New Roman" w:hAnsiTheme="minorHAnsi" w:cs="Times New Roman"/>
      <w:sz w:val="20"/>
      <w:szCs w:val="20"/>
      <w:lang w:val="en-GB"/>
    </w:rPr>
  </w:style>
  <w:style w:type="character" w:customStyle="1" w:styleId="KommentartextZchn">
    <w:name w:val="Kommentartext Zchn"/>
    <w:basedOn w:val="Absatz-Standardschriftart"/>
    <w:link w:val="Kommentartext"/>
    <w:rsid w:val="00172262"/>
    <w:rPr>
      <w:rFonts w:eastAsia="Times New Roman" w:cs="Times New Roman"/>
      <w:sz w:val="20"/>
      <w:szCs w:val="20"/>
      <w:lang w:val="en-GB"/>
    </w:rPr>
  </w:style>
  <w:style w:type="character" w:customStyle="1" w:styleId="berschrift2Zchn">
    <w:name w:val="Überschrift 2 Zchn"/>
    <w:basedOn w:val="Absatz-Standardschriftart"/>
    <w:link w:val="berschrift2"/>
    <w:uiPriority w:val="9"/>
    <w:semiHidden/>
    <w:rsid w:val="00BC37D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D651CC"/>
    <w:rPr>
      <w:rFonts w:asciiTheme="majorHAnsi" w:eastAsiaTheme="majorEastAsia" w:hAnsiTheme="majorHAnsi" w:cstheme="majorBidi"/>
      <w:color w:val="243F60" w:themeColor="accent1" w:themeShade="7F"/>
      <w:sz w:val="24"/>
      <w:szCs w:val="24"/>
    </w:rPr>
  </w:style>
  <w:style w:type="table" w:styleId="TabellemithellemGitternetz">
    <w:name w:val="Grid Table Light"/>
    <w:basedOn w:val="NormaleTabelle"/>
    <w:uiPriority w:val="40"/>
    <w:rsid w:val="006C5635"/>
    <w:pPr>
      <w:widowControl/>
      <w:autoSpaceDE/>
      <w:autoSpaceDN/>
    </w:pPr>
    <w:rPr>
      <w:rFonts w:eastAsiaTheme="minorHAnsi"/>
      <w:kern w:val="2"/>
      <w:lang w:val="en-GB"/>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542183">
      <w:bodyDiv w:val="1"/>
      <w:marLeft w:val="0"/>
      <w:marRight w:val="0"/>
      <w:marTop w:val="0"/>
      <w:marBottom w:val="0"/>
      <w:divBdr>
        <w:top w:val="none" w:sz="0" w:space="0" w:color="auto"/>
        <w:left w:val="none" w:sz="0" w:space="0" w:color="auto"/>
        <w:bottom w:val="none" w:sz="0" w:space="0" w:color="auto"/>
        <w:right w:val="none" w:sz="0" w:space="0" w:color="auto"/>
      </w:divBdr>
    </w:div>
    <w:div w:id="1227181225">
      <w:bodyDiv w:val="1"/>
      <w:marLeft w:val="0"/>
      <w:marRight w:val="0"/>
      <w:marTop w:val="0"/>
      <w:marBottom w:val="0"/>
      <w:divBdr>
        <w:top w:val="none" w:sz="0" w:space="0" w:color="auto"/>
        <w:left w:val="none" w:sz="0" w:space="0" w:color="auto"/>
        <w:bottom w:val="none" w:sz="0" w:space="0" w:color="auto"/>
        <w:right w:val="none" w:sz="0" w:space="0" w:color="auto"/>
      </w:divBdr>
    </w:div>
    <w:div w:id="1584489711">
      <w:bodyDiv w:val="1"/>
      <w:marLeft w:val="0"/>
      <w:marRight w:val="0"/>
      <w:marTop w:val="0"/>
      <w:marBottom w:val="0"/>
      <w:divBdr>
        <w:top w:val="none" w:sz="0" w:space="0" w:color="auto"/>
        <w:left w:val="none" w:sz="0" w:space="0" w:color="auto"/>
        <w:bottom w:val="none" w:sz="0" w:space="0" w:color="auto"/>
        <w:right w:val="none" w:sz="0" w:space="0" w:color="auto"/>
      </w:divBdr>
      <w:divsChild>
        <w:div w:id="448280545">
          <w:marLeft w:val="0"/>
          <w:marRight w:val="0"/>
          <w:marTop w:val="0"/>
          <w:marBottom w:val="0"/>
          <w:divBdr>
            <w:top w:val="none" w:sz="0" w:space="0" w:color="auto"/>
            <w:left w:val="none" w:sz="0" w:space="0" w:color="auto"/>
            <w:bottom w:val="none" w:sz="0" w:space="0" w:color="auto"/>
            <w:right w:val="none" w:sz="0" w:space="0" w:color="auto"/>
          </w:divBdr>
        </w:div>
      </w:divsChild>
    </w:div>
    <w:div w:id="1679650053">
      <w:bodyDiv w:val="1"/>
      <w:marLeft w:val="0"/>
      <w:marRight w:val="0"/>
      <w:marTop w:val="0"/>
      <w:marBottom w:val="0"/>
      <w:divBdr>
        <w:top w:val="none" w:sz="0" w:space="0" w:color="auto"/>
        <w:left w:val="none" w:sz="0" w:space="0" w:color="auto"/>
        <w:bottom w:val="none" w:sz="0" w:space="0" w:color="auto"/>
        <w:right w:val="none" w:sz="0" w:space="0" w:color="auto"/>
      </w:divBdr>
    </w:div>
    <w:div w:id="2129355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aciocongresosibiza.com/" TargetMode="External"/><Relationship Id="rId13" Type="http://schemas.openxmlformats.org/officeDocument/2006/relationships/hyperlink" Target="mailto:office@mpeg-meeting.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154.mpeg-meeting.com/registration/"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alaciocongresosibiza.com/" TargetMode="External"/><Relationship Id="rId5" Type="http://schemas.openxmlformats.org/officeDocument/2006/relationships/footnotes" Target="footnotes.xml"/><Relationship Id="rId15" Type="http://schemas.openxmlformats.org/officeDocument/2006/relationships/hyperlink" Target="https://themoneyconverter.com/EUR/USD.aspx" TargetMode="External"/><Relationship Id="rId10" Type="http://schemas.openxmlformats.org/officeDocument/2006/relationships/hyperlink" Target="https://154.mpeg-meeting.com/registrat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office@kcmweb.de" TargetMode="External"/><Relationship Id="rId14" Type="http://schemas.openxmlformats.org/officeDocument/2006/relationships/hyperlink" Target="https://ibiza.sagales.com/en/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4324</Characters>
  <Application>Microsoft Office Word</Application>
  <DocSecurity>0</DocSecurity>
  <Lines>308</Lines>
  <Paragraphs>224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 Nicholson</dc:creator>
  <cp:lastModifiedBy>ostermann</cp:lastModifiedBy>
  <cp:revision>3</cp:revision>
  <dcterms:created xsi:type="dcterms:W3CDTF">2026-01-20T13:09:00Z</dcterms:created>
  <dcterms:modified xsi:type="dcterms:W3CDTF">2026-01-23T19:22:00Z</dcterms:modified>
</cp:coreProperties>
</file>